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94006" w14:textId="77777777" w:rsidR="00980C15" w:rsidRDefault="00000000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37831295">
          <v:group id="_x0000_s4050" style="position:absolute;left:0;text-align:left;margin-left:-37.4pt;margin-top:-55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2" type="#_x0000_t75" style="position:absolute;left:670;top:89;width:4092;height:2370;v-text-anchor:top">
              <v:stroke color2="black"/>
              <v:imagedata r:id="rId7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>
        <w:rPr>
          <w:noProof/>
        </w:rPr>
        <mc:AlternateContent>
          <mc:Choice Requires="wps">
            <w:drawing>
              <wp:inline distT="0" distB="0" distL="0" distR="0" wp14:anchorId="3A6CBCD7" wp14:editId="78954E5B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24FAFE2A" w14:textId="77777777" w:rsidR="00980C15" w:rsidRDefault="00000000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MZE-68193/2023-11001</w:t>
                            </w:r>
                          </w:p>
                          <w:p w14:paraId="4BF56434" w14:textId="77777777" w:rsidR="00980C15" w:rsidRDefault="0000000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9A6729" wp14:editId="09746BC3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11FBA7" w14:textId="77777777" w:rsidR="00980C15" w:rsidRDefault="00000000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mzedms027063480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6CBCD7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fRwIAAJQ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" stroked="f" strokeweight="1pt">
                <v:stroke joinstyle="round"/>
                <v:textbox inset="0,,0">
                  <w:txbxContent>
                    <w:p w14:paraId="24FAFE2A" w14:textId="77777777" w:rsidR="00980C15" w:rsidRDefault="00000000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MZE-68193/2023-11001</w:t>
                      </w:r>
                    </w:p>
                    <w:p w14:paraId="4BF56434" w14:textId="77777777" w:rsidR="00980C15" w:rsidRDefault="0000000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79A6729" wp14:editId="09746BC3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11FBA7" w14:textId="77777777" w:rsidR="00980C15" w:rsidRDefault="00000000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mzedms027063480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4D9DBE7" w14:textId="77777777" w:rsidR="00980C15" w:rsidRDefault="00000000">
      <w:pPr>
        <w:rPr>
          <w:szCs w:val="22"/>
        </w:rPr>
      </w:pPr>
      <w:r>
        <w:rPr>
          <w:szCs w:val="22"/>
        </w:rPr>
        <w:t xml:space="preserve"> </w:t>
      </w:r>
    </w:p>
    <w:p w14:paraId="184B1326" w14:textId="77777777" w:rsidR="00B15580" w:rsidRDefault="00B15580" w:rsidP="00B15580">
      <w:pPr>
        <w:pStyle w:val="Zkladntext"/>
        <w:spacing w:before="600" w:after="120" w:line="276" w:lineRule="auto"/>
        <w:jc w:val="center"/>
        <w:rPr>
          <w:rFonts w:ascii="Arial" w:hAnsi="Arial" w:cs="Arial"/>
          <w:caps/>
          <w:snapToGrid w:val="0"/>
          <w:color w:val="000000"/>
          <w:spacing w:val="20"/>
          <w:sz w:val="28"/>
          <w:u w:val="single"/>
        </w:rPr>
      </w:pPr>
      <w:r>
        <w:rPr>
          <w:rFonts w:ascii="Arial" w:hAnsi="Arial" w:cs="Arial"/>
          <w:caps/>
          <w:snapToGrid w:val="0"/>
          <w:color w:val="000000"/>
          <w:spacing w:val="20"/>
          <w:sz w:val="28"/>
          <w:u w:val="single"/>
        </w:rPr>
        <w:t>dodatek č. 1 – č. 1978-2023-11130/1</w:t>
      </w:r>
    </w:p>
    <w:p w14:paraId="132A6216" w14:textId="77777777" w:rsidR="00B15580" w:rsidRPr="008437EC" w:rsidRDefault="00B15580" w:rsidP="00B15580">
      <w:pPr>
        <w:pStyle w:val="Zkladntext"/>
        <w:spacing w:before="120" w:after="120" w:line="276" w:lineRule="auto"/>
        <w:jc w:val="center"/>
        <w:rPr>
          <w:rFonts w:ascii="Arial" w:hAnsi="Arial" w:cs="Arial"/>
          <w:caps/>
          <w:snapToGrid w:val="0"/>
          <w:color w:val="000000"/>
          <w:spacing w:val="20"/>
          <w:sz w:val="28"/>
          <w:u w:val="single"/>
        </w:rPr>
      </w:pPr>
      <w:r w:rsidRPr="00454FEB">
        <w:rPr>
          <w:rFonts w:ascii="Arial" w:hAnsi="Arial" w:cs="Arial"/>
          <w:color w:val="000000"/>
          <w:sz w:val="22"/>
          <w:szCs w:val="22"/>
        </w:rPr>
        <w:t xml:space="preserve">ke smlouvě o </w:t>
      </w:r>
      <w:r>
        <w:rPr>
          <w:rFonts w:ascii="Arial" w:hAnsi="Arial" w:cs="Arial"/>
          <w:color w:val="000000"/>
          <w:sz w:val="22"/>
          <w:szCs w:val="22"/>
        </w:rPr>
        <w:t>poskytování pracovnělékařských služeb</w:t>
      </w:r>
    </w:p>
    <w:p w14:paraId="5C01B231" w14:textId="77777777" w:rsidR="00B15580" w:rsidRPr="00454FEB" w:rsidRDefault="00B15580" w:rsidP="00B15580">
      <w:pPr>
        <w:pStyle w:val="Zkladntext"/>
        <w:spacing w:line="276" w:lineRule="auto"/>
        <w:jc w:val="center"/>
        <w:rPr>
          <w:rFonts w:ascii="Arial" w:hAnsi="Arial" w:cs="Arial"/>
          <w:b w:val="0"/>
          <w:snapToGrid w:val="0"/>
          <w:color w:val="000000"/>
        </w:rPr>
      </w:pPr>
      <w:r w:rsidRPr="00454FEB">
        <w:rPr>
          <w:rFonts w:ascii="Arial" w:hAnsi="Arial" w:cs="Arial"/>
          <w:b w:val="0"/>
          <w:snapToGrid w:val="0"/>
          <w:color w:val="000000"/>
        </w:rPr>
        <w:t xml:space="preserve">číslo smlouvy: </w:t>
      </w:r>
      <w:r>
        <w:rPr>
          <w:rFonts w:ascii="Arial" w:hAnsi="Arial" w:cs="Arial"/>
          <w:b w:val="0"/>
          <w:snapToGrid w:val="0"/>
          <w:color w:val="000000"/>
        </w:rPr>
        <w:t>1978-2022</w:t>
      </w:r>
      <w:r w:rsidRPr="00454FEB">
        <w:rPr>
          <w:rFonts w:ascii="Arial" w:hAnsi="Arial" w:cs="Arial"/>
          <w:b w:val="0"/>
          <w:snapToGrid w:val="0"/>
          <w:color w:val="000000"/>
        </w:rPr>
        <w:t>-11</w:t>
      </w:r>
      <w:r>
        <w:rPr>
          <w:rFonts w:ascii="Arial" w:hAnsi="Arial" w:cs="Arial"/>
          <w:b w:val="0"/>
          <w:snapToGrid w:val="0"/>
          <w:color w:val="000000"/>
        </w:rPr>
        <w:t>001</w:t>
      </w:r>
    </w:p>
    <w:p w14:paraId="481DF796" w14:textId="77777777" w:rsidR="00B15580" w:rsidRPr="00454FEB" w:rsidRDefault="00B15580" w:rsidP="00B15580">
      <w:pPr>
        <w:pStyle w:val="Zkladntext"/>
        <w:spacing w:line="276" w:lineRule="auto"/>
        <w:jc w:val="center"/>
        <w:rPr>
          <w:rFonts w:ascii="Arial" w:hAnsi="Arial" w:cs="Arial"/>
          <w:b w:val="0"/>
          <w:snapToGrid w:val="0"/>
          <w:color w:val="000000"/>
        </w:rPr>
      </w:pPr>
      <w:r w:rsidRPr="00454FEB">
        <w:rPr>
          <w:rFonts w:ascii="Arial" w:hAnsi="Arial" w:cs="Arial"/>
          <w:b w:val="0"/>
          <w:snapToGrid w:val="0"/>
          <w:color w:val="000000"/>
        </w:rPr>
        <w:t>(dále jen „Smlouva“)</w:t>
      </w:r>
    </w:p>
    <w:p w14:paraId="40B02403" w14:textId="77777777" w:rsidR="00B15580" w:rsidRPr="00454FEB" w:rsidRDefault="00B15580" w:rsidP="00B15580">
      <w:pPr>
        <w:spacing w:before="240" w:after="120" w:line="276" w:lineRule="auto"/>
        <w:ind w:right="-11"/>
        <w:jc w:val="center"/>
        <w:rPr>
          <w:b/>
          <w:color w:val="000000"/>
          <w:szCs w:val="22"/>
        </w:rPr>
      </w:pPr>
      <w:r w:rsidRPr="00454FEB">
        <w:rPr>
          <w:b/>
          <w:color w:val="000000"/>
          <w:szCs w:val="22"/>
        </w:rPr>
        <w:t>uzavřený</w:t>
      </w:r>
    </w:p>
    <w:p w14:paraId="40625DDB" w14:textId="77777777" w:rsidR="00B15580" w:rsidRPr="008437EC" w:rsidRDefault="00B15580" w:rsidP="00B15580">
      <w:pPr>
        <w:spacing w:after="120" w:line="276" w:lineRule="auto"/>
        <w:ind w:right="-14"/>
        <w:jc w:val="center"/>
        <w:rPr>
          <w:color w:val="000000"/>
          <w:szCs w:val="22"/>
        </w:rPr>
      </w:pPr>
      <w:r>
        <w:rPr>
          <w:color w:val="000000"/>
          <w:szCs w:val="22"/>
        </w:rPr>
        <w:t xml:space="preserve"> v souladu s článkem IX. odst. 1 Smlouvy </w:t>
      </w:r>
    </w:p>
    <w:p w14:paraId="18B78170" w14:textId="77777777" w:rsidR="00B15580" w:rsidRPr="008437EC" w:rsidRDefault="00B15580" w:rsidP="00B15580">
      <w:pPr>
        <w:pStyle w:val="Zkladntext"/>
        <w:spacing w:line="276" w:lineRule="auto"/>
        <w:rPr>
          <w:rFonts w:ascii="Arial" w:hAnsi="Arial" w:cs="Arial"/>
          <w:b w:val="0"/>
          <w:snapToGrid w:val="0"/>
          <w:color w:val="000000"/>
          <w:sz w:val="22"/>
        </w:rPr>
      </w:pPr>
    </w:p>
    <w:p w14:paraId="52ED6839" w14:textId="77777777" w:rsidR="00B15580" w:rsidRPr="008437EC" w:rsidRDefault="00B15580" w:rsidP="00B15580">
      <w:pPr>
        <w:spacing w:line="276" w:lineRule="auto"/>
        <w:ind w:right="-11"/>
        <w:rPr>
          <w:b/>
          <w:color w:val="000000"/>
          <w:szCs w:val="22"/>
        </w:rPr>
      </w:pPr>
      <w:r w:rsidRPr="008437EC">
        <w:rPr>
          <w:b/>
          <w:color w:val="000000"/>
          <w:szCs w:val="22"/>
        </w:rPr>
        <w:t>Smluvní strany:</w:t>
      </w:r>
    </w:p>
    <w:p w14:paraId="78C437EF" w14:textId="77777777" w:rsidR="00B15580" w:rsidRPr="008437EC" w:rsidRDefault="00B15580" w:rsidP="00B15580">
      <w:pPr>
        <w:pStyle w:val="Zkladntext"/>
        <w:spacing w:line="276" w:lineRule="auto"/>
        <w:rPr>
          <w:rFonts w:ascii="Arial" w:hAnsi="Arial" w:cs="Arial"/>
          <w:snapToGrid w:val="0"/>
          <w:color w:val="000000"/>
          <w:sz w:val="22"/>
        </w:rPr>
      </w:pPr>
    </w:p>
    <w:p w14:paraId="1AA2B4E0" w14:textId="77777777" w:rsidR="00B15580" w:rsidRPr="008437EC" w:rsidRDefault="00B15580" w:rsidP="00B15580">
      <w:pPr>
        <w:spacing w:after="60" w:line="276" w:lineRule="auto"/>
        <w:ind w:right="-14"/>
        <w:rPr>
          <w:b/>
          <w:bCs/>
          <w:color w:val="000000"/>
          <w:szCs w:val="22"/>
        </w:rPr>
      </w:pPr>
      <w:r w:rsidRPr="008437EC">
        <w:rPr>
          <w:b/>
          <w:bCs/>
          <w:color w:val="000000"/>
          <w:szCs w:val="22"/>
        </w:rPr>
        <w:t xml:space="preserve">Česká republika – Ministerstvo zemědělství </w:t>
      </w:r>
    </w:p>
    <w:p w14:paraId="6F01C253" w14:textId="77777777" w:rsidR="00B15580" w:rsidRPr="008437EC" w:rsidRDefault="00B15580" w:rsidP="00B15580">
      <w:pPr>
        <w:spacing w:after="60" w:line="276" w:lineRule="auto"/>
        <w:ind w:right="-14"/>
        <w:rPr>
          <w:color w:val="000000"/>
          <w:szCs w:val="22"/>
        </w:rPr>
      </w:pPr>
      <w:r>
        <w:rPr>
          <w:color w:val="000000"/>
          <w:szCs w:val="22"/>
        </w:rPr>
        <w:t>S</w:t>
      </w:r>
      <w:r w:rsidRPr="008437EC">
        <w:rPr>
          <w:color w:val="000000"/>
          <w:szCs w:val="22"/>
        </w:rPr>
        <w:t xml:space="preserve">e sídlem: </w:t>
      </w:r>
      <w:proofErr w:type="spellStart"/>
      <w:r w:rsidRPr="008437EC">
        <w:rPr>
          <w:szCs w:val="22"/>
        </w:rPr>
        <w:t>Těšnov</w:t>
      </w:r>
      <w:proofErr w:type="spellEnd"/>
      <w:r w:rsidRPr="008437EC">
        <w:rPr>
          <w:szCs w:val="22"/>
        </w:rPr>
        <w:t xml:space="preserve"> 65/17, 110 00 Praha 1 – Nové Město</w:t>
      </w:r>
    </w:p>
    <w:p w14:paraId="3188D8E6" w14:textId="77777777" w:rsidR="00B15580" w:rsidRDefault="00B15580" w:rsidP="00B15580">
      <w:pPr>
        <w:spacing w:after="60" w:line="276" w:lineRule="auto"/>
        <w:ind w:right="-14"/>
        <w:rPr>
          <w:color w:val="000000"/>
          <w:szCs w:val="22"/>
        </w:rPr>
      </w:pPr>
      <w:r w:rsidRPr="008437EC">
        <w:rPr>
          <w:color w:val="000000"/>
          <w:szCs w:val="22"/>
        </w:rPr>
        <w:t>IČ</w:t>
      </w:r>
      <w:r>
        <w:rPr>
          <w:color w:val="000000"/>
          <w:szCs w:val="22"/>
        </w:rPr>
        <w:t>O</w:t>
      </w:r>
      <w:r w:rsidRPr="008437EC">
        <w:rPr>
          <w:color w:val="000000"/>
          <w:szCs w:val="22"/>
        </w:rPr>
        <w:t>: 00020478</w:t>
      </w:r>
    </w:p>
    <w:p w14:paraId="69F5B503" w14:textId="77777777" w:rsidR="00B15580" w:rsidRPr="008437EC" w:rsidRDefault="00B15580" w:rsidP="00B15580">
      <w:pPr>
        <w:spacing w:after="60" w:line="276" w:lineRule="auto"/>
        <w:ind w:right="-14"/>
        <w:rPr>
          <w:color w:val="000000"/>
          <w:szCs w:val="22"/>
        </w:rPr>
      </w:pPr>
      <w:r>
        <w:rPr>
          <w:color w:val="000000"/>
          <w:szCs w:val="22"/>
        </w:rPr>
        <w:t>D</w:t>
      </w:r>
      <w:r w:rsidRPr="008437EC">
        <w:rPr>
          <w:color w:val="000000"/>
          <w:szCs w:val="22"/>
        </w:rPr>
        <w:t xml:space="preserve">IČ: </w:t>
      </w:r>
      <w:r>
        <w:rPr>
          <w:color w:val="000000"/>
          <w:szCs w:val="22"/>
        </w:rPr>
        <w:t>CZ</w:t>
      </w:r>
      <w:r w:rsidRPr="008437EC">
        <w:rPr>
          <w:color w:val="000000"/>
          <w:szCs w:val="22"/>
        </w:rPr>
        <w:t>00020478</w:t>
      </w:r>
    </w:p>
    <w:p w14:paraId="122E1C8B" w14:textId="77777777" w:rsidR="00B15580" w:rsidRPr="008437EC" w:rsidRDefault="00B15580" w:rsidP="00B15580">
      <w:pPr>
        <w:spacing w:after="60" w:line="276" w:lineRule="auto"/>
        <w:ind w:right="-14"/>
        <w:rPr>
          <w:color w:val="000000"/>
          <w:szCs w:val="22"/>
        </w:rPr>
      </w:pPr>
      <w:r>
        <w:rPr>
          <w:color w:val="000000"/>
          <w:szCs w:val="22"/>
        </w:rPr>
        <w:t>Bankovní spojení</w:t>
      </w:r>
      <w:r w:rsidRPr="008437EC">
        <w:rPr>
          <w:color w:val="000000"/>
          <w:szCs w:val="22"/>
        </w:rPr>
        <w:t>: Česká národní banka</w:t>
      </w:r>
    </w:p>
    <w:p w14:paraId="0E09BBEB" w14:textId="77777777" w:rsidR="00B15580" w:rsidRPr="008437EC" w:rsidRDefault="00B15580" w:rsidP="00B15580">
      <w:pPr>
        <w:spacing w:after="60" w:line="276" w:lineRule="auto"/>
        <w:ind w:right="-14"/>
        <w:rPr>
          <w:color w:val="000000"/>
          <w:szCs w:val="22"/>
        </w:rPr>
      </w:pPr>
      <w:r w:rsidRPr="008437EC">
        <w:rPr>
          <w:color w:val="000000"/>
          <w:szCs w:val="22"/>
        </w:rPr>
        <w:t>Č</w:t>
      </w:r>
      <w:r>
        <w:rPr>
          <w:color w:val="000000"/>
          <w:szCs w:val="22"/>
        </w:rPr>
        <w:t>íslo účtu</w:t>
      </w:r>
      <w:r w:rsidRPr="008437EC">
        <w:rPr>
          <w:color w:val="000000"/>
          <w:szCs w:val="22"/>
        </w:rPr>
        <w:t xml:space="preserve">: </w:t>
      </w:r>
      <w:proofErr w:type="spellStart"/>
      <w:r>
        <w:rPr>
          <w:color w:val="000000"/>
          <w:szCs w:val="22"/>
        </w:rPr>
        <w:t>xxx</w:t>
      </w:r>
      <w:proofErr w:type="spellEnd"/>
    </w:p>
    <w:p w14:paraId="267ADB6C" w14:textId="77777777" w:rsidR="00B15580" w:rsidRDefault="00B15580" w:rsidP="00B15580">
      <w:pPr>
        <w:spacing w:after="60" w:line="276" w:lineRule="auto"/>
        <w:ind w:right="-14"/>
        <w:rPr>
          <w:color w:val="000000"/>
          <w:szCs w:val="22"/>
        </w:rPr>
      </w:pPr>
      <w:r>
        <w:rPr>
          <w:color w:val="000000"/>
          <w:szCs w:val="22"/>
        </w:rPr>
        <w:t xml:space="preserve">Zastoupená: </w:t>
      </w:r>
      <w:r w:rsidRPr="00657B5A">
        <w:rPr>
          <w:color w:val="000000"/>
          <w:szCs w:val="22"/>
        </w:rPr>
        <w:t xml:space="preserve">Mgr. </w:t>
      </w:r>
      <w:r>
        <w:rPr>
          <w:color w:val="000000"/>
          <w:szCs w:val="22"/>
        </w:rPr>
        <w:t>Lucií</w:t>
      </w:r>
      <w:r w:rsidRPr="00657B5A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Kubáčovou</w:t>
      </w:r>
      <w:r w:rsidRPr="00657B5A">
        <w:rPr>
          <w:color w:val="000000"/>
          <w:szCs w:val="22"/>
        </w:rPr>
        <w:t>, ředitel</w:t>
      </w:r>
      <w:r>
        <w:rPr>
          <w:color w:val="000000"/>
          <w:szCs w:val="22"/>
        </w:rPr>
        <w:t>kou</w:t>
      </w:r>
      <w:r w:rsidRPr="00657B5A">
        <w:rPr>
          <w:color w:val="000000"/>
          <w:szCs w:val="22"/>
        </w:rPr>
        <w:t xml:space="preserve"> odboru </w:t>
      </w:r>
      <w:r>
        <w:rPr>
          <w:color w:val="000000"/>
          <w:szCs w:val="22"/>
        </w:rPr>
        <w:t>personálního</w:t>
      </w:r>
    </w:p>
    <w:p w14:paraId="524088CA" w14:textId="77777777" w:rsidR="00B15580" w:rsidRPr="00444059" w:rsidRDefault="00B15580" w:rsidP="00B15580">
      <w:pPr>
        <w:spacing w:after="60" w:line="276" w:lineRule="auto"/>
        <w:ind w:right="-14"/>
        <w:rPr>
          <w:color w:val="000000"/>
          <w:szCs w:val="22"/>
        </w:rPr>
      </w:pPr>
      <w:r w:rsidRPr="008437EC">
        <w:rPr>
          <w:color w:val="000000"/>
          <w:szCs w:val="22"/>
        </w:rPr>
        <w:t xml:space="preserve">(dále jen </w:t>
      </w:r>
      <w:r w:rsidRPr="00444059">
        <w:rPr>
          <w:color w:val="000000"/>
          <w:szCs w:val="22"/>
        </w:rPr>
        <w:t>„</w:t>
      </w:r>
      <w:r w:rsidRPr="00661353">
        <w:rPr>
          <w:color w:val="000000"/>
          <w:szCs w:val="22"/>
        </w:rPr>
        <w:t>objednatel</w:t>
      </w:r>
      <w:r w:rsidRPr="00444059">
        <w:rPr>
          <w:color w:val="000000"/>
          <w:szCs w:val="22"/>
        </w:rPr>
        <w:t>“)</w:t>
      </w:r>
    </w:p>
    <w:p w14:paraId="10CC7CF6" w14:textId="77777777" w:rsidR="00B15580" w:rsidRPr="008437EC" w:rsidRDefault="00B15580" w:rsidP="00B15580">
      <w:pPr>
        <w:spacing w:after="60" w:line="276" w:lineRule="auto"/>
        <w:ind w:right="-14"/>
        <w:rPr>
          <w:color w:val="000000"/>
          <w:szCs w:val="22"/>
        </w:rPr>
      </w:pPr>
    </w:p>
    <w:p w14:paraId="0FE2991A" w14:textId="77777777" w:rsidR="00B15580" w:rsidRDefault="00B15580" w:rsidP="00B15580">
      <w:pPr>
        <w:spacing w:after="60" w:line="276" w:lineRule="auto"/>
        <w:ind w:right="-14"/>
        <w:rPr>
          <w:color w:val="000000"/>
          <w:szCs w:val="22"/>
        </w:rPr>
      </w:pPr>
      <w:r w:rsidRPr="008437EC">
        <w:rPr>
          <w:color w:val="000000"/>
          <w:szCs w:val="22"/>
        </w:rPr>
        <w:t xml:space="preserve">a </w:t>
      </w:r>
    </w:p>
    <w:p w14:paraId="0318229C" w14:textId="77777777" w:rsidR="00B15580" w:rsidRPr="008437EC" w:rsidRDefault="00B15580" w:rsidP="00B15580">
      <w:pPr>
        <w:spacing w:after="60" w:line="276" w:lineRule="auto"/>
        <w:ind w:right="-14"/>
        <w:rPr>
          <w:color w:val="000000"/>
          <w:szCs w:val="22"/>
        </w:rPr>
      </w:pPr>
    </w:p>
    <w:p w14:paraId="4FF47BEF" w14:textId="77777777" w:rsidR="00B15580" w:rsidRPr="008379F2" w:rsidRDefault="00B15580" w:rsidP="00B15580">
      <w:pPr>
        <w:spacing w:after="60" w:line="276" w:lineRule="auto"/>
        <w:ind w:right="-14"/>
        <w:rPr>
          <w:b/>
          <w:color w:val="000000"/>
          <w:szCs w:val="22"/>
        </w:rPr>
      </w:pPr>
      <w:r>
        <w:rPr>
          <w:b/>
          <w:color w:val="000000"/>
          <w:szCs w:val="22"/>
        </w:rPr>
        <w:t>Lékařský dům v Mezibranské s.r.o.</w:t>
      </w:r>
    </w:p>
    <w:p w14:paraId="714361AE" w14:textId="77777777" w:rsidR="00B15580" w:rsidRPr="008379F2" w:rsidRDefault="00B15580" w:rsidP="00B15580">
      <w:pPr>
        <w:spacing w:after="60" w:line="276" w:lineRule="auto"/>
        <w:ind w:right="-14"/>
        <w:rPr>
          <w:color w:val="000000"/>
          <w:szCs w:val="22"/>
        </w:rPr>
      </w:pPr>
      <w:r w:rsidRPr="008379F2">
        <w:rPr>
          <w:color w:val="000000"/>
          <w:szCs w:val="22"/>
        </w:rPr>
        <w:t xml:space="preserve">Se sídlem: </w:t>
      </w:r>
      <w:r>
        <w:rPr>
          <w:color w:val="000000"/>
          <w:szCs w:val="22"/>
        </w:rPr>
        <w:t>Mezibranská 1367/21, 110 00 Praha 1 - Nové Město</w:t>
      </w:r>
    </w:p>
    <w:p w14:paraId="41074998" w14:textId="77777777" w:rsidR="00B15580" w:rsidRPr="008379F2" w:rsidRDefault="00B15580" w:rsidP="00B15580">
      <w:pPr>
        <w:spacing w:after="60" w:line="276" w:lineRule="auto"/>
        <w:ind w:right="-14"/>
        <w:rPr>
          <w:color w:val="000000"/>
          <w:szCs w:val="22"/>
        </w:rPr>
      </w:pPr>
      <w:r w:rsidRPr="008379F2">
        <w:rPr>
          <w:color w:val="000000"/>
          <w:szCs w:val="22"/>
        </w:rPr>
        <w:t xml:space="preserve">IČO: </w:t>
      </w:r>
      <w:r>
        <w:rPr>
          <w:color w:val="000000"/>
          <w:szCs w:val="22"/>
        </w:rPr>
        <w:t>262 06 846</w:t>
      </w:r>
      <w:r w:rsidRPr="008379F2">
        <w:rPr>
          <w:color w:val="000000"/>
          <w:szCs w:val="22"/>
        </w:rPr>
        <w:t xml:space="preserve">     </w:t>
      </w:r>
    </w:p>
    <w:p w14:paraId="4F9F2FF3" w14:textId="77777777" w:rsidR="00B15580" w:rsidRPr="008379F2" w:rsidRDefault="00B15580" w:rsidP="00B15580">
      <w:pPr>
        <w:spacing w:after="60" w:line="276" w:lineRule="auto"/>
        <w:ind w:right="-14"/>
        <w:rPr>
          <w:color w:val="000000"/>
          <w:szCs w:val="22"/>
        </w:rPr>
      </w:pPr>
      <w:r w:rsidRPr="008379F2">
        <w:rPr>
          <w:color w:val="000000"/>
          <w:szCs w:val="22"/>
        </w:rPr>
        <w:t xml:space="preserve">DIČ: </w:t>
      </w:r>
      <w:r>
        <w:rPr>
          <w:color w:val="000000"/>
          <w:szCs w:val="22"/>
        </w:rPr>
        <w:t>CZ 262 06 846</w:t>
      </w:r>
    </w:p>
    <w:p w14:paraId="28FF4E0D" w14:textId="77777777" w:rsidR="00B15580" w:rsidRPr="008379F2" w:rsidRDefault="00B15580" w:rsidP="00B15580">
      <w:pPr>
        <w:spacing w:after="60" w:line="276" w:lineRule="auto"/>
        <w:ind w:right="-14"/>
        <w:rPr>
          <w:color w:val="000000"/>
          <w:szCs w:val="22"/>
        </w:rPr>
      </w:pPr>
      <w:r>
        <w:rPr>
          <w:color w:val="000000"/>
          <w:szCs w:val="22"/>
        </w:rPr>
        <w:t xml:space="preserve">zapsaná v obchodním rejstříku vedeném Městským soudem v Praze, odd. C vložka 79702 </w:t>
      </w:r>
    </w:p>
    <w:p w14:paraId="65621B37" w14:textId="77777777" w:rsidR="00B15580" w:rsidRPr="008379F2" w:rsidRDefault="00B15580" w:rsidP="00B15580">
      <w:pPr>
        <w:spacing w:after="60" w:line="276" w:lineRule="auto"/>
        <w:ind w:right="-14"/>
        <w:rPr>
          <w:color w:val="000000"/>
          <w:szCs w:val="22"/>
        </w:rPr>
      </w:pPr>
      <w:r w:rsidRPr="008379F2">
        <w:rPr>
          <w:color w:val="000000"/>
          <w:szCs w:val="22"/>
        </w:rPr>
        <w:t xml:space="preserve">Bankovní spojení: </w:t>
      </w:r>
      <w:r>
        <w:rPr>
          <w:color w:val="000000"/>
          <w:szCs w:val="22"/>
        </w:rPr>
        <w:t>ČSOB, a.s.</w:t>
      </w:r>
    </w:p>
    <w:p w14:paraId="7FBB0CA8" w14:textId="77777777" w:rsidR="00B15580" w:rsidRPr="008379F2" w:rsidRDefault="00B15580" w:rsidP="00B15580">
      <w:pPr>
        <w:spacing w:after="60" w:line="276" w:lineRule="auto"/>
        <w:ind w:right="-14"/>
        <w:rPr>
          <w:color w:val="000000"/>
          <w:szCs w:val="22"/>
        </w:rPr>
      </w:pPr>
      <w:r w:rsidRPr="008379F2">
        <w:rPr>
          <w:color w:val="000000"/>
          <w:szCs w:val="22"/>
        </w:rPr>
        <w:t xml:space="preserve">Číslo účtu: </w:t>
      </w:r>
      <w:proofErr w:type="spellStart"/>
      <w:r>
        <w:rPr>
          <w:color w:val="000000"/>
          <w:szCs w:val="22"/>
        </w:rPr>
        <w:t>xxx</w:t>
      </w:r>
      <w:proofErr w:type="spellEnd"/>
    </w:p>
    <w:p w14:paraId="45E176A7" w14:textId="77777777" w:rsidR="00B15580" w:rsidRPr="008379F2" w:rsidRDefault="00B15580" w:rsidP="00B15580">
      <w:pPr>
        <w:spacing w:after="60" w:line="276" w:lineRule="auto"/>
        <w:ind w:right="-14"/>
        <w:rPr>
          <w:color w:val="000000"/>
          <w:szCs w:val="22"/>
        </w:rPr>
      </w:pPr>
      <w:r w:rsidRPr="008379F2">
        <w:rPr>
          <w:color w:val="000000"/>
          <w:szCs w:val="22"/>
        </w:rPr>
        <w:t xml:space="preserve">Zastoupená: </w:t>
      </w:r>
      <w:r>
        <w:rPr>
          <w:color w:val="000000"/>
          <w:szCs w:val="22"/>
        </w:rPr>
        <w:t>MUDr. Janem Polákem</w:t>
      </w:r>
      <w:r w:rsidRPr="008379F2">
        <w:rPr>
          <w:color w:val="000000"/>
          <w:szCs w:val="22"/>
        </w:rPr>
        <w:t xml:space="preserve">, </w:t>
      </w:r>
      <w:r>
        <w:rPr>
          <w:color w:val="000000"/>
          <w:szCs w:val="22"/>
        </w:rPr>
        <w:t>prokuristou</w:t>
      </w:r>
      <w:r w:rsidRPr="008379F2">
        <w:rPr>
          <w:color w:val="000000"/>
          <w:szCs w:val="22"/>
        </w:rPr>
        <w:t xml:space="preserve"> </w:t>
      </w:r>
    </w:p>
    <w:p w14:paraId="7591B49D" w14:textId="77777777" w:rsidR="00B15580" w:rsidRPr="00444059" w:rsidRDefault="00B15580" w:rsidP="00B15580">
      <w:pPr>
        <w:spacing w:after="60" w:line="276" w:lineRule="auto"/>
        <w:ind w:right="-14"/>
        <w:rPr>
          <w:color w:val="000000"/>
          <w:szCs w:val="22"/>
        </w:rPr>
      </w:pPr>
      <w:r w:rsidRPr="00BD67B7">
        <w:rPr>
          <w:color w:val="000000"/>
          <w:szCs w:val="22"/>
        </w:rPr>
        <w:t xml:space="preserve">(dále jen </w:t>
      </w:r>
      <w:r w:rsidRPr="00444059">
        <w:rPr>
          <w:color w:val="000000"/>
          <w:szCs w:val="22"/>
        </w:rPr>
        <w:t>„</w:t>
      </w:r>
      <w:r>
        <w:rPr>
          <w:color w:val="000000"/>
          <w:szCs w:val="22"/>
        </w:rPr>
        <w:t>poskytovatel</w:t>
      </w:r>
      <w:r w:rsidRPr="00444059">
        <w:rPr>
          <w:color w:val="000000"/>
          <w:szCs w:val="22"/>
        </w:rPr>
        <w:t>“)</w:t>
      </w:r>
    </w:p>
    <w:p w14:paraId="71CAE3F7" w14:textId="77777777" w:rsidR="00B15580" w:rsidRPr="00BA7854" w:rsidRDefault="00B15580" w:rsidP="00B15580">
      <w:pPr>
        <w:spacing w:after="60" w:line="276" w:lineRule="auto"/>
        <w:ind w:right="-14"/>
        <w:rPr>
          <w:color w:val="000000"/>
          <w:szCs w:val="22"/>
          <w:highlight w:val="yellow"/>
        </w:rPr>
      </w:pPr>
    </w:p>
    <w:p w14:paraId="0F988188" w14:textId="77777777" w:rsidR="00B15580" w:rsidRPr="00BD67B7" w:rsidRDefault="00B15580" w:rsidP="00B15580">
      <w:pPr>
        <w:spacing w:after="60" w:line="276" w:lineRule="auto"/>
        <w:ind w:right="-14"/>
        <w:rPr>
          <w:color w:val="000000"/>
          <w:szCs w:val="22"/>
        </w:rPr>
      </w:pPr>
      <w:r w:rsidRPr="00BD67B7">
        <w:rPr>
          <w:color w:val="000000"/>
          <w:szCs w:val="22"/>
        </w:rPr>
        <w:t>(společně dále jen „smluvní strany“)</w:t>
      </w:r>
    </w:p>
    <w:p w14:paraId="68ADE930" w14:textId="77777777" w:rsidR="00B15580" w:rsidRPr="001F6153" w:rsidRDefault="00B15580" w:rsidP="00B15580">
      <w:pPr>
        <w:pStyle w:val="Nadpis1"/>
        <w:pageBreakBefore/>
        <w:spacing w:before="360" w:after="120" w:line="276" w:lineRule="auto"/>
        <w:ind w:firstLine="0"/>
        <w:jc w:val="center"/>
        <w:rPr>
          <w:caps/>
        </w:rPr>
      </w:pPr>
      <w:r w:rsidRPr="001F6153">
        <w:rPr>
          <w:caps/>
        </w:rPr>
        <w:lastRenderedPageBreak/>
        <w:t xml:space="preserve">I. Úvod </w:t>
      </w:r>
    </w:p>
    <w:p w14:paraId="72D7CBC6" w14:textId="77777777" w:rsidR="00B15580" w:rsidRPr="00454FEB" w:rsidRDefault="00B15580" w:rsidP="00B15580">
      <w:pPr>
        <w:numPr>
          <w:ilvl w:val="1"/>
          <w:numId w:val="11"/>
        </w:numPr>
        <w:tabs>
          <w:tab w:val="clear" w:pos="360"/>
          <w:tab w:val="num" w:pos="426"/>
        </w:tabs>
        <w:spacing w:before="120" w:after="120" w:line="276" w:lineRule="auto"/>
        <w:ind w:left="425" w:hanging="425"/>
        <w:rPr>
          <w:szCs w:val="22"/>
        </w:rPr>
      </w:pPr>
      <w:r w:rsidRPr="0045719B">
        <w:rPr>
          <w:color w:val="000000"/>
          <w:szCs w:val="22"/>
        </w:rPr>
        <w:t xml:space="preserve">S odkazem na čl. </w:t>
      </w:r>
      <w:r>
        <w:rPr>
          <w:color w:val="000000"/>
          <w:szCs w:val="22"/>
        </w:rPr>
        <w:t>IX. odst. 1</w:t>
      </w:r>
      <w:r w:rsidRPr="0045719B">
        <w:rPr>
          <w:color w:val="000000"/>
          <w:szCs w:val="22"/>
        </w:rPr>
        <w:t xml:space="preserve"> Smlouvy </w:t>
      </w:r>
      <w:r>
        <w:rPr>
          <w:color w:val="000000"/>
          <w:szCs w:val="22"/>
        </w:rPr>
        <w:t>o</w:t>
      </w:r>
      <w:r w:rsidRPr="0045719B">
        <w:rPr>
          <w:color w:val="000000"/>
          <w:szCs w:val="22"/>
        </w:rPr>
        <w:t xml:space="preserve">bjednatel a </w:t>
      </w:r>
      <w:r>
        <w:rPr>
          <w:color w:val="000000"/>
          <w:szCs w:val="22"/>
        </w:rPr>
        <w:t>poskytovatel</w:t>
      </w:r>
      <w:r w:rsidRPr="0045719B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 xml:space="preserve">uzavírají </w:t>
      </w:r>
      <w:r w:rsidRPr="0045719B">
        <w:rPr>
          <w:color w:val="000000"/>
          <w:szCs w:val="22"/>
        </w:rPr>
        <w:t>tento Dodatek č. 1 (dále jen „</w:t>
      </w:r>
      <w:r>
        <w:rPr>
          <w:color w:val="000000"/>
          <w:szCs w:val="22"/>
        </w:rPr>
        <w:t>D</w:t>
      </w:r>
      <w:r w:rsidRPr="0045719B">
        <w:rPr>
          <w:color w:val="000000"/>
          <w:szCs w:val="22"/>
        </w:rPr>
        <w:t>odatek ke Smlouvě</w:t>
      </w:r>
      <w:r>
        <w:rPr>
          <w:color w:val="000000"/>
          <w:szCs w:val="22"/>
        </w:rPr>
        <w:t>“</w:t>
      </w:r>
      <w:r w:rsidRPr="0045719B">
        <w:rPr>
          <w:color w:val="000000"/>
          <w:szCs w:val="22"/>
        </w:rPr>
        <w:t xml:space="preserve">). Na základě </w:t>
      </w:r>
      <w:r>
        <w:rPr>
          <w:color w:val="000000"/>
          <w:szCs w:val="22"/>
        </w:rPr>
        <w:t>S</w:t>
      </w:r>
      <w:r w:rsidRPr="0045719B">
        <w:rPr>
          <w:color w:val="000000"/>
          <w:szCs w:val="22"/>
        </w:rPr>
        <w:t xml:space="preserve">mlouvy je zajišťováno plnění </w:t>
      </w:r>
      <w:r w:rsidRPr="00454FEB">
        <w:rPr>
          <w:szCs w:val="22"/>
        </w:rPr>
        <w:t>veřejné zakázky</w:t>
      </w:r>
      <w:r>
        <w:rPr>
          <w:szCs w:val="22"/>
        </w:rPr>
        <w:t>, jejímž předmětem je poskytování pracovnělékařských služeb.</w:t>
      </w:r>
    </w:p>
    <w:p w14:paraId="5BB15600" w14:textId="77777777" w:rsidR="00B15580" w:rsidRPr="00454FEB" w:rsidRDefault="00B15580" w:rsidP="00B15580">
      <w:pPr>
        <w:numPr>
          <w:ilvl w:val="1"/>
          <w:numId w:val="11"/>
        </w:numPr>
        <w:tabs>
          <w:tab w:val="clear" w:pos="360"/>
          <w:tab w:val="num" w:pos="426"/>
        </w:tabs>
        <w:spacing w:after="120" w:line="276" w:lineRule="auto"/>
        <w:ind w:left="426" w:hanging="426"/>
        <w:rPr>
          <w:color w:val="000000"/>
          <w:szCs w:val="22"/>
        </w:rPr>
      </w:pPr>
      <w:r>
        <w:rPr>
          <w:color w:val="000000"/>
          <w:szCs w:val="22"/>
        </w:rPr>
        <w:t>Uzavření Dodatku ke Smlouvě, jíž je realizována veřejná zakázka malého rozsahu, nepředstavuje podstatnou změnu závazku ve smyslu analogie k § 222 zákona č. </w:t>
      </w:r>
      <w:r w:rsidRPr="0067446D">
        <w:rPr>
          <w:color w:val="000000"/>
          <w:szCs w:val="22"/>
        </w:rPr>
        <w:t>134/2016 Sb., o zadávání veřejných zakázek, ve znění pozdějších předpisů</w:t>
      </w:r>
      <w:r>
        <w:rPr>
          <w:color w:val="000000"/>
          <w:szCs w:val="22"/>
        </w:rPr>
        <w:t>.</w:t>
      </w:r>
    </w:p>
    <w:p w14:paraId="3D3D2D92" w14:textId="77777777" w:rsidR="00B15580" w:rsidRPr="001F6153" w:rsidRDefault="00B15580" w:rsidP="00B15580">
      <w:pPr>
        <w:pStyle w:val="Nadpis1"/>
        <w:spacing w:before="480" w:after="120" w:line="276" w:lineRule="auto"/>
        <w:ind w:firstLine="0"/>
        <w:jc w:val="center"/>
        <w:rPr>
          <w:caps/>
        </w:rPr>
      </w:pPr>
      <w:r w:rsidRPr="001F6153">
        <w:rPr>
          <w:caps/>
        </w:rPr>
        <w:t xml:space="preserve">II. Předmět a účel dodatku ke smlouvě </w:t>
      </w:r>
    </w:p>
    <w:p w14:paraId="6F09FF45" w14:textId="77777777" w:rsidR="00B15580" w:rsidRDefault="00B15580" w:rsidP="00B15580">
      <w:pPr>
        <w:numPr>
          <w:ilvl w:val="0"/>
          <w:numId w:val="13"/>
        </w:numPr>
        <w:spacing w:after="120" w:line="276" w:lineRule="auto"/>
        <w:ind w:left="426" w:hanging="426"/>
        <w:rPr>
          <w:color w:val="000000"/>
          <w:szCs w:val="22"/>
        </w:rPr>
      </w:pPr>
      <w:r>
        <w:rPr>
          <w:color w:val="000000"/>
          <w:szCs w:val="22"/>
        </w:rPr>
        <w:t xml:space="preserve">Předmětem Dodatku ke Smlouvě je </w:t>
      </w:r>
      <w:r w:rsidRPr="00E635C2">
        <w:rPr>
          <w:b/>
          <w:bCs/>
          <w:color w:val="000000"/>
          <w:szCs w:val="22"/>
        </w:rPr>
        <w:t>(i)</w:t>
      </w:r>
      <w:r>
        <w:rPr>
          <w:color w:val="000000"/>
          <w:szCs w:val="22"/>
        </w:rPr>
        <w:t xml:space="preserve"> </w:t>
      </w:r>
      <w:r w:rsidRPr="00C20030">
        <w:rPr>
          <w:color w:val="000000"/>
          <w:szCs w:val="22"/>
        </w:rPr>
        <w:t>prodloužení smlouvy do 31.12.2027 nebo do dosažení max. částky stanoven</w:t>
      </w:r>
      <w:r>
        <w:rPr>
          <w:color w:val="000000"/>
          <w:szCs w:val="22"/>
        </w:rPr>
        <w:t>é</w:t>
      </w:r>
      <w:r w:rsidRPr="00C20030">
        <w:rPr>
          <w:color w:val="000000"/>
          <w:szCs w:val="22"/>
        </w:rPr>
        <w:t xml:space="preserve"> pro veřejnou zakázku malého rozsahu (aktuálně 2 000 000 Kč bez DPH) a </w:t>
      </w:r>
      <w:r w:rsidRPr="00C20030">
        <w:rPr>
          <w:b/>
          <w:bCs/>
          <w:color w:val="000000"/>
          <w:szCs w:val="22"/>
        </w:rPr>
        <w:t>(</w:t>
      </w:r>
      <w:proofErr w:type="spellStart"/>
      <w:r w:rsidRPr="00C20030">
        <w:rPr>
          <w:b/>
          <w:bCs/>
          <w:color w:val="000000"/>
          <w:szCs w:val="22"/>
        </w:rPr>
        <w:t>ii</w:t>
      </w:r>
      <w:proofErr w:type="spellEnd"/>
      <w:r w:rsidRPr="00C20030">
        <w:rPr>
          <w:color w:val="000000"/>
          <w:szCs w:val="22"/>
        </w:rPr>
        <w:t xml:space="preserve">) navýšení jednotkové ceny v rámci balíčku TEMPO 0 z 550 Kč bez DPH na 580 Kč bez DPH a balíčku TEMPO 1 ze 750 Kč bez DPH na 780 Kč bez DPH. Ostatní jednotkové ceny zůstávají beze změny.      </w:t>
      </w:r>
    </w:p>
    <w:p w14:paraId="6D92F3F9" w14:textId="77777777" w:rsidR="00B15580" w:rsidRPr="008B4EBB" w:rsidRDefault="00B15580" w:rsidP="00B15580">
      <w:pPr>
        <w:numPr>
          <w:ilvl w:val="0"/>
          <w:numId w:val="13"/>
        </w:numPr>
        <w:spacing w:before="240" w:after="240" w:line="276" w:lineRule="auto"/>
        <w:ind w:left="426" w:hanging="426"/>
        <w:rPr>
          <w:color w:val="000000"/>
          <w:szCs w:val="22"/>
        </w:rPr>
      </w:pPr>
      <w:r>
        <w:rPr>
          <w:color w:val="000000"/>
          <w:szCs w:val="22"/>
        </w:rPr>
        <w:t xml:space="preserve">Účelem Dodatku ke Smlouvě je pokračovat v nastaveném režimu závazkového vztahu mezi objednatelem a poskytovatelem za stávajících podmínek s výjimkou mírného navýšení některých jednotkových cen v řádů celkového navýšení o cca 2, 5 %, aby tak objednatel mohl dostát povinnostem vyplývajícím pro něj z příslušných právních předpisů uvedených ve Smlouvě.   </w:t>
      </w:r>
      <w:r>
        <w:rPr>
          <w:szCs w:val="22"/>
        </w:rPr>
        <w:t xml:space="preserve"> </w:t>
      </w:r>
      <w:r w:rsidRPr="008B4EBB">
        <w:rPr>
          <w:color w:val="000000"/>
          <w:szCs w:val="22"/>
        </w:rPr>
        <w:t xml:space="preserve"> </w:t>
      </w:r>
    </w:p>
    <w:p w14:paraId="39A685AD" w14:textId="77777777" w:rsidR="00B15580" w:rsidRPr="001F6153" w:rsidRDefault="00B15580" w:rsidP="00B15580">
      <w:pPr>
        <w:pStyle w:val="Nadpis1"/>
        <w:spacing w:before="480" w:after="120" w:line="276" w:lineRule="auto"/>
        <w:ind w:firstLine="0"/>
        <w:jc w:val="center"/>
        <w:rPr>
          <w:caps/>
        </w:rPr>
      </w:pPr>
      <w:r w:rsidRPr="001F6153">
        <w:rPr>
          <w:caps/>
        </w:rPr>
        <w:t xml:space="preserve">III. Změny smlouvy </w:t>
      </w:r>
    </w:p>
    <w:p w14:paraId="44631F2E" w14:textId="77777777" w:rsidR="00B15580" w:rsidRDefault="00B15580" w:rsidP="00B15580">
      <w:pPr>
        <w:numPr>
          <w:ilvl w:val="0"/>
          <w:numId w:val="15"/>
        </w:numPr>
        <w:spacing w:after="120" w:line="276" w:lineRule="auto"/>
        <w:ind w:left="426" w:hanging="426"/>
        <w:rPr>
          <w:color w:val="000000"/>
          <w:szCs w:val="22"/>
        </w:rPr>
      </w:pPr>
      <w:r>
        <w:rPr>
          <w:color w:val="000000"/>
          <w:szCs w:val="22"/>
        </w:rPr>
        <w:t xml:space="preserve">Smluvní strany se dohodly na změně znění přílohy ke Smlouvě č. 1, v odst. 1, kde změnová ustanovení budou znít následovně (zvýrazněný text je předmětem změny): </w:t>
      </w:r>
    </w:p>
    <w:p w14:paraId="29AFFFAE" w14:textId="77777777" w:rsidR="00B15580" w:rsidRPr="003556CE" w:rsidRDefault="00B15580" w:rsidP="00B15580">
      <w:pPr>
        <w:autoSpaceDE w:val="0"/>
        <w:rPr>
          <w:szCs w:val="22"/>
        </w:rPr>
      </w:pPr>
      <w:r>
        <w:rPr>
          <w:szCs w:val="22"/>
          <w:u w:val="single"/>
        </w:rPr>
        <w:t>„</w:t>
      </w:r>
      <w:r w:rsidRPr="003556CE">
        <w:rPr>
          <w:szCs w:val="22"/>
          <w:u w:val="single"/>
        </w:rPr>
        <w:t xml:space="preserve">Balíček TEMPO 0 </w:t>
      </w:r>
    </w:p>
    <w:p w14:paraId="5FF07320" w14:textId="77777777" w:rsidR="00B15580" w:rsidRPr="003556CE" w:rsidRDefault="00B15580" w:rsidP="00B15580">
      <w:pPr>
        <w:autoSpaceDE w:val="0"/>
        <w:rPr>
          <w:szCs w:val="22"/>
        </w:rPr>
      </w:pPr>
      <w:r w:rsidRPr="003556CE">
        <w:rPr>
          <w:bCs/>
          <w:szCs w:val="22"/>
        </w:rPr>
        <w:t>jednorázová vstupní</w:t>
      </w:r>
      <w:r w:rsidRPr="003556CE">
        <w:rPr>
          <w:szCs w:val="22"/>
        </w:rPr>
        <w:t>/ výstupní/periodická/ mimořádná preventivní prohlídka zaměstnance</w:t>
      </w:r>
    </w:p>
    <w:p w14:paraId="267D8651" w14:textId="77777777" w:rsidR="00B15580" w:rsidRPr="003556CE" w:rsidRDefault="00B15580" w:rsidP="00B15580">
      <w:pPr>
        <w:autoSpaceDE w:val="0"/>
        <w:rPr>
          <w:szCs w:val="22"/>
        </w:rPr>
      </w:pPr>
      <w:r w:rsidRPr="003556CE">
        <w:rPr>
          <w:szCs w:val="22"/>
        </w:rPr>
        <w:t>obsahuje:</w:t>
      </w:r>
      <w:r w:rsidRPr="003556CE">
        <w:rPr>
          <w:szCs w:val="22"/>
        </w:rPr>
        <w:tab/>
        <w:t xml:space="preserve">       </w:t>
      </w:r>
      <w:r>
        <w:rPr>
          <w:szCs w:val="22"/>
        </w:rPr>
        <w:t xml:space="preserve"> </w:t>
      </w:r>
      <w:r>
        <w:rPr>
          <w:szCs w:val="22"/>
        </w:rPr>
        <w:tab/>
      </w:r>
      <w:r w:rsidRPr="003556CE">
        <w:rPr>
          <w:szCs w:val="22"/>
        </w:rPr>
        <w:t>vyšetření moče</w:t>
      </w:r>
    </w:p>
    <w:p w14:paraId="38969649" w14:textId="77777777" w:rsidR="00B15580" w:rsidRPr="003556CE" w:rsidRDefault="00B15580" w:rsidP="00B15580">
      <w:pPr>
        <w:autoSpaceDE w:val="0"/>
        <w:rPr>
          <w:szCs w:val="22"/>
        </w:rPr>
      </w:pPr>
      <w:r w:rsidRPr="003556CE">
        <w:rPr>
          <w:szCs w:val="22"/>
        </w:rPr>
        <w:tab/>
      </w:r>
      <w:r w:rsidRPr="003556CE">
        <w:rPr>
          <w:szCs w:val="22"/>
        </w:rPr>
        <w:tab/>
        <w:t xml:space="preserve">       </w:t>
      </w:r>
      <w:r>
        <w:rPr>
          <w:szCs w:val="22"/>
        </w:rPr>
        <w:tab/>
        <w:t>v</w:t>
      </w:r>
      <w:r w:rsidRPr="003556CE">
        <w:rPr>
          <w:szCs w:val="22"/>
        </w:rPr>
        <w:t>yšetření praktickým lékařem</w:t>
      </w:r>
    </w:p>
    <w:p w14:paraId="04104597" w14:textId="77777777" w:rsidR="00B15580" w:rsidRPr="003556CE" w:rsidRDefault="00B15580" w:rsidP="00B15580">
      <w:pPr>
        <w:autoSpaceDE w:val="0"/>
        <w:rPr>
          <w:szCs w:val="22"/>
        </w:rPr>
      </w:pPr>
      <w:r w:rsidRPr="003556CE">
        <w:rPr>
          <w:szCs w:val="22"/>
        </w:rPr>
        <w:t xml:space="preserve">                             </w:t>
      </w:r>
      <w:r>
        <w:rPr>
          <w:szCs w:val="22"/>
        </w:rPr>
        <w:t xml:space="preserve"> </w:t>
      </w:r>
      <w:r w:rsidRPr="003556CE">
        <w:rPr>
          <w:szCs w:val="22"/>
        </w:rPr>
        <w:t xml:space="preserve"> </w:t>
      </w:r>
      <w:r>
        <w:rPr>
          <w:szCs w:val="22"/>
        </w:rPr>
        <w:tab/>
      </w:r>
      <w:r w:rsidRPr="003556CE">
        <w:rPr>
          <w:szCs w:val="22"/>
        </w:rPr>
        <w:t>posouzení zdravotního stavu zaměstnance</w:t>
      </w:r>
    </w:p>
    <w:p w14:paraId="7F4A67E0" w14:textId="77777777" w:rsidR="00B15580" w:rsidRPr="003556CE" w:rsidRDefault="00B15580" w:rsidP="00B15580">
      <w:pPr>
        <w:autoSpaceDE w:val="0"/>
        <w:rPr>
          <w:szCs w:val="22"/>
        </w:rPr>
      </w:pPr>
      <w:r w:rsidRPr="003556CE">
        <w:rPr>
          <w:szCs w:val="22"/>
        </w:rPr>
        <w:tab/>
        <w:t xml:space="preserve">       </w:t>
      </w:r>
      <w:r w:rsidRPr="003556CE">
        <w:rPr>
          <w:szCs w:val="22"/>
        </w:rPr>
        <w:tab/>
        <w:t xml:space="preserve">      </w:t>
      </w:r>
      <w:r>
        <w:rPr>
          <w:szCs w:val="22"/>
        </w:rPr>
        <w:t xml:space="preserve"> </w:t>
      </w:r>
      <w:r>
        <w:rPr>
          <w:szCs w:val="22"/>
        </w:rPr>
        <w:tab/>
      </w:r>
      <w:r w:rsidRPr="003556CE">
        <w:rPr>
          <w:szCs w:val="22"/>
        </w:rPr>
        <w:t>zpráva zaměstnavateli</w:t>
      </w:r>
    </w:p>
    <w:p w14:paraId="647FFB27" w14:textId="77777777" w:rsidR="00B15580" w:rsidRPr="003556CE" w:rsidRDefault="00B15580" w:rsidP="00B15580">
      <w:pPr>
        <w:autoSpaceDE w:val="0"/>
        <w:rPr>
          <w:szCs w:val="22"/>
        </w:rPr>
      </w:pPr>
    </w:p>
    <w:p w14:paraId="1CD2EDE6" w14:textId="77777777" w:rsidR="00B15580" w:rsidRPr="003556CE" w:rsidRDefault="00B15580" w:rsidP="00B15580">
      <w:pPr>
        <w:autoSpaceDE w:val="0"/>
        <w:rPr>
          <w:szCs w:val="22"/>
        </w:rPr>
      </w:pPr>
      <w:r>
        <w:rPr>
          <w:szCs w:val="22"/>
        </w:rPr>
        <w:t xml:space="preserve">     </w:t>
      </w:r>
      <w:proofErr w:type="gramStart"/>
      <w:r w:rsidRPr="003556CE">
        <w:rPr>
          <w:szCs w:val="22"/>
        </w:rPr>
        <w:t xml:space="preserve">Cena:   </w:t>
      </w:r>
      <w:proofErr w:type="gramEnd"/>
      <w:r w:rsidRPr="003556CE">
        <w:rPr>
          <w:szCs w:val="22"/>
        </w:rPr>
        <w:t xml:space="preserve">           </w:t>
      </w:r>
      <w:r>
        <w:rPr>
          <w:szCs w:val="22"/>
        </w:rPr>
        <w:t xml:space="preserve">    </w:t>
      </w:r>
      <w:r w:rsidRPr="003556CE">
        <w:rPr>
          <w:szCs w:val="22"/>
        </w:rPr>
        <w:t xml:space="preserve">  </w:t>
      </w:r>
      <w:r w:rsidRPr="003556CE">
        <w:rPr>
          <w:b/>
          <w:bCs/>
          <w:szCs w:val="22"/>
        </w:rPr>
        <w:t xml:space="preserve">580  Kč  </w:t>
      </w:r>
      <w:r w:rsidRPr="003556CE">
        <w:rPr>
          <w:szCs w:val="22"/>
        </w:rPr>
        <w:t>bez  DPH / prohlídka zaměstnance</w:t>
      </w:r>
    </w:p>
    <w:p w14:paraId="62FD4527" w14:textId="77777777" w:rsidR="00B15580" w:rsidRPr="003556CE" w:rsidRDefault="00B15580" w:rsidP="00B15580">
      <w:pPr>
        <w:autoSpaceDE w:val="0"/>
        <w:rPr>
          <w:szCs w:val="22"/>
        </w:rPr>
      </w:pPr>
    </w:p>
    <w:p w14:paraId="2952D6A4" w14:textId="77777777" w:rsidR="00B15580" w:rsidRPr="003556CE" w:rsidRDefault="00B15580" w:rsidP="00B15580">
      <w:pPr>
        <w:autoSpaceDE w:val="0"/>
        <w:rPr>
          <w:szCs w:val="22"/>
        </w:rPr>
      </w:pPr>
      <w:r w:rsidRPr="003556CE">
        <w:rPr>
          <w:szCs w:val="22"/>
        </w:rPr>
        <w:t xml:space="preserve">  </w:t>
      </w:r>
    </w:p>
    <w:p w14:paraId="6A011383" w14:textId="77777777" w:rsidR="00B15580" w:rsidRPr="003556CE" w:rsidRDefault="00B15580" w:rsidP="00B15580">
      <w:pPr>
        <w:autoSpaceDE w:val="0"/>
        <w:rPr>
          <w:szCs w:val="22"/>
        </w:rPr>
      </w:pPr>
      <w:r w:rsidRPr="003556CE">
        <w:rPr>
          <w:szCs w:val="22"/>
          <w:u w:val="single"/>
        </w:rPr>
        <w:t xml:space="preserve">Balíček TEMPO II     kategorie I </w:t>
      </w:r>
      <w:proofErr w:type="gramStart"/>
      <w:r w:rsidRPr="003556CE">
        <w:rPr>
          <w:szCs w:val="22"/>
          <w:u w:val="single"/>
        </w:rPr>
        <w:t>-  řidič</w:t>
      </w:r>
      <w:proofErr w:type="gramEnd"/>
      <w:r w:rsidRPr="003556CE">
        <w:rPr>
          <w:szCs w:val="22"/>
          <w:u w:val="single"/>
        </w:rPr>
        <w:t xml:space="preserve">  </w:t>
      </w:r>
    </w:p>
    <w:p w14:paraId="465682CC" w14:textId="77777777" w:rsidR="00B15580" w:rsidRPr="003556CE" w:rsidRDefault="00B15580" w:rsidP="00B15580">
      <w:pPr>
        <w:autoSpaceDE w:val="0"/>
        <w:rPr>
          <w:szCs w:val="22"/>
        </w:rPr>
      </w:pPr>
      <w:r w:rsidRPr="003556CE">
        <w:rPr>
          <w:b/>
          <w:szCs w:val="22"/>
        </w:rPr>
        <w:t>jednorázová</w:t>
      </w:r>
      <w:r w:rsidRPr="003556CE">
        <w:rPr>
          <w:szCs w:val="22"/>
        </w:rPr>
        <w:t xml:space="preserve"> vstupní/ výstupní/periodická/ mimořádná preventivní prohlídka zaměstnance</w:t>
      </w:r>
    </w:p>
    <w:p w14:paraId="7FE4AFC3" w14:textId="77777777" w:rsidR="00B15580" w:rsidRPr="003556CE" w:rsidRDefault="00B15580" w:rsidP="00B15580">
      <w:pPr>
        <w:autoSpaceDE w:val="0"/>
        <w:rPr>
          <w:szCs w:val="22"/>
        </w:rPr>
      </w:pPr>
      <w:r w:rsidRPr="003556CE">
        <w:rPr>
          <w:szCs w:val="22"/>
        </w:rPr>
        <w:t>obsahuje:</w:t>
      </w:r>
      <w:r w:rsidRPr="003556CE">
        <w:rPr>
          <w:szCs w:val="22"/>
        </w:rPr>
        <w:tab/>
      </w:r>
      <w:r>
        <w:rPr>
          <w:szCs w:val="22"/>
        </w:rPr>
        <w:tab/>
      </w:r>
      <w:r w:rsidRPr="003556CE">
        <w:rPr>
          <w:szCs w:val="22"/>
        </w:rPr>
        <w:t xml:space="preserve">vyšetření moče a krve </w:t>
      </w:r>
    </w:p>
    <w:p w14:paraId="0337BC03" w14:textId="77777777" w:rsidR="00B15580" w:rsidRPr="003556CE" w:rsidRDefault="00B15580" w:rsidP="00B15580">
      <w:pPr>
        <w:autoSpaceDE w:val="0"/>
        <w:rPr>
          <w:szCs w:val="22"/>
        </w:rPr>
      </w:pPr>
      <w:r w:rsidRPr="003556CE">
        <w:rPr>
          <w:szCs w:val="22"/>
        </w:rPr>
        <w:t xml:space="preserve">                                 </w:t>
      </w:r>
      <w:r>
        <w:rPr>
          <w:szCs w:val="22"/>
        </w:rPr>
        <w:t xml:space="preserve"> </w:t>
      </w:r>
      <w:r w:rsidRPr="003556CE">
        <w:rPr>
          <w:szCs w:val="22"/>
        </w:rPr>
        <w:t xml:space="preserve"> vyšetření očním lékařem </w:t>
      </w:r>
    </w:p>
    <w:p w14:paraId="0C346F6C" w14:textId="77777777" w:rsidR="00B15580" w:rsidRPr="003556CE" w:rsidRDefault="00B15580" w:rsidP="00B15580">
      <w:pPr>
        <w:autoSpaceDE w:val="0"/>
        <w:rPr>
          <w:szCs w:val="22"/>
        </w:rPr>
      </w:pPr>
      <w:r w:rsidRPr="003556CE">
        <w:rPr>
          <w:szCs w:val="22"/>
        </w:rPr>
        <w:tab/>
      </w:r>
      <w:r w:rsidRPr="003556CE">
        <w:rPr>
          <w:szCs w:val="22"/>
        </w:rPr>
        <w:tab/>
        <w:t xml:space="preserve">       </w:t>
      </w:r>
      <w:r>
        <w:rPr>
          <w:szCs w:val="22"/>
        </w:rPr>
        <w:t xml:space="preserve">     </w:t>
      </w:r>
      <w:r w:rsidRPr="003556CE">
        <w:rPr>
          <w:szCs w:val="22"/>
        </w:rPr>
        <w:t>vyšetření praktickým lékařem</w:t>
      </w:r>
    </w:p>
    <w:p w14:paraId="52A33BC8" w14:textId="77777777" w:rsidR="00B15580" w:rsidRPr="003556CE" w:rsidRDefault="00B15580" w:rsidP="00B15580">
      <w:pPr>
        <w:tabs>
          <w:tab w:val="left" w:pos="7751"/>
        </w:tabs>
        <w:autoSpaceDE w:val="0"/>
        <w:rPr>
          <w:szCs w:val="22"/>
        </w:rPr>
      </w:pPr>
      <w:r w:rsidRPr="003556CE">
        <w:rPr>
          <w:szCs w:val="22"/>
        </w:rPr>
        <w:t xml:space="preserve">                                 </w:t>
      </w:r>
      <w:r>
        <w:rPr>
          <w:szCs w:val="22"/>
        </w:rPr>
        <w:t xml:space="preserve"> </w:t>
      </w:r>
      <w:r w:rsidRPr="003556CE">
        <w:rPr>
          <w:szCs w:val="22"/>
        </w:rPr>
        <w:t xml:space="preserve"> posouzení zdravotního stavu zaměstnance</w:t>
      </w:r>
      <w:r>
        <w:rPr>
          <w:szCs w:val="22"/>
        </w:rPr>
        <w:tab/>
      </w:r>
    </w:p>
    <w:p w14:paraId="5B39454E" w14:textId="77777777" w:rsidR="00B15580" w:rsidRPr="003556CE" w:rsidRDefault="00B15580" w:rsidP="00B15580">
      <w:pPr>
        <w:autoSpaceDE w:val="0"/>
        <w:rPr>
          <w:szCs w:val="22"/>
        </w:rPr>
      </w:pPr>
      <w:r w:rsidRPr="003556CE">
        <w:rPr>
          <w:szCs w:val="22"/>
        </w:rPr>
        <w:tab/>
        <w:t xml:space="preserve">       </w:t>
      </w:r>
      <w:r w:rsidRPr="003556CE">
        <w:rPr>
          <w:szCs w:val="22"/>
        </w:rPr>
        <w:tab/>
        <w:t xml:space="preserve">       </w:t>
      </w:r>
      <w:r>
        <w:rPr>
          <w:szCs w:val="22"/>
        </w:rPr>
        <w:t xml:space="preserve">     </w:t>
      </w:r>
      <w:r w:rsidRPr="003556CE">
        <w:rPr>
          <w:szCs w:val="22"/>
        </w:rPr>
        <w:t>zpráva zaměstnavateli</w:t>
      </w:r>
    </w:p>
    <w:p w14:paraId="3F24B434" w14:textId="77777777" w:rsidR="00B15580" w:rsidRPr="003556CE" w:rsidRDefault="00B15580" w:rsidP="00B15580">
      <w:pPr>
        <w:autoSpaceDE w:val="0"/>
        <w:rPr>
          <w:szCs w:val="22"/>
        </w:rPr>
      </w:pPr>
    </w:p>
    <w:p w14:paraId="7E21F3D2" w14:textId="77777777" w:rsidR="00B15580" w:rsidRDefault="00B15580" w:rsidP="00B15580">
      <w:pPr>
        <w:autoSpaceDE w:val="0"/>
        <w:rPr>
          <w:szCs w:val="22"/>
        </w:rPr>
      </w:pPr>
      <w:r w:rsidRPr="003556CE">
        <w:rPr>
          <w:szCs w:val="22"/>
        </w:rPr>
        <w:t xml:space="preserve">      </w:t>
      </w:r>
      <w:proofErr w:type="gramStart"/>
      <w:r w:rsidRPr="003556CE">
        <w:rPr>
          <w:szCs w:val="22"/>
        </w:rPr>
        <w:t>Cena :</w:t>
      </w:r>
      <w:proofErr w:type="gramEnd"/>
      <w:r w:rsidRPr="003556CE">
        <w:rPr>
          <w:szCs w:val="22"/>
        </w:rPr>
        <w:t xml:space="preserve">        </w:t>
      </w:r>
      <w:r>
        <w:rPr>
          <w:szCs w:val="22"/>
        </w:rPr>
        <w:t xml:space="preserve">        </w:t>
      </w:r>
      <w:r w:rsidRPr="003556CE">
        <w:rPr>
          <w:b/>
          <w:bCs/>
          <w:szCs w:val="22"/>
        </w:rPr>
        <w:t xml:space="preserve">780  </w:t>
      </w:r>
      <w:r w:rsidRPr="003556CE">
        <w:rPr>
          <w:szCs w:val="22"/>
        </w:rPr>
        <w:t>Kč bez  DPH / prohlídka zaměstnance“.</w:t>
      </w:r>
    </w:p>
    <w:p w14:paraId="7793C3AF" w14:textId="77777777" w:rsidR="00B15580" w:rsidRDefault="00B15580" w:rsidP="00B15580">
      <w:pPr>
        <w:autoSpaceDE w:val="0"/>
        <w:rPr>
          <w:szCs w:val="22"/>
        </w:rPr>
      </w:pPr>
    </w:p>
    <w:p w14:paraId="7AC70F46" w14:textId="77777777" w:rsidR="00B15580" w:rsidRDefault="00B15580" w:rsidP="00B15580">
      <w:pPr>
        <w:numPr>
          <w:ilvl w:val="0"/>
          <w:numId w:val="15"/>
        </w:numPr>
        <w:autoSpaceDE w:val="0"/>
        <w:rPr>
          <w:szCs w:val="22"/>
        </w:rPr>
      </w:pPr>
      <w:r>
        <w:rPr>
          <w:szCs w:val="22"/>
        </w:rPr>
        <w:t xml:space="preserve">Smluvní strany se dále dohodly na změně čl. VII odst. 2 Smlouvy, kdy původní ustanovení se v plném rozsahu </w:t>
      </w:r>
      <w:proofErr w:type="gramStart"/>
      <w:r>
        <w:rPr>
          <w:szCs w:val="22"/>
        </w:rPr>
        <w:t>ruší</w:t>
      </w:r>
      <w:proofErr w:type="gramEnd"/>
      <w:r>
        <w:rPr>
          <w:szCs w:val="22"/>
        </w:rPr>
        <w:t xml:space="preserve"> a změnové ustanovení bude znít následovně:</w:t>
      </w:r>
    </w:p>
    <w:p w14:paraId="41A1F6A0" w14:textId="77777777" w:rsidR="00B15580" w:rsidRDefault="00B15580" w:rsidP="00B15580">
      <w:pPr>
        <w:autoSpaceDE w:val="0"/>
        <w:rPr>
          <w:szCs w:val="22"/>
        </w:rPr>
      </w:pPr>
    </w:p>
    <w:p w14:paraId="7D7F3E40" w14:textId="77777777" w:rsidR="00B15580" w:rsidRPr="003556CE" w:rsidRDefault="00B15580" w:rsidP="00B15580">
      <w:pPr>
        <w:autoSpaceDE w:val="0"/>
        <w:ind w:left="300"/>
        <w:rPr>
          <w:szCs w:val="22"/>
        </w:rPr>
      </w:pPr>
      <w:r>
        <w:rPr>
          <w:szCs w:val="22"/>
        </w:rPr>
        <w:lastRenderedPageBreak/>
        <w:t>„</w:t>
      </w:r>
      <w:r w:rsidRPr="00BD4367">
        <w:rPr>
          <w:i/>
          <w:iCs/>
          <w:szCs w:val="22"/>
        </w:rPr>
        <w:t xml:space="preserve">Tato smlouva se uzavírá na dobu určitou do 31.12.2027 nebo do dosažení limitní hodnoty pro veřejnou zakázku malého rozsahu, podle toho, která skutečnost nastane dříve – případným dosažením výše uvedené limitní částky tato smlouva bez dalšího </w:t>
      </w:r>
      <w:proofErr w:type="gramStart"/>
      <w:r w:rsidRPr="00BD4367">
        <w:rPr>
          <w:i/>
          <w:iCs/>
          <w:szCs w:val="22"/>
        </w:rPr>
        <w:t>skonč</w:t>
      </w:r>
      <w:r>
        <w:rPr>
          <w:i/>
          <w:iCs/>
          <w:szCs w:val="22"/>
        </w:rPr>
        <w:t>í</w:t>
      </w:r>
      <w:proofErr w:type="gramEnd"/>
      <w:r>
        <w:rPr>
          <w:szCs w:val="22"/>
        </w:rPr>
        <w:t xml:space="preserve">“.   </w:t>
      </w:r>
    </w:p>
    <w:p w14:paraId="15840D32" w14:textId="77777777" w:rsidR="00B15580" w:rsidRDefault="00B15580" w:rsidP="00B15580">
      <w:pPr>
        <w:spacing w:after="120" w:line="276" w:lineRule="auto"/>
        <w:rPr>
          <w:color w:val="000000"/>
          <w:szCs w:val="22"/>
        </w:rPr>
      </w:pPr>
    </w:p>
    <w:p w14:paraId="05FAF908" w14:textId="77777777" w:rsidR="00B15580" w:rsidRPr="00F400FC" w:rsidRDefault="00B15580" w:rsidP="00B15580">
      <w:pPr>
        <w:pStyle w:val="Nadpis1"/>
        <w:spacing w:before="480" w:after="120" w:line="276" w:lineRule="auto"/>
        <w:ind w:firstLine="0"/>
        <w:jc w:val="center"/>
        <w:rPr>
          <w:caps/>
        </w:rPr>
      </w:pPr>
      <w:r>
        <w:rPr>
          <w:caps/>
        </w:rPr>
        <w:t>IV. závěrečná ustanovení</w:t>
      </w:r>
    </w:p>
    <w:p w14:paraId="08304E6C" w14:textId="77777777" w:rsidR="00B15580" w:rsidRDefault="00B15580" w:rsidP="00B15580">
      <w:pPr>
        <w:numPr>
          <w:ilvl w:val="0"/>
          <w:numId w:val="1"/>
        </w:numPr>
        <w:spacing w:before="180" w:after="180" w:line="288" w:lineRule="auto"/>
        <w:rPr>
          <w:color w:val="000000"/>
          <w:szCs w:val="22"/>
        </w:rPr>
      </w:pPr>
      <w:r w:rsidRPr="00C80BF2">
        <w:rPr>
          <w:color w:val="000000"/>
          <w:szCs w:val="22"/>
        </w:rPr>
        <w:t xml:space="preserve">Dodatek ke Smlouvě nabývá platnosti podpisem druhé smluvní strany a účinnosti dnem jeho </w:t>
      </w:r>
      <w:r>
        <w:rPr>
          <w:color w:val="000000"/>
          <w:szCs w:val="22"/>
        </w:rPr>
        <w:t>u</w:t>
      </w:r>
      <w:r w:rsidRPr="00C80BF2">
        <w:rPr>
          <w:color w:val="000000"/>
          <w:szCs w:val="22"/>
        </w:rPr>
        <w:t>veřejnění v registru smluv</w:t>
      </w:r>
      <w:r w:rsidRPr="008437EC">
        <w:rPr>
          <w:color w:val="000000"/>
          <w:szCs w:val="22"/>
        </w:rPr>
        <w:t>.</w:t>
      </w:r>
    </w:p>
    <w:p w14:paraId="403D46A6" w14:textId="77777777" w:rsidR="00B15580" w:rsidRDefault="00B15580" w:rsidP="00B15580">
      <w:pPr>
        <w:numPr>
          <w:ilvl w:val="0"/>
          <w:numId w:val="1"/>
        </w:numPr>
        <w:spacing w:before="180" w:after="180" w:line="288" w:lineRule="auto"/>
        <w:rPr>
          <w:color w:val="000000"/>
          <w:szCs w:val="22"/>
        </w:rPr>
      </w:pPr>
      <w:r>
        <w:rPr>
          <w:color w:val="000000"/>
          <w:szCs w:val="22"/>
        </w:rPr>
        <w:t>Poskytovatel svým podpisem níže potvrzuje, že souhlasí s tím, aby byl uveřejněn</w:t>
      </w:r>
      <w:r w:rsidRPr="001E2CD4">
        <w:rPr>
          <w:color w:val="000000"/>
          <w:szCs w:val="22"/>
        </w:rPr>
        <w:t xml:space="preserve"> obraz </w:t>
      </w:r>
      <w:r>
        <w:rPr>
          <w:color w:val="000000"/>
          <w:szCs w:val="22"/>
        </w:rPr>
        <w:t>tohoto Dodatku ke Smlouvě</w:t>
      </w:r>
      <w:r w:rsidRPr="008F264D">
        <w:rPr>
          <w:color w:val="000000"/>
          <w:szCs w:val="22"/>
        </w:rPr>
        <w:t>,</w:t>
      </w:r>
      <w:r>
        <w:rPr>
          <w:color w:val="000000"/>
          <w:szCs w:val="22"/>
        </w:rPr>
        <w:t xml:space="preserve"> včetně metadat požadovaných k uveřejnění dle zákona č. 340/2015 Sb., o registru smluv. Smluvní strany se dohodly, že podklady dle předchozí věty odešle za účelem jejich uveřejnění správci registru smluv objednatel, tím není dotčeno právo poskytovatele k jejich odeslání. </w:t>
      </w:r>
    </w:p>
    <w:p w14:paraId="09CC17BD" w14:textId="77777777" w:rsidR="00B15580" w:rsidRDefault="00B15580" w:rsidP="00B15580">
      <w:pPr>
        <w:numPr>
          <w:ilvl w:val="0"/>
          <w:numId w:val="1"/>
        </w:numPr>
        <w:spacing w:before="180" w:after="180" w:line="288" w:lineRule="auto"/>
        <w:rPr>
          <w:color w:val="000000"/>
          <w:szCs w:val="22"/>
        </w:rPr>
      </w:pPr>
      <w:r>
        <w:rPr>
          <w:color w:val="000000"/>
          <w:szCs w:val="22"/>
        </w:rPr>
        <w:t>Práva a povinnosti smluvních stran založená Smlouvou se ve věcech výslovně neupravených řídí občanským zákoníkem.</w:t>
      </w:r>
    </w:p>
    <w:p w14:paraId="75B7616F" w14:textId="77777777" w:rsidR="00B15580" w:rsidRDefault="00B15580" w:rsidP="00B15580">
      <w:pPr>
        <w:numPr>
          <w:ilvl w:val="0"/>
          <w:numId w:val="1"/>
        </w:numPr>
        <w:spacing w:before="180" w:after="180" w:line="288" w:lineRule="auto"/>
        <w:rPr>
          <w:color w:val="000000"/>
          <w:szCs w:val="22"/>
        </w:rPr>
      </w:pPr>
      <w:r>
        <w:rPr>
          <w:color w:val="000000"/>
          <w:szCs w:val="22"/>
        </w:rPr>
        <w:t xml:space="preserve">Každá ze smluvních stran </w:t>
      </w:r>
      <w:proofErr w:type="gramStart"/>
      <w:r>
        <w:rPr>
          <w:color w:val="000000"/>
          <w:szCs w:val="22"/>
        </w:rPr>
        <w:t>obdrží</w:t>
      </w:r>
      <w:proofErr w:type="gramEnd"/>
      <w:r>
        <w:rPr>
          <w:color w:val="000000"/>
          <w:szCs w:val="22"/>
        </w:rPr>
        <w:t xml:space="preserve"> jeden podepsaný originál tohoto Dodatku.</w:t>
      </w:r>
    </w:p>
    <w:p w14:paraId="1721CCDF" w14:textId="77777777" w:rsidR="00B15580" w:rsidRDefault="00B15580" w:rsidP="00B15580">
      <w:pPr>
        <w:numPr>
          <w:ilvl w:val="0"/>
          <w:numId w:val="1"/>
        </w:numPr>
        <w:spacing w:before="180" w:after="180" w:line="288" w:lineRule="auto"/>
        <w:rPr>
          <w:color w:val="000000"/>
          <w:szCs w:val="22"/>
        </w:rPr>
      </w:pPr>
      <w:r>
        <w:rPr>
          <w:color w:val="000000"/>
          <w:szCs w:val="22"/>
        </w:rPr>
        <w:t>Ostatní ustanovení Smlouvy zůstávají beze změny.</w:t>
      </w:r>
    </w:p>
    <w:p w14:paraId="06BD5012" w14:textId="77777777" w:rsidR="00B15580" w:rsidRPr="00BA7854" w:rsidRDefault="00B15580" w:rsidP="00B15580">
      <w:pPr>
        <w:keepNext/>
        <w:spacing w:after="120" w:line="276" w:lineRule="auto"/>
        <w:ind w:right="-14"/>
        <w:rPr>
          <w:color w:val="000000"/>
          <w:szCs w:val="22"/>
          <w:highlight w:val="yellow"/>
        </w:rPr>
      </w:pPr>
    </w:p>
    <w:p w14:paraId="27B579D7" w14:textId="77777777" w:rsidR="00B15580" w:rsidRPr="00E5082F" w:rsidRDefault="00B15580" w:rsidP="00B15580">
      <w:pPr>
        <w:keepNext/>
        <w:tabs>
          <w:tab w:val="left" w:pos="4962"/>
        </w:tabs>
        <w:spacing w:after="120" w:line="276" w:lineRule="auto"/>
        <w:ind w:right="-14"/>
        <w:rPr>
          <w:color w:val="000000"/>
          <w:szCs w:val="22"/>
        </w:rPr>
      </w:pPr>
      <w:r w:rsidRPr="00E5082F">
        <w:rPr>
          <w:color w:val="000000"/>
          <w:szCs w:val="22"/>
        </w:rPr>
        <w:t>V Praze</w:t>
      </w:r>
      <w:r>
        <w:rPr>
          <w:color w:val="000000"/>
          <w:szCs w:val="22"/>
        </w:rPr>
        <w:t xml:space="preserve"> dne</w:t>
      </w:r>
      <w:r w:rsidRPr="00E5082F">
        <w:rPr>
          <w:color w:val="000000"/>
          <w:szCs w:val="22"/>
        </w:rPr>
        <w:tab/>
      </w:r>
      <w:r>
        <w:rPr>
          <w:color w:val="000000"/>
          <w:szCs w:val="22"/>
        </w:rPr>
        <w:t xml:space="preserve">V Praze </w:t>
      </w:r>
      <w:r w:rsidRPr="00E5082F">
        <w:rPr>
          <w:color w:val="000000"/>
          <w:szCs w:val="22"/>
        </w:rPr>
        <w:t xml:space="preserve">dne </w:t>
      </w:r>
    </w:p>
    <w:p w14:paraId="780FE287" w14:textId="77777777" w:rsidR="00B15580" w:rsidRPr="00E5082F" w:rsidRDefault="00B15580" w:rsidP="00B15580">
      <w:pPr>
        <w:keepNext/>
        <w:spacing w:after="120" w:line="276" w:lineRule="auto"/>
        <w:ind w:right="-14"/>
        <w:rPr>
          <w:color w:val="000000"/>
          <w:szCs w:val="22"/>
        </w:rPr>
      </w:pPr>
    </w:p>
    <w:p w14:paraId="14724271" w14:textId="77777777" w:rsidR="00B15580" w:rsidRPr="00E5082F" w:rsidRDefault="00B15580" w:rsidP="00B15580">
      <w:pPr>
        <w:keepNext/>
        <w:tabs>
          <w:tab w:val="left" w:pos="4962"/>
        </w:tabs>
        <w:spacing w:after="120" w:line="276" w:lineRule="auto"/>
        <w:ind w:right="-14"/>
        <w:rPr>
          <w:color w:val="000000"/>
          <w:szCs w:val="22"/>
        </w:rPr>
      </w:pPr>
      <w:r w:rsidRPr="00E5082F">
        <w:rPr>
          <w:color w:val="000000"/>
          <w:szCs w:val="22"/>
        </w:rPr>
        <w:t>za objednatele</w:t>
      </w:r>
      <w:r w:rsidRPr="00E5082F">
        <w:rPr>
          <w:color w:val="000000"/>
          <w:szCs w:val="22"/>
        </w:rPr>
        <w:tab/>
        <w:t xml:space="preserve">za </w:t>
      </w:r>
      <w:r>
        <w:rPr>
          <w:color w:val="000000"/>
          <w:szCs w:val="22"/>
        </w:rPr>
        <w:t>poskytovatele</w:t>
      </w:r>
    </w:p>
    <w:p w14:paraId="7E6BA404" w14:textId="77777777" w:rsidR="00B15580" w:rsidRDefault="00B15580" w:rsidP="00B15580">
      <w:pPr>
        <w:keepNext/>
        <w:spacing w:after="120" w:line="276" w:lineRule="auto"/>
        <w:ind w:right="-14"/>
        <w:rPr>
          <w:color w:val="000000"/>
          <w:szCs w:val="22"/>
          <w:highlight w:val="yellow"/>
        </w:rPr>
      </w:pPr>
    </w:p>
    <w:p w14:paraId="02802BC9" w14:textId="77777777" w:rsidR="00B15580" w:rsidRPr="00BA7854" w:rsidRDefault="00B15580" w:rsidP="00B15580">
      <w:pPr>
        <w:keepNext/>
        <w:spacing w:after="120" w:line="276" w:lineRule="auto"/>
        <w:ind w:right="-14"/>
        <w:rPr>
          <w:color w:val="000000"/>
          <w:szCs w:val="22"/>
          <w:highlight w:val="yellow"/>
        </w:rPr>
      </w:pPr>
    </w:p>
    <w:p w14:paraId="0A1C7B17" w14:textId="77777777" w:rsidR="00B15580" w:rsidRPr="00BA7854" w:rsidRDefault="00B15580" w:rsidP="00B15580">
      <w:pPr>
        <w:keepNext/>
        <w:spacing w:after="120" w:line="276" w:lineRule="auto"/>
        <w:ind w:right="-14"/>
        <w:rPr>
          <w:color w:val="000000"/>
          <w:szCs w:val="22"/>
          <w:highlight w:val="yellow"/>
        </w:rPr>
      </w:pPr>
    </w:p>
    <w:p w14:paraId="01AAD643" w14:textId="77777777" w:rsidR="00B15580" w:rsidRPr="00E5082F" w:rsidRDefault="00B15580" w:rsidP="00B15580">
      <w:pPr>
        <w:keepNext/>
        <w:tabs>
          <w:tab w:val="center" w:pos="6521"/>
        </w:tabs>
        <w:spacing w:after="60" w:line="276" w:lineRule="auto"/>
        <w:ind w:right="-11"/>
        <w:rPr>
          <w:b/>
          <w:color w:val="000000"/>
          <w:szCs w:val="22"/>
        </w:rPr>
      </w:pPr>
      <w:r w:rsidRPr="00E5082F">
        <w:rPr>
          <w:b/>
          <w:color w:val="000000"/>
          <w:szCs w:val="22"/>
        </w:rPr>
        <w:t>………………………………………</w:t>
      </w:r>
      <w:r w:rsidRPr="00E5082F">
        <w:rPr>
          <w:b/>
          <w:color w:val="000000"/>
          <w:szCs w:val="22"/>
        </w:rPr>
        <w:tab/>
        <w:t>…………………………………</w:t>
      </w:r>
    </w:p>
    <w:p w14:paraId="11EA7597" w14:textId="77777777" w:rsidR="00B15580" w:rsidRPr="00E5082F" w:rsidRDefault="00B15580" w:rsidP="00B15580">
      <w:pPr>
        <w:keepNext/>
        <w:tabs>
          <w:tab w:val="center" w:pos="1560"/>
          <w:tab w:val="center" w:pos="6521"/>
        </w:tabs>
        <w:spacing w:after="60" w:line="276" w:lineRule="auto"/>
        <w:ind w:right="-11"/>
        <w:rPr>
          <w:b/>
          <w:color w:val="000000"/>
          <w:szCs w:val="22"/>
        </w:rPr>
      </w:pPr>
      <w:r w:rsidRPr="00E5082F">
        <w:rPr>
          <w:b/>
          <w:color w:val="000000"/>
          <w:szCs w:val="22"/>
        </w:rPr>
        <w:tab/>
        <w:t>Česká republika – Ministerstvo</w:t>
      </w:r>
      <w:r>
        <w:rPr>
          <w:b/>
          <w:color w:val="000000"/>
          <w:szCs w:val="22"/>
        </w:rPr>
        <w:t xml:space="preserve"> </w:t>
      </w:r>
      <w:r w:rsidRPr="00E5082F">
        <w:rPr>
          <w:b/>
          <w:color w:val="000000"/>
          <w:szCs w:val="22"/>
        </w:rPr>
        <w:tab/>
      </w:r>
      <w:r>
        <w:rPr>
          <w:b/>
          <w:color w:val="000000"/>
          <w:szCs w:val="22"/>
        </w:rPr>
        <w:t>Lékařský dům v Mezibranské, s.r.o.</w:t>
      </w:r>
    </w:p>
    <w:p w14:paraId="6AADE159" w14:textId="77777777" w:rsidR="00B15580" w:rsidRPr="00E5082F" w:rsidRDefault="00B15580" w:rsidP="00B15580">
      <w:pPr>
        <w:keepNext/>
        <w:tabs>
          <w:tab w:val="center" w:pos="1560"/>
          <w:tab w:val="center" w:pos="6521"/>
        </w:tabs>
        <w:spacing w:after="60" w:line="276" w:lineRule="auto"/>
        <w:ind w:right="-11"/>
        <w:rPr>
          <w:color w:val="000000"/>
          <w:szCs w:val="22"/>
        </w:rPr>
      </w:pPr>
      <w:r w:rsidRPr="00E5082F">
        <w:rPr>
          <w:b/>
          <w:color w:val="000000"/>
          <w:szCs w:val="22"/>
        </w:rPr>
        <w:tab/>
        <w:t>zemědělství</w:t>
      </w:r>
      <w:r w:rsidRPr="00E5082F">
        <w:rPr>
          <w:b/>
          <w:color w:val="000000"/>
          <w:szCs w:val="22"/>
        </w:rPr>
        <w:tab/>
      </w:r>
      <w:r>
        <w:rPr>
          <w:color w:val="000000"/>
          <w:szCs w:val="22"/>
        </w:rPr>
        <w:t>MUDr. Jan Polák</w:t>
      </w:r>
    </w:p>
    <w:p w14:paraId="2BAB05CE" w14:textId="77777777" w:rsidR="00B15580" w:rsidRPr="00E5082F" w:rsidRDefault="00B15580" w:rsidP="00B15580">
      <w:pPr>
        <w:keepNext/>
        <w:tabs>
          <w:tab w:val="center" w:pos="1560"/>
          <w:tab w:val="center" w:pos="6521"/>
        </w:tabs>
        <w:spacing w:after="60" w:line="276" w:lineRule="auto"/>
        <w:ind w:right="-11"/>
        <w:rPr>
          <w:color w:val="000000"/>
          <w:szCs w:val="22"/>
        </w:rPr>
      </w:pPr>
      <w:r w:rsidRPr="00E5082F">
        <w:rPr>
          <w:color w:val="000000"/>
          <w:szCs w:val="22"/>
        </w:rPr>
        <w:tab/>
        <w:t xml:space="preserve">Mgr. </w:t>
      </w:r>
      <w:r>
        <w:rPr>
          <w:color w:val="000000"/>
          <w:szCs w:val="22"/>
        </w:rPr>
        <w:t>Lucie Kubáčová</w:t>
      </w:r>
      <w:r w:rsidRPr="00E5082F">
        <w:rPr>
          <w:color w:val="000000"/>
          <w:szCs w:val="22"/>
        </w:rPr>
        <w:tab/>
      </w:r>
      <w:r>
        <w:rPr>
          <w:color w:val="000000"/>
          <w:szCs w:val="22"/>
        </w:rPr>
        <w:t>prokurista</w:t>
      </w:r>
    </w:p>
    <w:p w14:paraId="5B0A8028" w14:textId="77777777" w:rsidR="00B15580" w:rsidRPr="008437EC" w:rsidRDefault="00B15580" w:rsidP="00B15580">
      <w:pPr>
        <w:keepNext/>
        <w:tabs>
          <w:tab w:val="center" w:pos="1560"/>
          <w:tab w:val="center" w:pos="6521"/>
        </w:tabs>
        <w:spacing w:after="60" w:line="276" w:lineRule="auto"/>
        <w:ind w:right="-11"/>
        <w:rPr>
          <w:color w:val="000000"/>
          <w:szCs w:val="22"/>
        </w:rPr>
      </w:pPr>
      <w:r w:rsidRPr="00E5082F">
        <w:rPr>
          <w:color w:val="000000"/>
          <w:szCs w:val="22"/>
        </w:rPr>
        <w:tab/>
        <w:t>ředitel</w:t>
      </w:r>
      <w:r>
        <w:rPr>
          <w:color w:val="000000"/>
          <w:szCs w:val="22"/>
        </w:rPr>
        <w:t>ka</w:t>
      </w:r>
      <w:r w:rsidRPr="00E5082F">
        <w:rPr>
          <w:color w:val="000000"/>
          <w:szCs w:val="22"/>
        </w:rPr>
        <w:t xml:space="preserve"> odboru </w:t>
      </w:r>
      <w:r>
        <w:rPr>
          <w:color w:val="000000"/>
          <w:szCs w:val="22"/>
        </w:rPr>
        <w:t>personálního</w:t>
      </w:r>
      <w:r>
        <w:rPr>
          <w:color w:val="000000"/>
          <w:szCs w:val="22"/>
        </w:rPr>
        <w:tab/>
      </w:r>
    </w:p>
    <w:p w14:paraId="2BA01645" w14:textId="77777777" w:rsidR="00980C15" w:rsidRDefault="00980C15" w:rsidP="00B15580">
      <w:pPr>
        <w:pStyle w:val="Zkladntext"/>
        <w:spacing w:before="600" w:after="120" w:line="276" w:lineRule="auto"/>
        <w:jc w:val="center"/>
        <w:rPr>
          <w:szCs w:val="22"/>
        </w:rPr>
      </w:pPr>
    </w:p>
    <w:sectPr w:rsidR="00980C15">
      <w:headerReference w:type="even" r:id="rId9"/>
      <w:headerReference w:type="default" r:id="rId10"/>
      <w:footerReference w:type="default" r:id="rId11"/>
      <w:headerReference w:type="first" r:id="rId12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E4CBB" w14:textId="77777777" w:rsidR="00B71D15" w:rsidRDefault="00B71D15">
      <w:r>
        <w:separator/>
      </w:r>
    </w:p>
  </w:endnote>
  <w:endnote w:type="continuationSeparator" w:id="0">
    <w:p w14:paraId="392D51E8" w14:textId="77777777" w:rsidR="00B71D15" w:rsidRDefault="00B71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5219B" w14:textId="77777777" w:rsidR="00980C15" w:rsidRDefault="00000000">
    <w:pPr>
      <w:pStyle w:val="Zpat"/>
    </w:pPr>
    <w:fldSimple w:instr=" DOCVARIABLE  dms_cj  \* MERGEFORMAT ">
      <w:r>
        <w:rPr>
          <w:bCs/>
        </w:rPr>
        <w:t>MZE-68193/2023-11001</w:t>
      </w:r>
    </w:fldSimple>
    <w:r>
      <w:tab/>
    </w:r>
    <w:r>
      <w:fldChar w:fldCharType="begin"/>
    </w:r>
    <w:r>
      <w:instrText>PAGE   \* MERGEFORMAT</w:instrText>
    </w:r>
    <w:r>
      <w:fldChar w:fldCharType="separate"/>
    </w:r>
    <w:r>
      <w:t>3</w:t>
    </w:r>
    <w:r>
      <w:fldChar w:fldCharType="end"/>
    </w:r>
  </w:p>
  <w:p w14:paraId="1D172CF3" w14:textId="77777777" w:rsidR="00980C15" w:rsidRDefault="00980C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AF2BA" w14:textId="77777777" w:rsidR="00B71D15" w:rsidRDefault="00B71D15">
      <w:r>
        <w:separator/>
      </w:r>
    </w:p>
  </w:footnote>
  <w:footnote w:type="continuationSeparator" w:id="0">
    <w:p w14:paraId="7C98AF4B" w14:textId="77777777" w:rsidR="00B71D15" w:rsidRDefault="00B71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73FB2" w14:textId="77777777" w:rsidR="00980C15" w:rsidRDefault="00000000">
    <w:r>
      <w:pict w14:anchorId="039762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c8b4cd8-39a4-4df1-8b57-0182b8af982f" o:spid="_x0000_s1026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36864" w14:textId="77777777" w:rsidR="00980C15" w:rsidRDefault="00000000">
    <w:r>
      <w:pict w14:anchorId="619F94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1533ee8e-1686-47eb-ace1-02209cc34927" o:spid="_x0000_s1025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546E4" w14:textId="77777777" w:rsidR="00980C15" w:rsidRDefault="00000000">
    <w:r>
      <w:pict w14:anchorId="42006A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33bfbeb-e191-4084-8563-0d6de7dc5937" o:spid="_x0000_s1027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68A8"/>
    <w:multiLevelType w:val="multilevel"/>
    <w:tmpl w:val="FE64D9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C94F81"/>
    <w:multiLevelType w:val="multilevel"/>
    <w:tmpl w:val="67105E5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99FA623"/>
    <w:multiLevelType w:val="multilevel"/>
    <w:tmpl w:val="383A6BB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231AEACD"/>
    <w:multiLevelType w:val="multilevel"/>
    <w:tmpl w:val="BBF2AF5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23D44384"/>
    <w:multiLevelType w:val="multilevel"/>
    <w:tmpl w:val="6B982E4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26208733"/>
    <w:multiLevelType w:val="multilevel"/>
    <w:tmpl w:val="7C8A49A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2872ACAB"/>
    <w:multiLevelType w:val="multilevel"/>
    <w:tmpl w:val="147640E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3443B4A0"/>
    <w:multiLevelType w:val="multilevel"/>
    <w:tmpl w:val="ACB6426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 w15:restartNumberingAfterBreak="0">
    <w:nsid w:val="34F5780A"/>
    <w:multiLevelType w:val="multilevel"/>
    <w:tmpl w:val="4280A74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38CFC389"/>
    <w:multiLevelType w:val="multilevel"/>
    <w:tmpl w:val="0298BC7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4229648C"/>
    <w:multiLevelType w:val="multilevel"/>
    <w:tmpl w:val="F84040CA"/>
    <w:lvl w:ilvl="0">
      <w:start w:val="1"/>
      <w:numFmt w:val="decimal"/>
      <w:lvlText w:val="%1.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"/>
        </w:tabs>
        <w:ind w:left="567" w:hanging="567"/>
      </w:pPr>
      <w:rPr>
        <w:rFonts w:hint="default"/>
      </w:rPr>
    </w:lvl>
  </w:abstractNum>
  <w:abstractNum w:abstractNumId="11" w15:restartNumberingAfterBreak="0">
    <w:nsid w:val="476C8767"/>
    <w:multiLevelType w:val="multilevel"/>
    <w:tmpl w:val="8F02CB7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489A7BA5"/>
    <w:multiLevelType w:val="multilevel"/>
    <w:tmpl w:val="D97E39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DB3DD3"/>
    <w:multiLevelType w:val="multilevel"/>
    <w:tmpl w:val="E13E871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57A92466"/>
    <w:multiLevelType w:val="multilevel"/>
    <w:tmpl w:val="0E18EF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6047AB"/>
    <w:multiLevelType w:val="multilevel"/>
    <w:tmpl w:val="7EE4906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5A8EF2C9"/>
    <w:multiLevelType w:val="multilevel"/>
    <w:tmpl w:val="40D6CEA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60F37353"/>
    <w:multiLevelType w:val="multilevel"/>
    <w:tmpl w:val="41DC05F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649FA4F6"/>
    <w:multiLevelType w:val="multilevel"/>
    <w:tmpl w:val="67D6F98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 w15:restartNumberingAfterBreak="0">
    <w:nsid w:val="6BF3F98F"/>
    <w:multiLevelType w:val="multilevel"/>
    <w:tmpl w:val="527612C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487750630">
    <w:abstractNumId w:val="0"/>
  </w:num>
  <w:num w:numId="2" w16cid:durableId="1087768551">
    <w:abstractNumId w:val="1"/>
  </w:num>
  <w:num w:numId="3" w16cid:durableId="397293040">
    <w:abstractNumId w:val="2"/>
  </w:num>
  <w:num w:numId="4" w16cid:durableId="1945502112">
    <w:abstractNumId w:val="3"/>
  </w:num>
  <w:num w:numId="5" w16cid:durableId="1359232535">
    <w:abstractNumId w:val="4"/>
  </w:num>
  <w:num w:numId="6" w16cid:durableId="2066905283">
    <w:abstractNumId w:val="5"/>
  </w:num>
  <w:num w:numId="7" w16cid:durableId="355893141">
    <w:abstractNumId w:val="6"/>
  </w:num>
  <w:num w:numId="8" w16cid:durableId="1999382583">
    <w:abstractNumId w:val="7"/>
  </w:num>
  <w:num w:numId="9" w16cid:durableId="1665887601">
    <w:abstractNumId w:val="8"/>
  </w:num>
  <w:num w:numId="10" w16cid:durableId="1528177425">
    <w:abstractNumId w:val="9"/>
  </w:num>
  <w:num w:numId="11" w16cid:durableId="422997180">
    <w:abstractNumId w:val="10"/>
  </w:num>
  <w:num w:numId="12" w16cid:durableId="306277305">
    <w:abstractNumId w:val="11"/>
  </w:num>
  <w:num w:numId="13" w16cid:durableId="1786191424">
    <w:abstractNumId w:val="12"/>
  </w:num>
  <w:num w:numId="14" w16cid:durableId="1410887292">
    <w:abstractNumId w:val="13"/>
  </w:num>
  <w:num w:numId="15" w16cid:durableId="971402967">
    <w:abstractNumId w:val="14"/>
  </w:num>
  <w:num w:numId="16" w16cid:durableId="799421093">
    <w:abstractNumId w:val="15"/>
  </w:num>
  <w:num w:numId="17" w16cid:durableId="2002392273">
    <w:abstractNumId w:val="16"/>
  </w:num>
  <w:num w:numId="18" w16cid:durableId="1100757143">
    <w:abstractNumId w:val="17"/>
  </w:num>
  <w:num w:numId="19" w16cid:durableId="502937032">
    <w:abstractNumId w:val="18"/>
  </w:num>
  <w:num w:numId="20" w16cid:durableId="12636281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Lékařský dům v Mezibranské s.r.o._x000d__x000a_Jan Polák_x000d__x000a_Mezibranská 1367/21_x000d__x000a_Nové Město_x000d__x000a_110 00 Praha 1"/>
    <w:docVar w:name="dms_adresat_adresa" w:val="Mezibranská 1367/21_x000d__x000a_Nové Město_x000d__x000a_110 00 Praha 1"/>
    <w:docVar w:name="dms_adresat_dat_narozeni" w:val=" "/>
    <w:docVar w:name="dms_adresat_ic" w:val="26206846"/>
    <w:docVar w:name="dms_adresat_jmeno" w:val="Jan Polák"/>
    <w:docVar w:name="dms_carovy_kod" w:val="mzedms027063480"/>
    <w:docVar w:name="dms_carovy_kod_cj" w:val="MZE-68193/2023-11001"/>
    <w:docVar w:name="dms_cj" w:val="MZE-68193/2023-11001"/>
    <w:docVar w:name="dms_cj_skn" w:val=" "/>
    <w:docVar w:name="dms_datum" w:val="30. 11. 2023"/>
    <w:docVar w:name="dms_datum_textem" w:val="30. listopadu 2023"/>
    <w:docVar w:name="dms_datum_vzniku" w:val="29. 11. 2023 13:23:40"/>
    <w:docVar w:name="dms_el_pecet" w:val=" "/>
    <w:docVar w:name="dms_el_podpis" w:val="%%%el_podpis%%%"/>
    <w:docVar w:name="dms_nadrizeny_reditel" w:val="Mgr. Michal Hutňan"/>
    <w:docVar w:name="dms_ObsahParam1" w:val=" "/>
    <w:docVar w:name="dms_otisk_razitka" w:val=" "/>
    <w:docVar w:name="dms_PNASpravce" w:val=" "/>
    <w:docVar w:name="dms_podpisova_dolozka" w:val="Mgr. Lucie Kubáčová_x000d__x000a_ředitelka odboru"/>
    <w:docVar w:name="dms_podpisova_dolozka_funkce" w:val="ředitelka odboru"/>
    <w:docVar w:name="dms_podpisova_dolozka_jmeno" w:val="Mgr. Lucie Kubáčová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68193/2023-11001"/>
    <w:docVar w:name="dms_spravce_jmeno" w:val="JUDr. Kateřina Mihok"/>
    <w:docVar w:name="dms_spravce_mail" w:val="Katerina.Mihok@mze.cz"/>
    <w:docVar w:name="dms_spravce_telefon" w:val="221812077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30"/>
    <w:docVar w:name="dms_utvar_nazev" w:val="Odbor personální"/>
    <w:docVar w:name="dms_utvar_nazev_adresa" w:val="11130 - Odbor personální_x000d__x000a_Těšnov 65/17_x000d__x000a_Nové Město_x000d__x000a_110 00 Praha 1"/>
    <w:docVar w:name="dms_utvar_nazev_do_dopisu" w:val="Odbor personální"/>
    <w:docVar w:name="dms_vec" w:val="dodatek č. 1 ke smlouvě o poskytování pracovnělékařských služeb"/>
    <w:docVar w:name="dms_VNVSpravce" w:val=" "/>
    <w:docVar w:name="dms_zpracoval_jmeno" w:val="JUDr. Kateřina Mihok"/>
    <w:docVar w:name="dms_zpracoval_mail" w:val="Katerina.Mihok@mze.cz"/>
    <w:docVar w:name="dms_zpracoval_telefon" w:val="221812077"/>
  </w:docVars>
  <w:rsids>
    <w:rsidRoot w:val="00980C15"/>
    <w:rsid w:val="001F6153"/>
    <w:rsid w:val="002A70F0"/>
    <w:rsid w:val="00980C15"/>
    <w:rsid w:val="00B15580"/>
    <w:rsid w:val="00B7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3"/>
    <o:shapelayout v:ext="edit">
      <o:idmap v:ext="edit" data="2,3"/>
    </o:shapelayout>
  </w:shapeDefaults>
  <w:decimalSymbol w:val=","/>
  <w:listSeparator w:val=";"/>
  <w14:docId w14:val="64FC8887"/>
  <w15:docId w15:val="{731354A5-25DD-4D50-8DEA-8D180DDA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unhideWhenUsed/>
    <w:pPr>
      <w:jc w:val="left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rPr>
      <w:b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3888</Characters>
  <Application>Microsoft Office Word</Application>
  <DocSecurity>0</DocSecurity>
  <Lines>32</Lines>
  <Paragraphs>9</Paragraphs>
  <ScaleCrop>false</ScaleCrop>
  <Company>T-Soft a.s.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Mihok Kateřina</cp:lastModifiedBy>
  <cp:revision>3</cp:revision>
  <dcterms:created xsi:type="dcterms:W3CDTF">2023-12-14T13:33:00Z</dcterms:created>
  <dcterms:modified xsi:type="dcterms:W3CDTF">2023-12-14T13:34:00Z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2023-11-02T18:45:40Z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2f305684-2342-4afd-b43a-313f5c61e5a5</vt:lpwstr>
  </property>
  <property fmtid="{D5CDD505-2E9C-101B-9397-08002B2CF9AE}" pid="8" name="MSIP_Label_239d554d-d720-408f-a503-c83424d8e5d7_ContentBits">
    <vt:lpwstr>0</vt:lpwstr>
  </property>
</Properties>
</file>