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E2E9" w14:textId="77777777" w:rsidR="001A78FC" w:rsidRDefault="001A78FC" w:rsidP="00561650">
      <w:pPr>
        <w:spacing w:beforeLines="60" w:before="144" w:afterLines="60" w:after="144"/>
        <w:jc w:val="center"/>
        <w:rPr>
          <w:b/>
          <w:caps/>
        </w:rPr>
      </w:pPr>
    </w:p>
    <w:p w14:paraId="42EEF6E9" w14:textId="77777777"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</w:t>
      </w:r>
    </w:p>
    <w:p w14:paraId="6483228E" w14:textId="77777777" w:rsidR="00060556" w:rsidRPr="00060556" w:rsidRDefault="00217406" w:rsidP="00217406">
      <w:pPr>
        <w:spacing w:beforeLines="60" w:before="144" w:afterLines="60" w:after="144"/>
        <w:jc w:val="center"/>
        <w:rPr>
          <w:b/>
        </w:rPr>
      </w:pPr>
      <w:r>
        <w:rPr>
          <w:b/>
        </w:rPr>
        <w:t>RS/</w:t>
      </w:r>
      <w:r w:rsidR="00FC7EC4">
        <w:rPr>
          <w:b/>
        </w:rPr>
        <w:t>0</w:t>
      </w:r>
      <w:r w:rsidR="00D02024">
        <w:rPr>
          <w:b/>
        </w:rPr>
        <w:t>5</w:t>
      </w:r>
      <w:r w:rsidR="00984303">
        <w:rPr>
          <w:b/>
        </w:rPr>
        <w:t>/2</w:t>
      </w:r>
      <w:r w:rsidR="000A6BC8">
        <w:rPr>
          <w:b/>
        </w:rPr>
        <w:t>2</w:t>
      </w:r>
      <w:r>
        <w:rPr>
          <w:b/>
        </w:rPr>
        <w:t>/</w:t>
      </w:r>
      <w:r w:rsidR="000A6BC8">
        <w:rPr>
          <w:b/>
        </w:rPr>
        <w:t>PK</w:t>
      </w:r>
    </w:p>
    <w:p w14:paraId="15D1A098" w14:textId="77777777"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14:paraId="260A9620" w14:textId="77777777"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</w:t>
      </w:r>
      <w:r w:rsidR="00EC2C96">
        <w:rPr>
          <w:b/>
        </w:rPr>
        <w:t xml:space="preserve"> Loučná 78,</w:t>
      </w:r>
      <w:r>
        <w:rPr>
          <w:b/>
        </w:rPr>
        <w:t xml:space="preserve"> Loučná pod Klínovcem  </w:t>
      </w:r>
      <w:r w:rsidR="00D02024">
        <w:rPr>
          <w:b/>
        </w:rPr>
        <w:t xml:space="preserve"> </w:t>
      </w:r>
      <w:r>
        <w:rPr>
          <w:b/>
        </w:rPr>
        <w:t xml:space="preserve">431 91 </w:t>
      </w:r>
    </w:p>
    <w:p w14:paraId="7F2E1839" w14:textId="77777777"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14:paraId="2664314E" w14:textId="77777777"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14:paraId="6CC434B5" w14:textId="77777777" w:rsidR="00D32CDA" w:rsidRDefault="00D32CDA" w:rsidP="00561650">
      <w:pPr>
        <w:jc w:val="both"/>
      </w:pPr>
      <w:r>
        <w:t>DIČ: CZ6311021904</w:t>
      </w:r>
    </w:p>
    <w:p w14:paraId="3E26E683" w14:textId="77777777" w:rsidR="00060556" w:rsidRDefault="00561650" w:rsidP="00561650">
      <w:pPr>
        <w:jc w:val="both"/>
      </w:pPr>
      <w:r>
        <w:t xml:space="preserve">jednající: </w:t>
      </w:r>
      <w:r w:rsidR="0032179D">
        <w:t>Vladislav Binko</w:t>
      </w:r>
    </w:p>
    <w:p w14:paraId="7565F2A6" w14:textId="77777777" w:rsidR="00A1761A" w:rsidRDefault="00561650" w:rsidP="00561650">
      <w:pPr>
        <w:jc w:val="both"/>
      </w:pPr>
      <w:r>
        <w:t>dále jen „poskytovatel“</w:t>
      </w:r>
    </w:p>
    <w:p w14:paraId="631AB9F2" w14:textId="77777777" w:rsidR="00593CF9" w:rsidRDefault="00593CF9" w:rsidP="00561650">
      <w:pPr>
        <w:jc w:val="both"/>
      </w:pPr>
      <w:r>
        <w:t>a</w:t>
      </w:r>
    </w:p>
    <w:p w14:paraId="135C6BA2" w14:textId="77777777" w:rsidR="00D02024" w:rsidRDefault="00D02024" w:rsidP="00D02024">
      <w:pPr>
        <w:jc w:val="both"/>
        <w:rPr>
          <w:b/>
        </w:rPr>
      </w:pPr>
      <w:r>
        <w:rPr>
          <w:b/>
        </w:rPr>
        <w:t>Základní škola Most, příspěvková organizace</w:t>
      </w:r>
    </w:p>
    <w:p w14:paraId="5B99DCD9" w14:textId="77777777" w:rsidR="00D02024" w:rsidRDefault="00D02024" w:rsidP="00D02024">
      <w:pPr>
        <w:jc w:val="both"/>
      </w:pPr>
      <w:r>
        <w:t xml:space="preserve">Václava </w:t>
      </w:r>
      <w:proofErr w:type="spellStart"/>
      <w:r>
        <w:t>Talicha</w:t>
      </w:r>
      <w:proofErr w:type="spellEnd"/>
      <w:r>
        <w:t xml:space="preserve"> 1855, 434 01 Most  </w:t>
      </w:r>
    </w:p>
    <w:p w14:paraId="38BA571C" w14:textId="77777777" w:rsidR="00D02024" w:rsidRDefault="00D02024" w:rsidP="00D02024">
      <w:pPr>
        <w:jc w:val="both"/>
      </w:pPr>
      <w:r>
        <w:t xml:space="preserve">IČ:47325615 </w:t>
      </w:r>
    </w:p>
    <w:p w14:paraId="5FACA4B0" w14:textId="77777777" w:rsidR="00D02024" w:rsidRDefault="00D02024" w:rsidP="00D02024">
      <w:pPr>
        <w:jc w:val="both"/>
      </w:pPr>
      <w:r>
        <w:t xml:space="preserve">jednající: </w:t>
      </w:r>
      <w:proofErr w:type="spellStart"/>
      <w:r w:rsidR="00B466B1">
        <w:t>Mgr.etMgr.Aleš</w:t>
      </w:r>
      <w:proofErr w:type="spellEnd"/>
      <w:r w:rsidR="00B466B1">
        <w:t xml:space="preserve"> </w:t>
      </w:r>
      <w:proofErr w:type="spellStart"/>
      <w:r w:rsidR="00B466B1">
        <w:t>Jaroš,MBA</w:t>
      </w:r>
      <w:proofErr w:type="spellEnd"/>
      <w:r w:rsidR="00B466B1">
        <w:t xml:space="preserve">  ředitel</w:t>
      </w:r>
    </w:p>
    <w:p w14:paraId="7D36D3C4" w14:textId="77777777" w:rsidR="00D02024" w:rsidRDefault="00D02024" w:rsidP="00D02024">
      <w:pPr>
        <w:jc w:val="both"/>
      </w:pPr>
      <w:r>
        <w:t>dále jen „objednatel“</w:t>
      </w:r>
    </w:p>
    <w:p w14:paraId="3B67129F" w14:textId="77777777" w:rsidR="00593CF9" w:rsidRDefault="00593CF9" w:rsidP="00561650">
      <w:pPr>
        <w:jc w:val="both"/>
      </w:pPr>
    </w:p>
    <w:p w14:paraId="7C422085" w14:textId="77777777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0FE68874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1A0D809E" w14:textId="77777777"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 pod Klínovcem 78, 431 91 Loučná pod Klínovcem</w:t>
      </w:r>
      <w:r w:rsidR="007B495B">
        <w:t xml:space="preserve"> (dále jen „zařízení“).</w:t>
      </w:r>
    </w:p>
    <w:p w14:paraId="130BE2E6" w14:textId="77777777"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4A0C5F8E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57BAA7CC" w14:textId="77777777"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14:paraId="2EC41574" w14:textId="77777777" w:rsidR="00887948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>V</w:t>
      </w:r>
      <w:r w:rsidR="00887948" w:rsidRPr="00EA54C3">
        <w:t xml:space="preserve">ybavením </w:t>
      </w:r>
      <w:r w:rsidRPr="00EA54C3">
        <w:t xml:space="preserve">základny </w:t>
      </w:r>
      <w:r w:rsidR="00887948" w:rsidRPr="00EA54C3">
        <w:t>se rozumí dodávka teplé a studené vody, energií, denní úklid společných prostor a</w:t>
      </w:r>
      <w:r w:rsidR="00060556" w:rsidRPr="00EA54C3">
        <w:t xml:space="preserve"> </w:t>
      </w:r>
      <w:r w:rsidR="00887948" w:rsidRPr="00EA54C3">
        <w:t>sociálních zařízení</w:t>
      </w:r>
      <w:r w:rsidRPr="00EA54C3">
        <w:t>, společné a rekreační prostory</w:t>
      </w:r>
      <w:r w:rsidR="00887948" w:rsidRPr="00EA54C3">
        <w:t>.</w:t>
      </w:r>
    </w:p>
    <w:p w14:paraId="3377BC89" w14:textId="77777777" w:rsidR="00B95A32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 xml:space="preserve">Poskytovatel se zavazuje poskytnout objednateli stravování </w:t>
      </w:r>
      <w:r w:rsidR="00A1761A">
        <w:t>3</w:t>
      </w:r>
      <w:r w:rsidRPr="00EA54C3">
        <w:t xml:space="preserve">x </w:t>
      </w:r>
      <w:r w:rsidR="007B495B" w:rsidRPr="00EA54C3">
        <w:t>denně, z toho min. 2 teplá jídla (oběd a večeře).</w:t>
      </w:r>
    </w:p>
    <w:p w14:paraId="1388B2DB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7E42424A" w14:textId="77777777" w:rsidR="003A1BCC" w:rsidRDefault="00FC7EC4" w:rsidP="003A1BCC">
      <w:pPr>
        <w:spacing w:beforeLines="60" w:before="144" w:afterLines="60" w:after="144"/>
        <w:ind w:left="360"/>
        <w:jc w:val="both"/>
        <w:rPr>
          <w:b/>
        </w:rPr>
      </w:pPr>
      <w:r>
        <w:t>P</w:t>
      </w:r>
      <w:r w:rsidR="007B495B">
        <w:t>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 w:rsidR="007B495B">
        <w:t> t</w:t>
      </w:r>
      <w:r w:rsidR="00520C66">
        <w:t>omto</w:t>
      </w:r>
      <w:r w:rsidR="007B495B">
        <w:t xml:space="preserve"> </w:t>
      </w:r>
      <w:r w:rsidR="00887948" w:rsidRPr="00887948">
        <w:t>termín</w:t>
      </w:r>
      <w:r w:rsidR="00520C66">
        <w:t>u</w:t>
      </w:r>
      <w:r w:rsidR="007B495B">
        <w:t>:</w:t>
      </w:r>
      <w:r>
        <w:t xml:space="preserve"> </w:t>
      </w:r>
      <w:r w:rsidR="00520C66" w:rsidRPr="00FC7EC4">
        <w:rPr>
          <w:b/>
        </w:rPr>
        <w:t xml:space="preserve">od </w:t>
      </w:r>
      <w:r w:rsidR="00EC2C96">
        <w:rPr>
          <w:b/>
        </w:rPr>
        <w:t>10</w:t>
      </w:r>
      <w:r w:rsidRPr="00FC7EC4">
        <w:rPr>
          <w:b/>
        </w:rPr>
        <w:t>.</w:t>
      </w:r>
      <w:r w:rsidR="003A1BCC">
        <w:rPr>
          <w:b/>
        </w:rPr>
        <w:t>0</w:t>
      </w:r>
      <w:r w:rsidR="00BF197C">
        <w:rPr>
          <w:b/>
        </w:rPr>
        <w:t>3</w:t>
      </w:r>
      <w:r w:rsidRPr="00FC7EC4">
        <w:rPr>
          <w:b/>
        </w:rPr>
        <w:t>.-</w:t>
      </w:r>
      <w:r w:rsidR="00BF197C">
        <w:rPr>
          <w:b/>
        </w:rPr>
        <w:t>1</w:t>
      </w:r>
      <w:r w:rsidR="00EC2C96">
        <w:rPr>
          <w:b/>
        </w:rPr>
        <w:t>7</w:t>
      </w:r>
      <w:r w:rsidR="00214E78">
        <w:rPr>
          <w:b/>
        </w:rPr>
        <w:t>.</w:t>
      </w:r>
      <w:r w:rsidR="003A1BCC">
        <w:rPr>
          <w:b/>
        </w:rPr>
        <w:t>0</w:t>
      </w:r>
      <w:r w:rsidR="00BF197C">
        <w:rPr>
          <w:b/>
        </w:rPr>
        <w:t>3</w:t>
      </w:r>
      <w:r w:rsidRPr="00FC7EC4">
        <w:rPr>
          <w:b/>
        </w:rPr>
        <w:t>.202</w:t>
      </w:r>
      <w:r w:rsidR="00EC2C96">
        <w:rPr>
          <w:b/>
        </w:rPr>
        <w:t>4</w:t>
      </w:r>
      <w:r w:rsidR="00593CF9" w:rsidRPr="00FC7EC4">
        <w:rPr>
          <w:b/>
          <w:color w:val="FF0000"/>
        </w:rPr>
        <w:t xml:space="preserve"> </w:t>
      </w:r>
      <w:r w:rsidR="00593CF9" w:rsidRPr="00FC7EC4">
        <w:rPr>
          <w:b/>
        </w:rPr>
        <w:t>(</w:t>
      </w:r>
      <w:r w:rsidR="00D02024">
        <w:rPr>
          <w:b/>
        </w:rPr>
        <w:t>4</w:t>
      </w:r>
      <w:r w:rsidR="005F4ACC">
        <w:rPr>
          <w:b/>
        </w:rPr>
        <w:t xml:space="preserve">0dětí </w:t>
      </w:r>
      <w:r w:rsidR="00EF1EAE" w:rsidRPr="00FC7EC4">
        <w:rPr>
          <w:b/>
        </w:rPr>
        <w:t xml:space="preserve">+ </w:t>
      </w:r>
      <w:r w:rsidR="00D02024">
        <w:rPr>
          <w:b/>
        </w:rPr>
        <w:t>5</w:t>
      </w:r>
      <w:r w:rsidR="00EF1EAE" w:rsidRPr="00FC7EC4">
        <w:rPr>
          <w:b/>
        </w:rPr>
        <w:t xml:space="preserve"> </w:t>
      </w:r>
      <w:proofErr w:type="spellStart"/>
      <w:proofErr w:type="gramStart"/>
      <w:r w:rsidR="00EF1EAE" w:rsidRPr="00FC7EC4">
        <w:rPr>
          <w:b/>
        </w:rPr>
        <w:t>ped</w:t>
      </w:r>
      <w:r w:rsidR="003A1BCC">
        <w:rPr>
          <w:b/>
        </w:rPr>
        <w:t>.</w:t>
      </w:r>
      <w:r w:rsidR="00EF1EAE" w:rsidRPr="00FC7EC4">
        <w:rPr>
          <w:b/>
        </w:rPr>
        <w:t>dozor</w:t>
      </w:r>
      <w:proofErr w:type="spellEnd"/>
      <w:proofErr w:type="gramEnd"/>
      <w:r w:rsidR="00D02024">
        <w:rPr>
          <w:b/>
        </w:rPr>
        <w:t xml:space="preserve"> zdarma</w:t>
      </w:r>
      <w:r w:rsidR="00EF1EAE" w:rsidRPr="00FC7EC4">
        <w:rPr>
          <w:b/>
        </w:rPr>
        <w:t xml:space="preserve">) </w:t>
      </w:r>
    </w:p>
    <w:p w14:paraId="4EF5FCB4" w14:textId="77777777" w:rsidR="00887948" w:rsidRPr="00887948" w:rsidRDefault="00887948" w:rsidP="003A1BCC">
      <w:pPr>
        <w:spacing w:beforeLines="60" w:before="144" w:afterLines="60" w:after="144"/>
        <w:ind w:left="360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4DEC6DEA" w14:textId="77777777" w:rsidR="002C7EE2" w:rsidRPr="00F7468B" w:rsidRDefault="00887948" w:rsidP="00F7468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024192C3" w14:textId="77777777" w:rsidR="00B466B1" w:rsidRDefault="00B466B1" w:rsidP="007B495B">
      <w:pPr>
        <w:spacing w:beforeLines="60" w:before="144" w:afterLines="60" w:after="144"/>
        <w:jc w:val="center"/>
        <w:rPr>
          <w:b/>
        </w:rPr>
      </w:pPr>
    </w:p>
    <w:p w14:paraId="28A7F3C5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4E3F977F" w14:textId="77777777" w:rsidR="003A1BCC" w:rsidRPr="003A1BCC" w:rsidRDefault="00887948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887948">
        <w:t>Účastníci sml</w:t>
      </w:r>
      <w:r w:rsidR="007B495B">
        <w:t>ouvy se dohodli na smluvní ceně</w:t>
      </w:r>
    </w:p>
    <w:p w14:paraId="78A3C630" w14:textId="77777777" w:rsidR="00214E78" w:rsidRPr="003A1BCC" w:rsidRDefault="00EF1EAE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3A1BCC">
        <w:rPr>
          <w:b/>
        </w:rPr>
        <w:t>za</w:t>
      </w:r>
      <w:r w:rsidR="00887948" w:rsidRPr="003A1BCC">
        <w:rPr>
          <w:b/>
        </w:rPr>
        <w:t xml:space="preserve"> </w:t>
      </w:r>
      <w:r w:rsidR="007B495B" w:rsidRPr="003A1BCC">
        <w:rPr>
          <w:b/>
        </w:rPr>
        <w:t>ubytování</w:t>
      </w:r>
      <w:r w:rsidR="0095777B" w:rsidRPr="003A1BCC">
        <w:rPr>
          <w:b/>
        </w:rPr>
        <w:t xml:space="preserve"> a stravování</w:t>
      </w:r>
      <w:r w:rsidR="00887948" w:rsidRPr="003A1BCC">
        <w:rPr>
          <w:b/>
        </w:rPr>
        <w:t xml:space="preserve">: </w:t>
      </w:r>
      <w:r w:rsidR="00EC2C96">
        <w:rPr>
          <w:b/>
        </w:rPr>
        <w:t>60</w:t>
      </w:r>
      <w:r w:rsidR="0095777B" w:rsidRPr="003A1BCC">
        <w:rPr>
          <w:b/>
        </w:rPr>
        <w:t>0</w:t>
      </w:r>
      <w:r w:rsidR="007B495B" w:rsidRPr="003A1BCC">
        <w:rPr>
          <w:b/>
        </w:rPr>
        <w:t>,- Kč/os</w:t>
      </w:r>
      <w:r w:rsidR="00214E78" w:rsidRPr="003A1BCC">
        <w:rPr>
          <w:b/>
        </w:rPr>
        <w:t>.</w:t>
      </w:r>
      <w:r w:rsidR="007B495B" w:rsidRPr="003A1BCC">
        <w:rPr>
          <w:b/>
        </w:rPr>
        <w:t>/den</w:t>
      </w:r>
      <w:r w:rsidR="00616027" w:rsidRPr="003A1BCC">
        <w:rPr>
          <w:b/>
        </w:rPr>
        <w:t xml:space="preserve"> </w:t>
      </w:r>
      <w:proofErr w:type="gramStart"/>
      <w:r w:rsidR="00616027" w:rsidRPr="003A1BCC">
        <w:rPr>
          <w:b/>
        </w:rPr>
        <w:t>PP</w:t>
      </w:r>
      <w:r w:rsidR="00214E78" w:rsidRPr="003A1BCC">
        <w:rPr>
          <w:b/>
        </w:rPr>
        <w:t>.-</w:t>
      </w:r>
      <w:proofErr w:type="gramEnd"/>
      <w:r w:rsidR="00214E78" w:rsidRPr="003A1BCC">
        <w:rPr>
          <w:b/>
        </w:rPr>
        <w:t>Kč</w:t>
      </w:r>
      <w:r w:rsidR="002F6C8C" w:rsidRPr="003A1BCC">
        <w:rPr>
          <w:b/>
        </w:rPr>
        <w:t xml:space="preserve"> (začíná</w:t>
      </w:r>
      <w:r w:rsidR="00E17594" w:rsidRPr="003A1BCC">
        <w:rPr>
          <w:b/>
        </w:rPr>
        <w:t xml:space="preserve"> </w:t>
      </w:r>
      <w:r w:rsidR="002F6C8C" w:rsidRPr="003A1BCC">
        <w:rPr>
          <w:b/>
        </w:rPr>
        <w:t>se</w:t>
      </w:r>
      <w:r w:rsidR="00E17594" w:rsidRPr="003A1BCC">
        <w:rPr>
          <w:b/>
        </w:rPr>
        <w:t xml:space="preserve"> </w:t>
      </w:r>
      <w:r w:rsidR="00BF197C">
        <w:rPr>
          <w:b/>
        </w:rPr>
        <w:t>obědem</w:t>
      </w:r>
      <w:r w:rsidR="005F4ACC">
        <w:rPr>
          <w:b/>
        </w:rPr>
        <w:t>,</w:t>
      </w:r>
      <w:r w:rsidR="00214E78" w:rsidRPr="003A1BCC">
        <w:rPr>
          <w:b/>
        </w:rPr>
        <w:t xml:space="preserve"> celková </w:t>
      </w:r>
      <w:proofErr w:type="spellStart"/>
      <w:r w:rsidR="00214E78" w:rsidRPr="003A1BCC">
        <w:rPr>
          <w:b/>
        </w:rPr>
        <w:t>častka</w:t>
      </w:r>
      <w:proofErr w:type="spellEnd"/>
      <w:r w:rsidR="00214E78" w:rsidRPr="003A1BCC">
        <w:rPr>
          <w:b/>
        </w:rPr>
        <w:t xml:space="preserve"> na osobu </w:t>
      </w:r>
      <w:r w:rsidR="00EC2C96">
        <w:rPr>
          <w:b/>
        </w:rPr>
        <w:t>420</w:t>
      </w:r>
      <w:r w:rsidR="00214E78" w:rsidRPr="003A1BCC">
        <w:rPr>
          <w:b/>
        </w:rPr>
        <w:t>0,-Kč</w:t>
      </w:r>
      <w:r w:rsidR="002F6C8C" w:rsidRPr="003A1BCC">
        <w:rPr>
          <w:b/>
        </w:rPr>
        <w:t>)</w:t>
      </w:r>
      <w:r w:rsidR="00FC7EC4" w:rsidRPr="003A1BCC">
        <w:rPr>
          <w:b/>
        </w:rPr>
        <w:t xml:space="preserve">                            </w:t>
      </w:r>
      <w:r w:rsidR="00616027" w:rsidRPr="003A1BCC">
        <w:rPr>
          <w:b/>
        </w:rPr>
        <w:t xml:space="preserve"> </w:t>
      </w:r>
      <w:r w:rsidR="00FC7EC4" w:rsidRPr="003A1BCC">
        <w:rPr>
          <w:b/>
        </w:rPr>
        <w:t xml:space="preserve">                                                       </w:t>
      </w:r>
    </w:p>
    <w:p w14:paraId="3DF72496" w14:textId="77777777" w:rsidR="00887948" w:rsidRPr="00EA54C3" w:rsidRDefault="00887948" w:rsidP="00214E78">
      <w:pPr>
        <w:spacing w:afterLines="60" w:after="144"/>
        <w:ind w:left="510" w:right="1417"/>
        <w:jc w:val="both"/>
      </w:pPr>
      <w:r w:rsidRPr="00EA54C3">
        <w:t>Sjednaná cena je konečná a zahrnuje veškeré daně a poplatky, včetně veškerých místních poplatků úřadům.</w:t>
      </w:r>
    </w:p>
    <w:p w14:paraId="4D435FCA" w14:textId="77777777" w:rsid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Sjednaná cena zahrnuje ubytování 15x třílůžkových a 2x čtyřlůžkových pokojích s plnou penzí</w:t>
      </w:r>
      <w:r w:rsidR="00FF6A4A">
        <w:t xml:space="preserve"> a 1 apartmánu.</w:t>
      </w:r>
      <w:r>
        <w:t xml:space="preserve"> </w:t>
      </w:r>
    </w:p>
    <w:p w14:paraId="2CBEA54C" w14:textId="77777777" w:rsidR="000A0354" w:rsidRPr="00217406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Vyúčtování pobytu a stravování bude</w:t>
      </w:r>
      <w:r w:rsidR="00217406">
        <w:t xml:space="preserve"> provedeno</w:t>
      </w:r>
      <w:r>
        <w:t xml:space="preserve"> po skončení pobytu na zák</w:t>
      </w:r>
      <w:r w:rsidR="00217406">
        <w:t>ladě skutečného počtu účastníků na základě faktur</w:t>
      </w:r>
      <w:r w:rsidR="00984303">
        <w:t>y</w:t>
      </w:r>
      <w:r w:rsidR="00217406">
        <w:t>:</w:t>
      </w:r>
    </w:p>
    <w:p w14:paraId="28D81114" w14:textId="77777777" w:rsidR="00217406" w:rsidRDefault="00217406" w:rsidP="00217406">
      <w:pPr>
        <w:pStyle w:val="Odstavecseseznamem"/>
        <w:spacing w:beforeLines="60" w:before="144" w:afterLines="60" w:after="144"/>
        <w:ind w:left="360"/>
        <w:jc w:val="both"/>
      </w:pPr>
      <w:r>
        <w:t>1. faktura – pobyt a stravování žáků</w:t>
      </w:r>
    </w:p>
    <w:p w14:paraId="0413F626" w14:textId="77777777"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>za pobyt a stravování na základě faktur</w:t>
      </w:r>
      <w:r w:rsidR="00984303">
        <w:t>y</w:t>
      </w:r>
      <w:r>
        <w:t xml:space="preserve"> – </w:t>
      </w:r>
      <w:r w:rsidR="00887948" w:rsidRPr="00887948">
        <w:t xml:space="preserve">vyúčtování vystavené po poskytnutí služby se splatností </w:t>
      </w:r>
      <w:r w:rsidR="00887948" w:rsidRPr="00EA54C3">
        <w:t>1</w:t>
      </w:r>
      <w:r w:rsidR="003E382C" w:rsidRPr="00EA54C3">
        <w:t>4</w:t>
      </w:r>
      <w:r w:rsidR="00887948" w:rsidRPr="00EA54C3">
        <w:t xml:space="preserve"> dní ode dne doručení faktury</w:t>
      </w:r>
      <w:r w:rsidR="00697D5D" w:rsidRPr="00EA54C3">
        <w:t xml:space="preserve"> </w:t>
      </w:r>
      <w:r w:rsidR="00887948" w:rsidRPr="00EA54C3">
        <w:t>objednateli</w:t>
      </w:r>
      <w:r w:rsidR="00887948" w:rsidRPr="00887948">
        <w:t xml:space="preserve">. </w:t>
      </w:r>
    </w:p>
    <w:p w14:paraId="0CD6C708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269E2C5D" w14:textId="77777777"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14:paraId="1D18B6F1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14:paraId="582EF625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14:paraId="1CA5C4EE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14:paraId="1E80AFFC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14:paraId="49EC2200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14:paraId="02E13079" w14:textId="77777777"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14:paraId="140D369A" w14:textId="77777777"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14:paraId="59F45E9B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0EDE34AE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7D97BEEA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418410B1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02812F8B" w14:textId="77777777" w:rsidR="00984303" w:rsidRPr="00FC7EC4" w:rsidRDefault="00984303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>v případě vyhlášení epidemiologických opatření vyhlášených vládou ČR, KHS.</w:t>
      </w:r>
    </w:p>
    <w:p w14:paraId="3109A7C9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 xml:space="preserve">v případě vyhlášení karantény nad účastníky připravenými k odjezdu, po doložení </w:t>
      </w:r>
      <w:r w:rsidRPr="00887948">
        <w:t>této skutečnosti patřičným</w:t>
      </w:r>
      <w:r w:rsidR="00697D5D">
        <w:t xml:space="preserve"> </w:t>
      </w:r>
      <w:r w:rsidRPr="00887948">
        <w:t>úřadem</w:t>
      </w:r>
    </w:p>
    <w:p w14:paraId="5A769E04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1398E1B0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6B16D56E" w14:textId="77777777" w:rsidR="001B0B00" w:rsidRPr="00F7468B" w:rsidRDefault="00887948" w:rsidP="00F7468B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6606DB83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302028DA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5CCBFB20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186DE2DA" w14:textId="77777777"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4AA49212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2684A451" w14:textId="77777777" w:rsidR="00BD05D3" w:rsidRDefault="00BD05D3" w:rsidP="00BD05D3">
      <w:pPr>
        <w:spacing w:beforeLines="60" w:before="144" w:afterLines="60" w:after="144"/>
        <w:jc w:val="both"/>
      </w:pPr>
    </w:p>
    <w:p w14:paraId="49A080DB" w14:textId="77777777"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14:paraId="7836EB7A" w14:textId="77777777" w:rsidTr="000A0354">
        <w:tc>
          <w:tcPr>
            <w:tcW w:w="4531" w:type="dxa"/>
          </w:tcPr>
          <w:p w14:paraId="2D7C2BB3" w14:textId="77777777"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Mostě</w:t>
            </w:r>
            <w:r w:rsidR="0093748F">
              <w:t xml:space="preserve"> dne</w:t>
            </w:r>
            <w:r w:rsidR="002C7EE2">
              <w:t>:</w:t>
            </w:r>
            <w:r w:rsidR="00217406">
              <w:t xml:space="preserve"> </w:t>
            </w:r>
            <w:r w:rsidR="00EC2C96">
              <w:t>11</w:t>
            </w:r>
            <w:r w:rsidR="00984303">
              <w:t>.</w:t>
            </w:r>
            <w:r w:rsidR="00214E78">
              <w:t>1</w:t>
            </w:r>
            <w:r w:rsidR="00EC2C96">
              <w:t>2</w:t>
            </w:r>
            <w:r w:rsidR="00984303">
              <w:t>.202</w:t>
            </w:r>
            <w:r w:rsidR="00EC2C96">
              <w:t>3</w:t>
            </w:r>
            <w:r w:rsidR="0093748F">
              <w:t xml:space="preserve"> </w:t>
            </w:r>
            <w:r w:rsidR="001B0B00">
              <w:t xml:space="preserve">     </w:t>
            </w:r>
          </w:p>
          <w:p w14:paraId="0FA53936" w14:textId="77777777" w:rsidR="000A0354" w:rsidRDefault="000A0354" w:rsidP="000A0354">
            <w:pPr>
              <w:jc w:val="both"/>
            </w:pPr>
          </w:p>
          <w:p w14:paraId="50909586" w14:textId="77777777" w:rsidR="000A0354" w:rsidRDefault="000A0354" w:rsidP="000A0354">
            <w:pPr>
              <w:jc w:val="both"/>
            </w:pPr>
          </w:p>
          <w:p w14:paraId="55C50567" w14:textId="77777777" w:rsidR="000A0354" w:rsidRDefault="000A0354" w:rsidP="000A0354">
            <w:pPr>
              <w:jc w:val="both"/>
            </w:pPr>
          </w:p>
          <w:p w14:paraId="026D2474" w14:textId="77777777" w:rsidR="0093748F" w:rsidRDefault="0093748F" w:rsidP="000A0354">
            <w:pPr>
              <w:jc w:val="both"/>
            </w:pPr>
          </w:p>
          <w:p w14:paraId="301C1610" w14:textId="77777777" w:rsidR="0093748F" w:rsidRDefault="0093748F" w:rsidP="000A0354">
            <w:pPr>
              <w:jc w:val="both"/>
            </w:pPr>
            <w:r>
              <w:t>…………………………………..</w:t>
            </w:r>
          </w:p>
          <w:p w14:paraId="1BC30179" w14:textId="6E5A2C64" w:rsidR="000A0354" w:rsidRPr="000A0354" w:rsidRDefault="000A0354" w:rsidP="00EC2C96"/>
        </w:tc>
        <w:tc>
          <w:tcPr>
            <w:tcW w:w="4531" w:type="dxa"/>
          </w:tcPr>
          <w:p w14:paraId="0B4643D2" w14:textId="77777777" w:rsidR="000A0354" w:rsidRDefault="000A0354" w:rsidP="000A0354">
            <w:pPr>
              <w:jc w:val="both"/>
            </w:pPr>
          </w:p>
          <w:p w14:paraId="21A47BF3" w14:textId="77777777" w:rsidR="000A0354" w:rsidRDefault="000A0354" w:rsidP="000A0354">
            <w:pPr>
              <w:jc w:val="both"/>
            </w:pPr>
          </w:p>
          <w:p w14:paraId="3E33D6A5" w14:textId="77777777" w:rsidR="0093748F" w:rsidRDefault="0093748F" w:rsidP="000A0354">
            <w:pPr>
              <w:jc w:val="both"/>
            </w:pPr>
          </w:p>
          <w:p w14:paraId="65BE48B6" w14:textId="77777777" w:rsidR="0093748F" w:rsidRDefault="0093748F" w:rsidP="000A0354">
            <w:pPr>
              <w:jc w:val="both"/>
            </w:pPr>
          </w:p>
          <w:p w14:paraId="4FF866FA" w14:textId="77777777" w:rsidR="0093748F" w:rsidRDefault="0093748F" w:rsidP="0093748F">
            <w:pPr>
              <w:jc w:val="both"/>
            </w:pPr>
            <w:r>
              <w:t>…………………………………..</w:t>
            </w:r>
          </w:p>
          <w:p w14:paraId="07935E23" w14:textId="381C393B" w:rsidR="000A291B" w:rsidRPr="000A0354" w:rsidRDefault="0093748F" w:rsidP="000A291B">
            <w:r>
              <w:t xml:space="preserve">  </w:t>
            </w:r>
            <w:r w:rsidR="002C7EE2">
              <w:t xml:space="preserve"> </w:t>
            </w:r>
          </w:p>
          <w:p w14:paraId="7E96BF54" w14:textId="1465DACA" w:rsidR="000A0354" w:rsidRPr="000A0354" w:rsidRDefault="000A0354" w:rsidP="00FF6A4A"/>
        </w:tc>
      </w:tr>
    </w:tbl>
    <w:p w14:paraId="6DF4B229" w14:textId="77777777"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76258">
    <w:abstractNumId w:val="9"/>
  </w:num>
  <w:num w:numId="2" w16cid:durableId="651520008">
    <w:abstractNumId w:val="10"/>
  </w:num>
  <w:num w:numId="3" w16cid:durableId="263657710">
    <w:abstractNumId w:val="15"/>
  </w:num>
  <w:num w:numId="4" w16cid:durableId="1250113942">
    <w:abstractNumId w:val="11"/>
  </w:num>
  <w:num w:numId="5" w16cid:durableId="852500372">
    <w:abstractNumId w:val="12"/>
  </w:num>
  <w:num w:numId="6" w16cid:durableId="892958831">
    <w:abstractNumId w:val="6"/>
  </w:num>
  <w:num w:numId="7" w16cid:durableId="932663170">
    <w:abstractNumId w:val="2"/>
  </w:num>
  <w:num w:numId="8" w16cid:durableId="1504122043">
    <w:abstractNumId w:val="1"/>
  </w:num>
  <w:num w:numId="9" w16cid:durableId="1854762025">
    <w:abstractNumId w:val="3"/>
  </w:num>
  <w:num w:numId="10" w16cid:durableId="1470241331">
    <w:abstractNumId w:val="5"/>
  </w:num>
  <w:num w:numId="11" w16cid:durableId="164445958">
    <w:abstractNumId w:val="4"/>
  </w:num>
  <w:num w:numId="12" w16cid:durableId="1562786922">
    <w:abstractNumId w:val="8"/>
  </w:num>
  <w:num w:numId="13" w16cid:durableId="411894473">
    <w:abstractNumId w:val="7"/>
  </w:num>
  <w:num w:numId="14" w16cid:durableId="1233740558">
    <w:abstractNumId w:val="13"/>
  </w:num>
  <w:num w:numId="15" w16cid:durableId="678192579">
    <w:abstractNumId w:val="14"/>
  </w:num>
  <w:num w:numId="16" w16cid:durableId="59285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48"/>
    <w:rsid w:val="00060556"/>
    <w:rsid w:val="000A0354"/>
    <w:rsid w:val="000A291B"/>
    <w:rsid w:val="000A6BC8"/>
    <w:rsid w:val="001A6160"/>
    <w:rsid w:val="001A78FC"/>
    <w:rsid w:val="001B0B00"/>
    <w:rsid w:val="00212853"/>
    <w:rsid w:val="00214E78"/>
    <w:rsid w:val="00217406"/>
    <w:rsid w:val="0027551E"/>
    <w:rsid w:val="002C7EE2"/>
    <w:rsid w:val="002E16A3"/>
    <w:rsid w:val="002F6C8C"/>
    <w:rsid w:val="0032179D"/>
    <w:rsid w:val="003A1BCC"/>
    <w:rsid w:val="003E382C"/>
    <w:rsid w:val="00520C66"/>
    <w:rsid w:val="00561650"/>
    <w:rsid w:val="00593CF9"/>
    <w:rsid w:val="005F4ACC"/>
    <w:rsid w:val="00616027"/>
    <w:rsid w:val="00697D5D"/>
    <w:rsid w:val="007529C2"/>
    <w:rsid w:val="007B011D"/>
    <w:rsid w:val="007B130E"/>
    <w:rsid w:val="007B495B"/>
    <w:rsid w:val="00887948"/>
    <w:rsid w:val="0093748F"/>
    <w:rsid w:val="0095777B"/>
    <w:rsid w:val="00984303"/>
    <w:rsid w:val="00A1761A"/>
    <w:rsid w:val="00AF4A95"/>
    <w:rsid w:val="00B466B1"/>
    <w:rsid w:val="00B95A32"/>
    <w:rsid w:val="00BD05D3"/>
    <w:rsid w:val="00BF197C"/>
    <w:rsid w:val="00D02024"/>
    <w:rsid w:val="00D15020"/>
    <w:rsid w:val="00D32CDA"/>
    <w:rsid w:val="00D87F10"/>
    <w:rsid w:val="00DA2196"/>
    <w:rsid w:val="00DC1FEB"/>
    <w:rsid w:val="00E17594"/>
    <w:rsid w:val="00E3781B"/>
    <w:rsid w:val="00E94C24"/>
    <w:rsid w:val="00EA54C3"/>
    <w:rsid w:val="00EC2C96"/>
    <w:rsid w:val="00EF1EAE"/>
    <w:rsid w:val="00F71882"/>
    <w:rsid w:val="00F7468B"/>
    <w:rsid w:val="00FC7EC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4F7C6"/>
  <w15:docId w15:val="{D8DD2722-8619-46EF-8095-BEF2C0EC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A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Ředitelka</cp:lastModifiedBy>
  <cp:revision>2</cp:revision>
  <cp:lastPrinted>2018-12-07T13:11:00Z</cp:lastPrinted>
  <dcterms:created xsi:type="dcterms:W3CDTF">2023-12-14T09:36:00Z</dcterms:created>
  <dcterms:modified xsi:type="dcterms:W3CDTF">2023-12-14T09:36:00Z</dcterms:modified>
</cp:coreProperties>
</file>