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122B6" w14:textId="77777777" w:rsidR="004A347C" w:rsidRPr="00DB6B16" w:rsidRDefault="004A347C" w:rsidP="004A347C">
      <w:pPr>
        <w:keepNext/>
        <w:rPr>
          <w:rFonts w:ascii="Arial" w:hAnsi="Arial" w:cs="Arial"/>
        </w:rPr>
      </w:pPr>
      <w:r w:rsidRPr="00DB6B16">
        <w:rPr>
          <w:rFonts w:ascii="Arial" w:hAnsi="Arial" w:cs="Arial"/>
          <w:noProof/>
          <w:lang w:eastAsia="cs-CZ"/>
        </w:rPr>
        <mc:AlternateContent>
          <mc:Choice Requires="wps">
            <w:drawing>
              <wp:anchor distT="0" distB="0" distL="114300" distR="114300" simplePos="0" relativeHeight="251660288" behindDoc="0" locked="0" layoutInCell="1" allowOverlap="1" wp14:anchorId="6F061C07" wp14:editId="586E1B5F">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AF08" w14:textId="77777777" w:rsidR="004A347C" w:rsidRPr="00226E6B" w:rsidRDefault="004A347C" w:rsidP="004A347C">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379D45" w14:textId="77777777" w:rsidR="004A347C" w:rsidRPr="00226E6B" w:rsidRDefault="004A347C" w:rsidP="004A347C">
                            <w:pPr>
                              <w:spacing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0995853" w14:textId="77777777" w:rsidR="004A347C" w:rsidRPr="00226E6B" w:rsidRDefault="004A347C" w:rsidP="004A347C">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Pr>
                                <w:rFonts w:ascii="Calibri" w:hAnsi="Calibri" w:cs="Calibri"/>
                                <w:caps/>
                                <w:color w:val="006B4D"/>
                                <w:sz w:val="16"/>
                                <w:szCs w:val="16"/>
                              </w:rPr>
                              <w:t>951</w:t>
                            </w:r>
                            <w:r w:rsidRPr="00226E6B">
                              <w:rPr>
                                <w:rFonts w:ascii="Calibri" w:hAnsi="Calibri" w:cs="Calibri"/>
                                <w:caps/>
                                <w:color w:val="006B4D"/>
                                <w:sz w:val="16"/>
                                <w:szCs w:val="16"/>
                              </w:rPr>
                              <w:t> </w:t>
                            </w:r>
                            <w:r>
                              <w:rPr>
                                <w:rFonts w:ascii="Calibri" w:hAnsi="Calibri" w:cs="Calibri"/>
                                <w:caps/>
                                <w:color w:val="006B4D"/>
                                <w:sz w:val="16"/>
                                <w:szCs w:val="16"/>
                              </w:rPr>
                              <w:t>421</w:t>
                            </w:r>
                            <w:r w:rsidRPr="00226E6B">
                              <w:rPr>
                                <w:rFonts w:ascii="Calibri" w:hAnsi="Calibri" w:cs="Calibri"/>
                                <w:caps/>
                                <w:color w:val="006B4D"/>
                                <w:sz w:val="16"/>
                                <w:szCs w:val="16"/>
                              </w:rPr>
                              <w:t> 242</w:t>
                            </w:r>
                          </w:p>
                          <w:p w14:paraId="25DE5673" w14:textId="77777777" w:rsidR="004A347C" w:rsidRPr="00226E6B" w:rsidRDefault="004A347C" w:rsidP="004A347C">
                            <w:pPr>
                              <w:spacing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Pr>
                                <w:rFonts w:ascii="Calibri" w:hAnsi="Calibri" w:cs="Calibri"/>
                                <w:caps/>
                                <w:color w:val="006B4D"/>
                                <w:sz w:val="16"/>
                                <w:szCs w:val="16"/>
                              </w:rPr>
                              <w:t>951</w:t>
                            </w:r>
                            <w:r w:rsidRPr="00226E6B">
                              <w:rPr>
                                <w:rFonts w:ascii="Calibri" w:hAnsi="Calibri" w:cs="Calibri"/>
                                <w:caps/>
                                <w:color w:val="006B4D"/>
                                <w:sz w:val="16"/>
                                <w:szCs w:val="16"/>
                              </w:rPr>
                              <w:t> </w:t>
                            </w:r>
                            <w:r>
                              <w:rPr>
                                <w:rFonts w:ascii="Calibri" w:hAnsi="Calibri" w:cs="Calibri"/>
                                <w:caps/>
                                <w:color w:val="006B4D"/>
                                <w:sz w:val="16"/>
                                <w:szCs w:val="16"/>
                              </w:rPr>
                              <w:t>421</w:t>
                            </w:r>
                            <w:r w:rsidRPr="00226E6B">
                              <w:rPr>
                                <w:rFonts w:ascii="Calibri" w:hAnsi="Calibri" w:cs="Calibri"/>
                                <w:caps/>
                                <w:color w:val="006B4D"/>
                                <w:sz w:val="16"/>
                                <w:szCs w:val="16"/>
                              </w:rPr>
                              <w:t> 241</w:t>
                            </w:r>
                          </w:p>
                          <w:p w14:paraId="5DA73BA3" w14:textId="77777777" w:rsidR="004A347C" w:rsidRDefault="004A347C" w:rsidP="004A347C">
                            <w:pPr>
                              <w:spacing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73A7CF74" w14:textId="77777777" w:rsidR="004A347C" w:rsidRPr="00226E6B" w:rsidRDefault="004A347C" w:rsidP="004A347C">
                            <w:pPr>
                              <w:spacing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61C07"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dy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5+RdMI8xqsAWRmGUxI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" filled="f" stroked="f">
                <v:textbox>
                  <w:txbxContent>
                    <w:p w14:paraId="47B0AF08" w14:textId="77777777" w:rsidR="004A347C" w:rsidRPr="00226E6B" w:rsidRDefault="004A347C" w:rsidP="004A347C">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60379D45" w14:textId="77777777" w:rsidR="004A347C" w:rsidRPr="00226E6B" w:rsidRDefault="004A347C" w:rsidP="004A347C">
                      <w:pPr>
                        <w:spacing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50995853" w14:textId="77777777" w:rsidR="004A347C" w:rsidRPr="00226E6B" w:rsidRDefault="004A347C" w:rsidP="004A347C">
                      <w:pPr>
                        <w:spacing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Pr>
                          <w:rFonts w:ascii="Calibri" w:hAnsi="Calibri" w:cs="Calibri"/>
                          <w:caps/>
                          <w:color w:val="006B4D"/>
                          <w:sz w:val="16"/>
                          <w:szCs w:val="16"/>
                        </w:rPr>
                        <w:t>951</w:t>
                      </w:r>
                      <w:r w:rsidRPr="00226E6B">
                        <w:rPr>
                          <w:rFonts w:ascii="Calibri" w:hAnsi="Calibri" w:cs="Calibri"/>
                          <w:caps/>
                          <w:color w:val="006B4D"/>
                          <w:sz w:val="16"/>
                          <w:szCs w:val="16"/>
                        </w:rPr>
                        <w:t> </w:t>
                      </w:r>
                      <w:r>
                        <w:rPr>
                          <w:rFonts w:ascii="Calibri" w:hAnsi="Calibri" w:cs="Calibri"/>
                          <w:caps/>
                          <w:color w:val="006B4D"/>
                          <w:sz w:val="16"/>
                          <w:szCs w:val="16"/>
                        </w:rPr>
                        <w:t>421</w:t>
                      </w:r>
                      <w:r w:rsidRPr="00226E6B">
                        <w:rPr>
                          <w:rFonts w:ascii="Calibri" w:hAnsi="Calibri" w:cs="Calibri"/>
                          <w:caps/>
                          <w:color w:val="006B4D"/>
                          <w:sz w:val="16"/>
                          <w:szCs w:val="16"/>
                        </w:rPr>
                        <w:t> 242</w:t>
                      </w:r>
                    </w:p>
                    <w:p w14:paraId="25DE5673" w14:textId="77777777" w:rsidR="004A347C" w:rsidRPr="00226E6B" w:rsidRDefault="004A347C" w:rsidP="004A347C">
                      <w:pPr>
                        <w:spacing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Pr>
                          <w:rFonts w:ascii="Calibri" w:hAnsi="Calibri" w:cs="Calibri"/>
                          <w:caps/>
                          <w:color w:val="006B4D"/>
                          <w:sz w:val="16"/>
                          <w:szCs w:val="16"/>
                        </w:rPr>
                        <w:t>951</w:t>
                      </w:r>
                      <w:r w:rsidRPr="00226E6B">
                        <w:rPr>
                          <w:rFonts w:ascii="Calibri" w:hAnsi="Calibri" w:cs="Calibri"/>
                          <w:caps/>
                          <w:color w:val="006B4D"/>
                          <w:sz w:val="16"/>
                          <w:szCs w:val="16"/>
                        </w:rPr>
                        <w:t> </w:t>
                      </w:r>
                      <w:r>
                        <w:rPr>
                          <w:rFonts w:ascii="Calibri" w:hAnsi="Calibri" w:cs="Calibri"/>
                          <w:caps/>
                          <w:color w:val="006B4D"/>
                          <w:sz w:val="16"/>
                          <w:szCs w:val="16"/>
                        </w:rPr>
                        <w:t>421</w:t>
                      </w:r>
                      <w:r w:rsidRPr="00226E6B">
                        <w:rPr>
                          <w:rFonts w:ascii="Calibri" w:hAnsi="Calibri" w:cs="Calibri"/>
                          <w:caps/>
                          <w:color w:val="006B4D"/>
                          <w:sz w:val="16"/>
                          <w:szCs w:val="16"/>
                        </w:rPr>
                        <w:t> 241</w:t>
                      </w:r>
                    </w:p>
                    <w:p w14:paraId="5DA73BA3" w14:textId="77777777" w:rsidR="004A347C" w:rsidRDefault="004A347C" w:rsidP="004A347C">
                      <w:pPr>
                        <w:spacing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73A7CF74" w14:textId="77777777" w:rsidR="004A347C" w:rsidRPr="00226E6B" w:rsidRDefault="004A347C" w:rsidP="004A347C">
                      <w:pPr>
                        <w:spacing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Pr="00DB6B16">
        <w:rPr>
          <w:rFonts w:ascii="Arial" w:hAnsi="Arial" w:cs="Arial"/>
          <w:noProof/>
          <w:lang w:eastAsia="cs-CZ"/>
        </w:rPr>
        <w:drawing>
          <wp:anchor distT="0" distB="0" distL="114300" distR="114300" simplePos="0" relativeHeight="251661312" behindDoc="0" locked="0" layoutInCell="1" allowOverlap="1" wp14:anchorId="131CFBD5" wp14:editId="59F5D891">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B16">
        <w:rPr>
          <w:rFonts w:ascii="Arial" w:hAnsi="Arial" w:cs="Arial"/>
          <w:noProof/>
          <w:lang w:eastAsia="cs-CZ"/>
        </w:rPr>
        <w:drawing>
          <wp:anchor distT="0" distB="0" distL="114300" distR="114300" simplePos="0" relativeHeight="251662336" behindDoc="0" locked="0" layoutInCell="1" allowOverlap="1" wp14:anchorId="478229BD" wp14:editId="67880330">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B16">
        <w:rPr>
          <w:rFonts w:ascii="Arial" w:hAnsi="Arial" w:cs="Arial"/>
          <w:noProof/>
          <w:lang w:eastAsia="cs-CZ"/>
        </w:rPr>
        <w:drawing>
          <wp:anchor distT="0" distB="0" distL="114300" distR="114300" simplePos="0" relativeHeight="251663360" behindDoc="0" locked="0" layoutInCell="1" allowOverlap="1" wp14:anchorId="67EF25DF" wp14:editId="5C8CC941">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B16">
        <w:rPr>
          <w:rFonts w:ascii="Arial" w:hAnsi="Arial" w:cs="Arial"/>
          <w:noProof/>
          <w:lang w:eastAsia="cs-CZ"/>
        </w:rPr>
        <w:drawing>
          <wp:anchor distT="0" distB="0" distL="114300" distR="114300" simplePos="0" relativeHeight="251659264" behindDoc="0" locked="0" layoutInCell="1" allowOverlap="1" wp14:anchorId="2011BC60" wp14:editId="637468B8">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6A2D8DF6" w14:textId="77777777" w:rsidR="004A347C" w:rsidRPr="00DB6B16" w:rsidRDefault="004A347C" w:rsidP="004A347C">
      <w:pPr>
        <w:keepNext/>
        <w:rPr>
          <w:rFonts w:ascii="Arial" w:hAnsi="Arial" w:cs="Arial"/>
        </w:rPr>
      </w:pPr>
    </w:p>
    <w:p w14:paraId="70ABFB25" w14:textId="090317DD" w:rsidR="004A347C" w:rsidRPr="00DB6B16" w:rsidRDefault="004A347C" w:rsidP="004A347C">
      <w:pPr>
        <w:keepNext/>
        <w:spacing w:before="360" w:after="0"/>
        <w:ind w:left="5449"/>
        <w:contextualSpacing/>
        <w:rPr>
          <w:rFonts w:ascii="Arial" w:hAnsi="Arial" w:cs="Arial"/>
        </w:rPr>
      </w:pPr>
      <w:r w:rsidRPr="00DB6B16">
        <w:rPr>
          <w:rFonts w:ascii="Arial" w:hAnsi="Arial" w:cs="Arial"/>
        </w:rPr>
        <w:t xml:space="preserve">Natura-monitoring:       </w:t>
      </w:r>
      <w:r w:rsidRPr="00DB6B16">
        <w:rPr>
          <w:rFonts w:ascii="Arial" w:hAnsi="Arial" w:cs="Arial"/>
        </w:rPr>
        <w:tab/>
        <w:t>N</w:t>
      </w:r>
      <w:r w:rsidR="00B72D37">
        <w:rPr>
          <w:rFonts w:ascii="Arial" w:hAnsi="Arial" w:cs="Arial"/>
        </w:rPr>
        <w:t>147</w:t>
      </w:r>
      <w:r w:rsidRPr="00DB6B16">
        <w:rPr>
          <w:rFonts w:ascii="Arial" w:hAnsi="Arial" w:cs="Arial"/>
        </w:rPr>
        <w:t>/202</w:t>
      </w:r>
      <w:r w:rsidR="00B72D37">
        <w:rPr>
          <w:rFonts w:ascii="Arial" w:hAnsi="Arial" w:cs="Arial"/>
        </w:rPr>
        <w:t>3</w:t>
      </w:r>
    </w:p>
    <w:p w14:paraId="10CEA00C" w14:textId="067BF0A0" w:rsidR="004A347C" w:rsidRPr="00DB6B16" w:rsidRDefault="004A347C" w:rsidP="004A347C">
      <w:pPr>
        <w:keepNext/>
        <w:spacing w:before="360" w:after="0"/>
        <w:ind w:left="5449"/>
        <w:contextualSpacing/>
        <w:rPr>
          <w:rFonts w:ascii="Arial" w:hAnsi="Arial" w:cs="Arial"/>
        </w:rPr>
      </w:pPr>
      <w:r w:rsidRPr="00DB6B16">
        <w:rPr>
          <w:rFonts w:ascii="Arial" w:hAnsi="Arial" w:cs="Arial"/>
        </w:rPr>
        <w:t>Číslo smlouvy:</w:t>
      </w:r>
      <w:r w:rsidRPr="00DB6B16">
        <w:rPr>
          <w:rFonts w:ascii="Arial" w:hAnsi="Arial" w:cs="Arial"/>
        </w:rPr>
        <w:tab/>
        <w:t xml:space="preserve">  </w:t>
      </w:r>
      <w:r w:rsidR="00DB6B16">
        <w:rPr>
          <w:rFonts w:ascii="Arial" w:hAnsi="Arial" w:cs="Arial"/>
        </w:rPr>
        <w:t xml:space="preserve">  </w:t>
      </w:r>
      <w:r w:rsidR="00B72D37">
        <w:rPr>
          <w:rFonts w:ascii="Arial" w:hAnsi="Arial" w:cs="Arial"/>
        </w:rPr>
        <w:t>23867/SOPK/23</w:t>
      </w:r>
      <w:r w:rsidRPr="00DB6B16">
        <w:rPr>
          <w:rFonts w:ascii="Arial" w:hAnsi="Arial" w:cs="Arial"/>
        </w:rPr>
        <w:t xml:space="preserve">   </w:t>
      </w:r>
      <w:r w:rsidRPr="00DB6B16">
        <w:rPr>
          <w:rFonts w:ascii="Arial" w:hAnsi="Arial" w:cs="Arial"/>
        </w:rPr>
        <w:tab/>
      </w:r>
      <w:r w:rsidRPr="00DB6B16">
        <w:rPr>
          <w:rFonts w:ascii="Arial" w:hAnsi="Arial" w:cs="Arial"/>
        </w:rPr>
        <w:tab/>
      </w:r>
    </w:p>
    <w:p w14:paraId="61DEAB86" w14:textId="77777777" w:rsidR="004A347C" w:rsidRPr="00DB6B16" w:rsidRDefault="004A347C" w:rsidP="004A347C">
      <w:pPr>
        <w:pStyle w:val="Nadpis1"/>
        <w:rPr>
          <w:rFonts w:cs="Arial"/>
          <w:lang w:val="cs-CZ"/>
        </w:rPr>
      </w:pPr>
    </w:p>
    <w:p w14:paraId="3667123D" w14:textId="77777777" w:rsidR="004A347C" w:rsidRPr="00DB6B16" w:rsidRDefault="004A347C" w:rsidP="004A347C">
      <w:pPr>
        <w:pStyle w:val="Nadpis1"/>
        <w:rPr>
          <w:rFonts w:cs="Arial"/>
        </w:rPr>
      </w:pPr>
      <w:r w:rsidRPr="00DB6B16">
        <w:rPr>
          <w:rFonts w:cs="Arial"/>
        </w:rPr>
        <w:t>SMLOUVA O DÍLO</w:t>
      </w:r>
    </w:p>
    <w:p w14:paraId="2B3390D8" w14:textId="77777777" w:rsidR="004A347C" w:rsidRPr="00DB6B16" w:rsidRDefault="004A347C" w:rsidP="004A347C">
      <w:pPr>
        <w:pStyle w:val="Nadpis3"/>
        <w:rPr>
          <w:rFonts w:cs="Arial"/>
        </w:rPr>
      </w:pPr>
      <w:r w:rsidRPr="00DB6B16">
        <w:rPr>
          <w:rFonts w:cs="Arial"/>
        </w:rPr>
        <w:t>uzavřená dle ustanovení § 2586 a násl. zák. č. 89/2012 Sb., občanského zákoníku, ve znění pozdějších předpisů</w:t>
      </w:r>
    </w:p>
    <w:p w14:paraId="74486A69" w14:textId="77777777" w:rsidR="004A347C" w:rsidRPr="00DB6B16" w:rsidRDefault="004A347C" w:rsidP="004A347C">
      <w:pPr>
        <w:pStyle w:val="nadpismj"/>
        <w:jc w:val="left"/>
        <w:rPr>
          <w:rFonts w:cs="Arial"/>
          <w:sz w:val="22"/>
          <w:szCs w:val="22"/>
        </w:rPr>
      </w:pPr>
      <w:r w:rsidRPr="00DB6B16">
        <w:rPr>
          <w:rFonts w:cs="Arial"/>
          <w:sz w:val="22"/>
          <w:szCs w:val="22"/>
        </w:rPr>
        <w:t xml:space="preserve">Smluvní strany </w:t>
      </w:r>
    </w:p>
    <w:p w14:paraId="192723FA" w14:textId="77777777" w:rsidR="004A347C" w:rsidRPr="00DB6B16" w:rsidRDefault="004A347C" w:rsidP="004A347C">
      <w:pPr>
        <w:pStyle w:val="nadpismj"/>
        <w:numPr>
          <w:ilvl w:val="1"/>
          <w:numId w:val="1"/>
        </w:numPr>
        <w:spacing w:before="120" w:after="120"/>
        <w:ind w:hanging="908"/>
        <w:jc w:val="both"/>
        <w:rPr>
          <w:rFonts w:cs="Arial"/>
          <w:b w:val="0"/>
          <w:bCs w:val="0"/>
          <w:sz w:val="22"/>
          <w:szCs w:val="22"/>
        </w:rPr>
      </w:pPr>
      <w:r w:rsidRPr="00DB6B16">
        <w:rPr>
          <w:rFonts w:cs="Arial"/>
          <w:spacing w:val="0"/>
          <w:sz w:val="22"/>
          <w:szCs w:val="22"/>
        </w:rPr>
        <w:t>Objednatel</w:t>
      </w:r>
    </w:p>
    <w:p w14:paraId="0D9BDB9B" w14:textId="77777777" w:rsidR="004A347C" w:rsidRPr="00DB6B16" w:rsidRDefault="004A347C" w:rsidP="004A347C">
      <w:pPr>
        <w:rPr>
          <w:rFonts w:ascii="Arial" w:hAnsi="Arial" w:cs="Arial"/>
          <w:b/>
          <w:bCs/>
        </w:rPr>
      </w:pPr>
      <w:r w:rsidRPr="00DB6B16">
        <w:rPr>
          <w:rFonts w:ascii="Arial" w:hAnsi="Arial" w:cs="Arial"/>
          <w:b/>
          <w:bCs/>
        </w:rPr>
        <w:t>Česká republika – Agentura ochrany přírody a krajiny České republiky</w:t>
      </w:r>
    </w:p>
    <w:p w14:paraId="2F447C1C" w14:textId="77777777" w:rsidR="004A347C" w:rsidRPr="00DB6B16" w:rsidRDefault="004A347C" w:rsidP="004A347C">
      <w:pPr>
        <w:spacing w:after="0"/>
        <w:rPr>
          <w:rFonts w:ascii="Arial" w:hAnsi="Arial" w:cs="Arial"/>
        </w:rPr>
      </w:pPr>
      <w:r w:rsidRPr="00DB6B16">
        <w:rPr>
          <w:rFonts w:ascii="Arial" w:hAnsi="Arial" w:cs="Arial"/>
        </w:rPr>
        <w:t xml:space="preserve">Sídlo: </w:t>
      </w:r>
      <w:r w:rsidRPr="00DB6B16">
        <w:rPr>
          <w:rFonts w:ascii="Arial" w:hAnsi="Arial" w:cs="Arial"/>
        </w:rPr>
        <w:tab/>
      </w:r>
      <w:r w:rsidRPr="00DB6B16">
        <w:rPr>
          <w:rFonts w:ascii="Arial" w:hAnsi="Arial" w:cs="Arial"/>
        </w:rPr>
        <w:tab/>
      </w:r>
      <w:r w:rsidRPr="00DB6B16">
        <w:rPr>
          <w:rFonts w:ascii="Arial" w:hAnsi="Arial" w:cs="Arial"/>
        </w:rPr>
        <w:tab/>
        <w:t xml:space="preserve">Kaplanova 1931/1, 148 00 Praha 11 – Chodov </w:t>
      </w:r>
    </w:p>
    <w:p w14:paraId="715A1DDA" w14:textId="77777777" w:rsidR="004A347C" w:rsidRPr="00DB6B16" w:rsidRDefault="004A347C" w:rsidP="004A347C">
      <w:pPr>
        <w:spacing w:after="0"/>
        <w:rPr>
          <w:rFonts w:ascii="Arial" w:hAnsi="Arial" w:cs="Arial"/>
        </w:rPr>
      </w:pPr>
      <w:r w:rsidRPr="00DB6B16">
        <w:rPr>
          <w:rFonts w:ascii="Arial" w:hAnsi="Arial" w:cs="Arial"/>
        </w:rPr>
        <w:t xml:space="preserve">Bankovní spojení: </w:t>
      </w:r>
      <w:r w:rsidRPr="00DB6B16">
        <w:rPr>
          <w:rFonts w:ascii="Arial" w:hAnsi="Arial" w:cs="Arial"/>
        </w:rPr>
        <w:tab/>
        <w:t>ČNB Praha, číslo účtu:</w:t>
      </w:r>
      <w:r w:rsidRPr="00DB6B16">
        <w:rPr>
          <w:rFonts w:ascii="Arial" w:hAnsi="Arial" w:cs="Arial"/>
        </w:rPr>
        <w:tab/>
        <w:t>18228011/0710</w:t>
      </w:r>
    </w:p>
    <w:p w14:paraId="293832AD" w14:textId="77777777" w:rsidR="004A347C" w:rsidRPr="00DB6B16" w:rsidRDefault="004A347C" w:rsidP="004A347C">
      <w:pPr>
        <w:spacing w:after="0"/>
        <w:rPr>
          <w:rFonts w:ascii="Arial" w:hAnsi="Arial" w:cs="Arial"/>
        </w:rPr>
      </w:pPr>
      <w:r w:rsidRPr="00DB6B16">
        <w:rPr>
          <w:rFonts w:ascii="Arial" w:hAnsi="Arial" w:cs="Arial"/>
        </w:rPr>
        <w:t xml:space="preserve">IČO: </w:t>
      </w:r>
      <w:r w:rsidRPr="00DB6B16">
        <w:rPr>
          <w:rFonts w:ascii="Arial" w:hAnsi="Arial" w:cs="Arial"/>
        </w:rPr>
        <w:tab/>
      </w:r>
      <w:r w:rsidRPr="00DB6B16">
        <w:rPr>
          <w:rFonts w:ascii="Arial" w:hAnsi="Arial" w:cs="Arial"/>
        </w:rPr>
        <w:tab/>
      </w:r>
      <w:r w:rsidRPr="00DB6B16">
        <w:rPr>
          <w:rFonts w:ascii="Arial" w:hAnsi="Arial" w:cs="Arial"/>
        </w:rPr>
        <w:tab/>
        <w:t xml:space="preserve">629 335 91 </w:t>
      </w:r>
      <w:r w:rsidRPr="00DB6B16">
        <w:rPr>
          <w:rFonts w:ascii="Arial" w:hAnsi="Arial" w:cs="Arial"/>
        </w:rPr>
        <w:tab/>
      </w:r>
    </w:p>
    <w:p w14:paraId="6BFCE1B3" w14:textId="77777777" w:rsidR="004A347C" w:rsidRPr="00DB6B16" w:rsidRDefault="004A347C" w:rsidP="004A347C">
      <w:pPr>
        <w:spacing w:after="0"/>
        <w:rPr>
          <w:rFonts w:ascii="Arial" w:hAnsi="Arial" w:cs="Arial"/>
        </w:rPr>
      </w:pPr>
      <w:r w:rsidRPr="00DB6B16">
        <w:rPr>
          <w:rFonts w:ascii="Arial" w:hAnsi="Arial" w:cs="Arial"/>
        </w:rPr>
        <w:t xml:space="preserve">DIČ: </w:t>
      </w:r>
      <w:r w:rsidRPr="00DB6B16">
        <w:rPr>
          <w:rFonts w:ascii="Arial" w:hAnsi="Arial" w:cs="Arial"/>
        </w:rPr>
        <w:tab/>
      </w:r>
      <w:r w:rsidRPr="00DB6B16">
        <w:rPr>
          <w:rFonts w:ascii="Arial" w:hAnsi="Arial" w:cs="Arial"/>
        </w:rPr>
        <w:tab/>
      </w:r>
      <w:r w:rsidRPr="00DB6B16">
        <w:rPr>
          <w:rFonts w:ascii="Arial" w:hAnsi="Arial" w:cs="Arial"/>
        </w:rPr>
        <w:tab/>
        <w:t xml:space="preserve">neplátce DPH </w:t>
      </w:r>
      <w:r w:rsidRPr="00DB6B16">
        <w:rPr>
          <w:rFonts w:ascii="Arial" w:hAnsi="Arial" w:cs="Arial"/>
        </w:rPr>
        <w:tab/>
      </w:r>
    </w:p>
    <w:p w14:paraId="5F6B7B79" w14:textId="0BCF853C" w:rsidR="004A347C" w:rsidRPr="00DB6B16" w:rsidRDefault="004A347C" w:rsidP="004A347C">
      <w:pPr>
        <w:spacing w:after="0"/>
        <w:rPr>
          <w:rFonts w:ascii="Arial" w:hAnsi="Arial" w:cs="Arial"/>
        </w:rPr>
      </w:pPr>
      <w:r w:rsidRPr="00DB6B16">
        <w:rPr>
          <w:rFonts w:ascii="Arial" w:hAnsi="Arial" w:cs="Arial"/>
        </w:rPr>
        <w:t xml:space="preserve">V rozsahu této smlouvy osoba zmocněná k jednání se zhotovitelem, k věcným úkonům a k převzetí díla: </w:t>
      </w:r>
      <w:r w:rsidR="00E14DC2">
        <w:rPr>
          <w:rFonts w:ascii="Arial" w:hAnsi="Arial" w:cs="Arial"/>
        </w:rPr>
        <w:t>xxxxx</w:t>
      </w:r>
    </w:p>
    <w:p w14:paraId="396CBD14" w14:textId="77777777" w:rsidR="004A347C" w:rsidRPr="00DB6B16" w:rsidRDefault="004A347C" w:rsidP="004A347C">
      <w:pPr>
        <w:spacing w:after="0"/>
        <w:rPr>
          <w:rFonts w:ascii="Arial" w:hAnsi="Arial" w:cs="Arial"/>
        </w:rPr>
      </w:pPr>
    </w:p>
    <w:p w14:paraId="1B9E863A" w14:textId="77777777" w:rsidR="004A347C" w:rsidRPr="00DB6B16" w:rsidRDefault="004A347C" w:rsidP="004A347C">
      <w:pPr>
        <w:spacing w:after="0"/>
        <w:rPr>
          <w:rFonts w:ascii="Arial" w:hAnsi="Arial" w:cs="Arial"/>
        </w:rPr>
      </w:pPr>
      <w:r w:rsidRPr="00DB6B16">
        <w:rPr>
          <w:rFonts w:ascii="Arial" w:hAnsi="Arial" w:cs="Arial"/>
        </w:rPr>
        <w:t>(dále jen „Objednatel” nebo „AOPK ČR“)</w:t>
      </w:r>
    </w:p>
    <w:p w14:paraId="2B90305E" w14:textId="77777777" w:rsidR="004A347C" w:rsidRPr="00DB6B16" w:rsidRDefault="004A347C" w:rsidP="004A347C">
      <w:pPr>
        <w:spacing w:after="0"/>
        <w:rPr>
          <w:rFonts w:ascii="Arial" w:hAnsi="Arial" w:cs="Arial"/>
        </w:rPr>
      </w:pPr>
    </w:p>
    <w:p w14:paraId="559C630F" w14:textId="77777777" w:rsidR="004A347C" w:rsidRPr="00DB6B16" w:rsidRDefault="004A347C" w:rsidP="004A347C">
      <w:pPr>
        <w:spacing w:after="0"/>
        <w:rPr>
          <w:rFonts w:ascii="Arial" w:hAnsi="Arial" w:cs="Arial"/>
        </w:rPr>
      </w:pPr>
      <w:r w:rsidRPr="00DB6B16">
        <w:rPr>
          <w:rFonts w:ascii="Arial" w:hAnsi="Arial" w:cs="Arial"/>
        </w:rPr>
        <w:t>a</w:t>
      </w:r>
    </w:p>
    <w:p w14:paraId="6B911947" w14:textId="77777777" w:rsidR="004A347C" w:rsidRPr="00DB6B16" w:rsidRDefault="004A347C" w:rsidP="004A347C">
      <w:pPr>
        <w:spacing w:after="0"/>
        <w:rPr>
          <w:rFonts w:ascii="Arial" w:hAnsi="Arial" w:cs="Arial"/>
        </w:rPr>
      </w:pPr>
    </w:p>
    <w:p w14:paraId="3883A909" w14:textId="77777777" w:rsidR="004A347C" w:rsidRPr="00DB6B16" w:rsidRDefault="004A347C" w:rsidP="004A347C">
      <w:pPr>
        <w:pStyle w:val="nadpismj"/>
        <w:numPr>
          <w:ilvl w:val="1"/>
          <w:numId w:val="1"/>
        </w:numPr>
        <w:spacing w:before="120" w:after="120"/>
        <w:ind w:left="0" w:firstLine="0"/>
        <w:jc w:val="both"/>
        <w:rPr>
          <w:rFonts w:cs="Arial"/>
          <w:b w:val="0"/>
          <w:bCs w:val="0"/>
          <w:sz w:val="22"/>
          <w:szCs w:val="22"/>
        </w:rPr>
      </w:pPr>
      <w:r w:rsidRPr="00DB6B16">
        <w:rPr>
          <w:rFonts w:cs="Arial"/>
          <w:spacing w:val="0"/>
          <w:sz w:val="22"/>
          <w:szCs w:val="22"/>
        </w:rPr>
        <w:t>Zhotovitel</w:t>
      </w:r>
    </w:p>
    <w:p w14:paraId="2DF89C02" w14:textId="77777777" w:rsidR="00C26BF8" w:rsidRPr="00DB6B16" w:rsidRDefault="00C26BF8" w:rsidP="00C26BF8">
      <w:pPr>
        <w:keepNext/>
        <w:spacing w:after="0"/>
        <w:jc w:val="both"/>
        <w:rPr>
          <w:rFonts w:ascii="Arial" w:eastAsia="Calibri" w:hAnsi="Arial" w:cs="Arial"/>
          <w:b/>
          <w:bCs/>
          <w:spacing w:val="16"/>
          <w:lang w:eastAsia="cs-CZ"/>
        </w:rPr>
      </w:pPr>
      <w:r w:rsidRPr="00DB6B16">
        <w:rPr>
          <w:rFonts w:ascii="Arial" w:hAnsi="Arial" w:cs="Arial"/>
          <w:b/>
        </w:rPr>
        <w:t>Mgr. Martin Šťastný</w:t>
      </w:r>
    </w:p>
    <w:p w14:paraId="3585B51F" w14:textId="77777777" w:rsidR="00C26BF8" w:rsidRPr="00DB6B16" w:rsidRDefault="00C26BF8" w:rsidP="00C26BF8">
      <w:pPr>
        <w:keepNext/>
        <w:spacing w:after="0"/>
        <w:jc w:val="both"/>
        <w:rPr>
          <w:rFonts w:ascii="Arial" w:eastAsia="Calibri" w:hAnsi="Arial" w:cs="Arial"/>
          <w:b/>
          <w:bCs/>
          <w:spacing w:val="16"/>
          <w:highlight w:val="yellow"/>
          <w:lang w:eastAsia="cs-CZ"/>
        </w:rPr>
      </w:pPr>
    </w:p>
    <w:p w14:paraId="6582292C" w14:textId="77777777" w:rsidR="00C26BF8" w:rsidRPr="00DB6B16" w:rsidRDefault="00C26BF8" w:rsidP="00C26BF8">
      <w:pPr>
        <w:spacing w:after="0"/>
        <w:rPr>
          <w:rFonts w:ascii="Arial" w:hAnsi="Arial" w:cs="Arial"/>
          <w:bCs/>
          <w:lang w:eastAsia="cs-CZ"/>
        </w:rPr>
      </w:pPr>
      <w:r w:rsidRPr="00DB6B16">
        <w:rPr>
          <w:rFonts w:ascii="Arial" w:hAnsi="Arial" w:cs="Arial"/>
          <w:bCs/>
          <w:lang w:eastAsia="cs-CZ"/>
        </w:rPr>
        <w:t xml:space="preserve">Sídlo: </w:t>
      </w:r>
      <w:r w:rsidRPr="00DB6B16">
        <w:rPr>
          <w:rFonts w:ascii="Arial" w:hAnsi="Arial" w:cs="Arial"/>
          <w:bCs/>
          <w:lang w:eastAsia="cs-CZ"/>
        </w:rPr>
        <w:tab/>
      </w:r>
      <w:r w:rsidRPr="00DB6B16">
        <w:rPr>
          <w:rFonts w:ascii="Arial" w:hAnsi="Arial" w:cs="Arial"/>
          <w:bCs/>
          <w:lang w:eastAsia="cs-CZ"/>
        </w:rPr>
        <w:tab/>
      </w:r>
      <w:r w:rsidRPr="00DB6B16">
        <w:rPr>
          <w:rFonts w:ascii="Arial" w:hAnsi="Arial" w:cs="Arial"/>
          <w:bCs/>
          <w:lang w:eastAsia="cs-CZ"/>
        </w:rPr>
        <w:tab/>
      </w:r>
      <w:r w:rsidRPr="00DB6B16">
        <w:rPr>
          <w:rFonts w:ascii="Arial" w:hAnsi="Arial" w:cs="Arial"/>
          <w:bCs/>
          <w:lang w:eastAsia="cs-CZ"/>
        </w:rPr>
        <w:tab/>
        <w:t>Antala Staška 187, 512 51, Lomnice nad Popelkou</w:t>
      </w:r>
    </w:p>
    <w:p w14:paraId="4D725EB1" w14:textId="77777777" w:rsidR="00C26BF8" w:rsidRPr="00DB6B16" w:rsidRDefault="00C26BF8" w:rsidP="00C26BF8">
      <w:pPr>
        <w:spacing w:after="0"/>
        <w:rPr>
          <w:rFonts w:ascii="Arial" w:hAnsi="Arial" w:cs="Arial"/>
          <w:bCs/>
          <w:lang w:eastAsia="cs-CZ"/>
        </w:rPr>
      </w:pPr>
      <w:r w:rsidRPr="00DB6B16">
        <w:rPr>
          <w:rFonts w:ascii="Arial" w:hAnsi="Arial" w:cs="Arial"/>
          <w:bCs/>
          <w:lang w:eastAsia="cs-CZ"/>
        </w:rPr>
        <w:t>IČO:</w:t>
      </w:r>
      <w:r w:rsidRPr="00DB6B16">
        <w:rPr>
          <w:rFonts w:ascii="Arial" w:hAnsi="Arial" w:cs="Arial"/>
          <w:bCs/>
          <w:lang w:eastAsia="cs-CZ"/>
        </w:rPr>
        <w:tab/>
      </w:r>
      <w:r w:rsidRPr="00DB6B16">
        <w:rPr>
          <w:rFonts w:ascii="Arial" w:hAnsi="Arial" w:cs="Arial"/>
          <w:bCs/>
          <w:lang w:eastAsia="cs-CZ"/>
        </w:rPr>
        <w:tab/>
      </w:r>
      <w:r w:rsidRPr="00DB6B16">
        <w:rPr>
          <w:rFonts w:ascii="Arial" w:hAnsi="Arial" w:cs="Arial"/>
          <w:bCs/>
          <w:lang w:eastAsia="cs-CZ"/>
        </w:rPr>
        <w:tab/>
      </w:r>
      <w:r w:rsidRPr="00DB6B16">
        <w:rPr>
          <w:rFonts w:ascii="Arial" w:hAnsi="Arial" w:cs="Arial"/>
          <w:bCs/>
          <w:lang w:eastAsia="cs-CZ"/>
        </w:rPr>
        <w:tab/>
        <w:t>870 50 170</w:t>
      </w:r>
    </w:p>
    <w:p w14:paraId="37A780BF" w14:textId="77777777" w:rsidR="00C26BF8" w:rsidRPr="00DB6B16" w:rsidRDefault="00C26BF8" w:rsidP="00C26BF8">
      <w:pPr>
        <w:spacing w:after="0"/>
        <w:rPr>
          <w:rFonts w:ascii="Arial" w:hAnsi="Arial" w:cs="Arial"/>
          <w:bCs/>
        </w:rPr>
      </w:pPr>
      <w:r w:rsidRPr="00DB6B16">
        <w:rPr>
          <w:rFonts w:ascii="Arial" w:hAnsi="Arial" w:cs="Arial"/>
          <w:bCs/>
        </w:rPr>
        <w:t>Zhotovitel není plátcem DPH</w:t>
      </w:r>
    </w:p>
    <w:p w14:paraId="3002EE10" w14:textId="7592C3DD" w:rsidR="00C26BF8" w:rsidRPr="00DB6B16" w:rsidRDefault="00C26BF8" w:rsidP="00C26BF8">
      <w:pPr>
        <w:spacing w:after="0"/>
        <w:rPr>
          <w:rFonts w:ascii="Arial" w:hAnsi="Arial" w:cs="Arial"/>
          <w:bCs/>
        </w:rPr>
      </w:pPr>
      <w:r w:rsidRPr="00DB6B16">
        <w:rPr>
          <w:rFonts w:ascii="Arial" w:hAnsi="Arial" w:cs="Arial"/>
          <w:bCs/>
        </w:rPr>
        <w:t xml:space="preserve">Bankovní spojení: </w:t>
      </w:r>
      <w:r w:rsidRPr="00DB6B16">
        <w:rPr>
          <w:rFonts w:ascii="Arial" w:hAnsi="Arial" w:cs="Arial"/>
          <w:bCs/>
        </w:rPr>
        <w:tab/>
      </w:r>
      <w:r w:rsidRPr="00DB6B16">
        <w:rPr>
          <w:rFonts w:ascii="Arial" w:hAnsi="Arial" w:cs="Arial"/>
          <w:bCs/>
        </w:rPr>
        <w:tab/>
      </w:r>
      <w:r w:rsidR="00E14DC2">
        <w:rPr>
          <w:rFonts w:ascii="Arial" w:hAnsi="Arial" w:cs="Arial"/>
          <w:bCs/>
        </w:rPr>
        <w:t>xxxxx</w:t>
      </w:r>
      <w:r w:rsidRPr="00DB6B16">
        <w:rPr>
          <w:rFonts w:ascii="Arial" w:hAnsi="Arial" w:cs="Arial"/>
          <w:bCs/>
          <w:lang w:eastAsia="cs-CZ"/>
        </w:rPr>
        <w:t xml:space="preserve"> číslo účtu: </w:t>
      </w:r>
      <w:r w:rsidR="00E14DC2">
        <w:rPr>
          <w:rFonts w:ascii="Arial" w:hAnsi="Arial" w:cs="Arial"/>
          <w:bCs/>
          <w:lang w:eastAsia="cs-CZ"/>
        </w:rPr>
        <w:t>xxxxx</w:t>
      </w:r>
    </w:p>
    <w:p w14:paraId="7B73AB02" w14:textId="77777777" w:rsidR="00C26BF8" w:rsidRPr="00DB6B16" w:rsidRDefault="00C26BF8" w:rsidP="00C26BF8">
      <w:pPr>
        <w:spacing w:after="0"/>
        <w:rPr>
          <w:rFonts w:ascii="Arial" w:hAnsi="Arial" w:cs="Arial"/>
          <w:lang w:eastAsia="cs-CZ"/>
        </w:rPr>
      </w:pPr>
      <w:r w:rsidRPr="00DB6B16">
        <w:rPr>
          <w:rFonts w:ascii="Arial" w:hAnsi="Arial" w:cs="Arial"/>
          <w:bCs/>
        </w:rPr>
        <w:t>Statutární zástupce:</w:t>
      </w:r>
      <w:r w:rsidRPr="00DB6B16">
        <w:rPr>
          <w:rFonts w:ascii="Arial" w:hAnsi="Arial" w:cs="Arial"/>
          <w:bCs/>
        </w:rPr>
        <w:tab/>
      </w:r>
      <w:r w:rsidRPr="00DB6B16">
        <w:rPr>
          <w:rFonts w:ascii="Arial" w:hAnsi="Arial" w:cs="Arial"/>
          <w:bCs/>
        </w:rPr>
        <w:tab/>
        <w:t>Mgr. Martin Šťastný</w:t>
      </w:r>
    </w:p>
    <w:p w14:paraId="1F746BB5" w14:textId="506A140C" w:rsidR="004A347C" w:rsidRPr="00DB6B16" w:rsidRDefault="00C26BF8" w:rsidP="00C26BF8">
      <w:pPr>
        <w:spacing w:after="0"/>
        <w:rPr>
          <w:rFonts w:ascii="Arial" w:hAnsi="Arial" w:cs="Arial"/>
        </w:rPr>
      </w:pPr>
      <w:r w:rsidRPr="00DB6B16">
        <w:rPr>
          <w:rFonts w:ascii="Arial" w:hAnsi="Arial" w:cs="Arial"/>
        </w:rPr>
        <w:t xml:space="preserve">Email: </w:t>
      </w:r>
      <w:r w:rsidRPr="00DB6B16">
        <w:rPr>
          <w:rFonts w:ascii="Arial" w:hAnsi="Arial" w:cs="Arial"/>
        </w:rPr>
        <w:tab/>
      </w:r>
      <w:r w:rsidRPr="00DB6B16">
        <w:rPr>
          <w:rFonts w:ascii="Arial" w:hAnsi="Arial" w:cs="Arial"/>
        </w:rPr>
        <w:tab/>
      </w:r>
      <w:r w:rsidRPr="00DB6B16">
        <w:rPr>
          <w:rFonts w:ascii="Arial" w:hAnsi="Arial" w:cs="Arial"/>
        </w:rPr>
        <w:tab/>
      </w:r>
      <w:r w:rsidRPr="00DB6B16">
        <w:rPr>
          <w:rFonts w:ascii="Arial" w:hAnsi="Arial" w:cs="Arial"/>
        </w:rPr>
        <w:tab/>
      </w:r>
      <w:r w:rsidR="00E14DC2">
        <w:rPr>
          <w:rFonts w:ascii="Arial" w:hAnsi="Arial" w:cs="Arial"/>
          <w:bCs/>
          <w:lang w:eastAsia="cs-CZ"/>
        </w:rPr>
        <w:t>xxxxx</w:t>
      </w:r>
    </w:p>
    <w:p w14:paraId="5054BB85" w14:textId="77777777" w:rsidR="004A347C" w:rsidRPr="00DB6B16" w:rsidRDefault="004A347C" w:rsidP="004A347C">
      <w:pPr>
        <w:tabs>
          <w:tab w:val="left" w:pos="4020"/>
        </w:tabs>
        <w:spacing w:after="0"/>
        <w:contextualSpacing/>
        <w:rPr>
          <w:rFonts w:ascii="Arial" w:hAnsi="Arial" w:cs="Arial"/>
        </w:rPr>
      </w:pPr>
    </w:p>
    <w:p w14:paraId="5DAAC311" w14:textId="77777777" w:rsidR="004A347C" w:rsidRPr="00DB6B16" w:rsidRDefault="004A347C" w:rsidP="004A347C">
      <w:pPr>
        <w:rPr>
          <w:rFonts w:ascii="Arial" w:hAnsi="Arial" w:cs="Arial"/>
        </w:rPr>
      </w:pPr>
      <w:r w:rsidRPr="00DB6B16">
        <w:rPr>
          <w:rFonts w:ascii="Arial" w:hAnsi="Arial" w:cs="Arial"/>
        </w:rPr>
        <w:t xml:space="preserve">(dále jen „Zhotovitel”) </w:t>
      </w:r>
    </w:p>
    <w:p w14:paraId="7B0A56A3" w14:textId="77777777" w:rsidR="004A347C" w:rsidRPr="00DB6B16" w:rsidRDefault="004A347C" w:rsidP="004A347C">
      <w:pPr>
        <w:pStyle w:val="nadpismj"/>
        <w:jc w:val="left"/>
        <w:rPr>
          <w:rFonts w:cs="Arial"/>
          <w:sz w:val="22"/>
          <w:szCs w:val="22"/>
        </w:rPr>
      </w:pPr>
      <w:r w:rsidRPr="00DB6B16">
        <w:rPr>
          <w:rFonts w:cs="Arial"/>
          <w:sz w:val="22"/>
          <w:szCs w:val="22"/>
        </w:rPr>
        <w:lastRenderedPageBreak/>
        <w:t xml:space="preserve">Předmět smlouvy </w:t>
      </w:r>
    </w:p>
    <w:p w14:paraId="56AAA7E5" w14:textId="7F849ACC"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 xml:space="preserve">Na základě této smlouvy se Zhotovitel zavazuje pro Objednatele provést na svůj náklad a nebezpečí toto dílo: </w:t>
      </w:r>
      <w:r w:rsidR="00AA074E">
        <w:rPr>
          <w:rFonts w:cs="Arial"/>
          <w:b w:val="0"/>
          <w:spacing w:val="0"/>
          <w:sz w:val="22"/>
          <w:szCs w:val="22"/>
          <w:lang w:val="cs-CZ"/>
        </w:rPr>
        <w:t xml:space="preserve">terénní přemapování a </w:t>
      </w:r>
      <w:r w:rsidRPr="00DB6B16">
        <w:rPr>
          <w:rFonts w:cs="Arial"/>
          <w:b w:val="0"/>
          <w:spacing w:val="0"/>
          <w:sz w:val="22"/>
          <w:szCs w:val="22"/>
          <w:lang w:val="cs-CZ"/>
        </w:rPr>
        <w:t xml:space="preserve">korekce vrstvy mapování biotopů v aktualizačních okrscích </w:t>
      </w:r>
      <w:r w:rsidRPr="004860E6">
        <w:rPr>
          <w:rFonts w:cs="Arial"/>
          <w:b w:val="0"/>
          <w:spacing w:val="0"/>
          <w:sz w:val="22"/>
          <w:szCs w:val="22"/>
          <w:lang w:val="cs-CZ"/>
        </w:rPr>
        <w:t>CZ</w:t>
      </w:r>
      <w:r w:rsidR="004860E6" w:rsidRPr="004860E6">
        <w:rPr>
          <w:rFonts w:cs="Arial"/>
          <w:b w:val="0"/>
          <w:spacing w:val="0"/>
          <w:sz w:val="22"/>
          <w:szCs w:val="22"/>
          <w:lang w:val="cs-CZ"/>
        </w:rPr>
        <w:t xml:space="preserve">3309 a </w:t>
      </w:r>
      <w:r w:rsidRPr="004860E6">
        <w:rPr>
          <w:rFonts w:cs="Arial"/>
          <w:b w:val="0"/>
          <w:spacing w:val="0"/>
          <w:sz w:val="22"/>
          <w:szCs w:val="22"/>
          <w:lang w:val="cs-CZ"/>
        </w:rPr>
        <w:t>CZ</w:t>
      </w:r>
      <w:r w:rsidR="004860E6" w:rsidRPr="004860E6">
        <w:rPr>
          <w:rFonts w:cs="Arial"/>
          <w:b w:val="0"/>
          <w:spacing w:val="0"/>
          <w:sz w:val="22"/>
          <w:szCs w:val="22"/>
          <w:lang w:val="cs-CZ"/>
        </w:rPr>
        <w:t>3324</w:t>
      </w:r>
      <w:r w:rsidRPr="00DB6B16">
        <w:rPr>
          <w:rFonts w:cs="Arial"/>
          <w:b w:val="0"/>
          <w:spacing w:val="0"/>
          <w:sz w:val="22"/>
          <w:szCs w:val="22"/>
        </w:rPr>
        <w:t xml:space="preserve"> (dále jen „dílo“) v rámci Integrovaného projektu LIFE – Jedna příroda (LIFE17 IPE/CZ/000005 LIFE-IP: N2K Revisited) a předat jej Objednateli. Objednatel se zavazuje dílo převzít a zaplatit za něj Zhotoviteli dohodnutou cenu. </w:t>
      </w:r>
    </w:p>
    <w:p w14:paraId="6BF7DF9E" w14:textId="77777777" w:rsidR="004A347C" w:rsidRPr="00DB6B16" w:rsidRDefault="004A347C" w:rsidP="004A347C">
      <w:pPr>
        <w:pStyle w:val="nadpismj"/>
        <w:numPr>
          <w:ilvl w:val="1"/>
          <w:numId w:val="1"/>
        </w:numPr>
        <w:tabs>
          <w:tab w:val="left" w:pos="567"/>
        </w:tabs>
        <w:spacing w:before="120" w:after="120"/>
        <w:ind w:left="567" w:hanging="567"/>
        <w:jc w:val="both"/>
        <w:rPr>
          <w:rFonts w:cs="Arial"/>
          <w:b w:val="0"/>
          <w:spacing w:val="0"/>
          <w:sz w:val="22"/>
          <w:szCs w:val="22"/>
        </w:rPr>
      </w:pPr>
      <w:r w:rsidRPr="00DB6B16">
        <w:rPr>
          <w:rFonts w:cs="Arial"/>
          <w:b w:val="0"/>
          <w:bCs w:val="0"/>
          <w:spacing w:val="0"/>
          <w:kern w:val="0"/>
          <w:sz w:val="22"/>
          <w:szCs w:val="22"/>
          <w:lang w:eastAsia="en-US"/>
        </w:rPr>
        <w:t>Pro vlastní postup prací a výslednou podobu díla je závazná Metodika aktualizace vrstvy mapování biotopů a Příručka hodnocení biotopů (dále jen „metodické dokumenty“). Tyto dokumenty v aktuální verzi jsou dostupné na internetových stránkách Portálu datového skladu AOPK ČR (</w:t>
      </w:r>
      <w:hyperlink r:id="rId11" w:history="1">
        <w:r w:rsidRPr="00DB6B16">
          <w:rPr>
            <w:rStyle w:val="Hypertextovodkaz"/>
            <w:rFonts w:cs="Arial"/>
            <w:b w:val="0"/>
            <w:bCs w:val="0"/>
            <w:spacing w:val="0"/>
            <w:kern w:val="0"/>
            <w:sz w:val="22"/>
            <w:szCs w:val="22"/>
            <w:lang w:eastAsia="en-US"/>
          </w:rPr>
          <w:t>http://portal.nature.cz</w:t>
        </w:r>
      </w:hyperlink>
      <w:r w:rsidRPr="00DB6B16">
        <w:rPr>
          <w:rFonts w:cs="Arial"/>
          <w:b w:val="0"/>
          <w:bCs w:val="0"/>
          <w:spacing w:val="0"/>
          <w:kern w:val="0"/>
          <w:sz w:val="22"/>
          <w:szCs w:val="22"/>
          <w:lang w:eastAsia="en-US"/>
        </w:rPr>
        <w:t>)</w:t>
      </w:r>
      <w:r w:rsidRPr="00DB6B16">
        <w:rPr>
          <w:rFonts w:cs="Arial"/>
          <w:b w:val="0"/>
          <w:spacing w:val="0"/>
          <w:sz w:val="22"/>
          <w:szCs w:val="22"/>
        </w:rPr>
        <w:t>.</w:t>
      </w:r>
    </w:p>
    <w:p w14:paraId="1F4AB207" w14:textId="77777777" w:rsidR="004A347C" w:rsidRPr="00DB6B16" w:rsidRDefault="004A347C" w:rsidP="004A347C">
      <w:pPr>
        <w:pStyle w:val="nadpismj"/>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 xml:space="preserve">Při provádění díla je zhotovitel vázán písemnými pokyny objednatele. </w:t>
      </w:r>
    </w:p>
    <w:p w14:paraId="0F9C7350" w14:textId="77777777" w:rsidR="004A347C" w:rsidRPr="00DB6B16" w:rsidRDefault="004A347C" w:rsidP="004A347C">
      <w:pPr>
        <w:pStyle w:val="nadpismj"/>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14:paraId="00008375" w14:textId="77777777" w:rsidR="004A347C" w:rsidRPr="00DB6B16" w:rsidRDefault="004A347C" w:rsidP="004A347C">
      <w:pPr>
        <w:pStyle w:val="Odstavecseseznamem"/>
        <w:keepNext/>
        <w:tabs>
          <w:tab w:val="left" w:pos="567"/>
        </w:tabs>
        <w:ind w:left="567"/>
        <w:jc w:val="both"/>
        <w:rPr>
          <w:szCs w:val="22"/>
        </w:rPr>
      </w:pPr>
    </w:p>
    <w:p w14:paraId="2EBFC63E" w14:textId="77777777" w:rsidR="004A347C" w:rsidRPr="00DB6B16" w:rsidRDefault="004A347C" w:rsidP="004A347C">
      <w:pPr>
        <w:pStyle w:val="nadpismj"/>
        <w:jc w:val="left"/>
        <w:rPr>
          <w:rFonts w:cs="Arial"/>
          <w:sz w:val="22"/>
          <w:szCs w:val="22"/>
        </w:rPr>
      </w:pPr>
      <w:r w:rsidRPr="00DB6B16">
        <w:rPr>
          <w:rFonts w:cs="Arial"/>
          <w:sz w:val="22"/>
          <w:szCs w:val="22"/>
        </w:rPr>
        <w:t xml:space="preserve">Cena díla a platební podmínky </w:t>
      </w:r>
    </w:p>
    <w:p w14:paraId="0E250ED8"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Cena díla je stanovena v souladu s právními předpisy:</w:t>
      </w:r>
    </w:p>
    <w:p w14:paraId="3EB73F53" w14:textId="77777777" w:rsidR="004A347C" w:rsidRPr="00DB6B16" w:rsidRDefault="004A347C" w:rsidP="004A347C">
      <w:pPr>
        <w:pStyle w:val="Odstavecseseznamem"/>
        <w:keepNext/>
        <w:keepLines/>
        <w:tabs>
          <w:tab w:val="left" w:pos="567"/>
        </w:tabs>
        <w:ind w:left="567"/>
        <w:jc w:val="both"/>
        <w:rPr>
          <w:b/>
          <w:szCs w:val="22"/>
        </w:rPr>
      </w:pPr>
      <w:r w:rsidRPr="00DB6B16">
        <w:rPr>
          <w:b/>
          <w:szCs w:val="22"/>
        </w:rPr>
        <w:t xml:space="preserve">Cena v Kč včetně 21% DPH: </w:t>
      </w:r>
      <w:r w:rsidR="005B0E5B" w:rsidRPr="00535B47">
        <w:rPr>
          <w:b/>
          <w:szCs w:val="22"/>
        </w:rPr>
        <w:t>131</w:t>
      </w:r>
      <w:r w:rsidRPr="00535B47">
        <w:rPr>
          <w:b/>
          <w:szCs w:val="22"/>
        </w:rPr>
        <w:t xml:space="preserve"> </w:t>
      </w:r>
      <w:r w:rsidR="005B0E5B" w:rsidRPr="00535B47">
        <w:rPr>
          <w:b/>
          <w:szCs w:val="22"/>
        </w:rPr>
        <w:t>418</w:t>
      </w:r>
      <w:r w:rsidRPr="00DB6B16">
        <w:rPr>
          <w:b/>
          <w:szCs w:val="22"/>
        </w:rPr>
        <w:t xml:space="preserve"> Kč</w:t>
      </w:r>
    </w:p>
    <w:p w14:paraId="1705183D" w14:textId="77777777" w:rsidR="004A347C" w:rsidRPr="00DB6B16" w:rsidRDefault="004A347C" w:rsidP="004A347C">
      <w:pPr>
        <w:pStyle w:val="Odstavecseseznamem"/>
        <w:keepNext/>
        <w:keepLines/>
        <w:tabs>
          <w:tab w:val="left" w:pos="567"/>
        </w:tabs>
        <w:ind w:left="567"/>
        <w:jc w:val="both"/>
        <w:rPr>
          <w:szCs w:val="22"/>
        </w:rPr>
      </w:pPr>
      <w:r w:rsidRPr="00DB6B16">
        <w:rPr>
          <w:szCs w:val="22"/>
        </w:rPr>
        <w:t xml:space="preserve">Množství: </w:t>
      </w:r>
      <w:r w:rsidR="004B2DD4">
        <w:rPr>
          <w:szCs w:val="22"/>
        </w:rPr>
        <w:t>2086</w:t>
      </w:r>
      <w:r w:rsidRPr="00DB6B16">
        <w:rPr>
          <w:szCs w:val="22"/>
        </w:rPr>
        <w:t xml:space="preserve"> mapovaných segmentů á </w:t>
      </w:r>
      <w:r w:rsidR="005B0E5B" w:rsidRPr="00535B47">
        <w:rPr>
          <w:szCs w:val="22"/>
        </w:rPr>
        <w:t>63</w:t>
      </w:r>
      <w:r w:rsidRPr="00535B47">
        <w:rPr>
          <w:szCs w:val="22"/>
        </w:rPr>
        <w:t>,</w:t>
      </w:r>
      <w:r w:rsidR="005B0E5B" w:rsidRPr="00535B47">
        <w:rPr>
          <w:szCs w:val="22"/>
        </w:rPr>
        <w:t>00</w:t>
      </w:r>
      <w:r w:rsidRPr="00DB6B16">
        <w:rPr>
          <w:szCs w:val="22"/>
        </w:rPr>
        <w:t xml:space="preserve"> Kč (včetně DPH)</w:t>
      </w:r>
    </w:p>
    <w:p w14:paraId="397FA1C5"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Dohodnutá cena je stanovena jako nejvýše přípustná. Ke změně může dojít pouze při změně zákonných sazeb DPH, ale pouze za předpokladu, že dodavatel je plátcem DPH. U neplátce DPH, který do ceny díla DPH nepromítne, nebude cena měněna ani v případě, že by se v průběhu plnění plátcem DPH stal, tj. veškeré s tím související náklady jdou k jeho tíži.</w:t>
      </w:r>
    </w:p>
    <w:p w14:paraId="706DD296"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Veškeré náklady vzniklé Zhotoviteli v souvislosti s prováděním díla jsou zahrnuty v</w:t>
      </w:r>
      <w:r w:rsidRPr="00DB6B16">
        <w:rPr>
          <w:rFonts w:cs="Arial"/>
          <w:b w:val="0"/>
          <w:spacing w:val="0"/>
          <w:sz w:val="22"/>
          <w:szCs w:val="22"/>
          <w:lang w:val="cs-CZ"/>
        </w:rPr>
        <w:t> </w:t>
      </w:r>
      <w:r w:rsidRPr="00DB6B16">
        <w:rPr>
          <w:rFonts w:cs="Arial"/>
          <w:b w:val="0"/>
          <w:spacing w:val="0"/>
          <w:sz w:val="22"/>
          <w:szCs w:val="22"/>
        </w:rPr>
        <w:t xml:space="preserve">ceně díla. </w:t>
      </w:r>
    </w:p>
    <w:p w14:paraId="4034C465" w14:textId="77777777" w:rsidR="004A347C" w:rsidRPr="00DB6B16" w:rsidRDefault="004A347C" w:rsidP="004A347C">
      <w:pPr>
        <w:pStyle w:val="nadpismj"/>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Cena za dílo bude vyúčtována po provedení díla. Zhotovitel je povinen daňový doklad (fakturu) vystavit a doručit objednateli nejpozději do 15 pracovních dnů po předání a převzetí díla na základě předávacího protokolu na adresu:</w:t>
      </w:r>
      <w:r w:rsidRPr="00DB6B16">
        <w:rPr>
          <w:rFonts w:cs="Arial"/>
          <w:sz w:val="22"/>
          <w:szCs w:val="22"/>
        </w:rPr>
        <w:t xml:space="preserve"> </w:t>
      </w:r>
      <w:r w:rsidRPr="00DB6B16">
        <w:rPr>
          <w:rFonts w:cs="Arial"/>
          <w:b w:val="0"/>
          <w:spacing w:val="0"/>
          <w:sz w:val="22"/>
          <w:szCs w:val="22"/>
        </w:rPr>
        <w:t>AOPK ČR, Kaplanova 1931/1, 148 00 Praha 11 – Chodov.</w:t>
      </w:r>
    </w:p>
    <w:p w14:paraId="435F32EE" w14:textId="77777777" w:rsidR="004A347C" w:rsidRPr="00DB6B16" w:rsidRDefault="004A347C" w:rsidP="004A347C">
      <w:pPr>
        <w:pStyle w:val="nadpismj"/>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V případě, že dojde k předčasnému ukončení této smlouvy, je zhotovitel oprávněn vyúčtovat pouze část sjednané ceny za poskytnutí plnění zhotovitele dle této smlouvy odpovídající sjednaným cenám za část plnění dle této smlouvy, jejichž plnění v souladu s touto smlouvou provedl zhotovitel před ukončením smlouvy.</w:t>
      </w:r>
    </w:p>
    <w:p w14:paraId="36319EF1" w14:textId="77777777" w:rsidR="004A347C" w:rsidRPr="00DB6B16" w:rsidRDefault="004A347C" w:rsidP="004A347C">
      <w:pPr>
        <w:keepNext/>
        <w:numPr>
          <w:ilvl w:val="1"/>
          <w:numId w:val="1"/>
        </w:numPr>
        <w:tabs>
          <w:tab w:val="left" w:pos="567"/>
        </w:tabs>
        <w:spacing w:before="120" w:after="120" w:line="260" w:lineRule="exact"/>
        <w:ind w:left="567" w:hanging="567"/>
        <w:jc w:val="both"/>
        <w:rPr>
          <w:rFonts w:ascii="Arial" w:hAnsi="Arial" w:cs="Arial"/>
        </w:rPr>
      </w:pPr>
      <w:r w:rsidRPr="00DB6B16">
        <w:rPr>
          <w:rFonts w:ascii="Arial" w:hAnsi="Arial" w:cs="Arial"/>
        </w:rPr>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Pr="00DB6B16">
        <w:rPr>
          <w:rFonts w:ascii="Arial" w:hAnsi="Arial" w:cs="Arial"/>
          <w:i/>
        </w:rPr>
        <w:t xml:space="preserve">(*DIČ se uvede pouze v případě, že je zhotovitel plátce DPH*) </w:t>
      </w:r>
      <w:r w:rsidRPr="00DB6B16">
        <w:rPr>
          <w:rFonts w:ascii="Arial" w:hAnsi="Arial" w:cs="Arial"/>
        </w:rPr>
        <w:t xml:space="preserve">a adresu zhotovitele; jméno, IČO a adresu odběratele; položkové vykázání nákladů, konečnou částku; den odeslání dokladu a lhůta splatnosti; datum uskutečnění zdanitelného plnění. </w:t>
      </w:r>
      <w:r w:rsidRPr="00DB6B16">
        <w:rPr>
          <w:rFonts w:ascii="Arial" w:hAnsi="Arial" w:cs="Arial"/>
        </w:rPr>
        <w:lastRenderedPageBreak/>
        <w:t>Dále musí být uvedeno: „Opatření byla provedena v rámci Integrovaného projektu LIFE – Jedna příroda (LIFE17 IPE/CZ/000005 LIFE-IP: N2K Revisited).“</w:t>
      </w:r>
    </w:p>
    <w:p w14:paraId="28AB4C28"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 xml:space="preserve">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14:paraId="4E9574BF"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 xml:space="preserve">Smluvní strany se dohodly, že objednatel nebude poskytovat zálohové platby. </w:t>
      </w:r>
    </w:p>
    <w:p w14:paraId="56AC9189" w14:textId="77777777" w:rsidR="004A347C" w:rsidRPr="00DB6B16" w:rsidRDefault="004A347C" w:rsidP="004A347C">
      <w:pPr>
        <w:pStyle w:val="nadpismj"/>
        <w:keepLines/>
        <w:jc w:val="left"/>
        <w:rPr>
          <w:rFonts w:cs="Arial"/>
          <w:sz w:val="22"/>
          <w:szCs w:val="22"/>
        </w:rPr>
      </w:pPr>
      <w:r w:rsidRPr="00DB6B16">
        <w:rPr>
          <w:rFonts w:cs="Arial"/>
          <w:sz w:val="22"/>
          <w:szCs w:val="22"/>
        </w:rPr>
        <w:t>Doba a místo plnění</w:t>
      </w:r>
    </w:p>
    <w:p w14:paraId="35581FEB" w14:textId="77777777" w:rsidR="004A347C" w:rsidRPr="00DB6B16" w:rsidRDefault="004A347C" w:rsidP="004A347C">
      <w:pPr>
        <w:pStyle w:val="nadpismj"/>
        <w:keepLines/>
        <w:numPr>
          <w:ilvl w:val="1"/>
          <w:numId w:val="1"/>
        </w:numPr>
        <w:tabs>
          <w:tab w:val="right" w:pos="490"/>
        </w:tabs>
        <w:spacing w:before="120" w:after="120"/>
        <w:ind w:left="490" w:hanging="490"/>
        <w:jc w:val="both"/>
        <w:rPr>
          <w:rFonts w:cs="Arial"/>
          <w:b w:val="0"/>
          <w:spacing w:val="0"/>
          <w:sz w:val="22"/>
          <w:szCs w:val="22"/>
        </w:rPr>
      </w:pPr>
      <w:r w:rsidRPr="00DB6B16">
        <w:rPr>
          <w:rFonts w:cs="Arial"/>
          <w:b w:val="0"/>
          <w:spacing w:val="0"/>
          <w:sz w:val="22"/>
          <w:szCs w:val="22"/>
        </w:rPr>
        <w:t xml:space="preserve">Zhotovitel se zavazuje zapsat do aplikace </w:t>
      </w:r>
      <w:r w:rsidRPr="00DB6B16">
        <w:rPr>
          <w:rFonts w:cs="Arial"/>
          <w:b w:val="0"/>
          <w:spacing w:val="0"/>
          <w:sz w:val="22"/>
          <w:szCs w:val="22"/>
          <w:lang w:val="cs-CZ"/>
        </w:rPr>
        <w:t>Wanas 2.0</w:t>
      </w:r>
      <w:r w:rsidRPr="00DB6B16">
        <w:rPr>
          <w:rFonts w:cs="Arial"/>
          <w:b w:val="0"/>
          <w:spacing w:val="0"/>
          <w:sz w:val="22"/>
          <w:szCs w:val="22"/>
        </w:rPr>
        <w:t xml:space="preserve"> (</w:t>
      </w:r>
      <w:r w:rsidRPr="00DB6B16">
        <w:rPr>
          <w:rFonts w:cs="Arial"/>
          <w:b w:val="0"/>
          <w:spacing w:val="0"/>
          <w:sz w:val="22"/>
          <w:szCs w:val="22"/>
          <w:lang w:val="cs-CZ"/>
        </w:rPr>
        <w:t>https://webgis.nature.cz/wanasweb</w:t>
      </w:r>
      <w:r w:rsidRPr="00DB6B16">
        <w:rPr>
          <w:rFonts w:cs="Arial"/>
          <w:b w:val="0"/>
          <w:spacing w:val="0"/>
          <w:sz w:val="22"/>
          <w:szCs w:val="22"/>
        </w:rPr>
        <w:t xml:space="preserve">) a předat </w:t>
      </w:r>
      <w:r w:rsidRPr="00DB6B16">
        <w:rPr>
          <w:rFonts w:cs="Arial"/>
          <w:b w:val="0"/>
          <w:spacing w:val="0"/>
          <w:sz w:val="22"/>
          <w:szCs w:val="22"/>
          <w:lang w:val="cs-CZ"/>
        </w:rPr>
        <w:t>koordinátorovi mapování</w:t>
      </w:r>
      <w:r w:rsidRPr="00DB6B16">
        <w:rPr>
          <w:rFonts w:cs="Arial"/>
          <w:b w:val="0"/>
          <w:spacing w:val="0"/>
          <w:sz w:val="22"/>
          <w:szCs w:val="22"/>
        </w:rPr>
        <w:t xml:space="preserve"> kompletní data, zapracovat veškeré připomínky regionálního </w:t>
      </w:r>
      <w:r w:rsidRPr="00DB6B16">
        <w:rPr>
          <w:rFonts w:cs="Arial"/>
          <w:b w:val="0"/>
          <w:spacing w:val="0"/>
          <w:sz w:val="22"/>
          <w:szCs w:val="22"/>
          <w:lang w:val="cs-CZ"/>
        </w:rPr>
        <w:t>nebo metodického</w:t>
      </w:r>
      <w:r w:rsidRPr="00DB6B16">
        <w:rPr>
          <w:rFonts w:cs="Arial"/>
          <w:b w:val="0"/>
          <w:spacing w:val="0"/>
          <w:sz w:val="22"/>
          <w:szCs w:val="22"/>
        </w:rPr>
        <w:t xml:space="preserve"> garanta</w:t>
      </w:r>
      <w:r w:rsidRPr="00DB6B16">
        <w:rPr>
          <w:rFonts w:cs="Arial"/>
          <w:b w:val="0"/>
          <w:spacing w:val="0"/>
          <w:sz w:val="22"/>
          <w:szCs w:val="22"/>
          <w:lang w:val="cs-CZ"/>
        </w:rPr>
        <w:t xml:space="preserve"> nebo koordinátora</w:t>
      </w:r>
      <w:r w:rsidRPr="00DB6B16">
        <w:rPr>
          <w:rFonts w:cs="Arial"/>
          <w:b w:val="0"/>
          <w:spacing w:val="0"/>
          <w:sz w:val="22"/>
          <w:szCs w:val="22"/>
        </w:rPr>
        <w:t xml:space="preserve"> do aplikace Wanas a předat je v termínu do </w:t>
      </w:r>
      <w:r w:rsidR="00C26BF8" w:rsidRPr="00DB6B16">
        <w:rPr>
          <w:rFonts w:cs="Arial"/>
          <w:spacing w:val="0"/>
          <w:sz w:val="22"/>
          <w:szCs w:val="22"/>
          <w:lang w:val="cs-CZ"/>
        </w:rPr>
        <w:t>15. 11</w:t>
      </w:r>
      <w:r w:rsidRPr="00DB6B16">
        <w:rPr>
          <w:rFonts w:cs="Arial"/>
          <w:spacing w:val="0"/>
          <w:sz w:val="22"/>
          <w:szCs w:val="22"/>
          <w:lang w:val="cs-CZ"/>
        </w:rPr>
        <w:t>. 2023</w:t>
      </w:r>
      <w:r w:rsidRPr="00DB6B16">
        <w:rPr>
          <w:rFonts w:cs="Arial"/>
          <w:b w:val="0"/>
          <w:spacing w:val="0"/>
          <w:sz w:val="22"/>
          <w:szCs w:val="22"/>
        </w:rPr>
        <w:t xml:space="preserve">, popř. do 15 dní od obdržení připomínek (pozdější z obou termínů). </w:t>
      </w:r>
    </w:p>
    <w:p w14:paraId="10CD4A79" w14:textId="77777777" w:rsidR="004A347C" w:rsidRPr="00DB6B16" w:rsidRDefault="004A347C" w:rsidP="004A347C">
      <w:pPr>
        <w:pStyle w:val="nadpismj"/>
        <w:keepLines/>
        <w:numPr>
          <w:ilvl w:val="1"/>
          <w:numId w:val="1"/>
        </w:numPr>
        <w:tabs>
          <w:tab w:val="right" w:pos="490"/>
        </w:tabs>
        <w:spacing w:before="120" w:after="120"/>
        <w:ind w:left="490" w:hanging="490"/>
        <w:jc w:val="both"/>
        <w:rPr>
          <w:rFonts w:cs="Arial"/>
          <w:b w:val="0"/>
          <w:spacing w:val="0"/>
          <w:sz w:val="22"/>
          <w:szCs w:val="22"/>
        </w:rPr>
      </w:pPr>
      <w:r w:rsidRPr="00DB6B16">
        <w:rPr>
          <w:rFonts w:cs="Arial"/>
          <w:b w:val="0"/>
          <w:spacing w:val="0"/>
          <w:sz w:val="22"/>
          <w:szCs w:val="22"/>
        </w:rPr>
        <w:t>Pokud zhotovitel dokončí dílo před dohodnutým termínem, zavazuje se objednatel, že převezme dílo i v dřívějším nabídnutém termínu, pokud bude bez vad a nedodělků.</w:t>
      </w:r>
    </w:p>
    <w:p w14:paraId="2EAEBE1A" w14:textId="77777777" w:rsidR="004A347C" w:rsidRPr="00DB6B16" w:rsidRDefault="004A347C" w:rsidP="004A347C">
      <w:pPr>
        <w:pStyle w:val="nadpismj"/>
        <w:keepLines/>
        <w:jc w:val="left"/>
        <w:rPr>
          <w:rFonts w:cs="Arial"/>
          <w:sz w:val="22"/>
          <w:szCs w:val="22"/>
        </w:rPr>
      </w:pPr>
      <w:r w:rsidRPr="00DB6B16">
        <w:rPr>
          <w:rFonts w:cs="Arial"/>
          <w:sz w:val="22"/>
          <w:szCs w:val="22"/>
        </w:rPr>
        <w:t>Další ujednání</w:t>
      </w:r>
    </w:p>
    <w:p w14:paraId="00BFC37E" w14:textId="77777777" w:rsidR="004A347C" w:rsidRPr="00DB6B16" w:rsidRDefault="004A347C" w:rsidP="004A347C">
      <w:pPr>
        <w:pStyle w:val="nadpismj"/>
        <w:keepLines/>
        <w:numPr>
          <w:ilvl w:val="1"/>
          <w:numId w:val="1"/>
        </w:numPr>
        <w:tabs>
          <w:tab w:val="right" w:pos="490"/>
        </w:tabs>
        <w:spacing w:before="120" w:after="120"/>
        <w:ind w:left="490" w:hanging="490"/>
        <w:jc w:val="both"/>
        <w:rPr>
          <w:rFonts w:cs="Arial"/>
          <w:b w:val="0"/>
          <w:spacing w:val="0"/>
          <w:sz w:val="22"/>
          <w:szCs w:val="22"/>
        </w:rPr>
      </w:pPr>
      <w:r w:rsidRPr="00DB6B16">
        <w:rPr>
          <w:rFonts w:cs="Arial"/>
          <w:b w:val="0"/>
          <w:spacing w:val="0"/>
          <w:sz w:val="22"/>
          <w:szCs w:val="22"/>
        </w:rPr>
        <w:t>Zhotovitel je povinen provést dílo v kvalitě, formě a obsahu, které vyžaduje tato smlouva a která je obvyklá pro díla obdobného typu. Zhotovitel je povinen postupovat s odbornou péčí v souladu s platnými a účinnými právními předpisy, případně technickými normami. Zhotovitel je povinen disponovat oprávněním k podnikání v rozsahu nezbytném pro plnění předmětu této smlouvy, a to po celou dobu jejího trvání a na požádání takové oprávnění kdykoliv prokázat. Zhotovitel je povinen neprodleně oznamovat objednateli všechny okolnosti významné pro plnění předmětu smlouvy.</w:t>
      </w:r>
    </w:p>
    <w:p w14:paraId="57BB564B" w14:textId="77777777" w:rsidR="004A347C" w:rsidRPr="00DB6B16" w:rsidRDefault="004A347C" w:rsidP="004A347C">
      <w:pPr>
        <w:pStyle w:val="nadpismj"/>
        <w:keepNext w:val="0"/>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Zhotovitel je povinen po celou dobu provádění díla dbát pokynů objednatele. Zhotovitel je povinen upozornit objednatele bez zbytečného odkladu na nevhodnou povahu pokynů daných mu objednatelem při plnění předmětu smlouvy, jestliže zhotovitel mohl a měl tuto nevhodnost zjistit při vynaložení odborné péče..</w:t>
      </w:r>
      <w:r w:rsidRPr="00DB6B16">
        <w:rPr>
          <w:rFonts w:cs="Arial"/>
          <w:b w:val="0"/>
          <w:spacing w:val="0"/>
          <w:sz w:val="22"/>
          <w:szCs w:val="22"/>
          <w:lang w:val="cs-CZ"/>
        </w:rPr>
        <w:t xml:space="preserve"> </w:t>
      </w:r>
    </w:p>
    <w:p w14:paraId="48EA6AD1" w14:textId="77777777" w:rsidR="004A347C" w:rsidRPr="00DB6B16" w:rsidRDefault="004A347C" w:rsidP="004A347C">
      <w:pPr>
        <w:pStyle w:val="nadpismj"/>
        <w:keepNext w:val="0"/>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6410A49F" w14:textId="77777777" w:rsidR="004A347C" w:rsidRPr="00DB6B16" w:rsidRDefault="004A347C" w:rsidP="004A347C">
      <w:pPr>
        <w:pStyle w:val="nadpismj"/>
        <w:keepNext w:val="0"/>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lastRenderedPageBreak/>
        <w:t>Bude-li mít dílo podle této smlouvy povahu autorského díla ve smyslu § 2 zákona</w:t>
      </w:r>
      <w:r w:rsidRPr="00DB6B16">
        <w:rPr>
          <w:rFonts w:cs="Arial"/>
          <w:b w:val="0"/>
          <w:spacing w:val="0"/>
          <w:sz w:val="22"/>
          <w:szCs w:val="22"/>
          <w:lang w:val="cs-CZ"/>
        </w:rPr>
        <w:t xml:space="preserve"> </w:t>
      </w:r>
      <w:r w:rsidRPr="00DB6B16">
        <w:rPr>
          <w:rFonts w:cs="Arial"/>
          <w:b w:val="0"/>
          <w:spacing w:val="0"/>
          <w:sz w:val="22"/>
          <w:szCs w:val="22"/>
        </w:rPr>
        <w:t>č.121/2000 Sb., autorského zákona (dále jen „autorský zákon“), poskytuje Zhotovitel Objednateli výhradní oprávnění k výkonu práva dílo užít (licenci), a to v původní, zpracované i jinak změněné podobě, všemi způsoby užití, v neomezeném rozsahu, bez prostorového omezení, na celou dobu trvání Zhotovitelových majetkových autorských práv k dílu. Smluvní strany sjednávají, že Objednatel je oprávněn dílo</w:t>
      </w:r>
      <w:r w:rsidRPr="00DB6B16">
        <w:rPr>
          <w:rFonts w:cs="Arial"/>
          <w:b w:val="0"/>
          <w:spacing w:val="0"/>
          <w:sz w:val="22"/>
          <w:szCs w:val="22"/>
          <w:lang w:val="cs-CZ"/>
        </w:rPr>
        <w:t xml:space="preserve"> </w:t>
      </w:r>
      <w:r w:rsidRPr="00DB6B16">
        <w:rPr>
          <w:rFonts w:cs="Arial"/>
          <w:b w:val="0"/>
          <w:spacing w:val="0"/>
          <w:sz w:val="22"/>
          <w:szCs w:val="22"/>
        </w:rPr>
        <w:t>a</w:t>
      </w:r>
      <w:r w:rsidRPr="00DB6B16">
        <w:rPr>
          <w:rFonts w:cs="Arial"/>
          <w:b w:val="0"/>
          <w:spacing w:val="0"/>
          <w:sz w:val="22"/>
          <w:szCs w:val="22"/>
          <w:lang w:val="cs-CZ"/>
        </w:rPr>
        <w:t> </w:t>
      </w:r>
      <w:r w:rsidRPr="00DB6B16">
        <w:rPr>
          <w:rFonts w:cs="Arial"/>
          <w:b w:val="0"/>
          <w:spacing w:val="0"/>
          <w:sz w:val="22"/>
          <w:szCs w:val="22"/>
        </w:rPr>
        <w:t>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14:paraId="6D8859A6" w14:textId="77777777" w:rsidR="004A347C" w:rsidRPr="00DB6B16" w:rsidRDefault="004A347C" w:rsidP="004A347C">
      <w:pPr>
        <w:pStyle w:val="nadpismj"/>
        <w:keepNext w:val="0"/>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14:paraId="22E4391B"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Zhotovitel se zavazuje, že zhotovením díla nebude z jeho strany zasahováno do autorských práv či jiných práv duševního vlastnictví třetích osob, v opačném případě odpovídá za újmu Objednatele tím způsobenou.</w:t>
      </w:r>
    </w:p>
    <w:p w14:paraId="286F87C4"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 xml:space="preserve">Zhotovitel je oprávněn </w:t>
      </w:r>
      <w:r w:rsidRPr="00DB6B16">
        <w:rPr>
          <w:rFonts w:cs="Arial"/>
          <w:b w:val="0"/>
          <w:spacing w:val="0"/>
          <w:sz w:val="22"/>
          <w:szCs w:val="22"/>
          <w:lang w:val="cs-CZ"/>
        </w:rPr>
        <w:t xml:space="preserve">užívat a </w:t>
      </w:r>
      <w:r w:rsidRPr="00DB6B16">
        <w:rPr>
          <w:rFonts w:cs="Arial"/>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Pr="00DB6B16">
        <w:rPr>
          <w:rFonts w:cs="Arial"/>
          <w:b w:val="0"/>
          <w:spacing w:val="0"/>
          <w:sz w:val="22"/>
          <w:szCs w:val="22"/>
          <w:lang w:val="cs-CZ"/>
        </w:rPr>
        <w:t xml:space="preserve"> Objednatele</w:t>
      </w:r>
      <w:r w:rsidRPr="00DB6B16">
        <w:rPr>
          <w:rFonts w:cs="Arial"/>
          <w:b w:val="0"/>
          <w:spacing w:val="0"/>
          <w:sz w:val="22"/>
          <w:szCs w:val="22"/>
        </w:rPr>
        <w:t xml:space="preserve">, které je k dispozici na </w:t>
      </w:r>
      <w:r w:rsidRPr="00DB6B16">
        <w:rPr>
          <w:rFonts w:cs="Arial"/>
          <w:b w:val="0"/>
          <w:spacing w:val="0"/>
          <w:sz w:val="22"/>
          <w:szCs w:val="22"/>
          <w:lang w:val="cs-CZ"/>
        </w:rPr>
        <w:t xml:space="preserve">webových </w:t>
      </w:r>
      <w:r w:rsidRPr="00DB6B16">
        <w:rPr>
          <w:rFonts w:cs="Arial"/>
          <w:b w:val="0"/>
          <w:spacing w:val="0"/>
          <w:sz w:val="22"/>
          <w:szCs w:val="22"/>
        </w:rPr>
        <w:t xml:space="preserve">stránkách </w:t>
      </w:r>
      <w:r w:rsidRPr="00DB6B16">
        <w:rPr>
          <w:rFonts w:cs="Arial"/>
          <w:b w:val="0"/>
          <w:spacing w:val="0"/>
          <w:sz w:val="22"/>
          <w:szCs w:val="22"/>
          <w:lang w:val="cs-CZ"/>
        </w:rPr>
        <w:t xml:space="preserve">Objednatele, </w:t>
      </w:r>
      <w:r w:rsidRPr="00DB6B16">
        <w:rPr>
          <w:rFonts w:cs="Arial"/>
          <w:b w:val="0"/>
          <w:spacing w:val="0"/>
          <w:sz w:val="22"/>
          <w:szCs w:val="22"/>
        </w:rPr>
        <w:t>s</w:t>
      </w:r>
      <w:r w:rsidRPr="00DB6B16">
        <w:rPr>
          <w:rFonts w:cs="Arial"/>
          <w:b w:val="0"/>
          <w:spacing w:val="0"/>
          <w:sz w:val="22"/>
          <w:szCs w:val="22"/>
          <w:lang w:val="cs-CZ"/>
        </w:rPr>
        <w:t> </w:t>
      </w:r>
      <w:r w:rsidRPr="00DB6B16">
        <w:rPr>
          <w:rFonts w:cs="Arial"/>
          <w:b w:val="0"/>
          <w:spacing w:val="0"/>
          <w:sz w:val="22"/>
          <w:szCs w:val="22"/>
        </w:rPr>
        <w:t>týmž textem.</w:t>
      </w:r>
    </w:p>
    <w:p w14:paraId="59B84491" w14:textId="77777777" w:rsidR="004A347C" w:rsidRPr="00DB6B16" w:rsidRDefault="004A347C" w:rsidP="004A347C">
      <w:pPr>
        <w:pStyle w:val="nadpismj"/>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 hlediska ochrany a je v souladu s cíli ochrany zvláště chráněných území. Na výkon činností se tak při dodržení podmínek stanovených v této smlouvě v souladu s § 90 odst. 20 písm. b) ve spojení s § 78 odst. 5 zákona č. 114/1992 Sb., o ochraně přírody a krajiny, v platném znění (dále jen „ZOPK“), nevztahují zákazy a omezení podle § 5a odst. 1, § 7 a 8, § 10 odst. 2 a 3, § 16 až 16d, § 26, 29 a 34, § 35 odst. 2, § 36 odst. 2, § 37 odst. 1 až 3, § 44 odst. 3, § 46 odst. 2, § 49 odst. 1 a § 50 odst. 1 a 2 ZOPK. K zajištění ochrany zájmů chráněných v ZOPK objednatel stanovuje zhotoviteli tyto podmínky k provádění činností: informování příslušného orgánu ochrany přírody (mimo AOPK ČR) o termínu</w:t>
      </w:r>
      <w:r w:rsidRPr="00DB6B16">
        <w:rPr>
          <w:rFonts w:cs="Arial"/>
          <w:b w:val="0"/>
          <w:spacing w:val="0"/>
          <w:sz w:val="22"/>
          <w:szCs w:val="22"/>
          <w:lang w:val="cs-CZ"/>
        </w:rPr>
        <w:t xml:space="preserve"> </w:t>
      </w:r>
      <w:r w:rsidRPr="00DB6B16">
        <w:rPr>
          <w:rFonts w:cs="Arial"/>
          <w:b w:val="0"/>
          <w:spacing w:val="0"/>
          <w:sz w:val="22"/>
          <w:szCs w:val="22"/>
        </w:rPr>
        <w:lastRenderedPageBreak/>
        <w:t>provádění výzkumu s týdenním předstihem, emailovou formou na podatelnu orgánu, s odkazem na tuto smlo</w:t>
      </w:r>
      <w:r w:rsidRPr="00DB6B16">
        <w:rPr>
          <w:rFonts w:cs="Arial"/>
          <w:b w:val="0"/>
          <w:spacing w:val="0"/>
          <w:sz w:val="22"/>
          <w:szCs w:val="22"/>
          <w:lang w:val="cs-CZ"/>
        </w:rPr>
        <w:t>u</w:t>
      </w:r>
      <w:r w:rsidRPr="00DB6B16">
        <w:rPr>
          <w:rFonts w:cs="Arial"/>
          <w:b w:val="0"/>
          <w:spacing w:val="0"/>
          <w:sz w:val="22"/>
          <w:szCs w:val="22"/>
        </w:rPr>
        <w:t>vu</w:t>
      </w:r>
      <w:r w:rsidRPr="00DB6B16">
        <w:rPr>
          <w:rFonts w:cs="Arial"/>
          <w:b w:val="0"/>
          <w:spacing w:val="0"/>
          <w:sz w:val="22"/>
          <w:szCs w:val="22"/>
          <w:lang w:val="cs-CZ"/>
        </w:rPr>
        <w:t>.  </w:t>
      </w:r>
    </w:p>
    <w:p w14:paraId="0D2B4AC4" w14:textId="77777777" w:rsidR="004A347C" w:rsidRPr="00DB6B16" w:rsidRDefault="004A347C" w:rsidP="004A347C">
      <w:pPr>
        <w:pStyle w:val="nadpismj"/>
        <w:numPr>
          <w:ilvl w:val="0"/>
          <w:numId w:val="0"/>
        </w:numPr>
        <w:tabs>
          <w:tab w:val="left" w:pos="567"/>
        </w:tabs>
        <w:spacing w:before="120" w:after="120"/>
        <w:ind w:left="567"/>
        <w:jc w:val="both"/>
        <w:rPr>
          <w:rFonts w:cs="Arial"/>
          <w:b w:val="0"/>
          <w:sz w:val="22"/>
          <w:szCs w:val="22"/>
        </w:rPr>
      </w:pPr>
    </w:p>
    <w:p w14:paraId="50DFFDBF" w14:textId="77777777" w:rsidR="004A347C" w:rsidRPr="00DB6B16" w:rsidRDefault="004A347C" w:rsidP="004A347C">
      <w:pPr>
        <w:pStyle w:val="nadpismj"/>
        <w:keepLines/>
        <w:jc w:val="left"/>
        <w:rPr>
          <w:rFonts w:cs="Arial"/>
          <w:sz w:val="22"/>
          <w:szCs w:val="22"/>
        </w:rPr>
      </w:pPr>
      <w:r w:rsidRPr="00DB6B16">
        <w:rPr>
          <w:rFonts w:cs="Arial"/>
          <w:sz w:val="22"/>
          <w:szCs w:val="22"/>
        </w:rPr>
        <w:t xml:space="preserve">Předání a převzetí díla </w:t>
      </w:r>
    </w:p>
    <w:p w14:paraId="3C16593C"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O předání příslušné části díla vyhotoví Objednatel předávací protokol. Objednatel není povinen převzít část díla vykazující byť drobné vady či nedodělky.</w:t>
      </w:r>
    </w:p>
    <w:p w14:paraId="406A2C43"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Objednatel má právo převzít i část díla, která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4430DB89"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V případě, že část díla nebude v termínu provedení části díla dokončena,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a doručením tohoto protokolu Zhotoviteli se odstoupení podle věty první považuje za doručené Zhotoviteli.</w:t>
      </w:r>
    </w:p>
    <w:p w14:paraId="2162DE67"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Pr="00DB6B16">
        <w:rPr>
          <w:rFonts w:cs="Arial"/>
          <w:b w:val="0"/>
          <w:spacing w:val="0"/>
          <w:sz w:val="22"/>
          <w:szCs w:val="22"/>
          <w:lang w:val="cs-CZ"/>
        </w:rPr>
        <w:t> </w:t>
      </w:r>
      <w:r w:rsidRPr="00DB6B16">
        <w:rPr>
          <w:rFonts w:cs="Arial"/>
          <w:b w:val="0"/>
          <w:spacing w:val="0"/>
          <w:sz w:val="22"/>
          <w:szCs w:val="22"/>
        </w:rPr>
        <w:t>případě, že celková výše dílčích plateb v tomto případě bude nižší, než již vyplacené dílčí platby, je Zhotovitel povinen vrátit část dílčích plateb ve výši tohoto rozdílu – na základě výzvy zaslané Objednatelem se splatností 30 dnů ode dne doručení.</w:t>
      </w:r>
    </w:p>
    <w:p w14:paraId="68FAE1C5" w14:textId="77777777" w:rsidR="004A347C" w:rsidRPr="00DB6B16" w:rsidRDefault="004A347C" w:rsidP="004A347C">
      <w:pPr>
        <w:pStyle w:val="nadpismj"/>
        <w:keepLines/>
        <w:numPr>
          <w:ilvl w:val="0"/>
          <w:numId w:val="0"/>
        </w:numPr>
        <w:tabs>
          <w:tab w:val="left" w:pos="567"/>
        </w:tabs>
        <w:spacing w:before="120" w:after="120"/>
        <w:ind w:left="567"/>
        <w:jc w:val="both"/>
        <w:rPr>
          <w:rFonts w:cs="Arial"/>
          <w:b w:val="0"/>
          <w:spacing w:val="0"/>
          <w:sz w:val="22"/>
          <w:szCs w:val="22"/>
        </w:rPr>
      </w:pPr>
    </w:p>
    <w:p w14:paraId="7BB41FEC" w14:textId="77777777" w:rsidR="004A347C" w:rsidRPr="00DB6B16" w:rsidRDefault="004A347C" w:rsidP="004A347C">
      <w:pPr>
        <w:pStyle w:val="nadpismj"/>
        <w:keepLines/>
        <w:jc w:val="left"/>
        <w:rPr>
          <w:rFonts w:cs="Arial"/>
          <w:sz w:val="22"/>
          <w:szCs w:val="22"/>
        </w:rPr>
      </w:pPr>
      <w:r w:rsidRPr="00DB6B16">
        <w:rPr>
          <w:rFonts w:cs="Arial"/>
          <w:sz w:val="22"/>
          <w:szCs w:val="22"/>
        </w:rPr>
        <w:t>Odpovědnost za vady</w:t>
      </w:r>
    </w:p>
    <w:p w14:paraId="4839AD60"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Zhotovitel odpovídá za vady, jež má dílo v době jeho předání Objednateli, byť se vady projeví až později.</w:t>
      </w:r>
    </w:p>
    <w:p w14:paraId="67BD1377"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5BA0A308" w14:textId="77777777" w:rsidR="004A347C" w:rsidRPr="00DB6B16" w:rsidRDefault="004A347C" w:rsidP="004A347C">
      <w:pPr>
        <w:pStyle w:val="nadpismj"/>
        <w:keepLines/>
        <w:numPr>
          <w:ilvl w:val="1"/>
          <w:numId w:val="1"/>
        </w:numPr>
        <w:tabs>
          <w:tab w:val="left" w:pos="567"/>
        </w:tabs>
        <w:spacing w:before="120" w:after="120"/>
        <w:ind w:left="567" w:hanging="567"/>
        <w:jc w:val="both"/>
        <w:rPr>
          <w:rFonts w:cs="Arial"/>
          <w:b w:val="0"/>
          <w:spacing w:val="0"/>
          <w:sz w:val="22"/>
          <w:szCs w:val="22"/>
        </w:rPr>
      </w:pPr>
      <w:r w:rsidRPr="00DB6B16">
        <w:rPr>
          <w:rFonts w:cs="Arial"/>
          <w:b w:val="0"/>
          <w:spacing w:val="0"/>
          <w:sz w:val="22"/>
          <w:szCs w:val="22"/>
        </w:rPr>
        <w:t xml:space="preserve">Objednatel je oprávněn požadovat odstranění vady opravou, poskytnutím náhradního plnění nebo slevu ze sjednané ceny. Výběr způsobu nápravy náleží Objednateli. </w:t>
      </w:r>
    </w:p>
    <w:p w14:paraId="3C9B4BD7" w14:textId="77777777" w:rsidR="004A347C" w:rsidRPr="00DB6B16" w:rsidRDefault="004A347C" w:rsidP="004A347C">
      <w:pPr>
        <w:pStyle w:val="nadpismj"/>
        <w:keepLines/>
        <w:jc w:val="left"/>
        <w:rPr>
          <w:rFonts w:cs="Arial"/>
          <w:sz w:val="22"/>
          <w:szCs w:val="22"/>
        </w:rPr>
      </w:pPr>
      <w:r w:rsidRPr="00DB6B16">
        <w:rPr>
          <w:rFonts w:cs="Arial"/>
          <w:sz w:val="22"/>
          <w:szCs w:val="22"/>
        </w:rPr>
        <w:t>Sankce</w:t>
      </w:r>
    </w:p>
    <w:p w14:paraId="2CB93A18" w14:textId="77777777" w:rsidR="004A347C" w:rsidRPr="00DB6B16" w:rsidRDefault="004A347C" w:rsidP="004A347C">
      <w:pPr>
        <w:pStyle w:val="nadpismj"/>
        <w:keepLines/>
        <w:numPr>
          <w:ilvl w:val="1"/>
          <w:numId w:val="1"/>
        </w:numPr>
        <w:tabs>
          <w:tab w:val="center" w:pos="567"/>
        </w:tabs>
        <w:spacing w:before="120" w:after="120"/>
        <w:ind w:left="567" w:hanging="567"/>
        <w:jc w:val="both"/>
        <w:rPr>
          <w:rFonts w:cs="Arial"/>
          <w:b w:val="0"/>
          <w:spacing w:val="0"/>
          <w:sz w:val="22"/>
          <w:szCs w:val="22"/>
        </w:rPr>
      </w:pPr>
      <w:bookmarkStart w:id="0" w:name="_Hlk531685022"/>
      <w:r w:rsidRPr="00DB6B16">
        <w:rPr>
          <w:rFonts w:cs="Arial"/>
          <w:b w:val="0"/>
          <w:spacing w:val="0"/>
          <w:sz w:val="22"/>
          <w:szCs w:val="22"/>
        </w:rPr>
        <w:t>V případě, že zhotovitel nedodrží termín provedení finální verze díla anebo termín odstranění vad a nedodělků uvedený v předávacím protokolu, je zhotovitel povinen zaplatit objednateli smluvní pokutu ve výši 0,</w:t>
      </w:r>
      <w:r w:rsidRPr="00DB6B16">
        <w:rPr>
          <w:rFonts w:cs="Arial"/>
          <w:b w:val="0"/>
          <w:spacing w:val="0"/>
          <w:sz w:val="22"/>
          <w:szCs w:val="22"/>
          <w:lang w:val="cs-CZ"/>
        </w:rPr>
        <w:t>05</w:t>
      </w:r>
      <w:r w:rsidRPr="00DB6B16">
        <w:rPr>
          <w:rFonts w:cs="Arial"/>
          <w:b w:val="0"/>
          <w:spacing w:val="0"/>
          <w:sz w:val="22"/>
          <w:szCs w:val="22"/>
        </w:rPr>
        <w:t xml:space="preserve"> % z ceny díla bez DPH za každý den prodlení. </w:t>
      </w:r>
    </w:p>
    <w:p w14:paraId="58F66D07" w14:textId="77777777" w:rsidR="004A347C" w:rsidRPr="00DB6B16" w:rsidRDefault="004A347C" w:rsidP="004A347C">
      <w:pPr>
        <w:pStyle w:val="nadpismj"/>
        <w:keepLines/>
        <w:numPr>
          <w:ilvl w:val="1"/>
          <w:numId w:val="1"/>
        </w:numPr>
        <w:tabs>
          <w:tab w:val="center" w:pos="567"/>
        </w:tabs>
        <w:spacing w:before="120" w:after="120"/>
        <w:ind w:left="567" w:hanging="567"/>
        <w:jc w:val="both"/>
        <w:rPr>
          <w:rFonts w:cs="Arial"/>
          <w:b w:val="0"/>
          <w:spacing w:val="0"/>
          <w:sz w:val="22"/>
          <w:szCs w:val="22"/>
        </w:rPr>
      </w:pPr>
      <w:r w:rsidRPr="00DB6B16">
        <w:rPr>
          <w:rFonts w:cs="Arial"/>
          <w:b w:val="0"/>
          <w:spacing w:val="0"/>
          <w:sz w:val="22"/>
          <w:szCs w:val="22"/>
        </w:rPr>
        <w:lastRenderedPageBreak/>
        <w:t>V případě prodlení objednatele s placením vyúčtování je objednatel povinen zaplatit zhotoviteli úrok z prodlení z nezaplacené částky v zákonné výši. Nárok na úrok z prodlení vzniká zhotoviteli až po 30 dnech po splatnosti daňového dokladu. Totéž platí v případě, že zhotovitel nedodrží termín odstranění vad a nedodělků díla uvedený v předávacím protokolu, tzn. že zhotovitel je povinen zaplatit objednateli smluvní pokutu ve výši 0,</w:t>
      </w:r>
      <w:r w:rsidRPr="00DB6B16">
        <w:rPr>
          <w:rFonts w:cs="Arial"/>
          <w:b w:val="0"/>
          <w:spacing w:val="0"/>
          <w:sz w:val="22"/>
          <w:szCs w:val="22"/>
          <w:lang w:val="cs-CZ"/>
        </w:rPr>
        <w:t>05</w:t>
      </w:r>
      <w:r w:rsidRPr="00DB6B16">
        <w:rPr>
          <w:rFonts w:cs="Arial"/>
          <w:b w:val="0"/>
          <w:spacing w:val="0"/>
          <w:sz w:val="22"/>
          <w:szCs w:val="22"/>
        </w:rPr>
        <w:t xml:space="preserve"> % z ceny díla bez DPH za každý den prodlení.</w:t>
      </w:r>
    </w:p>
    <w:p w14:paraId="00C19C3C" w14:textId="77777777" w:rsidR="004A347C" w:rsidRPr="00DB6B16" w:rsidRDefault="004A347C" w:rsidP="004A347C">
      <w:pPr>
        <w:keepNext/>
        <w:numPr>
          <w:ilvl w:val="1"/>
          <w:numId w:val="1"/>
        </w:numPr>
        <w:tabs>
          <w:tab w:val="left" w:pos="567"/>
        </w:tabs>
        <w:spacing w:before="120" w:after="120" w:line="260" w:lineRule="exact"/>
        <w:ind w:left="567" w:hanging="567"/>
        <w:jc w:val="both"/>
        <w:rPr>
          <w:rFonts w:ascii="Arial" w:hAnsi="Arial" w:cs="Arial"/>
        </w:rPr>
      </w:pPr>
      <w:r w:rsidRPr="00DB6B16">
        <w:rPr>
          <w:rFonts w:ascii="Arial" w:hAnsi="Arial" w:cs="Arial"/>
        </w:rPr>
        <w:t>Ustanoveními o smluvní pokutě není dotčen nárok oprávněné smluvní strany požadovat náhradu škody v plném rozsahu.</w:t>
      </w:r>
      <w:bookmarkEnd w:id="0"/>
    </w:p>
    <w:p w14:paraId="1E93527C" w14:textId="77777777" w:rsidR="004A347C" w:rsidRPr="00DB6B16" w:rsidRDefault="004A347C" w:rsidP="004A347C">
      <w:pPr>
        <w:pStyle w:val="nadpismj"/>
        <w:keepLines/>
        <w:numPr>
          <w:ilvl w:val="1"/>
          <w:numId w:val="1"/>
        </w:numPr>
        <w:tabs>
          <w:tab w:val="right" w:pos="490"/>
        </w:tabs>
        <w:spacing w:before="120" w:after="120"/>
        <w:ind w:left="490" w:hanging="490"/>
        <w:jc w:val="both"/>
        <w:rPr>
          <w:rFonts w:cs="Arial"/>
          <w:b w:val="0"/>
          <w:spacing w:val="0"/>
          <w:sz w:val="22"/>
          <w:szCs w:val="22"/>
        </w:rPr>
      </w:pPr>
      <w:r w:rsidRPr="00DB6B16">
        <w:rPr>
          <w:rFonts w:cs="Arial"/>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4D02ABB" w14:textId="77777777" w:rsidR="004A347C" w:rsidRPr="00DB6B16" w:rsidRDefault="004A347C" w:rsidP="004A347C">
      <w:pPr>
        <w:pStyle w:val="nadpismj"/>
        <w:keepNext w:val="0"/>
        <w:ind w:left="0"/>
        <w:rPr>
          <w:rFonts w:cs="Arial"/>
          <w:sz w:val="22"/>
          <w:szCs w:val="22"/>
        </w:rPr>
      </w:pPr>
      <w:r w:rsidRPr="00DB6B16">
        <w:rPr>
          <w:rFonts w:cs="Arial"/>
          <w:sz w:val="22"/>
          <w:szCs w:val="22"/>
        </w:rPr>
        <w:t>Vyšší moc</w:t>
      </w:r>
    </w:p>
    <w:p w14:paraId="1103F215" w14:textId="77777777" w:rsidR="004A347C" w:rsidRPr="00DB6B16" w:rsidRDefault="004A347C" w:rsidP="004A347C">
      <w:pPr>
        <w:pStyle w:val="nadpismj"/>
        <w:keepLines/>
        <w:numPr>
          <w:ilvl w:val="1"/>
          <w:numId w:val="1"/>
        </w:numPr>
        <w:tabs>
          <w:tab w:val="right" w:pos="490"/>
        </w:tabs>
        <w:spacing w:before="120" w:after="120"/>
        <w:ind w:left="490" w:hanging="490"/>
        <w:jc w:val="both"/>
        <w:rPr>
          <w:rFonts w:cs="Arial"/>
          <w:b w:val="0"/>
          <w:spacing w:val="0"/>
          <w:sz w:val="22"/>
          <w:szCs w:val="22"/>
        </w:rPr>
      </w:pPr>
      <w:r w:rsidRPr="00DB6B16">
        <w:rPr>
          <w:rFonts w:cs="Arial"/>
          <w:b w:val="0"/>
          <w:spacing w:val="0"/>
          <w:sz w:val="22"/>
          <w:szCs w:val="22"/>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     </w:t>
      </w:r>
    </w:p>
    <w:p w14:paraId="5F6ADCEA" w14:textId="77777777" w:rsidR="004A347C" w:rsidRPr="00DB6B16" w:rsidRDefault="004A347C" w:rsidP="004A347C">
      <w:pPr>
        <w:keepNext/>
        <w:numPr>
          <w:ilvl w:val="1"/>
          <w:numId w:val="1"/>
        </w:numPr>
        <w:tabs>
          <w:tab w:val="left" w:pos="567"/>
        </w:tabs>
        <w:spacing w:before="120" w:after="120" w:line="260" w:lineRule="exact"/>
        <w:ind w:left="567" w:hanging="567"/>
        <w:jc w:val="both"/>
        <w:rPr>
          <w:rFonts w:ascii="Arial" w:hAnsi="Arial" w:cs="Arial"/>
          <w:b/>
        </w:rPr>
      </w:pPr>
      <w:r w:rsidRPr="00DB6B16">
        <w:rPr>
          <w:rFonts w:ascii="Arial" w:hAnsi="Arial" w:cs="Arial"/>
        </w:rPr>
        <w:t>Za vyšší moc se pro účely této smlouvy nepovažuje překážka vzniklá z poměrů smluvní strany, která se překážky dle odstavce 9.1 dovolává, nebo vzniklá až v době, kdy byla tato smluvní strana v prodlení s plněním smluvené povinnosti.</w:t>
      </w:r>
    </w:p>
    <w:p w14:paraId="21A9F7EE" w14:textId="77777777" w:rsidR="004A347C" w:rsidRPr="00DB6B16" w:rsidRDefault="004A347C" w:rsidP="004A347C">
      <w:pPr>
        <w:keepNext/>
        <w:numPr>
          <w:ilvl w:val="1"/>
          <w:numId w:val="1"/>
        </w:numPr>
        <w:tabs>
          <w:tab w:val="left" w:pos="567"/>
        </w:tabs>
        <w:spacing w:before="120" w:after="120" w:line="260" w:lineRule="exact"/>
        <w:ind w:left="567" w:hanging="567"/>
        <w:jc w:val="both"/>
        <w:rPr>
          <w:rFonts w:ascii="Arial" w:hAnsi="Arial" w:cs="Arial"/>
          <w:b/>
        </w:rPr>
      </w:pPr>
      <w:r w:rsidRPr="00DB6B16">
        <w:rPr>
          <w:rFonts w:ascii="Arial" w:hAnsi="Arial" w:cs="Arial"/>
        </w:rPr>
        <w:t>Smluvní strana postižená vyšší mocí je povinna neprodleně druhou smluvní stranu o výskytu vyšší moci písemně informovat.</w:t>
      </w:r>
    </w:p>
    <w:p w14:paraId="10992B72" w14:textId="77777777" w:rsidR="004A347C" w:rsidRPr="00DB6B16" w:rsidRDefault="004A347C" w:rsidP="004A347C">
      <w:pPr>
        <w:keepNext/>
        <w:numPr>
          <w:ilvl w:val="1"/>
          <w:numId w:val="1"/>
        </w:numPr>
        <w:tabs>
          <w:tab w:val="left" w:pos="567"/>
        </w:tabs>
        <w:spacing w:before="120" w:after="120" w:line="260" w:lineRule="exact"/>
        <w:ind w:left="567" w:hanging="567"/>
        <w:jc w:val="both"/>
        <w:rPr>
          <w:rFonts w:ascii="Arial" w:hAnsi="Arial" w:cs="Arial"/>
          <w:b/>
        </w:rPr>
      </w:pPr>
      <w:r w:rsidRPr="00DB6B16">
        <w:rPr>
          <w:rFonts w:ascii="Arial" w:hAnsi="Arial" w:cs="Arial"/>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5F2480EA" w14:textId="77777777" w:rsidR="004A347C" w:rsidRPr="00DB6B16" w:rsidRDefault="004A347C" w:rsidP="004A347C">
      <w:pPr>
        <w:pStyle w:val="nadpismj"/>
        <w:keepNext w:val="0"/>
        <w:ind w:left="0"/>
        <w:rPr>
          <w:rFonts w:cs="Arial"/>
          <w:sz w:val="22"/>
          <w:szCs w:val="22"/>
        </w:rPr>
      </w:pPr>
      <w:r w:rsidRPr="00DB6B16">
        <w:rPr>
          <w:rFonts w:cs="Arial"/>
          <w:sz w:val="22"/>
          <w:szCs w:val="22"/>
        </w:rPr>
        <w:t>Ukončení smlouvy</w:t>
      </w:r>
    </w:p>
    <w:p w14:paraId="16727C4F" w14:textId="77777777" w:rsidR="004A347C" w:rsidRPr="00DB6B16" w:rsidRDefault="004A347C" w:rsidP="004A347C">
      <w:pPr>
        <w:keepNext/>
        <w:numPr>
          <w:ilvl w:val="1"/>
          <w:numId w:val="1"/>
        </w:numPr>
        <w:tabs>
          <w:tab w:val="left" w:pos="567"/>
        </w:tabs>
        <w:spacing w:before="120" w:after="120" w:line="260" w:lineRule="exact"/>
        <w:ind w:left="567" w:hanging="567"/>
        <w:jc w:val="both"/>
        <w:rPr>
          <w:rFonts w:ascii="Arial" w:hAnsi="Arial" w:cs="Arial"/>
        </w:rPr>
      </w:pPr>
      <w:r w:rsidRPr="00DB6B16">
        <w:rPr>
          <w:rFonts w:ascii="Arial" w:hAnsi="Arial" w:cs="Arial"/>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41179A5F" w14:textId="77777777" w:rsidR="004A347C" w:rsidRPr="00DB6B16" w:rsidRDefault="004A347C" w:rsidP="004A347C">
      <w:pPr>
        <w:keepNext/>
        <w:numPr>
          <w:ilvl w:val="1"/>
          <w:numId w:val="1"/>
        </w:numPr>
        <w:tabs>
          <w:tab w:val="left" w:pos="567"/>
        </w:tabs>
        <w:spacing w:before="120" w:after="120" w:line="260" w:lineRule="exact"/>
        <w:ind w:left="567" w:hanging="567"/>
        <w:jc w:val="both"/>
        <w:rPr>
          <w:rFonts w:ascii="Arial" w:hAnsi="Arial" w:cs="Arial"/>
          <w:b/>
        </w:rPr>
      </w:pPr>
      <w:r w:rsidRPr="00DB6B16">
        <w:rPr>
          <w:rFonts w:ascii="Arial" w:hAnsi="Arial" w:cs="Arial"/>
        </w:rPr>
        <w:t xml:space="preserve">Smluvní strany se dohodly, že za podstatné porušení smlouvy ze strany zhotovitele považují zejména (nikoli však výlučně): </w:t>
      </w:r>
    </w:p>
    <w:p w14:paraId="418A06C7" w14:textId="77777777" w:rsidR="004A347C" w:rsidRPr="00DB6B16" w:rsidRDefault="004A347C" w:rsidP="004A347C">
      <w:pPr>
        <w:pStyle w:val="nadpismj"/>
        <w:keepNext w:val="0"/>
        <w:numPr>
          <w:ilvl w:val="0"/>
          <w:numId w:val="0"/>
        </w:numPr>
        <w:spacing w:before="120" w:after="120"/>
        <w:ind w:left="340"/>
        <w:jc w:val="both"/>
        <w:rPr>
          <w:rFonts w:cs="Arial"/>
          <w:b w:val="0"/>
          <w:spacing w:val="0"/>
          <w:sz w:val="22"/>
          <w:szCs w:val="22"/>
        </w:rPr>
      </w:pPr>
      <w:r w:rsidRPr="00DB6B16">
        <w:rPr>
          <w:rFonts w:cs="Arial"/>
          <w:b w:val="0"/>
          <w:spacing w:val="0"/>
          <w:sz w:val="22"/>
          <w:szCs w:val="22"/>
        </w:rPr>
        <w:t>a) prodlení zhotovitele s dokončením díla dle čl. 4.1 této smlouvy,</w:t>
      </w:r>
    </w:p>
    <w:p w14:paraId="6732D915" w14:textId="77777777" w:rsidR="004A347C" w:rsidRPr="00DB6B16" w:rsidRDefault="004A347C" w:rsidP="004A347C">
      <w:pPr>
        <w:pStyle w:val="nadpismj"/>
        <w:keepNext w:val="0"/>
        <w:numPr>
          <w:ilvl w:val="0"/>
          <w:numId w:val="0"/>
        </w:numPr>
        <w:spacing w:before="120" w:after="120"/>
        <w:jc w:val="both"/>
        <w:rPr>
          <w:rFonts w:cs="Arial"/>
          <w:b w:val="0"/>
          <w:spacing w:val="0"/>
          <w:sz w:val="22"/>
          <w:szCs w:val="22"/>
        </w:rPr>
      </w:pPr>
      <w:r w:rsidRPr="00DB6B16">
        <w:rPr>
          <w:rFonts w:cs="Arial"/>
          <w:b w:val="0"/>
          <w:spacing w:val="0"/>
          <w:sz w:val="22"/>
          <w:szCs w:val="22"/>
        </w:rPr>
        <w:t xml:space="preserve">      b) prodlení zhotovitele s odstraněním reklamované vady delším než </w:t>
      </w:r>
      <w:r w:rsidRPr="00DB6B16">
        <w:rPr>
          <w:rFonts w:cs="Arial"/>
          <w:b w:val="0"/>
          <w:spacing w:val="0"/>
          <w:sz w:val="22"/>
          <w:szCs w:val="22"/>
          <w:lang w:val="cs-CZ"/>
        </w:rPr>
        <w:t>30</w:t>
      </w:r>
      <w:r w:rsidRPr="00DB6B16">
        <w:rPr>
          <w:rFonts w:cs="Arial"/>
          <w:b w:val="0"/>
          <w:spacing w:val="0"/>
          <w:sz w:val="22"/>
          <w:szCs w:val="22"/>
        </w:rPr>
        <w:t xml:space="preserve"> dnů,</w:t>
      </w:r>
    </w:p>
    <w:p w14:paraId="24BEDDD6" w14:textId="77777777" w:rsidR="004A347C" w:rsidRPr="00DB6B16" w:rsidRDefault="004A347C" w:rsidP="004A347C">
      <w:pPr>
        <w:pStyle w:val="nadpismj"/>
        <w:keepNext w:val="0"/>
        <w:numPr>
          <w:ilvl w:val="0"/>
          <w:numId w:val="0"/>
        </w:numPr>
        <w:spacing w:before="120" w:after="120"/>
        <w:ind w:left="340"/>
        <w:jc w:val="both"/>
        <w:rPr>
          <w:rFonts w:cs="Arial"/>
          <w:b w:val="0"/>
          <w:spacing w:val="0"/>
          <w:sz w:val="22"/>
          <w:szCs w:val="22"/>
        </w:rPr>
      </w:pPr>
      <w:r w:rsidRPr="00DB6B16">
        <w:rPr>
          <w:rFonts w:cs="Arial"/>
          <w:b w:val="0"/>
          <w:spacing w:val="0"/>
          <w:sz w:val="22"/>
          <w:szCs w:val="22"/>
        </w:rPr>
        <w:t xml:space="preserve">c) zhotovitel provádí dílo v rozporu se svými povinnostmi a pokyny objednatel dle  čl. 5.3 této smlouvy, </w:t>
      </w:r>
    </w:p>
    <w:p w14:paraId="4951211A" w14:textId="77777777" w:rsidR="004A347C" w:rsidRPr="00DB6B16" w:rsidRDefault="004A347C" w:rsidP="004A347C">
      <w:pPr>
        <w:pStyle w:val="nadpismj"/>
        <w:keepNext w:val="0"/>
        <w:numPr>
          <w:ilvl w:val="0"/>
          <w:numId w:val="0"/>
        </w:numPr>
        <w:spacing w:before="120" w:after="120"/>
        <w:ind w:left="340"/>
        <w:jc w:val="both"/>
        <w:rPr>
          <w:rFonts w:cs="Arial"/>
          <w:b w:val="0"/>
          <w:spacing w:val="0"/>
          <w:sz w:val="22"/>
          <w:szCs w:val="22"/>
        </w:rPr>
      </w:pPr>
      <w:r w:rsidRPr="00DB6B16">
        <w:rPr>
          <w:rFonts w:cs="Arial"/>
          <w:b w:val="0"/>
          <w:spacing w:val="0"/>
          <w:sz w:val="22"/>
          <w:szCs w:val="22"/>
        </w:rPr>
        <w:lastRenderedPageBreak/>
        <w:t>d) zhotovitel je v insolvenčním řízení, jehož předmětem je dlužníkův úpadek nebo hrozící úpadek,</w:t>
      </w:r>
    </w:p>
    <w:p w14:paraId="486FAB6D" w14:textId="77777777" w:rsidR="004A347C" w:rsidRPr="00DB6B16" w:rsidRDefault="004A347C" w:rsidP="004A347C">
      <w:pPr>
        <w:pStyle w:val="nadpismj"/>
        <w:keepNext w:val="0"/>
        <w:numPr>
          <w:ilvl w:val="0"/>
          <w:numId w:val="0"/>
        </w:numPr>
        <w:spacing w:before="120" w:after="120"/>
        <w:ind w:left="340"/>
        <w:jc w:val="both"/>
        <w:rPr>
          <w:rFonts w:cs="Arial"/>
          <w:b w:val="0"/>
          <w:spacing w:val="0"/>
          <w:sz w:val="22"/>
          <w:szCs w:val="22"/>
        </w:rPr>
      </w:pPr>
      <w:r w:rsidRPr="00DB6B16">
        <w:rPr>
          <w:rFonts w:cs="Arial"/>
          <w:b w:val="0"/>
          <w:spacing w:val="0"/>
          <w:sz w:val="22"/>
          <w:szCs w:val="22"/>
        </w:rPr>
        <w:t>e) ostatní případy v této smlouvě výslovně uvedené jako podstatné porušení smlouvy.</w:t>
      </w:r>
    </w:p>
    <w:p w14:paraId="7F104B49" w14:textId="77777777" w:rsidR="004A347C" w:rsidRPr="00DB6B16" w:rsidRDefault="004A347C" w:rsidP="004A347C">
      <w:pPr>
        <w:pStyle w:val="nadpismj"/>
        <w:keepLines/>
        <w:ind w:left="588" w:hanging="476"/>
        <w:rPr>
          <w:rFonts w:cs="Arial"/>
          <w:sz w:val="22"/>
          <w:szCs w:val="22"/>
        </w:rPr>
      </w:pPr>
      <w:r w:rsidRPr="00DB6B16">
        <w:rPr>
          <w:rFonts w:cs="Arial"/>
          <w:sz w:val="22"/>
          <w:szCs w:val="22"/>
        </w:rPr>
        <w:lastRenderedPageBreak/>
        <w:t>Závěrečná ustanovení</w:t>
      </w:r>
    </w:p>
    <w:p w14:paraId="2F2535CB" w14:textId="77777777" w:rsidR="004A347C" w:rsidRPr="00DB6B16" w:rsidRDefault="004A347C" w:rsidP="004A347C">
      <w:pPr>
        <w:pStyle w:val="nadpismj"/>
        <w:keepLines/>
        <w:numPr>
          <w:ilvl w:val="1"/>
          <w:numId w:val="1"/>
        </w:numPr>
        <w:tabs>
          <w:tab w:val="center" w:pos="574"/>
        </w:tabs>
        <w:spacing w:before="120" w:after="120"/>
        <w:ind w:left="567" w:hanging="567"/>
        <w:jc w:val="both"/>
        <w:rPr>
          <w:rFonts w:cs="Arial"/>
          <w:b w:val="0"/>
          <w:spacing w:val="0"/>
          <w:sz w:val="22"/>
          <w:szCs w:val="22"/>
        </w:rPr>
      </w:pPr>
      <w:r w:rsidRPr="00DB6B16">
        <w:rPr>
          <w:rFonts w:cs="Arial"/>
          <w:b w:val="0"/>
          <w:spacing w:val="0"/>
          <w:sz w:val="22"/>
          <w:szCs w:val="22"/>
        </w:rPr>
        <w:t xml:space="preserve">Tato smlouva může být měněna a doplňována pouze písemnými a očíslovanými dodatky podepsanými oprávněnými zástupci smluvních stran, není-li v této smlouvě uvedeno jinak. </w:t>
      </w:r>
    </w:p>
    <w:p w14:paraId="418D7367" w14:textId="77777777" w:rsidR="004A347C" w:rsidRPr="00DB6B16" w:rsidRDefault="004A347C" w:rsidP="004A347C">
      <w:pPr>
        <w:pStyle w:val="nadpismj"/>
        <w:keepLines/>
        <w:numPr>
          <w:ilvl w:val="1"/>
          <w:numId w:val="1"/>
        </w:numPr>
        <w:tabs>
          <w:tab w:val="center" w:pos="574"/>
        </w:tabs>
        <w:spacing w:before="120" w:after="120"/>
        <w:ind w:left="567" w:hanging="567"/>
        <w:jc w:val="both"/>
        <w:rPr>
          <w:rFonts w:cs="Arial"/>
          <w:b w:val="0"/>
          <w:spacing w:val="0"/>
          <w:sz w:val="22"/>
          <w:szCs w:val="22"/>
        </w:rPr>
      </w:pPr>
      <w:r w:rsidRPr="00DB6B16">
        <w:rPr>
          <w:rFonts w:cs="Arial"/>
          <w:b w:val="0"/>
          <w:spacing w:val="0"/>
          <w:sz w:val="22"/>
          <w:szCs w:val="22"/>
        </w:rPr>
        <w:t xml:space="preserve">Ve věcech touto smlouvou neupravených se řídí práva a povinnosti smluvních stran příslušnými ustanoveními zákona č. 89/2012 Sb., občanského zákoníku. </w:t>
      </w:r>
    </w:p>
    <w:p w14:paraId="6A911B45" w14:textId="77777777" w:rsidR="004A347C" w:rsidRPr="00DB6B16" w:rsidRDefault="004A347C" w:rsidP="004A347C">
      <w:pPr>
        <w:pStyle w:val="nadpismj"/>
        <w:keepLines/>
        <w:numPr>
          <w:ilvl w:val="1"/>
          <w:numId w:val="1"/>
        </w:numPr>
        <w:tabs>
          <w:tab w:val="center" w:pos="574"/>
        </w:tabs>
        <w:spacing w:before="120" w:after="120"/>
        <w:ind w:left="567" w:hanging="567"/>
        <w:jc w:val="both"/>
        <w:rPr>
          <w:rFonts w:cs="Arial"/>
          <w:b w:val="0"/>
          <w:spacing w:val="0"/>
          <w:sz w:val="22"/>
          <w:szCs w:val="22"/>
        </w:rPr>
      </w:pPr>
      <w:r w:rsidRPr="00DB6B16">
        <w:rPr>
          <w:rFonts w:cs="Arial"/>
          <w:b w:val="0"/>
          <w:spacing w:val="0"/>
          <w:sz w:val="22"/>
          <w:szCs w:val="22"/>
        </w:rPr>
        <w:t>Zhotovitel bere na vědomí, že tato smlouva může podléhat povinnosti jejího uveřejnění podle zákona č. 340/2015 Sb., o zvláštních podmínkách účinnosti některých smluv, uveřejňování těchto smluv a o registru smluv, v platném znění,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BD012A3" w14:textId="77777777" w:rsidR="004A347C" w:rsidRPr="00DB6B16" w:rsidRDefault="004A347C" w:rsidP="004A347C">
      <w:pPr>
        <w:pStyle w:val="nadpismj"/>
        <w:keepLines/>
        <w:numPr>
          <w:ilvl w:val="1"/>
          <w:numId w:val="1"/>
        </w:numPr>
        <w:tabs>
          <w:tab w:val="center" w:pos="574"/>
        </w:tabs>
        <w:spacing w:before="120" w:after="120"/>
        <w:ind w:left="567" w:hanging="567"/>
        <w:jc w:val="both"/>
        <w:rPr>
          <w:rFonts w:cs="Arial"/>
          <w:b w:val="0"/>
          <w:sz w:val="22"/>
          <w:szCs w:val="22"/>
        </w:rPr>
      </w:pPr>
      <w:r w:rsidRPr="00DB6B16">
        <w:rPr>
          <w:rFonts w:cs="Arial"/>
          <w:b w:val="0"/>
          <w:spacing w:val="0"/>
          <w:sz w:val="22"/>
          <w:szCs w:val="22"/>
        </w:rPr>
        <w:t xml:space="preserve">Tato smlouva je </w:t>
      </w:r>
      <w:r w:rsidRPr="00DB6B16">
        <w:rPr>
          <w:rFonts w:cs="Arial"/>
          <w:b w:val="0"/>
          <w:spacing w:val="0"/>
          <w:sz w:val="22"/>
          <w:szCs w:val="22"/>
          <w:lang w:val="cs-CZ"/>
        </w:rPr>
        <w:t>podepsána v elektronickém originále.</w:t>
      </w:r>
      <w:r w:rsidRPr="00DB6B16">
        <w:rPr>
          <w:rFonts w:cs="Arial"/>
          <w:b w:val="0"/>
          <w:spacing w:val="0"/>
          <w:sz w:val="22"/>
          <w:szCs w:val="22"/>
        </w:rPr>
        <w:t xml:space="preserve"> </w:t>
      </w:r>
    </w:p>
    <w:p w14:paraId="5867D89F" w14:textId="77777777" w:rsidR="004A347C" w:rsidRPr="00DB6B16" w:rsidRDefault="004A347C" w:rsidP="004A347C">
      <w:pPr>
        <w:pStyle w:val="nadpismj"/>
        <w:keepLines/>
        <w:numPr>
          <w:ilvl w:val="1"/>
          <w:numId w:val="1"/>
        </w:numPr>
        <w:tabs>
          <w:tab w:val="center" w:pos="574"/>
        </w:tabs>
        <w:spacing w:before="120" w:after="120"/>
        <w:ind w:left="567" w:hanging="567"/>
        <w:jc w:val="both"/>
        <w:rPr>
          <w:rFonts w:cs="Arial"/>
          <w:b w:val="0"/>
          <w:spacing w:val="0"/>
          <w:sz w:val="22"/>
          <w:szCs w:val="22"/>
        </w:rPr>
      </w:pPr>
      <w:r w:rsidRPr="00DB6B16">
        <w:rPr>
          <w:rFonts w:cs="Arial"/>
          <w:b w:val="0"/>
          <w:spacing w:val="0"/>
          <w:sz w:val="22"/>
          <w:szCs w:val="22"/>
        </w:rPr>
        <w:t>Smlouva nabývá platnosti dnem podpisu oběma smluvními stranami. Smlouva nabývá účinnosti dnem přidělení finančních prostředků na realizaci díla ze strany Ministerstva životního prostředí ČR objednateli. Pokud smlouva nabyde účinnosti později než v den platnosti, je objednatel povinen o dni účinnosti zhotovitele písemně informovat.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22EE2AB3" w14:textId="77777777" w:rsidR="004A347C" w:rsidRPr="00DB6B16" w:rsidRDefault="004A347C" w:rsidP="004A347C">
      <w:pPr>
        <w:pStyle w:val="nadpismj"/>
        <w:keepLines/>
        <w:numPr>
          <w:ilvl w:val="1"/>
          <w:numId w:val="1"/>
        </w:numPr>
        <w:tabs>
          <w:tab w:val="center" w:pos="574"/>
        </w:tabs>
        <w:spacing w:before="120" w:after="120"/>
        <w:ind w:left="567" w:hanging="567"/>
        <w:jc w:val="both"/>
        <w:rPr>
          <w:rFonts w:cs="Arial"/>
          <w:b w:val="0"/>
          <w:spacing w:val="0"/>
          <w:sz w:val="22"/>
          <w:szCs w:val="22"/>
        </w:rPr>
      </w:pPr>
      <w:r w:rsidRPr="00DB6B16">
        <w:rPr>
          <w:rFonts w:cs="Arial"/>
          <w:b w:val="0"/>
          <w:sz w:val="22"/>
          <w:szCs w:val="22"/>
        </w:rPr>
        <w:t>O</w:t>
      </w:r>
      <w:r w:rsidRPr="00DB6B16">
        <w:rPr>
          <w:rFonts w:cs="Arial"/>
          <w:b w:val="0"/>
          <w:spacing w:val="0"/>
          <w:sz w:val="22"/>
          <w:szCs w:val="22"/>
        </w:rPr>
        <w:t>bě smluvní strany prohlašují, že se seznámily s celým textem smlouvy včetně jejich příloh a s celým obsahem smlouvy souhlasí. Současně prohlašují, že tato smlouva nebyla sjednána v tísni ani za jinak nápadně nevýhodných podmínek.</w:t>
      </w:r>
    </w:p>
    <w:p w14:paraId="25E8CDD3" w14:textId="77777777" w:rsidR="004A347C" w:rsidRPr="00DB6B16" w:rsidRDefault="004A347C" w:rsidP="004A347C">
      <w:pPr>
        <w:keepNext/>
        <w:keepLines/>
        <w:tabs>
          <w:tab w:val="right" w:pos="9072"/>
        </w:tabs>
        <w:ind w:firstLine="426"/>
        <w:rPr>
          <w:rFonts w:ascii="Arial" w:eastAsia="Calibri" w:hAnsi="Arial" w:cs="Arial"/>
          <w:bCs/>
          <w:kern w:val="28"/>
          <w:lang w:eastAsia="cs-CZ"/>
        </w:rPr>
      </w:pPr>
    </w:p>
    <w:p w14:paraId="6F2CE55A" w14:textId="77777777" w:rsidR="004A347C" w:rsidRPr="00DB6B16" w:rsidRDefault="004A347C" w:rsidP="004A347C">
      <w:pPr>
        <w:keepNext/>
        <w:keepLines/>
        <w:tabs>
          <w:tab w:val="right" w:pos="9072"/>
        </w:tabs>
        <w:ind w:firstLine="426"/>
        <w:rPr>
          <w:rFonts w:ascii="Arial" w:eastAsia="Calibri" w:hAnsi="Arial" w:cs="Arial"/>
          <w:bCs/>
          <w:kern w:val="28"/>
          <w:lang w:eastAsia="cs-CZ"/>
        </w:rPr>
      </w:pPr>
    </w:p>
    <w:p w14:paraId="28679566" w14:textId="77777777" w:rsidR="004A347C" w:rsidRPr="00DB6B16" w:rsidRDefault="004A347C" w:rsidP="004A347C">
      <w:pPr>
        <w:keepNext/>
        <w:keepLines/>
        <w:tabs>
          <w:tab w:val="right" w:pos="9072"/>
        </w:tabs>
        <w:ind w:firstLine="426"/>
        <w:rPr>
          <w:rFonts w:ascii="Arial" w:eastAsia="Calibri" w:hAnsi="Arial" w:cs="Arial"/>
          <w:bCs/>
          <w:kern w:val="28"/>
          <w:lang w:eastAsia="cs-CZ"/>
        </w:rPr>
      </w:pPr>
    </w:p>
    <w:p w14:paraId="28DB2C85" w14:textId="77777777" w:rsidR="004A347C" w:rsidRPr="00DB6B16" w:rsidRDefault="004A347C" w:rsidP="004A347C">
      <w:pPr>
        <w:keepNext/>
        <w:keepLines/>
        <w:tabs>
          <w:tab w:val="right" w:pos="9072"/>
        </w:tabs>
        <w:ind w:firstLine="426"/>
        <w:rPr>
          <w:rFonts w:ascii="Arial" w:eastAsia="Calibri" w:hAnsi="Arial" w:cs="Arial"/>
          <w:bCs/>
          <w:kern w:val="28"/>
          <w:lang w:eastAsia="cs-CZ"/>
        </w:rPr>
      </w:pPr>
    </w:p>
    <w:p w14:paraId="7B47A236" w14:textId="77777777" w:rsidR="004A347C" w:rsidRPr="00DB6B16" w:rsidRDefault="004A347C" w:rsidP="004A347C">
      <w:pPr>
        <w:keepNext/>
        <w:keepLines/>
        <w:tabs>
          <w:tab w:val="right" w:pos="9072"/>
        </w:tabs>
        <w:rPr>
          <w:rFonts w:ascii="Arial" w:hAnsi="Arial" w:cs="Arial"/>
        </w:rPr>
      </w:pPr>
    </w:p>
    <w:p w14:paraId="0626DECB" w14:textId="77777777" w:rsidR="004A347C" w:rsidRPr="00DB6B16" w:rsidRDefault="004A347C" w:rsidP="004A347C">
      <w:pPr>
        <w:keepNext/>
        <w:keepLines/>
        <w:tabs>
          <w:tab w:val="right" w:pos="9072"/>
        </w:tabs>
        <w:rPr>
          <w:rFonts w:ascii="Arial" w:hAnsi="Arial" w:cs="Arial"/>
        </w:rPr>
      </w:pPr>
    </w:p>
    <w:p w14:paraId="1C3DB7E3" w14:textId="7710E12E" w:rsidR="004A347C" w:rsidRPr="00160417" w:rsidRDefault="004A347C" w:rsidP="004A347C">
      <w:pPr>
        <w:pStyle w:val="Zkladntextodsazen"/>
        <w:keepNext/>
        <w:keepLines/>
        <w:tabs>
          <w:tab w:val="left" w:pos="1276"/>
        </w:tabs>
        <w:ind w:left="0"/>
        <w:rPr>
          <w:rFonts w:cs="Arial"/>
          <w:szCs w:val="22"/>
          <w:lang w:val="cs-CZ"/>
        </w:rPr>
      </w:pPr>
      <w:r w:rsidRPr="00DB6B16">
        <w:rPr>
          <w:rFonts w:cs="Arial"/>
          <w:szCs w:val="22"/>
        </w:rPr>
        <w:t>V</w:t>
      </w:r>
      <w:r w:rsidR="00CF11AE">
        <w:rPr>
          <w:rFonts w:cs="Arial"/>
          <w:szCs w:val="22"/>
          <w:lang w:val="cs-CZ"/>
        </w:rPr>
        <w:t xml:space="preserve"> Praze</w:t>
      </w:r>
      <w:r w:rsidRPr="00DB6B16">
        <w:rPr>
          <w:rFonts w:cs="Arial"/>
          <w:szCs w:val="22"/>
          <w:lang w:val="cs-CZ"/>
        </w:rPr>
        <w:tab/>
      </w:r>
      <w:r w:rsidR="00160417">
        <w:rPr>
          <w:rFonts w:cs="Arial"/>
          <w:szCs w:val="22"/>
          <w:lang w:val="cs-CZ"/>
        </w:rPr>
        <w:t>13.12.2023</w:t>
      </w:r>
      <w:r w:rsidRPr="00DB6B16">
        <w:rPr>
          <w:rFonts w:cs="Arial"/>
          <w:szCs w:val="22"/>
          <w:lang w:val="cs-CZ"/>
        </w:rPr>
        <w:tab/>
      </w:r>
      <w:r w:rsidRPr="00DB6B16">
        <w:rPr>
          <w:rFonts w:cs="Arial"/>
          <w:szCs w:val="22"/>
        </w:rPr>
        <w:tab/>
      </w:r>
      <w:r w:rsidRPr="00DB6B16">
        <w:rPr>
          <w:rFonts w:cs="Arial"/>
          <w:szCs w:val="22"/>
        </w:rPr>
        <w:tab/>
      </w:r>
      <w:r w:rsidRPr="00DB6B16">
        <w:rPr>
          <w:rFonts w:cs="Arial"/>
          <w:szCs w:val="22"/>
        </w:rPr>
        <w:tab/>
        <w:t>V</w:t>
      </w:r>
      <w:r w:rsidR="00160417">
        <w:rPr>
          <w:rFonts w:cs="Arial"/>
          <w:szCs w:val="22"/>
          <w:lang w:val="cs-CZ"/>
        </w:rPr>
        <w:t> Lomnici nad Popelkou 13.12.2023</w:t>
      </w:r>
      <w:bookmarkStart w:id="1" w:name="_GoBack"/>
      <w:bookmarkEnd w:id="1"/>
    </w:p>
    <w:p w14:paraId="06C44467" w14:textId="77777777" w:rsidR="004A347C" w:rsidRPr="00DB6B16" w:rsidRDefault="004A347C" w:rsidP="004A347C">
      <w:pPr>
        <w:pStyle w:val="Zkladntextodsazen"/>
        <w:keepNext/>
        <w:keepLines/>
        <w:tabs>
          <w:tab w:val="left" w:pos="1276"/>
        </w:tabs>
        <w:ind w:left="0"/>
        <w:rPr>
          <w:rFonts w:cs="Arial"/>
          <w:szCs w:val="22"/>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4A347C" w:rsidRPr="00DB6B16" w14:paraId="0E04E16E" w14:textId="77777777" w:rsidTr="00650704">
        <w:tc>
          <w:tcPr>
            <w:tcW w:w="3700" w:type="dxa"/>
          </w:tcPr>
          <w:p w14:paraId="3280DB17" w14:textId="77777777" w:rsidR="004A347C" w:rsidRPr="00DB6B16" w:rsidRDefault="004A347C" w:rsidP="00650704">
            <w:pPr>
              <w:pStyle w:val="Zptenadresanaoblku"/>
              <w:keepNext/>
              <w:keepLines/>
              <w:tabs>
                <w:tab w:val="left" w:pos="5103"/>
              </w:tabs>
              <w:rPr>
                <w:rFonts w:ascii="Arial" w:hAnsi="Arial" w:cs="Arial"/>
                <w:szCs w:val="22"/>
              </w:rPr>
            </w:pPr>
            <w:r w:rsidRPr="00DB6B16">
              <w:rPr>
                <w:rFonts w:ascii="Arial" w:hAnsi="Arial" w:cs="Arial"/>
                <w:szCs w:val="22"/>
              </w:rPr>
              <w:t>Objednatel</w:t>
            </w:r>
          </w:p>
        </w:tc>
        <w:tc>
          <w:tcPr>
            <w:tcW w:w="1332" w:type="dxa"/>
          </w:tcPr>
          <w:p w14:paraId="1461D9A0" w14:textId="77777777" w:rsidR="004A347C" w:rsidRPr="00DB6B16" w:rsidRDefault="004A347C" w:rsidP="00650704">
            <w:pPr>
              <w:pStyle w:val="Zptenadresanaoblku"/>
              <w:keepNext/>
              <w:keepLines/>
              <w:tabs>
                <w:tab w:val="left" w:pos="5103"/>
              </w:tabs>
              <w:rPr>
                <w:rFonts w:ascii="Arial" w:hAnsi="Arial" w:cs="Arial"/>
                <w:szCs w:val="22"/>
              </w:rPr>
            </w:pPr>
          </w:p>
        </w:tc>
        <w:tc>
          <w:tcPr>
            <w:tcW w:w="4178" w:type="dxa"/>
          </w:tcPr>
          <w:p w14:paraId="08E6818E" w14:textId="77777777" w:rsidR="004A347C" w:rsidRPr="00DB6B16" w:rsidRDefault="004A347C" w:rsidP="00650704">
            <w:pPr>
              <w:pStyle w:val="Zptenadresanaoblku"/>
              <w:keepNext/>
              <w:keepLines/>
              <w:tabs>
                <w:tab w:val="left" w:pos="5103"/>
              </w:tabs>
              <w:rPr>
                <w:rFonts w:ascii="Arial" w:hAnsi="Arial" w:cs="Arial"/>
                <w:szCs w:val="22"/>
              </w:rPr>
            </w:pPr>
            <w:r w:rsidRPr="00DB6B16">
              <w:rPr>
                <w:rFonts w:ascii="Arial" w:hAnsi="Arial" w:cs="Arial"/>
                <w:szCs w:val="22"/>
              </w:rPr>
              <w:t>Zhotovitel</w:t>
            </w:r>
          </w:p>
        </w:tc>
      </w:tr>
      <w:tr w:rsidR="004A347C" w:rsidRPr="00DB6B16" w14:paraId="4BC60CA0" w14:textId="77777777" w:rsidTr="00650704">
        <w:tc>
          <w:tcPr>
            <w:tcW w:w="3700" w:type="dxa"/>
          </w:tcPr>
          <w:p w14:paraId="6C48FF51" w14:textId="77777777" w:rsidR="004A347C" w:rsidRPr="00DB6B16" w:rsidRDefault="004A347C" w:rsidP="00650704">
            <w:pPr>
              <w:pStyle w:val="Zptenadresanaoblku"/>
              <w:keepNext/>
              <w:keepLines/>
              <w:tabs>
                <w:tab w:val="left" w:pos="5103"/>
              </w:tabs>
              <w:rPr>
                <w:rFonts w:ascii="Arial" w:hAnsi="Arial" w:cs="Arial"/>
                <w:szCs w:val="22"/>
              </w:rPr>
            </w:pPr>
          </w:p>
        </w:tc>
        <w:tc>
          <w:tcPr>
            <w:tcW w:w="1332" w:type="dxa"/>
          </w:tcPr>
          <w:p w14:paraId="4777B5C5" w14:textId="77777777" w:rsidR="004A347C" w:rsidRPr="00DB6B16" w:rsidRDefault="004A347C" w:rsidP="00650704">
            <w:pPr>
              <w:pStyle w:val="Zptenadresanaoblku"/>
              <w:keepNext/>
              <w:keepLines/>
              <w:tabs>
                <w:tab w:val="left" w:pos="5103"/>
              </w:tabs>
              <w:rPr>
                <w:rFonts w:ascii="Arial" w:hAnsi="Arial" w:cs="Arial"/>
                <w:szCs w:val="22"/>
              </w:rPr>
            </w:pPr>
          </w:p>
        </w:tc>
        <w:tc>
          <w:tcPr>
            <w:tcW w:w="4178" w:type="dxa"/>
          </w:tcPr>
          <w:p w14:paraId="56851D68" w14:textId="77777777" w:rsidR="004A347C" w:rsidRPr="00DB6B16" w:rsidRDefault="004A347C" w:rsidP="00650704">
            <w:pPr>
              <w:pStyle w:val="Zptenadresanaoblku"/>
              <w:keepNext/>
              <w:keepLines/>
              <w:tabs>
                <w:tab w:val="left" w:pos="5103"/>
              </w:tabs>
              <w:rPr>
                <w:rFonts w:ascii="Arial" w:hAnsi="Arial" w:cs="Arial"/>
                <w:szCs w:val="22"/>
              </w:rPr>
            </w:pPr>
          </w:p>
        </w:tc>
      </w:tr>
      <w:tr w:rsidR="004A347C" w:rsidRPr="00DB6B16" w14:paraId="591CE107" w14:textId="77777777" w:rsidTr="00650704">
        <w:tc>
          <w:tcPr>
            <w:tcW w:w="3700" w:type="dxa"/>
          </w:tcPr>
          <w:p w14:paraId="07DF3AE8" w14:textId="77777777" w:rsidR="004A347C" w:rsidRPr="00DB6B16" w:rsidRDefault="004A347C" w:rsidP="00650704">
            <w:pPr>
              <w:pStyle w:val="Zptenadresanaoblku"/>
              <w:keepNext/>
              <w:keepLines/>
              <w:tabs>
                <w:tab w:val="left" w:pos="5103"/>
              </w:tabs>
              <w:rPr>
                <w:rFonts w:ascii="Arial" w:hAnsi="Arial" w:cs="Arial"/>
                <w:szCs w:val="22"/>
              </w:rPr>
            </w:pPr>
          </w:p>
        </w:tc>
        <w:tc>
          <w:tcPr>
            <w:tcW w:w="1332" w:type="dxa"/>
          </w:tcPr>
          <w:p w14:paraId="19E39586" w14:textId="77777777" w:rsidR="004A347C" w:rsidRPr="00DB6B16" w:rsidRDefault="004A347C" w:rsidP="00650704">
            <w:pPr>
              <w:pStyle w:val="Zptenadresanaoblku"/>
              <w:keepNext/>
              <w:keepLines/>
              <w:tabs>
                <w:tab w:val="left" w:pos="5103"/>
              </w:tabs>
              <w:rPr>
                <w:rFonts w:ascii="Arial" w:hAnsi="Arial" w:cs="Arial"/>
                <w:szCs w:val="22"/>
              </w:rPr>
            </w:pPr>
          </w:p>
        </w:tc>
        <w:tc>
          <w:tcPr>
            <w:tcW w:w="4178" w:type="dxa"/>
          </w:tcPr>
          <w:p w14:paraId="4AEBF4D8" w14:textId="77777777" w:rsidR="004A347C" w:rsidRPr="00DB6B16" w:rsidRDefault="004A347C" w:rsidP="00650704">
            <w:pPr>
              <w:pStyle w:val="Zptenadresanaoblku"/>
              <w:keepNext/>
              <w:keepLines/>
              <w:tabs>
                <w:tab w:val="left" w:pos="5103"/>
              </w:tabs>
              <w:rPr>
                <w:rFonts w:ascii="Arial" w:hAnsi="Arial" w:cs="Arial"/>
                <w:szCs w:val="22"/>
              </w:rPr>
            </w:pPr>
          </w:p>
        </w:tc>
      </w:tr>
      <w:tr w:rsidR="004A347C" w:rsidRPr="00DB6B16" w14:paraId="05CB05B2" w14:textId="77777777" w:rsidTr="00650704">
        <w:tc>
          <w:tcPr>
            <w:tcW w:w="3700" w:type="dxa"/>
            <w:tcBorders>
              <w:bottom w:val="single" w:sz="4" w:space="0" w:color="auto"/>
            </w:tcBorders>
          </w:tcPr>
          <w:p w14:paraId="43F1AC39" w14:textId="77777777" w:rsidR="004A347C" w:rsidRPr="00DB6B16" w:rsidRDefault="004A347C" w:rsidP="00650704">
            <w:pPr>
              <w:pStyle w:val="Zptenadresanaoblku"/>
              <w:keepNext/>
              <w:keepLines/>
              <w:tabs>
                <w:tab w:val="left" w:pos="5103"/>
              </w:tabs>
              <w:rPr>
                <w:rFonts w:ascii="Arial" w:hAnsi="Arial" w:cs="Arial"/>
                <w:szCs w:val="22"/>
              </w:rPr>
            </w:pPr>
          </w:p>
          <w:p w14:paraId="2968E904" w14:textId="77777777" w:rsidR="004A347C" w:rsidRPr="00DB6B16" w:rsidRDefault="004A347C" w:rsidP="00650704">
            <w:pPr>
              <w:pStyle w:val="Zptenadresanaoblku"/>
              <w:keepNext/>
              <w:keepLines/>
              <w:tabs>
                <w:tab w:val="left" w:pos="5103"/>
              </w:tabs>
              <w:rPr>
                <w:rFonts w:ascii="Arial" w:hAnsi="Arial" w:cs="Arial"/>
                <w:szCs w:val="22"/>
              </w:rPr>
            </w:pPr>
          </w:p>
          <w:p w14:paraId="38BFFDEB" w14:textId="77777777" w:rsidR="004A347C" w:rsidRPr="00DB6B16" w:rsidRDefault="004A347C" w:rsidP="00650704">
            <w:pPr>
              <w:pStyle w:val="Zptenadresanaoblku"/>
              <w:keepNext/>
              <w:keepLines/>
              <w:tabs>
                <w:tab w:val="left" w:pos="5103"/>
              </w:tabs>
              <w:rPr>
                <w:rFonts w:ascii="Arial" w:hAnsi="Arial" w:cs="Arial"/>
                <w:szCs w:val="22"/>
              </w:rPr>
            </w:pPr>
          </w:p>
        </w:tc>
        <w:tc>
          <w:tcPr>
            <w:tcW w:w="1332" w:type="dxa"/>
          </w:tcPr>
          <w:p w14:paraId="387CF471" w14:textId="77777777" w:rsidR="004A347C" w:rsidRPr="00DB6B16" w:rsidRDefault="004A347C" w:rsidP="00650704">
            <w:pPr>
              <w:pStyle w:val="Zptenadresanaoblku"/>
              <w:keepNext/>
              <w:keepLines/>
              <w:tabs>
                <w:tab w:val="left" w:pos="5103"/>
              </w:tabs>
              <w:rPr>
                <w:rFonts w:ascii="Arial" w:hAnsi="Arial" w:cs="Arial"/>
                <w:szCs w:val="22"/>
              </w:rPr>
            </w:pPr>
          </w:p>
        </w:tc>
        <w:tc>
          <w:tcPr>
            <w:tcW w:w="4178" w:type="dxa"/>
            <w:tcBorders>
              <w:bottom w:val="single" w:sz="4" w:space="0" w:color="auto"/>
            </w:tcBorders>
          </w:tcPr>
          <w:p w14:paraId="2CBA6540" w14:textId="77777777" w:rsidR="004A347C" w:rsidRPr="00DB6B16" w:rsidRDefault="004A347C" w:rsidP="00650704">
            <w:pPr>
              <w:pStyle w:val="Zptenadresanaoblku"/>
              <w:keepNext/>
              <w:keepLines/>
              <w:tabs>
                <w:tab w:val="left" w:pos="5103"/>
              </w:tabs>
              <w:rPr>
                <w:rFonts w:ascii="Arial" w:hAnsi="Arial" w:cs="Arial"/>
                <w:szCs w:val="22"/>
              </w:rPr>
            </w:pPr>
          </w:p>
        </w:tc>
      </w:tr>
      <w:tr w:rsidR="004A347C" w:rsidRPr="00DB6B16" w14:paraId="3C238BB4" w14:textId="77777777" w:rsidTr="00650704">
        <w:tc>
          <w:tcPr>
            <w:tcW w:w="3700" w:type="dxa"/>
            <w:tcBorders>
              <w:top w:val="single" w:sz="4" w:space="0" w:color="auto"/>
            </w:tcBorders>
          </w:tcPr>
          <w:p w14:paraId="58A62F0A" w14:textId="77777777" w:rsidR="004A347C" w:rsidRPr="00DB6B16" w:rsidRDefault="004A347C" w:rsidP="00650704">
            <w:pPr>
              <w:pStyle w:val="Zptenadresanaoblku"/>
              <w:keepNext/>
              <w:keepLines/>
              <w:tabs>
                <w:tab w:val="left" w:pos="5103"/>
              </w:tabs>
              <w:jc w:val="center"/>
              <w:rPr>
                <w:rFonts w:ascii="Arial" w:hAnsi="Arial" w:cs="Arial"/>
                <w:szCs w:val="22"/>
              </w:rPr>
            </w:pPr>
            <w:r w:rsidRPr="00DB6B16">
              <w:rPr>
                <w:rFonts w:ascii="Arial" w:hAnsi="Arial" w:cs="Arial"/>
                <w:szCs w:val="22"/>
              </w:rPr>
              <w:t>Ing. Pavel Pešout</w:t>
            </w:r>
          </w:p>
        </w:tc>
        <w:tc>
          <w:tcPr>
            <w:tcW w:w="1332" w:type="dxa"/>
          </w:tcPr>
          <w:p w14:paraId="7A67875E" w14:textId="77777777" w:rsidR="004A347C" w:rsidRPr="00DB6B16" w:rsidRDefault="004A347C" w:rsidP="00650704">
            <w:pPr>
              <w:pStyle w:val="Zptenadresanaoblku"/>
              <w:keepNext/>
              <w:keepLines/>
              <w:tabs>
                <w:tab w:val="left" w:pos="5103"/>
              </w:tabs>
              <w:jc w:val="center"/>
              <w:rPr>
                <w:rFonts w:ascii="Arial" w:hAnsi="Arial" w:cs="Arial"/>
                <w:szCs w:val="22"/>
              </w:rPr>
            </w:pPr>
          </w:p>
        </w:tc>
        <w:tc>
          <w:tcPr>
            <w:tcW w:w="4178" w:type="dxa"/>
            <w:tcBorders>
              <w:top w:val="single" w:sz="4" w:space="0" w:color="auto"/>
            </w:tcBorders>
          </w:tcPr>
          <w:p w14:paraId="70C12133" w14:textId="77777777" w:rsidR="004A347C" w:rsidRPr="00DB6B16" w:rsidRDefault="00F52080" w:rsidP="00F52080">
            <w:pPr>
              <w:pStyle w:val="Zptenadresanaoblku"/>
              <w:keepNext/>
              <w:keepLines/>
              <w:tabs>
                <w:tab w:val="left" w:pos="5103"/>
              </w:tabs>
              <w:jc w:val="center"/>
              <w:rPr>
                <w:rFonts w:ascii="Arial" w:hAnsi="Arial" w:cs="Arial"/>
                <w:szCs w:val="22"/>
              </w:rPr>
            </w:pPr>
            <w:r w:rsidRPr="00DB6B16">
              <w:rPr>
                <w:rFonts w:ascii="Arial" w:hAnsi="Arial" w:cs="Arial"/>
                <w:iCs/>
                <w:szCs w:val="22"/>
              </w:rPr>
              <w:t>Mgr</w:t>
            </w:r>
            <w:r w:rsidR="004A347C" w:rsidRPr="00DB6B16">
              <w:rPr>
                <w:rFonts w:ascii="Arial" w:hAnsi="Arial" w:cs="Arial"/>
                <w:iCs/>
                <w:szCs w:val="22"/>
              </w:rPr>
              <w:t xml:space="preserve">. </w:t>
            </w:r>
            <w:r w:rsidRPr="00DB6B16">
              <w:rPr>
                <w:rFonts w:ascii="Arial" w:hAnsi="Arial" w:cs="Arial"/>
                <w:iCs/>
                <w:szCs w:val="22"/>
              </w:rPr>
              <w:t>Martin Šťastný</w:t>
            </w:r>
          </w:p>
        </w:tc>
      </w:tr>
      <w:tr w:rsidR="004A347C" w:rsidRPr="00DB6B16" w14:paraId="12F28F16" w14:textId="77777777" w:rsidTr="00650704">
        <w:tc>
          <w:tcPr>
            <w:tcW w:w="3700" w:type="dxa"/>
          </w:tcPr>
          <w:p w14:paraId="3AB33AB4" w14:textId="77777777" w:rsidR="004A347C" w:rsidRPr="00DB6B16" w:rsidRDefault="004A347C" w:rsidP="00650704">
            <w:pPr>
              <w:pStyle w:val="Zptenadresanaoblku"/>
              <w:keepNext/>
              <w:keepLines/>
              <w:tabs>
                <w:tab w:val="left" w:pos="5103"/>
              </w:tabs>
              <w:jc w:val="center"/>
              <w:rPr>
                <w:rFonts w:ascii="Arial" w:hAnsi="Arial" w:cs="Arial"/>
                <w:szCs w:val="22"/>
              </w:rPr>
            </w:pPr>
            <w:r w:rsidRPr="00DB6B16">
              <w:rPr>
                <w:rFonts w:ascii="Arial" w:hAnsi="Arial" w:cs="Arial"/>
                <w:szCs w:val="22"/>
              </w:rPr>
              <w:t>ředitel sekce ochrany přírody a krajiny</w:t>
            </w:r>
          </w:p>
        </w:tc>
        <w:tc>
          <w:tcPr>
            <w:tcW w:w="1332" w:type="dxa"/>
          </w:tcPr>
          <w:p w14:paraId="08DFDBB8" w14:textId="77777777" w:rsidR="004A347C" w:rsidRPr="00DB6B16" w:rsidRDefault="004A347C" w:rsidP="00650704">
            <w:pPr>
              <w:pStyle w:val="Zptenadresanaoblku"/>
              <w:keepNext/>
              <w:keepLines/>
              <w:tabs>
                <w:tab w:val="left" w:pos="5103"/>
              </w:tabs>
              <w:jc w:val="center"/>
              <w:rPr>
                <w:rFonts w:ascii="Arial" w:hAnsi="Arial" w:cs="Arial"/>
                <w:szCs w:val="22"/>
              </w:rPr>
            </w:pPr>
          </w:p>
        </w:tc>
        <w:tc>
          <w:tcPr>
            <w:tcW w:w="4178" w:type="dxa"/>
          </w:tcPr>
          <w:p w14:paraId="0EFCCA88" w14:textId="77777777" w:rsidR="004A347C" w:rsidRPr="00DB6B16" w:rsidRDefault="004A347C" w:rsidP="00650704">
            <w:pPr>
              <w:pStyle w:val="Zptenadresanaoblku"/>
              <w:keepNext/>
              <w:keepLines/>
              <w:tabs>
                <w:tab w:val="left" w:pos="5103"/>
              </w:tabs>
              <w:rPr>
                <w:rFonts w:ascii="Arial" w:hAnsi="Arial" w:cs="Arial"/>
                <w:szCs w:val="22"/>
              </w:rPr>
            </w:pPr>
          </w:p>
        </w:tc>
      </w:tr>
    </w:tbl>
    <w:p w14:paraId="7E6803FF" w14:textId="77777777" w:rsidR="004A347C" w:rsidRPr="00DB6B16" w:rsidRDefault="004A347C" w:rsidP="004A347C">
      <w:pPr>
        <w:rPr>
          <w:rFonts w:ascii="Arial" w:hAnsi="Arial" w:cs="Arial"/>
        </w:rPr>
      </w:pPr>
    </w:p>
    <w:p w14:paraId="776E5900" w14:textId="77777777" w:rsidR="00D81791" w:rsidRPr="00DB6B16" w:rsidRDefault="00D81791">
      <w:pPr>
        <w:rPr>
          <w:rFonts w:ascii="Arial" w:hAnsi="Arial" w:cs="Arial"/>
        </w:rPr>
      </w:pPr>
    </w:p>
    <w:sectPr w:rsidR="00D81791" w:rsidRPr="00DB6B16" w:rsidSect="007E0913">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8866" w14:textId="77777777" w:rsidR="004F4799" w:rsidRDefault="004F4799">
      <w:pPr>
        <w:spacing w:after="0" w:line="240" w:lineRule="auto"/>
      </w:pPr>
      <w:r>
        <w:separator/>
      </w:r>
    </w:p>
  </w:endnote>
  <w:endnote w:type="continuationSeparator" w:id="0">
    <w:p w14:paraId="367B7DF0" w14:textId="77777777" w:rsidR="004F4799" w:rsidRDefault="004F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1899" w14:textId="7C5B1A0D" w:rsidR="00C178DA" w:rsidRPr="00EC0BF2" w:rsidRDefault="00535B47" w:rsidP="00EC0BF2">
    <w:pPr>
      <w:pStyle w:val="Zpat"/>
      <w:jc w:val="center"/>
      <w:rPr>
        <w:lang w:val="cs-CZ"/>
      </w:rPr>
    </w:pPr>
    <w:r>
      <w:fldChar w:fldCharType="begin"/>
    </w:r>
    <w:r>
      <w:instrText>PAGE   \* MERGEFORMAT</w:instrText>
    </w:r>
    <w:r>
      <w:fldChar w:fldCharType="separate"/>
    </w:r>
    <w:r w:rsidR="00160417" w:rsidRPr="00160417">
      <w:rPr>
        <w:noProof/>
        <w:lang w:val="cs-CZ"/>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5160" w14:textId="77777777" w:rsidR="00C178DA" w:rsidRDefault="00535B47">
    <w:pPr>
      <w:pStyle w:val="Zpat"/>
      <w:jc w:val="center"/>
    </w:pPr>
    <w:r>
      <w:fldChar w:fldCharType="begin"/>
    </w:r>
    <w:r>
      <w:instrText>PAGE   \* MERGEFORMAT</w:instrText>
    </w:r>
    <w:r>
      <w:fldChar w:fldCharType="separate"/>
    </w:r>
    <w:r w:rsidRPr="00C178DA">
      <w:rPr>
        <w:noProof/>
        <w:lang w:val="cs-CZ"/>
      </w:rPr>
      <w:t>1</w:t>
    </w:r>
    <w:r>
      <w:fldChar w:fldCharType="end"/>
    </w:r>
  </w:p>
  <w:p w14:paraId="20BF902A" w14:textId="77777777" w:rsidR="00C178DA" w:rsidRDefault="004F47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E365" w14:textId="77777777" w:rsidR="004F4799" w:rsidRDefault="004F4799">
      <w:pPr>
        <w:spacing w:after="0" w:line="240" w:lineRule="auto"/>
      </w:pPr>
      <w:r>
        <w:separator/>
      </w:r>
    </w:p>
  </w:footnote>
  <w:footnote w:type="continuationSeparator" w:id="0">
    <w:p w14:paraId="522D64F1" w14:textId="77777777" w:rsidR="004F4799" w:rsidRDefault="004F4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58CE"/>
    <w:multiLevelType w:val="multilevel"/>
    <w:tmpl w:val="DAC68F72"/>
    <w:lvl w:ilvl="0">
      <w:start w:val="1"/>
      <w:numFmt w:val="upperRoman"/>
      <w:pStyle w:val="nadpismj"/>
      <w:suff w:val="space"/>
      <w:lvlText w:val="%1."/>
      <w:lvlJc w:val="center"/>
      <w:pPr>
        <w:ind w:left="2693" w:firstLine="0"/>
      </w:pPr>
      <w:rPr>
        <w:rFonts w:cs="Times New Roman" w:hint="default"/>
      </w:rPr>
    </w:lvl>
    <w:lvl w:ilvl="1">
      <w:start w:val="1"/>
      <w:numFmt w:val="decimal"/>
      <w:isLgl/>
      <w:lvlText w:val="%1.%2"/>
      <w:lvlJc w:val="left"/>
      <w:pPr>
        <w:ind w:left="766"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C"/>
    <w:rsid w:val="00160417"/>
    <w:rsid w:val="004860E6"/>
    <w:rsid w:val="004A347C"/>
    <w:rsid w:val="004B2DD4"/>
    <w:rsid w:val="004F4799"/>
    <w:rsid w:val="00535B47"/>
    <w:rsid w:val="0054669F"/>
    <w:rsid w:val="005B0E5B"/>
    <w:rsid w:val="00AA074E"/>
    <w:rsid w:val="00B209B2"/>
    <w:rsid w:val="00B72D37"/>
    <w:rsid w:val="00C26BF8"/>
    <w:rsid w:val="00CF11AE"/>
    <w:rsid w:val="00D81791"/>
    <w:rsid w:val="00DB6B16"/>
    <w:rsid w:val="00E14DC2"/>
    <w:rsid w:val="00F52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2CAD"/>
  <w15:chartTrackingRefBased/>
  <w15:docId w15:val="{EB0CE35E-A332-4BC5-942C-3B9A2016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1 Nadpis"/>
    <w:basedOn w:val="Normln"/>
    <w:next w:val="Normln"/>
    <w:link w:val="Nadpis1Char"/>
    <w:qFormat/>
    <w:rsid w:val="004A347C"/>
    <w:pPr>
      <w:keepNext/>
      <w:spacing w:before="360" w:after="240" w:line="260" w:lineRule="exact"/>
      <w:jc w:val="center"/>
      <w:outlineLvl w:val="0"/>
    </w:pPr>
    <w:rPr>
      <w:rFonts w:ascii="Arial" w:eastAsia="Calibri" w:hAnsi="Arial" w:cs="Times New Roman"/>
      <w:b/>
      <w:bCs/>
      <w:caps/>
      <w:spacing w:val="10"/>
      <w:kern w:val="28"/>
      <w:sz w:val="28"/>
      <w:szCs w:val="28"/>
      <w:lang w:val="x-none" w:eastAsia="cs-CZ"/>
    </w:rPr>
  </w:style>
  <w:style w:type="paragraph" w:styleId="Nadpis2">
    <w:name w:val="heading 2"/>
    <w:basedOn w:val="Normln"/>
    <w:next w:val="Normln"/>
    <w:link w:val="Nadpis2Char"/>
    <w:uiPriority w:val="9"/>
    <w:semiHidden/>
    <w:unhideWhenUsed/>
    <w:qFormat/>
    <w:rsid w:val="004A34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2 Podnadpis"/>
    <w:basedOn w:val="Normln"/>
    <w:next w:val="Normln"/>
    <w:link w:val="Nadpis3Char"/>
    <w:qFormat/>
    <w:rsid w:val="004A347C"/>
    <w:pPr>
      <w:keepNext/>
      <w:keepLines/>
      <w:spacing w:before="200" w:after="480" w:line="260" w:lineRule="exact"/>
      <w:jc w:val="center"/>
      <w:outlineLvl w:val="2"/>
    </w:pPr>
    <w:rPr>
      <w:rFonts w:ascii="Arial" w:eastAsia="Calibri" w:hAnsi="Arial" w:cs="Times New Roman"/>
      <w:b/>
      <w:bCs/>
      <w:caps/>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rsid w:val="004A347C"/>
    <w:rPr>
      <w:rFonts w:ascii="Arial" w:eastAsia="Calibri" w:hAnsi="Arial" w:cs="Times New Roman"/>
      <w:b/>
      <w:bCs/>
      <w:caps/>
      <w:spacing w:val="10"/>
      <w:kern w:val="28"/>
      <w:sz w:val="28"/>
      <w:szCs w:val="28"/>
      <w:lang w:val="x-none" w:eastAsia="cs-CZ"/>
    </w:rPr>
  </w:style>
  <w:style w:type="character" w:customStyle="1" w:styleId="Nadpis3Char">
    <w:name w:val="Nadpis 3 Char"/>
    <w:aliases w:val="2 Podnadpis Char"/>
    <w:basedOn w:val="Standardnpsmoodstavce"/>
    <w:link w:val="Nadpis3"/>
    <w:rsid w:val="004A347C"/>
    <w:rPr>
      <w:rFonts w:ascii="Arial" w:eastAsia="Calibri" w:hAnsi="Arial" w:cs="Times New Roman"/>
      <w:b/>
      <w:bCs/>
      <w:caps/>
      <w:szCs w:val="20"/>
      <w:lang w:val="x-none" w:eastAsia="x-none"/>
    </w:rPr>
  </w:style>
  <w:style w:type="paragraph" w:styleId="Zpat">
    <w:name w:val="footer"/>
    <w:basedOn w:val="Normln"/>
    <w:link w:val="ZpatChar"/>
    <w:uiPriority w:val="99"/>
    <w:rsid w:val="004A347C"/>
    <w:pPr>
      <w:tabs>
        <w:tab w:val="center" w:pos="4536"/>
        <w:tab w:val="right" w:pos="9072"/>
      </w:tabs>
      <w:spacing w:after="0" w:line="240" w:lineRule="auto"/>
    </w:pPr>
    <w:rPr>
      <w:rFonts w:ascii="Arial" w:eastAsia="Calibri" w:hAnsi="Arial" w:cs="Times New Roman"/>
      <w:szCs w:val="20"/>
      <w:lang w:val="x-none" w:eastAsia="x-none"/>
    </w:rPr>
  </w:style>
  <w:style w:type="character" w:customStyle="1" w:styleId="ZpatChar">
    <w:name w:val="Zápatí Char"/>
    <w:basedOn w:val="Standardnpsmoodstavce"/>
    <w:link w:val="Zpat"/>
    <w:uiPriority w:val="99"/>
    <w:rsid w:val="004A347C"/>
    <w:rPr>
      <w:rFonts w:ascii="Arial" w:eastAsia="Calibri" w:hAnsi="Arial" w:cs="Times New Roman"/>
      <w:szCs w:val="20"/>
      <w:lang w:val="x-none" w:eastAsia="x-none"/>
    </w:rPr>
  </w:style>
  <w:style w:type="paragraph" w:customStyle="1" w:styleId="nadpismj">
    <w:name w:val="nadpis můj"/>
    <w:basedOn w:val="Nadpis2"/>
    <w:link w:val="nadpismjChar"/>
    <w:rsid w:val="004A347C"/>
    <w:pPr>
      <w:keepLines w:val="0"/>
      <w:numPr>
        <w:numId w:val="1"/>
      </w:numPr>
      <w:spacing w:before="480" w:after="360" w:line="260" w:lineRule="exact"/>
      <w:jc w:val="center"/>
    </w:pPr>
    <w:rPr>
      <w:rFonts w:ascii="Arial" w:eastAsia="Calibri" w:hAnsi="Arial" w:cs="Times New Roman"/>
      <w:b/>
      <w:bCs/>
      <w:color w:val="auto"/>
      <w:spacing w:val="16"/>
      <w:kern w:val="28"/>
      <w:sz w:val="20"/>
      <w:szCs w:val="20"/>
      <w:lang w:val="x-none" w:eastAsia="x-none"/>
    </w:rPr>
  </w:style>
  <w:style w:type="character" w:customStyle="1" w:styleId="nadpismjChar">
    <w:name w:val="nadpis můj Char"/>
    <w:link w:val="nadpismj"/>
    <w:rsid w:val="004A347C"/>
    <w:rPr>
      <w:rFonts w:ascii="Arial" w:eastAsia="Calibri" w:hAnsi="Arial" w:cs="Times New Roman"/>
      <w:b/>
      <w:bCs/>
      <w:spacing w:val="16"/>
      <w:kern w:val="28"/>
      <w:sz w:val="20"/>
      <w:szCs w:val="20"/>
      <w:lang w:val="x-none" w:eastAsia="x-none"/>
    </w:rPr>
  </w:style>
  <w:style w:type="paragraph" w:styleId="Odstavecseseznamem">
    <w:name w:val="List Paragraph"/>
    <w:basedOn w:val="Normln"/>
    <w:uiPriority w:val="99"/>
    <w:qFormat/>
    <w:rsid w:val="004A347C"/>
    <w:pPr>
      <w:spacing w:before="120" w:after="120" w:line="260" w:lineRule="exact"/>
      <w:ind w:left="720"/>
    </w:pPr>
    <w:rPr>
      <w:rFonts w:ascii="Arial" w:eastAsia="Calibri" w:hAnsi="Arial" w:cs="Arial"/>
      <w:szCs w:val="20"/>
    </w:rPr>
  </w:style>
  <w:style w:type="paragraph" w:styleId="Zkladntextodsazen">
    <w:name w:val="Body Text Indent"/>
    <w:basedOn w:val="Normln"/>
    <w:link w:val="ZkladntextodsazenChar"/>
    <w:uiPriority w:val="99"/>
    <w:unhideWhenUsed/>
    <w:rsid w:val="004A347C"/>
    <w:pPr>
      <w:spacing w:before="120" w:after="120" w:line="260" w:lineRule="exact"/>
      <w:ind w:left="283"/>
    </w:pPr>
    <w:rPr>
      <w:rFonts w:ascii="Arial" w:eastAsia="Calibri" w:hAnsi="Arial" w:cs="Times New Roman"/>
      <w:szCs w:val="20"/>
      <w:lang w:val="x-none"/>
    </w:rPr>
  </w:style>
  <w:style w:type="character" w:customStyle="1" w:styleId="ZkladntextodsazenChar">
    <w:name w:val="Základní text odsazený Char"/>
    <w:basedOn w:val="Standardnpsmoodstavce"/>
    <w:link w:val="Zkladntextodsazen"/>
    <w:uiPriority w:val="99"/>
    <w:rsid w:val="004A347C"/>
    <w:rPr>
      <w:rFonts w:ascii="Arial" w:eastAsia="Calibri" w:hAnsi="Arial" w:cs="Times New Roman"/>
      <w:szCs w:val="20"/>
      <w:lang w:val="x-none"/>
    </w:rPr>
  </w:style>
  <w:style w:type="paragraph" w:styleId="Zptenadresanaoblku">
    <w:name w:val="envelope return"/>
    <w:basedOn w:val="Normln"/>
    <w:rsid w:val="004A347C"/>
    <w:pPr>
      <w:spacing w:after="0" w:line="240" w:lineRule="auto"/>
    </w:pPr>
    <w:rPr>
      <w:rFonts w:ascii="Times New Roman" w:eastAsia="Times New Roman" w:hAnsi="Times New Roman" w:cs="Times New Roman"/>
      <w:szCs w:val="20"/>
      <w:lang w:eastAsia="cs-CZ"/>
    </w:rPr>
  </w:style>
  <w:style w:type="character" w:styleId="Hypertextovodkaz">
    <w:name w:val="Hyperlink"/>
    <w:rsid w:val="004A347C"/>
    <w:rPr>
      <w:color w:val="0000FF"/>
      <w:u w:val="single"/>
    </w:rPr>
  </w:style>
  <w:style w:type="character" w:customStyle="1" w:styleId="Nadpis2Char">
    <w:name w:val="Nadpis 2 Char"/>
    <w:basedOn w:val="Standardnpsmoodstavce"/>
    <w:link w:val="Nadpis2"/>
    <w:uiPriority w:val="9"/>
    <w:semiHidden/>
    <w:rsid w:val="004A347C"/>
    <w:rPr>
      <w:rFonts w:asciiTheme="majorHAnsi" w:eastAsiaTheme="majorEastAsia" w:hAnsiTheme="majorHAnsi" w:cstheme="majorBidi"/>
      <w:color w:val="2E74B5" w:themeColor="accent1" w:themeShade="BF"/>
      <w:sz w:val="26"/>
      <w:szCs w:val="26"/>
    </w:rPr>
  </w:style>
  <w:style w:type="character" w:styleId="Odkaznakoment">
    <w:name w:val="annotation reference"/>
    <w:basedOn w:val="Standardnpsmoodstavce"/>
    <w:uiPriority w:val="99"/>
    <w:semiHidden/>
    <w:unhideWhenUsed/>
    <w:rsid w:val="004860E6"/>
    <w:rPr>
      <w:sz w:val="16"/>
      <w:szCs w:val="16"/>
    </w:rPr>
  </w:style>
  <w:style w:type="paragraph" w:styleId="Textkomente">
    <w:name w:val="annotation text"/>
    <w:basedOn w:val="Normln"/>
    <w:link w:val="TextkomenteChar"/>
    <w:uiPriority w:val="99"/>
    <w:semiHidden/>
    <w:unhideWhenUsed/>
    <w:rsid w:val="004860E6"/>
    <w:pPr>
      <w:spacing w:line="240" w:lineRule="auto"/>
    </w:pPr>
    <w:rPr>
      <w:sz w:val="20"/>
      <w:szCs w:val="20"/>
    </w:rPr>
  </w:style>
  <w:style w:type="character" w:customStyle="1" w:styleId="TextkomenteChar">
    <w:name w:val="Text komentáře Char"/>
    <w:basedOn w:val="Standardnpsmoodstavce"/>
    <w:link w:val="Textkomente"/>
    <w:uiPriority w:val="99"/>
    <w:semiHidden/>
    <w:rsid w:val="004860E6"/>
    <w:rPr>
      <w:sz w:val="20"/>
      <w:szCs w:val="20"/>
    </w:rPr>
  </w:style>
  <w:style w:type="paragraph" w:styleId="Pedmtkomente">
    <w:name w:val="annotation subject"/>
    <w:basedOn w:val="Textkomente"/>
    <w:next w:val="Textkomente"/>
    <w:link w:val="PedmtkomenteChar"/>
    <w:uiPriority w:val="99"/>
    <w:semiHidden/>
    <w:unhideWhenUsed/>
    <w:rsid w:val="004860E6"/>
    <w:rPr>
      <w:b/>
      <w:bCs/>
    </w:rPr>
  </w:style>
  <w:style w:type="character" w:customStyle="1" w:styleId="PedmtkomenteChar">
    <w:name w:val="Předmět komentáře Char"/>
    <w:basedOn w:val="TextkomenteChar"/>
    <w:link w:val="Pedmtkomente"/>
    <w:uiPriority w:val="99"/>
    <w:semiHidden/>
    <w:rsid w:val="004860E6"/>
    <w:rPr>
      <w:b/>
      <w:bCs/>
      <w:sz w:val="20"/>
      <w:szCs w:val="20"/>
    </w:rPr>
  </w:style>
  <w:style w:type="paragraph" w:styleId="Textbubliny">
    <w:name w:val="Balloon Text"/>
    <w:basedOn w:val="Normln"/>
    <w:link w:val="TextbublinyChar"/>
    <w:uiPriority w:val="99"/>
    <w:semiHidden/>
    <w:unhideWhenUsed/>
    <w:rsid w:val="004860E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atur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2421</Words>
  <Characters>14288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Černínová</dc:creator>
  <cp:keywords/>
  <dc:description/>
  <cp:lastModifiedBy>Marie Hoffmanová</cp:lastModifiedBy>
  <cp:revision>3</cp:revision>
  <cp:lastPrinted>2023-12-13T09:56:00Z</cp:lastPrinted>
  <dcterms:created xsi:type="dcterms:W3CDTF">2023-12-14T07:28:00Z</dcterms:created>
  <dcterms:modified xsi:type="dcterms:W3CDTF">2023-12-14T07:29:00Z</dcterms:modified>
</cp:coreProperties>
</file>