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DECD3" w14:textId="77777777" w:rsidR="00183E4E" w:rsidRPr="006578D9" w:rsidRDefault="00DA49EE" w:rsidP="00FF777E">
      <w:pPr>
        <w:pStyle w:val="Bezmezer"/>
        <w:jc w:val="center"/>
        <w:rPr>
          <w:rFonts w:asciiTheme="minorHAnsi" w:hAnsiTheme="minorHAnsi" w:cstheme="minorHAnsi"/>
          <w:b/>
          <w:bCs/>
          <w:sz w:val="28"/>
          <w:szCs w:val="28"/>
        </w:rPr>
      </w:pPr>
      <w:r w:rsidRPr="006578D9">
        <w:rPr>
          <w:rFonts w:asciiTheme="minorHAnsi" w:hAnsiTheme="minorHAnsi" w:cstheme="minorHAnsi"/>
          <w:b/>
          <w:bCs/>
          <w:sz w:val="28"/>
          <w:szCs w:val="28"/>
        </w:rPr>
        <w:t>KUPNÍ SMLOUVA</w:t>
      </w:r>
    </w:p>
    <w:p w14:paraId="449322F5" w14:textId="77777777" w:rsidR="00913A8F" w:rsidRPr="006578D9" w:rsidRDefault="00FD1DF4" w:rsidP="00FF777E">
      <w:pPr>
        <w:pStyle w:val="cotext"/>
        <w:spacing w:before="0"/>
        <w:ind w:left="0"/>
        <w:jc w:val="center"/>
        <w:rPr>
          <w:rFonts w:asciiTheme="minorHAnsi" w:hAnsiTheme="minorHAnsi" w:cstheme="minorHAnsi"/>
          <w:sz w:val="20"/>
          <w:szCs w:val="20"/>
        </w:rPr>
      </w:pPr>
      <w:r w:rsidRPr="006578D9">
        <w:rPr>
          <w:rFonts w:asciiTheme="minorHAnsi" w:hAnsiTheme="minorHAnsi" w:cstheme="minorHAnsi"/>
          <w:sz w:val="20"/>
          <w:szCs w:val="20"/>
        </w:rPr>
        <w:t>uzavřená ve smyslu ust. § 2079 a násl. zákona č. 89/2012 Sb., občanský zákoník,</w:t>
      </w:r>
      <w:r w:rsidR="00913A8F" w:rsidRPr="006578D9">
        <w:rPr>
          <w:rFonts w:asciiTheme="minorHAnsi" w:hAnsiTheme="minorHAnsi" w:cstheme="minorHAnsi"/>
          <w:sz w:val="20"/>
          <w:szCs w:val="20"/>
        </w:rPr>
        <w:t xml:space="preserve"> </w:t>
      </w:r>
    </w:p>
    <w:p w14:paraId="5BB0F5B5" w14:textId="77777777" w:rsidR="00FD1DF4" w:rsidRPr="006578D9" w:rsidRDefault="00FD1DF4" w:rsidP="00FF777E">
      <w:pPr>
        <w:pStyle w:val="cotext"/>
        <w:spacing w:before="0"/>
        <w:ind w:left="0"/>
        <w:jc w:val="center"/>
        <w:rPr>
          <w:rFonts w:asciiTheme="minorHAnsi" w:hAnsiTheme="minorHAnsi" w:cstheme="minorHAnsi"/>
          <w:sz w:val="20"/>
          <w:szCs w:val="20"/>
        </w:rPr>
      </w:pPr>
      <w:r w:rsidRPr="006578D9">
        <w:rPr>
          <w:rFonts w:asciiTheme="minorHAnsi" w:hAnsiTheme="minorHAnsi" w:cstheme="minorHAnsi"/>
          <w:sz w:val="20"/>
          <w:szCs w:val="20"/>
        </w:rPr>
        <w:t>ve znění pozdějších předpisů</w:t>
      </w:r>
      <w:r w:rsidR="00913A8F" w:rsidRPr="006578D9">
        <w:rPr>
          <w:rFonts w:asciiTheme="minorHAnsi" w:hAnsiTheme="minorHAnsi" w:cstheme="minorHAnsi"/>
          <w:sz w:val="20"/>
          <w:szCs w:val="20"/>
        </w:rPr>
        <w:t xml:space="preserve"> (dále jen „občanský zákoník“)</w:t>
      </w:r>
      <w:r w:rsidR="008C3D38" w:rsidRPr="006578D9">
        <w:rPr>
          <w:rFonts w:asciiTheme="minorHAnsi" w:hAnsiTheme="minorHAnsi" w:cstheme="minorHAnsi"/>
          <w:sz w:val="20"/>
          <w:szCs w:val="20"/>
        </w:rPr>
        <w:t>,</w:t>
      </w:r>
    </w:p>
    <w:p w14:paraId="2ECEFF64" w14:textId="77777777" w:rsidR="00BD0E54" w:rsidRPr="006578D9" w:rsidRDefault="00BD0E54" w:rsidP="00FF777E">
      <w:pPr>
        <w:spacing w:before="60" w:after="60" w:line="240" w:lineRule="auto"/>
        <w:rPr>
          <w:rFonts w:cstheme="minorHAnsi"/>
          <w:b/>
        </w:rPr>
      </w:pPr>
    </w:p>
    <w:p w14:paraId="5628629D" w14:textId="77777777" w:rsidR="00FD1DF4" w:rsidRPr="006578D9"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Theme="minorHAnsi" w:hAnsiTheme="minorHAnsi" w:cstheme="minorHAnsi"/>
          <w:b/>
          <w:i/>
          <w:sz w:val="22"/>
          <w:szCs w:val="22"/>
        </w:rPr>
      </w:pPr>
      <w:r w:rsidRPr="006578D9">
        <w:rPr>
          <w:rFonts w:asciiTheme="minorHAnsi" w:hAnsiTheme="minorHAnsi" w:cstheme="minorHAnsi"/>
          <w:b/>
          <w:sz w:val="22"/>
          <w:szCs w:val="22"/>
        </w:rPr>
        <w:t>Smluvní</w:t>
      </w:r>
      <w:r w:rsidRPr="006578D9">
        <w:rPr>
          <w:rFonts w:asciiTheme="minorHAnsi" w:hAnsiTheme="minorHAnsi" w:cstheme="minorHAnsi"/>
          <w:b/>
          <w:i/>
          <w:sz w:val="22"/>
          <w:szCs w:val="22"/>
        </w:rPr>
        <w:t xml:space="preserve"> </w:t>
      </w:r>
      <w:r w:rsidRPr="006578D9">
        <w:rPr>
          <w:rFonts w:asciiTheme="minorHAnsi" w:hAnsiTheme="minorHAnsi" w:cstheme="minorHAnsi"/>
          <w:b/>
          <w:sz w:val="22"/>
          <w:szCs w:val="22"/>
        </w:rPr>
        <w:t>strany</w:t>
      </w:r>
    </w:p>
    <w:p w14:paraId="665BFF38" w14:textId="77777777" w:rsidR="00FF777E" w:rsidRPr="006578D9" w:rsidRDefault="00FF777E" w:rsidP="00FF777E">
      <w:pPr>
        <w:pStyle w:val="Normlnweb"/>
        <w:widowControl w:val="0"/>
        <w:shd w:val="clear" w:color="auto" w:fill="FFFFFF"/>
        <w:spacing w:before="60" w:beforeAutospacing="0" w:after="120" w:afterAutospacing="0"/>
        <w:ind w:left="425"/>
        <w:rPr>
          <w:rFonts w:asciiTheme="minorHAnsi" w:hAnsiTheme="minorHAnsi" w:cstheme="minorHAnsi"/>
          <w:b/>
          <w:i/>
          <w:sz w:val="22"/>
          <w:szCs w:val="22"/>
          <w:u w:val="single"/>
        </w:rPr>
      </w:pPr>
    </w:p>
    <w:p w14:paraId="725AED8B" w14:textId="77777777" w:rsidR="00913A8F" w:rsidRPr="006578D9"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Theme="minorHAnsi" w:hAnsiTheme="minorHAnsi" w:cstheme="minorHAnsi"/>
          <w:sz w:val="22"/>
          <w:szCs w:val="22"/>
        </w:rPr>
      </w:pPr>
      <w:r w:rsidRPr="006578D9">
        <w:rPr>
          <w:rFonts w:asciiTheme="minorHAnsi" w:hAnsiTheme="minorHAnsi" w:cstheme="minorHAnsi"/>
          <w:sz w:val="22"/>
          <w:szCs w:val="22"/>
        </w:rPr>
        <w:t xml:space="preserve">(Firma či </w:t>
      </w:r>
      <w:r w:rsidR="006578D9">
        <w:rPr>
          <w:rFonts w:asciiTheme="minorHAnsi" w:hAnsiTheme="minorHAnsi" w:cstheme="minorHAnsi"/>
          <w:sz w:val="22"/>
          <w:szCs w:val="22"/>
        </w:rPr>
        <w:t>jméno a příjmení):</w:t>
      </w:r>
      <w:r w:rsidR="006578D9">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47246B">
        <w:rPr>
          <w:rFonts w:asciiTheme="minorHAnsi" w:hAnsiTheme="minorHAnsi" w:cstheme="minorHAnsi"/>
          <w:sz w:val="22"/>
          <w:szCs w:val="22"/>
        </w:rPr>
        <w:t xml:space="preserve"> </w:t>
      </w:r>
      <w:r w:rsidR="00913A8F" w:rsidRPr="006578D9">
        <w:rPr>
          <w:rFonts w:asciiTheme="minorHAnsi" w:hAnsiTheme="minorHAnsi" w:cstheme="minorHAnsi"/>
          <w:b/>
          <w:bCs/>
          <w:sz w:val="22"/>
          <w:szCs w:val="22"/>
        </w:rPr>
        <w:t>Městská zeleň Znojmo</w:t>
      </w:r>
    </w:p>
    <w:p w14:paraId="2557E469" w14:textId="77777777" w:rsidR="00913A8F" w:rsidRPr="006578D9" w:rsidRDefault="006578D9"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913A8F" w:rsidRPr="006578D9">
        <w:rPr>
          <w:rFonts w:asciiTheme="minorHAnsi" w:hAnsiTheme="minorHAnsi" w:cstheme="minorHAnsi"/>
          <w:sz w:val="22"/>
          <w:szCs w:val="22"/>
        </w:rPr>
        <w:t>příspěvková organizace města Znojma</w:t>
      </w:r>
    </w:p>
    <w:p w14:paraId="37E24DD0" w14:textId="77777777" w:rsidR="00DA49EE" w:rsidRPr="006578D9" w:rsidRDefault="006578D9"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r>
        <w:rPr>
          <w:rFonts w:asciiTheme="minorHAnsi" w:hAnsiTheme="minorHAnsi" w:cstheme="minorHAnsi"/>
          <w:sz w:val="22"/>
          <w:szCs w:val="22"/>
        </w:rPr>
        <w:t>zastoupena:</w:t>
      </w:r>
      <w:r>
        <w:rPr>
          <w:rFonts w:asciiTheme="minorHAnsi" w:hAnsiTheme="minorHAnsi" w:cstheme="minorHAnsi"/>
          <w:sz w:val="22"/>
          <w:szCs w:val="22"/>
        </w:rPr>
        <w:tab/>
      </w:r>
      <w:r>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47246B">
        <w:rPr>
          <w:rFonts w:asciiTheme="minorHAnsi" w:hAnsiTheme="minorHAnsi" w:cstheme="minorHAnsi"/>
          <w:sz w:val="22"/>
          <w:szCs w:val="22"/>
        </w:rPr>
        <w:t xml:space="preserve"> </w:t>
      </w:r>
      <w:r w:rsidR="00913A8F" w:rsidRPr="006578D9">
        <w:rPr>
          <w:rFonts w:asciiTheme="minorHAnsi" w:hAnsiTheme="minorHAnsi" w:cstheme="minorHAnsi"/>
          <w:sz w:val="22"/>
          <w:szCs w:val="22"/>
        </w:rPr>
        <w:t>Ing. Radoslavem Habrdlem, ředitelem</w:t>
      </w:r>
      <w:r w:rsidR="00913A8F" w:rsidRPr="006578D9">
        <w:rPr>
          <w:rFonts w:asciiTheme="minorHAnsi" w:hAnsiTheme="minorHAnsi" w:cstheme="minorHAnsi"/>
          <w:sz w:val="22"/>
          <w:szCs w:val="22"/>
        </w:rPr>
        <w:tab/>
      </w:r>
    </w:p>
    <w:p w14:paraId="7FCFEAD7" w14:textId="77777777" w:rsidR="008220A4" w:rsidRPr="006578D9" w:rsidRDefault="006578D9" w:rsidP="00FF777E">
      <w:pPr>
        <w:pStyle w:val="Normlnweb"/>
        <w:widowControl w:val="0"/>
        <w:shd w:val="clear" w:color="auto" w:fill="FFFFFF"/>
        <w:tabs>
          <w:tab w:val="left" w:pos="142"/>
        </w:tabs>
        <w:spacing w:before="0" w:beforeAutospacing="0" w:after="0" w:afterAutospacing="0"/>
        <w:ind w:left="426"/>
        <w:jc w:val="both"/>
        <w:rPr>
          <w:rFonts w:asciiTheme="minorHAnsi" w:hAnsiTheme="minorHAnsi" w:cstheme="minorHAnsi"/>
          <w:sz w:val="22"/>
          <w:szCs w:val="22"/>
        </w:rPr>
      </w:pPr>
      <w:r>
        <w:rPr>
          <w:rFonts w:asciiTheme="minorHAnsi" w:hAnsiTheme="minorHAnsi" w:cstheme="minorHAnsi"/>
          <w:sz w:val="22"/>
          <w:szCs w:val="22"/>
        </w:rPr>
        <w:t xml:space="preserve">IČO: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913A8F" w:rsidRPr="006578D9">
        <w:rPr>
          <w:rFonts w:asciiTheme="minorHAnsi" w:hAnsiTheme="minorHAnsi" w:cstheme="minorHAnsi"/>
          <w:sz w:val="22"/>
          <w:szCs w:val="22"/>
        </w:rPr>
        <w:t>68728255</w:t>
      </w:r>
    </w:p>
    <w:p w14:paraId="667148D8" w14:textId="77777777" w:rsidR="00DA49EE" w:rsidRPr="006578D9" w:rsidRDefault="006578D9" w:rsidP="00FF777E">
      <w:pPr>
        <w:pStyle w:val="cotext"/>
        <w:spacing w:before="0"/>
        <w:ind w:left="360" w:firstLine="66"/>
        <w:rPr>
          <w:rFonts w:asciiTheme="minorHAnsi" w:hAnsiTheme="minorHAnsi" w:cstheme="minorHAnsi"/>
          <w:szCs w:val="22"/>
        </w:rPr>
      </w:pPr>
      <w:r>
        <w:rPr>
          <w:rFonts w:asciiTheme="minorHAnsi" w:hAnsiTheme="minorHAnsi" w:cstheme="minorHAnsi"/>
          <w:szCs w:val="22"/>
        </w:rPr>
        <w:t xml:space="preserve">sídlo: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47246B">
        <w:rPr>
          <w:rFonts w:asciiTheme="minorHAnsi" w:hAnsiTheme="minorHAnsi" w:cstheme="minorHAnsi"/>
          <w:szCs w:val="22"/>
        </w:rPr>
        <w:t xml:space="preserve">   </w:t>
      </w:r>
      <w:r w:rsidR="00311061">
        <w:rPr>
          <w:rFonts w:asciiTheme="minorHAnsi" w:hAnsiTheme="minorHAnsi" w:cstheme="minorHAnsi"/>
          <w:szCs w:val="22"/>
        </w:rPr>
        <w:t xml:space="preserve">       </w:t>
      </w:r>
      <w:r w:rsidR="00DA49EE" w:rsidRPr="006578D9">
        <w:rPr>
          <w:rFonts w:asciiTheme="minorHAnsi" w:hAnsiTheme="minorHAnsi" w:cstheme="minorHAnsi"/>
          <w:szCs w:val="22"/>
        </w:rPr>
        <w:t>Dobšická 3363/11, 669 02 Znojmo</w:t>
      </w:r>
    </w:p>
    <w:p w14:paraId="2304615C" w14:textId="77777777" w:rsidR="00DA49EE" w:rsidRPr="006578D9" w:rsidRDefault="00DA49EE"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p>
    <w:p w14:paraId="7A17C68F" w14:textId="77777777" w:rsidR="00DA49EE" w:rsidRPr="006578D9" w:rsidRDefault="008220A4"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bankovní spojení:</w:t>
      </w:r>
      <w:r w:rsidR="0047246B">
        <w:rPr>
          <w:rFonts w:asciiTheme="minorHAnsi" w:hAnsiTheme="minorHAnsi" w:cstheme="minorHAnsi"/>
          <w:szCs w:val="22"/>
        </w:rPr>
        <w:t xml:space="preserve">           </w:t>
      </w:r>
      <w:r w:rsidR="00311061">
        <w:rPr>
          <w:rFonts w:asciiTheme="minorHAnsi" w:hAnsiTheme="minorHAnsi" w:cstheme="minorHAnsi"/>
          <w:szCs w:val="22"/>
        </w:rPr>
        <w:t xml:space="preserve">                              </w:t>
      </w:r>
      <w:r w:rsidR="00DA49EE" w:rsidRPr="006578D9">
        <w:rPr>
          <w:rFonts w:asciiTheme="minorHAnsi" w:hAnsiTheme="minorHAnsi" w:cstheme="minorHAnsi"/>
          <w:szCs w:val="22"/>
        </w:rPr>
        <w:t>KB Znojmo</w:t>
      </w:r>
    </w:p>
    <w:p w14:paraId="7D29485E" w14:textId="77777777" w:rsidR="008220A4" w:rsidRPr="006578D9" w:rsidRDefault="008220A4"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 xml:space="preserve">číslo účtu: </w:t>
      </w:r>
      <w:r w:rsidR="00DA49EE" w:rsidRPr="006578D9">
        <w:rPr>
          <w:rFonts w:asciiTheme="minorHAnsi" w:hAnsiTheme="minorHAnsi" w:cstheme="minorHAnsi"/>
          <w:szCs w:val="22"/>
        </w:rPr>
        <w:tab/>
      </w:r>
      <w:r w:rsidR="00DA49EE" w:rsidRPr="006578D9">
        <w:rPr>
          <w:rFonts w:asciiTheme="minorHAnsi" w:hAnsiTheme="minorHAnsi" w:cstheme="minorHAnsi"/>
          <w:szCs w:val="22"/>
        </w:rPr>
        <w:tab/>
      </w:r>
      <w:r w:rsidR="00DA49EE" w:rsidRPr="006578D9">
        <w:rPr>
          <w:rFonts w:asciiTheme="minorHAnsi" w:hAnsiTheme="minorHAnsi" w:cstheme="minorHAnsi"/>
          <w:szCs w:val="22"/>
        </w:rPr>
        <w:tab/>
      </w:r>
      <w:r w:rsidR="0047246B">
        <w:rPr>
          <w:rFonts w:asciiTheme="minorHAnsi" w:hAnsiTheme="minorHAnsi" w:cstheme="minorHAnsi"/>
          <w:szCs w:val="22"/>
        </w:rPr>
        <w:t xml:space="preserve">      </w:t>
      </w:r>
      <w:r w:rsidR="00311061">
        <w:rPr>
          <w:rFonts w:asciiTheme="minorHAnsi" w:hAnsiTheme="minorHAnsi" w:cstheme="minorHAnsi"/>
          <w:szCs w:val="22"/>
        </w:rPr>
        <w:t xml:space="preserve">                </w:t>
      </w:r>
      <w:r w:rsidR="006578D9">
        <w:rPr>
          <w:rFonts w:asciiTheme="minorHAnsi" w:hAnsiTheme="minorHAnsi" w:cstheme="minorHAnsi"/>
          <w:szCs w:val="22"/>
        </w:rPr>
        <w:t xml:space="preserve"> </w:t>
      </w:r>
      <w:r w:rsidR="00DA49EE" w:rsidRPr="006578D9">
        <w:rPr>
          <w:rFonts w:asciiTheme="minorHAnsi" w:hAnsiTheme="minorHAnsi" w:cstheme="minorHAnsi"/>
          <w:szCs w:val="22"/>
        </w:rPr>
        <w:t>19-7650480247/0100</w:t>
      </w:r>
    </w:p>
    <w:p w14:paraId="33CA380F" w14:textId="77777777" w:rsidR="00DA49EE" w:rsidRPr="006578D9" w:rsidRDefault="00DA49EE"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r w:rsidRPr="006578D9">
        <w:rPr>
          <w:rFonts w:asciiTheme="minorHAnsi" w:hAnsiTheme="minorHAnsi" w:cstheme="minorHAnsi"/>
          <w:sz w:val="22"/>
          <w:szCs w:val="22"/>
        </w:rPr>
        <w:t>telefon:</w:t>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47246B">
        <w:rPr>
          <w:rFonts w:asciiTheme="minorHAnsi" w:hAnsiTheme="minorHAnsi" w:cstheme="minorHAnsi"/>
          <w:sz w:val="22"/>
          <w:szCs w:val="22"/>
        </w:rPr>
        <w:t xml:space="preserve"> </w:t>
      </w:r>
      <w:r w:rsidR="00D957A1">
        <w:rPr>
          <w:rFonts w:asciiTheme="minorHAnsi" w:hAnsiTheme="minorHAnsi" w:cstheme="minorHAnsi"/>
          <w:sz w:val="22"/>
          <w:szCs w:val="22"/>
        </w:rPr>
        <w:t xml:space="preserve"> </w:t>
      </w:r>
      <w:r w:rsidR="0047246B">
        <w:rPr>
          <w:rFonts w:asciiTheme="minorHAnsi" w:hAnsiTheme="minorHAnsi" w:cstheme="minorHAnsi"/>
          <w:sz w:val="22"/>
          <w:szCs w:val="22"/>
        </w:rPr>
        <w:t xml:space="preserve"> </w:t>
      </w:r>
      <w:r w:rsidRPr="006578D9">
        <w:rPr>
          <w:rFonts w:asciiTheme="minorHAnsi" w:hAnsiTheme="minorHAnsi" w:cstheme="minorHAnsi"/>
          <w:sz w:val="22"/>
          <w:szCs w:val="22"/>
        </w:rPr>
        <w:t>515 226 408</w:t>
      </w:r>
    </w:p>
    <w:p w14:paraId="6FD55F4E" w14:textId="77777777" w:rsidR="00DA49EE" w:rsidRPr="006578D9" w:rsidRDefault="006578D9"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D957A1">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DA49EE" w:rsidRPr="006578D9">
        <w:rPr>
          <w:rFonts w:asciiTheme="minorHAnsi" w:hAnsiTheme="minorHAnsi" w:cstheme="minorHAnsi"/>
          <w:sz w:val="22"/>
          <w:szCs w:val="22"/>
        </w:rPr>
        <w:t>habrdle@znojmozelen.cz</w:t>
      </w:r>
    </w:p>
    <w:p w14:paraId="67B61497" w14:textId="77777777" w:rsidR="00DA49EE" w:rsidRPr="006578D9" w:rsidRDefault="00DA49EE"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Vedená K</w:t>
      </w:r>
      <w:r w:rsidR="006578D9">
        <w:rPr>
          <w:rFonts w:asciiTheme="minorHAnsi" w:hAnsiTheme="minorHAnsi" w:cstheme="minorHAnsi"/>
          <w:szCs w:val="22"/>
        </w:rPr>
        <w:t>rajským soudem v Brně, oddíl Pr</w:t>
      </w:r>
      <w:r w:rsidR="00FF777E" w:rsidRPr="006578D9">
        <w:rPr>
          <w:rFonts w:asciiTheme="minorHAnsi" w:hAnsiTheme="minorHAnsi" w:cstheme="minorHAnsi"/>
          <w:szCs w:val="22"/>
        </w:rPr>
        <w:t>,</w:t>
      </w:r>
      <w:r w:rsidRPr="006578D9">
        <w:rPr>
          <w:rFonts w:asciiTheme="minorHAnsi" w:hAnsiTheme="minorHAnsi" w:cstheme="minorHAnsi"/>
          <w:szCs w:val="22"/>
        </w:rPr>
        <w:t xml:space="preserve"> vložka 263 </w:t>
      </w:r>
    </w:p>
    <w:p w14:paraId="4F40DC5E" w14:textId="77777777" w:rsidR="00DA49EE" w:rsidRPr="006578D9" w:rsidRDefault="00DA49EE" w:rsidP="00FF777E">
      <w:pPr>
        <w:pStyle w:val="cotext"/>
        <w:spacing w:before="60" w:after="60"/>
        <w:ind w:left="426"/>
        <w:rPr>
          <w:rFonts w:asciiTheme="minorHAnsi" w:hAnsiTheme="minorHAnsi" w:cstheme="minorHAnsi"/>
          <w:szCs w:val="22"/>
        </w:rPr>
      </w:pPr>
    </w:p>
    <w:p w14:paraId="0652D120" w14:textId="77777777" w:rsidR="00990AA3" w:rsidRPr="006578D9" w:rsidRDefault="00E624FE" w:rsidP="00FF777E">
      <w:pPr>
        <w:spacing w:before="120" w:after="60" w:line="240" w:lineRule="auto"/>
        <w:ind w:firstLine="425"/>
        <w:jc w:val="both"/>
        <w:rPr>
          <w:rFonts w:cstheme="minorHAnsi"/>
        </w:rPr>
      </w:pPr>
      <w:r w:rsidRPr="006578D9">
        <w:rPr>
          <w:rFonts w:cstheme="minorHAnsi"/>
        </w:rPr>
        <w:t>(</w:t>
      </w:r>
      <w:r w:rsidR="00990AA3" w:rsidRPr="006578D9">
        <w:rPr>
          <w:rFonts w:cstheme="minorHAnsi"/>
        </w:rPr>
        <w:t>dále jen „</w:t>
      </w:r>
      <w:r w:rsidR="00DA49EE" w:rsidRPr="006578D9">
        <w:rPr>
          <w:rFonts w:cstheme="minorHAnsi"/>
          <w:b/>
        </w:rPr>
        <w:t>kupující</w:t>
      </w:r>
      <w:r w:rsidR="00990AA3" w:rsidRPr="006578D9">
        <w:rPr>
          <w:rFonts w:cstheme="minorHAnsi"/>
        </w:rPr>
        <w:t>“</w:t>
      </w:r>
      <w:r w:rsidRPr="006578D9">
        <w:rPr>
          <w:rFonts w:cstheme="minorHAnsi"/>
        </w:rPr>
        <w:t xml:space="preserve">) </w:t>
      </w:r>
    </w:p>
    <w:p w14:paraId="322D7D56" w14:textId="77777777" w:rsidR="00990AA3" w:rsidRPr="006578D9" w:rsidRDefault="00990AA3" w:rsidP="00FF777E">
      <w:pPr>
        <w:pStyle w:val="Odstavecseseznamem"/>
        <w:spacing w:before="60" w:after="60" w:line="240" w:lineRule="auto"/>
        <w:jc w:val="both"/>
        <w:rPr>
          <w:rFonts w:cstheme="minorHAnsi"/>
        </w:rPr>
      </w:pPr>
    </w:p>
    <w:p w14:paraId="162E1560" w14:textId="77777777" w:rsidR="00990AA3" w:rsidRPr="006578D9" w:rsidRDefault="00990AA3" w:rsidP="00FF777E">
      <w:pPr>
        <w:spacing w:before="60" w:after="60" w:line="240" w:lineRule="auto"/>
        <w:ind w:firstLine="426"/>
        <w:jc w:val="both"/>
        <w:rPr>
          <w:rFonts w:cstheme="minorHAnsi"/>
        </w:rPr>
      </w:pPr>
      <w:r w:rsidRPr="006578D9">
        <w:rPr>
          <w:rFonts w:cstheme="minorHAnsi"/>
        </w:rPr>
        <w:t>a</w:t>
      </w:r>
    </w:p>
    <w:p w14:paraId="00F6C225" w14:textId="77777777" w:rsidR="00990AA3" w:rsidRPr="006578D9" w:rsidRDefault="00990AA3" w:rsidP="00FF777E">
      <w:pPr>
        <w:pStyle w:val="Odstavecseseznamem"/>
        <w:spacing w:before="60" w:after="60" w:line="240" w:lineRule="auto"/>
        <w:jc w:val="both"/>
        <w:rPr>
          <w:rFonts w:cstheme="minorHAnsi"/>
        </w:rPr>
      </w:pPr>
    </w:p>
    <w:p w14:paraId="1582B6BF" w14:textId="709BC8D2" w:rsidR="008220A4" w:rsidRPr="006578D9"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Theme="minorHAnsi" w:hAnsiTheme="minorHAnsi" w:cstheme="minorHAnsi"/>
          <w:sz w:val="22"/>
          <w:szCs w:val="22"/>
        </w:rPr>
      </w:pPr>
      <w:r w:rsidRPr="006578D9">
        <w:rPr>
          <w:rFonts w:asciiTheme="minorHAnsi" w:hAnsiTheme="minorHAnsi" w:cstheme="minorHAnsi"/>
          <w:sz w:val="22"/>
          <w:szCs w:val="22"/>
        </w:rPr>
        <w:t>(Firma či jméno a příjmení):</w:t>
      </w:r>
      <w:r w:rsidRPr="006578D9">
        <w:rPr>
          <w:rFonts w:asciiTheme="minorHAnsi" w:hAnsiTheme="minorHAnsi" w:cstheme="minorHAnsi"/>
          <w:sz w:val="22"/>
          <w:szCs w:val="22"/>
        </w:rPr>
        <w:tab/>
      </w:r>
      <w:r w:rsidRPr="006578D9">
        <w:rPr>
          <w:rFonts w:asciiTheme="minorHAnsi" w:hAnsiTheme="minorHAnsi" w:cstheme="minorHAnsi"/>
          <w:sz w:val="22"/>
          <w:szCs w:val="22"/>
        </w:rPr>
        <w:tab/>
      </w:r>
      <w:r w:rsidR="00FC41E8" w:rsidRPr="00FC41E8">
        <w:rPr>
          <w:rFonts w:asciiTheme="minorHAnsi" w:hAnsiTheme="minorHAnsi" w:cstheme="minorHAnsi"/>
          <w:b/>
          <w:sz w:val="22"/>
          <w:szCs w:val="22"/>
        </w:rPr>
        <w:t>Unikont Group s.r.o.</w:t>
      </w:r>
    </w:p>
    <w:p w14:paraId="52A984CB" w14:textId="4F14CB95" w:rsidR="008220A4" w:rsidRPr="006578D9" w:rsidRDefault="008220A4" w:rsidP="00FF777E">
      <w:pPr>
        <w:pStyle w:val="cotext"/>
        <w:spacing w:before="60" w:after="60"/>
        <w:ind w:left="360" w:firstLine="66"/>
        <w:rPr>
          <w:rFonts w:asciiTheme="minorHAnsi" w:hAnsiTheme="minorHAnsi" w:cstheme="minorHAnsi"/>
          <w:szCs w:val="22"/>
        </w:rPr>
      </w:pPr>
      <w:r w:rsidRPr="006578D9">
        <w:rPr>
          <w:rFonts w:asciiTheme="minorHAnsi" w:hAnsiTheme="minorHAnsi" w:cstheme="minorHAnsi"/>
          <w:szCs w:val="22"/>
        </w:rPr>
        <w:t xml:space="preserve">sídlo: </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FC41E8">
        <w:rPr>
          <w:rFonts w:asciiTheme="minorHAnsi" w:hAnsiTheme="minorHAnsi" w:cstheme="minorHAnsi"/>
          <w:szCs w:val="22"/>
        </w:rPr>
        <w:t xml:space="preserve">Služeb 609/6, 108 00 Praha 10 Malešice </w:t>
      </w:r>
    </w:p>
    <w:p w14:paraId="4C58490F" w14:textId="6BD2EE04" w:rsidR="008220A4" w:rsidRPr="006578D9" w:rsidRDefault="008220A4"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 xml:space="preserve">IČO: </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FC41E8">
        <w:rPr>
          <w:rFonts w:asciiTheme="minorHAnsi" w:hAnsiTheme="minorHAnsi" w:cstheme="minorHAnsi"/>
          <w:szCs w:val="22"/>
        </w:rPr>
        <w:t>41193113</w:t>
      </w:r>
    </w:p>
    <w:p w14:paraId="42527C22" w14:textId="74EF9D8F" w:rsidR="00FF777E" w:rsidRPr="006578D9" w:rsidRDefault="008220A4" w:rsidP="007A7786">
      <w:pPr>
        <w:pStyle w:val="cotext"/>
        <w:spacing w:before="60" w:after="60"/>
        <w:ind w:left="4253" w:hanging="3827"/>
        <w:rPr>
          <w:rFonts w:asciiTheme="minorHAnsi" w:hAnsiTheme="minorHAnsi" w:cstheme="minorHAnsi"/>
          <w:szCs w:val="22"/>
        </w:rPr>
      </w:pPr>
      <w:r w:rsidRPr="006578D9">
        <w:rPr>
          <w:rFonts w:asciiTheme="minorHAnsi" w:hAnsiTheme="minorHAnsi" w:cstheme="minorHAnsi"/>
          <w:szCs w:val="22"/>
        </w:rPr>
        <w:t>zastoupena:</w:t>
      </w:r>
      <w:r w:rsidR="0047246B">
        <w:rPr>
          <w:rFonts w:asciiTheme="minorHAnsi" w:hAnsiTheme="minorHAnsi" w:cstheme="minorHAnsi"/>
          <w:szCs w:val="22"/>
        </w:rPr>
        <w:t xml:space="preserve"> </w:t>
      </w:r>
      <w:r w:rsidR="001C1D9F" w:rsidRPr="006578D9">
        <w:rPr>
          <w:rFonts w:asciiTheme="minorHAnsi" w:hAnsiTheme="minorHAnsi" w:cstheme="minorHAnsi"/>
          <w:szCs w:val="22"/>
        </w:rPr>
        <w:tab/>
      </w:r>
      <w:r w:rsidR="00FC41E8">
        <w:rPr>
          <w:rFonts w:asciiTheme="minorHAnsi" w:hAnsiTheme="minorHAnsi" w:cstheme="minorHAnsi"/>
          <w:szCs w:val="22"/>
        </w:rPr>
        <w:t>Radkem Bukovským, jednatelem společnosti</w:t>
      </w:r>
    </w:p>
    <w:p w14:paraId="71710887" w14:textId="01F6538E" w:rsidR="008220A4" w:rsidRPr="006578D9" w:rsidRDefault="008220A4"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 xml:space="preserve">bankovní spojení: </w:t>
      </w:r>
      <w:r w:rsidR="00FF777E" w:rsidRPr="006578D9">
        <w:rPr>
          <w:rFonts w:asciiTheme="minorHAnsi" w:hAnsiTheme="minorHAnsi" w:cstheme="minorHAnsi"/>
          <w:szCs w:val="22"/>
        </w:rPr>
        <w:tab/>
      </w:r>
      <w:r w:rsidR="00FF777E" w:rsidRPr="006578D9">
        <w:rPr>
          <w:rFonts w:asciiTheme="minorHAnsi" w:hAnsiTheme="minorHAnsi" w:cstheme="minorHAnsi"/>
          <w:szCs w:val="22"/>
        </w:rPr>
        <w:tab/>
      </w:r>
      <w:r w:rsidR="00FF777E" w:rsidRPr="006578D9">
        <w:rPr>
          <w:rFonts w:asciiTheme="minorHAnsi" w:hAnsiTheme="minorHAnsi" w:cstheme="minorHAnsi"/>
          <w:szCs w:val="22"/>
        </w:rPr>
        <w:tab/>
      </w:r>
      <w:r w:rsidR="00FC41E8">
        <w:rPr>
          <w:rFonts w:asciiTheme="minorHAnsi" w:hAnsiTheme="minorHAnsi" w:cstheme="minorHAnsi"/>
          <w:szCs w:val="22"/>
        </w:rPr>
        <w:tab/>
        <w:t>Citibank Europe, plc.</w:t>
      </w:r>
    </w:p>
    <w:p w14:paraId="18611DA1" w14:textId="5606BE16" w:rsidR="00FF777E" w:rsidRPr="006578D9" w:rsidRDefault="00FF777E"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 xml:space="preserve">číslo účtu: </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FC41E8">
        <w:rPr>
          <w:rFonts w:asciiTheme="minorHAnsi" w:hAnsiTheme="minorHAnsi" w:cstheme="minorHAnsi"/>
          <w:szCs w:val="22"/>
        </w:rPr>
        <w:tab/>
        <w:t>2056970101/2600</w:t>
      </w:r>
    </w:p>
    <w:p w14:paraId="60BA6342" w14:textId="5B4E3942" w:rsidR="00FF777E" w:rsidRPr="006578D9" w:rsidRDefault="00FF777E"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telefon:</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47246B">
        <w:rPr>
          <w:rFonts w:asciiTheme="minorHAnsi" w:hAnsiTheme="minorHAnsi" w:cstheme="minorHAnsi"/>
          <w:szCs w:val="22"/>
        </w:rPr>
        <w:t xml:space="preserve">   </w:t>
      </w:r>
      <w:r w:rsidR="00FC41E8">
        <w:rPr>
          <w:rFonts w:asciiTheme="minorHAnsi" w:hAnsiTheme="minorHAnsi" w:cstheme="minorHAnsi"/>
          <w:szCs w:val="22"/>
        </w:rPr>
        <w:tab/>
        <w:t>272 701 785</w:t>
      </w:r>
    </w:p>
    <w:p w14:paraId="697EB689" w14:textId="3D34D6D5" w:rsidR="005E7CA1" w:rsidRPr="006578D9" w:rsidRDefault="005E7CA1" w:rsidP="005E7CA1">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e-mail:</w:t>
      </w:r>
      <w:r w:rsidR="0047246B">
        <w:rPr>
          <w:rFonts w:asciiTheme="minorHAnsi" w:hAnsiTheme="minorHAnsi" w:cstheme="minorHAnsi"/>
          <w:szCs w:val="22"/>
        </w:rPr>
        <w:t xml:space="preserve"> </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47246B">
        <w:rPr>
          <w:rFonts w:asciiTheme="minorHAnsi" w:hAnsiTheme="minorHAnsi" w:cstheme="minorHAnsi"/>
          <w:szCs w:val="22"/>
        </w:rPr>
        <w:t xml:space="preserve">   </w:t>
      </w:r>
      <w:r w:rsidR="00FC41E8">
        <w:rPr>
          <w:rFonts w:asciiTheme="minorHAnsi" w:hAnsiTheme="minorHAnsi" w:cstheme="minorHAnsi"/>
          <w:szCs w:val="22"/>
        </w:rPr>
        <w:tab/>
        <w:t xml:space="preserve">unikont@unikont.cz </w:t>
      </w:r>
    </w:p>
    <w:p w14:paraId="3D2DA4A0" w14:textId="77777777" w:rsidR="005E7CA1" w:rsidRPr="006578D9" w:rsidRDefault="005E7CA1" w:rsidP="005E7CA1">
      <w:pPr>
        <w:pStyle w:val="cotext"/>
        <w:spacing w:before="60" w:after="60"/>
        <w:ind w:left="426"/>
        <w:rPr>
          <w:rFonts w:asciiTheme="minorHAnsi" w:hAnsiTheme="minorHAnsi" w:cstheme="minorHAnsi"/>
          <w:szCs w:val="22"/>
        </w:rPr>
      </w:pPr>
    </w:p>
    <w:p w14:paraId="1B115576" w14:textId="77777777" w:rsidR="00E5288B" w:rsidRPr="006578D9" w:rsidRDefault="0047246B" w:rsidP="005E7CA1">
      <w:pPr>
        <w:pStyle w:val="cotext"/>
        <w:spacing w:before="60" w:after="60"/>
        <w:ind w:left="0"/>
        <w:jc w:val="left"/>
        <w:rPr>
          <w:rFonts w:asciiTheme="minorHAnsi" w:hAnsiTheme="minorHAnsi" w:cstheme="minorHAnsi"/>
          <w:szCs w:val="22"/>
        </w:rPr>
      </w:pPr>
      <w:r>
        <w:rPr>
          <w:rFonts w:asciiTheme="minorHAnsi" w:hAnsiTheme="minorHAnsi" w:cstheme="minorHAnsi"/>
          <w:szCs w:val="22"/>
        </w:rPr>
        <w:t xml:space="preserve">  </w:t>
      </w:r>
      <w:r w:rsidR="00E624FE" w:rsidRPr="006578D9">
        <w:rPr>
          <w:rFonts w:asciiTheme="minorHAnsi" w:hAnsiTheme="minorHAnsi" w:cstheme="minorHAnsi"/>
          <w:szCs w:val="22"/>
        </w:rPr>
        <w:t>(</w:t>
      </w:r>
      <w:r w:rsidR="00E5288B" w:rsidRPr="006578D9">
        <w:rPr>
          <w:rFonts w:asciiTheme="minorHAnsi" w:hAnsiTheme="minorHAnsi" w:cstheme="minorHAnsi"/>
          <w:szCs w:val="22"/>
        </w:rPr>
        <w:t>dále jen „</w:t>
      </w:r>
      <w:r w:rsidR="00DA49EE" w:rsidRPr="006578D9">
        <w:rPr>
          <w:rFonts w:asciiTheme="minorHAnsi" w:hAnsiTheme="minorHAnsi" w:cstheme="minorHAnsi"/>
          <w:b/>
          <w:szCs w:val="22"/>
        </w:rPr>
        <w:t>prodávající</w:t>
      </w:r>
      <w:r w:rsidR="00E5288B" w:rsidRPr="006578D9">
        <w:rPr>
          <w:rFonts w:asciiTheme="minorHAnsi" w:hAnsiTheme="minorHAnsi" w:cstheme="minorHAnsi"/>
          <w:szCs w:val="22"/>
        </w:rPr>
        <w:t>“</w:t>
      </w:r>
      <w:r w:rsidR="00E624FE" w:rsidRPr="006578D9">
        <w:rPr>
          <w:rFonts w:asciiTheme="minorHAnsi" w:hAnsiTheme="minorHAnsi" w:cstheme="minorHAnsi"/>
          <w:szCs w:val="22"/>
        </w:rPr>
        <w:t>)</w:t>
      </w:r>
    </w:p>
    <w:p w14:paraId="0308405A" w14:textId="77777777" w:rsidR="00E319A6" w:rsidRPr="006578D9" w:rsidRDefault="00E319A6" w:rsidP="00FF777E">
      <w:pPr>
        <w:spacing w:before="60" w:after="60" w:line="240" w:lineRule="auto"/>
        <w:ind w:firstLine="708"/>
        <w:jc w:val="both"/>
        <w:rPr>
          <w:rFonts w:cstheme="minorHAnsi"/>
        </w:rPr>
      </w:pPr>
    </w:p>
    <w:p w14:paraId="6E995DD0" w14:textId="77777777" w:rsidR="00E319A6" w:rsidRPr="006578D9" w:rsidRDefault="00FD1DF4" w:rsidP="00FF777E">
      <w:pPr>
        <w:spacing w:before="60" w:after="60" w:line="240" w:lineRule="auto"/>
        <w:ind w:left="426"/>
        <w:jc w:val="both"/>
        <w:rPr>
          <w:rFonts w:cstheme="minorHAnsi"/>
        </w:rPr>
      </w:pPr>
      <w:r w:rsidRPr="006578D9">
        <w:rPr>
          <w:rFonts w:cstheme="minorHAnsi"/>
        </w:rPr>
        <w:t>Prodávající a kupující společně dále téže jako „</w:t>
      </w:r>
      <w:r w:rsidRPr="006578D9">
        <w:rPr>
          <w:rFonts w:cstheme="minorHAnsi"/>
          <w:b/>
        </w:rPr>
        <w:t>smluvní strany</w:t>
      </w:r>
      <w:r w:rsidRPr="006578D9">
        <w:rPr>
          <w:rFonts w:cstheme="minorHAnsi"/>
        </w:rPr>
        <w:t>“ a každá samostatně jako „</w:t>
      </w:r>
      <w:r w:rsidRPr="006578D9">
        <w:rPr>
          <w:rFonts w:cstheme="minorHAnsi"/>
          <w:b/>
        </w:rPr>
        <w:t>smluvní strana</w:t>
      </w:r>
      <w:r w:rsidRPr="006578D9">
        <w:rPr>
          <w:rFonts w:cstheme="minorHAnsi"/>
        </w:rPr>
        <w:t xml:space="preserve">“ </w:t>
      </w:r>
      <w:r w:rsidR="00E319A6" w:rsidRPr="006578D9">
        <w:rPr>
          <w:rFonts w:cstheme="minorHAnsi"/>
        </w:rPr>
        <w:t>uzavírají níže uvedeného dne, měsíce a roku tuto</w:t>
      </w:r>
      <w:r w:rsidR="00FF777E" w:rsidRPr="006578D9">
        <w:rPr>
          <w:rFonts w:cstheme="minorHAnsi"/>
        </w:rPr>
        <w:t xml:space="preserve"> </w:t>
      </w:r>
      <w:r w:rsidR="00E319A6" w:rsidRPr="006578D9">
        <w:rPr>
          <w:rFonts w:cstheme="minorHAnsi"/>
        </w:rPr>
        <w:t>kupní smlouvu</w:t>
      </w:r>
    </w:p>
    <w:p w14:paraId="0CB0D959" w14:textId="77777777" w:rsidR="003759BB" w:rsidRPr="006578D9" w:rsidRDefault="003759BB" w:rsidP="00FF777E">
      <w:pPr>
        <w:widowControl w:val="0"/>
        <w:spacing w:before="60" w:after="60" w:line="240" w:lineRule="auto"/>
        <w:rPr>
          <w:rFonts w:cstheme="minorHAnsi"/>
        </w:rPr>
      </w:pPr>
    </w:p>
    <w:p w14:paraId="778EDB35" w14:textId="77777777" w:rsidR="003759BB" w:rsidRPr="006578D9"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Úvodní ustanovení</w:t>
      </w:r>
    </w:p>
    <w:p w14:paraId="3E7C8314" w14:textId="260EA58E" w:rsidR="005B3A73" w:rsidRPr="006578D9" w:rsidRDefault="005B3A73"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Prodávající prohlašuje, že je</w:t>
      </w:r>
      <w:r w:rsidR="00E63367" w:rsidRPr="006578D9">
        <w:rPr>
          <w:rFonts w:asciiTheme="minorHAnsi" w:hAnsiTheme="minorHAnsi" w:cstheme="minorHAnsi"/>
          <w:sz w:val="22"/>
          <w:szCs w:val="22"/>
        </w:rPr>
        <w:t xml:space="preserve"> výlučným</w:t>
      </w:r>
      <w:r w:rsidR="00512A2B">
        <w:rPr>
          <w:rFonts w:asciiTheme="minorHAnsi" w:hAnsiTheme="minorHAnsi" w:cstheme="minorHAnsi"/>
          <w:sz w:val="22"/>
          <w:szCs w:val="22"/>
        </w:rPr>
        <w:t xml:space="preserve"> vlastníkem movit</w:t>
      </w:r>
      <w:r w:rsidR="00617BDC">
        <w:rPr>
          <w:rFonts w:asciiTheme="minorHAnsi" w:hAnsiTheme="minorHAnsi" w:cstheme="minorHAnsi"/>
          <w:sz w:val="22"/>
          <w:szCs w:val="22"/>
        </w:rPr>
        <w:t xml:space="preserve">é </w:t>
      </w:r>
      <w:r w:rsidR="00512A2B">
        <w:rPr>
          <w:rFonts w:asciiTheme="minorHAnsi" w:hAnsiTheme="minorHAnsi" w:cstheme="minorHAnsi"/>
          <w:sz w:val="22"/>
          <w:szCs w:val="22"/>
        </w:rPr>
        <w:t>věc</w:t>
      </w:r>
      <w:r w:rsidR="00617BDC">
        <w:rPr>
          <w:rFonts w:asciiTheme="minorHAnsi" w:hAnsiTheme="minorHAnsi" w:cstheme="minorHAnsi"/>
          <w:sz w:val="22"/>
          <w:szCs w:val="22"/>
        </w:rPr>
        <w:t>i</w:t>
      </w:r>
      <w:r w:rsidR="00512A2B">
        <w:rPr>
          <w:rFonts w:asciiTheme="minorHAnsi" w:hAnsiTheme="minorHAnsi" w:cstheme="minorHAnsi"/>
          <w:sz w:val="22"/>
          <w:szCs w:val="22"/>
        </w:rPr>
        <w:t xml:space="preserve"> –</w:t>
      </w:r>
      <w:r w:rsidR="007A7786">
        <w:rPr>
          <w:rFonts w:asciiTheme="minorHAnsi" w:hAnsiTheme="minorHAnsi" w:cstheme="minorHAnsi"/>
          <w:sz w:val="22"/>
          <w:szCs w:val="22"/>
        </w:rPr>
        <w:t xml:space="preserve"> </w:t>
      </w:r>
      <w:r w:rsidR="00617BDC">
        <w:rPr>
          <w:rFonts w:asciiTheme="minorHAnsi" w:hAnsiTheme="minorHAnsi" w:cstheme="minorHAnsi"/>
          <w:sz w:val="22"/>
          <w:szCs w:val="22"/>
        </w:rPr>
        <w:t>elektrický komunální vysavač</w:t>
      </w:r>
      <w:r w:rsidR="0047246B">
        <w:rPr>
          <w:rFonts w:asciiTheme="minorHAnsi" w:hAnsiTheme="minorHAnsi" w:cstheme="minorHAnsi"/>
          <w:sz w:val="22"/>
          <w:szCs w:val="22"/>
        </w:rPr>
        <w:t>,</w:t>
      </w:r>
      <w:r w:rsidR="00C5254E" w:rsidRPr="006578D9">
        <w:rPr>
          <w:rFonts w:asciiTheme="minorHAnsi" w:hAnsiTheme="minorHAnsi" w:cstheme="minorHAnsi"/>
          <w:i/>
          <w:iCs/>
          <w:sz w:val="22"/>
          <w:szCs w:val="22"/>
        </w:rPr>
        <w:t xml:space="preserve"> </w:t>
      </w:r>
      <w:r w:rsidR="006F2379">
        <w:rPr>
          <w:rFonts w:asciiTheme="minorHAnsi" w:hAnsiTheme="minorHAnsi" w:cstheme="minorHAnsi"/>
          <w:sz w:val="22"/>
          <w:szCs w:val="22"/>
        </w:rPr>
        <w:t>jejichž</w:t>
      </w:r>
      <w:r w:rsidR="00C5254E" w:rsidRPr="006578D9">
        <w:rPr>
          <w:rFonts w:asciiTheme="minorHAnsi" w:hAnsiTheme="minorHAnsi" w:cstheme="minorHAnsi"/>
          <w:sz w:val="22"/>
          <w:szCs w:val="22"/>
        </w:rPr>
        <w:t xml:space="preserve"> podrobná specifikace je uvedena v</w:t>
      </w:r>
      <w:r w:rsidR="00825126">
        <w:rPr>
          <w:rFonts w:asciiTheme="minorHAnsi" w:hAnsiTheme="minorHAnsi" w:cstheme="minorHAnsi"/>
          <w:sz w:val="22"/>
          <w:szCs w:val="22"/>
        </w:rPr>
        <w:t> </w:t>
      </w:r>
      <w:r w:rsidR="00C5254E" w:rsidRPr="006578D9">
        <w:rPr>
          <w:rFonts w:asciiTheme="minorHAnsi" w:hAnsiTheme="minorHAnsi" w:cstheme="minorHAnsi"/>
          <w:b/>
          <w:bCs/>
          <w:i/>
          <w:iCs/>
          <w:sz w:val="22"/>
          <w:szCs w:val="22"/>
        </w:rPr>
        <w:t>příloze</w:t>
      </w:r>
      <w:r w:rsidR="00825126">
        <w:rPr>
          <w:rFonts w:asciiTheme="minorHAnsi" w:hAnsiTheme="minorHAnsi" w:cstheme="minorHAnsi"/>
          <w:b/>
          <w:bCs/>
          <w:i/>
          <w:iCs/>
          <w:sz w:val="22"/>
          <w:szCs w:val="22"/>
        </w:rPr>
        <w:t xml:space="preserve"> č. 1</w:t>
      </w:r>
      <w:r w:rsidR="00C5254E" w:rsidRPr="006578D9">
        <w:rPr>
          <w:rFonts w:asciiTheme="minorHAnsi" w:hAnsiTheme="minorHAnsi" w:cstheme="minorHAnsi"/>
          <w:sz w:val="22"/>
          <w:szCs w:val="22"/>
        </w:rPr>
        <w:t xml:space="preserve"> této smlouvy </w:t>
      </w:r>
      <w:r w:rsidR="004F19A7" w:rsidRPr="006578D9">
        <w:rPr>
          <w:rFonts w:asciiTheme="minorHAnsi" w:hAnsiTheme="minorHAnsi" w:cstheme="minorHAnsi"/>
          <w:sz w:val="22"/>
          <w:szCs w:val="22"/>
        </w:rPr>
        <w:t>(dále jen „</w:t>
      </w:r>
      <w:r w:rsidR="004F19A7" w:rsidRPr="006578D9">
        <w:rPr>
          <w:rFonts w:asciiTheme="minorHAnsi" w:hAnsiTheme="minorHAnsi" w:cstheme="minorHAnsi"/>
          <w:b/>
          <w:sz w:val="22"/>
          <w:szCs w:val="22"/>
        </w:rPr>
        <w:t>předmět koupě</w:t>
      </w:r>
      <w:r w:rsidR="004F19A7" w:rsidRPr="006578D9">
        <w:rPr>
          <w:rFonts w:asciiTheme="minorHAnsi" w:hAnsiTheme="minorHAnsi" w:cstheme="minorHAnsi"/>
          <w:sz w:val="22"/>
          <w:szCs w:val="22"/>
        </w:rPr>
        <w:t>“)</w:t>
      </w:r>
      <w:r w:rsidR="006D381B" w:rsidRPr="006578D9">
        <w:rPr>
          <w:rFonts w:asciiTheme="minorHAnsi" w:hAnsiTheme="minorHAnsi" w:cstheme="minorHAnsi"/>
          <w:sz w:val="22"/>
          <w:szCs w:val="22"/>
        </w:rPr>
        <w:t xml:space="preserve">. Kupující i prodávající souhlasně prohlašují, že je předmět koupě v příloze této smlouvy dostatečně a srozumitelně určen, zejména co </w:t>
      </w:r>
      <w:r w:rsidR="00513D21" w:rsidRPr="006578D9">
        <w:rPr>
          <w:rFonts w:asciiTheme="minorHAnsi" w:hAnsiTheme="minorHAnsi" w:cstheme="minorHAnsi"/>
          <w:sz w:val="22"/>
          <w:szCs w:val="22"/>
        </w:rPr>
        <w:t>technických</w:t>
      </w:r>
      <w:r w:rsidR="0047246B">
        <w:rPr>
          <w:rFonts w:asciiTheme="minorHAnsi" w:hAnsiTheme="minorHAnsi" w:cstheme="minorHAnsi"/>
          <w:sz w:val="22"/>
          <w:szCs w:val="22"/>
        </w:rPr>
        <w:t xml:space="preserve"> </w:t>
      </w:r>
      <w:r w:rsidR="00513D21" w:rsidRPr="006578D9">
        <w:rPr>
          <w:rFonts w:asciiTheme="minorHAnsi" w:hAnsiTheme="minorHAnsi" w:cstheme="minorHAnsi"/>
          <w:sz w:val="22"/>
          <w:szCs w:val="22"/>
        </w:rPr>
        <w:t>parametrů</w:t>
      </w:r>
      <w:r w:rsidR="006D381B" w:rsidRPr="006578D9">
        <w:rPr>
          <w:rFonts w:asciiTheme="minorHAnsi" w:hAnsiTheme="minorHAnsi" w:cstheme="minorHAnsi"/>
          <w:sz w:val="22"/>
          <w:szCs w:val="22"/>
        </w:rPr>
        <w:t>, druhu a kvality.</w:t>
      </w:r>
    </w:p>
    <w:p w14:paraId="49BD75CD" w14:textId="77777777" w:rsidR="00513D21" w:rsidRPr="006578D9" w:rsidRDefault="00513D21" w:rsidP="00513D21">
      <w:pPr>
        <w:pStyle w:val="Normlnweb"/>
        <w:shd w:val="clear" w:color="auto" w:fill="FFFFFF"/>
        <w:spacing w:before="60" w:beforeAutospacing="0" w:after="60" w:afterAutospacing="0"/>
        <w:ind w:left="360"/>
        <w:jc w:val="both"/>
        <w:rPr>
          <w:rFonts w:asciiTheme="minorHAnsi" w:hAnsiTheme="minorHAnsi" w:cstheme="minorHAnsi"/>
          <w:sz w:val="22"/>
          <w:szCs w:val="22"/>
        </w:rPr>
      </w:pPr>
    </w:p>
    <w:p w14:paraId="045D03A8" w14:textId="77777777" w:rsidR="000A6E72" w:rsidRPr="006578D9" w:rsidRDefault="000A6E72" w:rsidP="00FF777E">
      <w:pPr>
        <w:pStyle w:val="Odstavecseseznamem"/>
        <w:widowControl w:val="0"/>
        <w:spacing w:before="60" w:after="60" w:line="240" w:lineRule="auto"/>
        <w:jc w:val="both"/>
        <w:rPr>
          <w:rFonts w:cstheme="minorHAnsi"/>
        </w:rPr>
      </w:pPr>
    </w:p>
    <w:p w14:paraId="7F61F0C3" w14:textId="77777777" w:rsidR="005B3A73" w:rsidRPr="006578D9"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lastRenderedPageBreak/>
        <w:t>Předmět smlouvy</w:t>
      </w:r>
    </w:p>
    <w:p w14:paraId="6B5E5389" w14:textId="77777777" w:rsidR="00060769" w:rsidRPr="006578D9" w:rsidRDefault="005B3A73"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 xml:space="preserve">Předmětem této smlouvy je </w:t>
      </w:r>
      <w:r w:rsidR="00060769" w:rsidRPr="006578D9">
        <w:rPr>
          <w:rFonts w:asciiTheme="minorHAnsi" w:hAnsiTheme="minorHAnsi" w:cstheme="minorHAnsi"/>
          <w:sz w:val="22"/>
          <w:szCs w:val="22"/>
        </w:rPr>
        <w:t>závazek na straně prodávajícího odevzdat kupujícímu předmět koupě</w:t>
      </w:r>
      <w:r w:rsidR="00AF27C1" w:rsidRPr="006578D9">
        <w:rPr>
          <w:rFonts w:asciiTheme="minorHAnsi" w:hAnsiTheme="minorHAnsi" w:cstheme="minorHAnsi"/>
          <w:sz w:val="22"/>
          <w:szCs w:val="22"/>
        </w:rPr>
        <w:t>, blíže specifikovaný</w:t>
      </w:r>
      <w:r w:rsidR="004F19A7" w:rsidRPr="006578D9">
        <w:rPr>
          <w:rFonts w:asciiTheme="minorHAnsi" w:hAnsiTheme="minorHAnsi" w:cstheme="minorHAnsi"/>
          <w:sz w:val="22"/>
          <w:szCs w:val="22"/>
        </w:rPr>
        <w:t xml:space="preserve"> v čl. </w:t>
      </w:r>
      <w:r w:rsidR="00C5254E" w:rsidRPr="006578D9">
        <w:rPr>
          <w:rFonts w:asciiTheme="minorHAnsi" w:hAnsiTheme="minorHAnsi" w:cstheme="minorHAnsi"/>
          <w:sz w:val="22"/>
          <w:szCs w:val="22"/>
        </w:rPr>
        <w:t>2</w:t>
      </w:r>
      <w:r w:rsidR="00D06517" w:rsidRPr="006578D9">
        <w:rPr>
          <w:rFonts w:asciiTheme="minorHAnsi" w:hAnsiTheme="minorHAnsi" w:cstheme="minorHAnsi"/>
          <w:sz w:val="22"/>
          <w:szCs w:val="22"/>
        </w:rPr>
        <w:t>,</w:t>
      </w:r>
      <w:r w:rsidR="00060769" w:rsidRPr="006578D9">
        <w:rPr>
          <w:rFonts w:asciiTheme="minorHAnsi" w:hAnsiTheme="minorHAnsi" w:cstheme="minorHAnsi"/>
          <w:sz w:val="22"/>
          <w:szCs w:val="22"/>
        </w:rPr>
        <w:t xml:space="preserve"> a umožnit kupujícímu nabytí vlastnického práva k předmětu koupě a závazek na straně kupujícího </w:t>
      </w:r>
      <w:r w:rsidR="004F19A7" w:rsidRPr="006578D9">
        <w:rPr>
          <w:rFonts w:asciiTheme="minorHAnsi" w:hAnsiTheme="minorHAnsi" w:cstheme="minorHAnsi"/>
          <w:sz w:val="22"/>
          <w:szCs w:val="22"/>
        </w:rPr>
        <w:t xml:space="preserve">tento </w:t>
      </w:r>
      <w:r w:rsidR="00060769" w:rsidRPr="006578D9">
        <w:rPr>
          <w:rFonts w:asciiTheme="minorHAnsi" w:hAnsiTheme="minorHAnsi" w:cstheme="minorHAnsi"/>
          <w:sz w:val="22"/>
          <w:szCs w:val="22"/>
        </w:rPr>
        <w:t>předmět koupě</w:t>
      </w:r>
      <w:r w:rsidR="004F19A7" w:rsidRPr="006578D9">
        <w:rPr>
          <w:rFonts w:asciiTheme="minorHAnsi" w:hAnsiTheme="minorHAnsi" w:cstheme="minorHAnsi"/>
          <w:sz w:val="22"/>
          <w:szCs w:val="22"/>
        </w:rPr>
        <w:t xml:space="preserve"> </w:t>
      </w:r>
      <w:r w:rsidR="00060769" w:rsidRPr="006578D9">
        <w:rPr>
          <w:rFonts w:asciiTheme="minorHAnsi" w:hAnsiTheme="minorHAnsi" w:cstheme="minorHAnsi"/>
          <w:sz w:val="22"/>
          <w:szCs w:val="22"/>
        </w:rPr>
        <w:t xml:space="preserve">převzít a zaplatit </w:t>
      </w:r>
      <w:r w:rsidR="00D06517" w:rsidRPr="006578D9">
        <w:rPr>
          <w:rFonts w:asciiTheme="minorHAnsi" w:hAnsiTheme="minorHAnsi" w:cstheme="minorHAnsi"/>
          <w:sz w:val="22"/>
          <w:szCs w:val="22"/>
        </w:rPr>
        <w:t xml:space="preserve">za něj </w:t>
      </w:r>
      <w:r w:rsidR="00060769" w:rsidRPr="006578D9">
        <w:rPr>
          <w:rFonts w:asciiTheme="minorHAnsi" w:hAnsiTheme="minorHAnsi" w:cstheme="minorHAnsi"/>
          <w:sz w:val="22"/>
          <w:szCs w:val="22"/>
        </w:rPr>
        <w:t>prodávajícímu kupní cenu.</w:t>
      </w:r>
    </w:p>
    <w:p w14:paraId="1CB7A1C9" w14:textId="77777777" w:rsidR="003759BB" w:rsidRPr="006578D9" w:rsidRDefault="003759BB" w:rsidP="00FF777E">
      <w:pPr>
        <w:widowControl w:val="0"/>
        <w:spacing w:before="60" w:after="60" w:line="240" w:lineRule="auto"/>
        <w:jc w:val="both"/>
        <w:rPr>
          <w:rFonts w:cstheme="minorHAnsi"/>
        </w:rPr>
      </w:pPr>
    </w:p>
    <w:p w14:paraId="4BC66EF7" w14:textId="77777777" w:rsidR="005F7D99" w:rsidRPr="006578D9"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Kupní cena</w:t>
      </w:r>
    </w:p>
    <w:p w14:paraId="169BD67F" w14:textId="34EA5975" w:rsidR="005F7D99" w:rsidRPr="006578D9" w:rsidRDefault="00357FB7"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Smluvní strany</w:t>
      </w:r>
      <w:r w:rsidR="0075192D" w:rsidRPr="006578D9">
        <w:rPr>
          <w:rFonts w:asciiTheme="minorHAnsi" w:hAnsiTheme="minorHAnsi" w:cstheme="minorHAnsi"/>
          <w:sz w:val="22"/>
          <w:szCs w:val="22"/>
        </w:rPr>
        <w:t xml:space="preserve"> sjednávají </w:t>
      </w:r>
      <w:r w:rsidR="00AF27C1" w:rsidRPr="006578D9">
        <w:rPr>
          <w:rFonts w:asciiTheme="minorHAnsi" w:hAnsiTheme="minorHAnsi" w:cstheme="minorHAnsi"/>
          <w:sz w:val="22"/>
          <w:szCs w:val="22"/>
        </w:rPr>
        <w:t>za předmět koupě kupní cenu ve </w:t>
      </w:r>
      <w:r w:rsidR="005F7D99" w:rsidRPr="006578D9">
        <w:rPr>
          <w:rFonts w:asciiTheme="minorHAnsi" w:hAnsiTheme="minorHAnsi" w:cstheme="minorHAnsi"/>
          <w:sz w:val="22"/>
          <w:szCs w:val="22"/>
        </w:rPr>
        <w:t xml:space="preserve">výši </w:t>
      </w:r>
      <w:r w:rsidR="006D381B" w:rsidRPr="006578D9">
        <w:rPr>
          <w:rFonts w:asciiTheme="minorHAnsi" w:hAnsiTheme="minorHAnsi" w:cstheme="minorHAnsi"/>
          <w:sz w:val="22"/>
          <w:szCs w:val="22"/>
        </w:rPr>
        <w:t>celkem</w:t>
      </w:r>
      <w:r w:rsidR="00FC41E8">
        <w:rPr>
          <w:rFonts w:asciiTheme="minorHAnsi" w:hAnsiTheme="minorHAnsi" w:cstheme="minorHAnsi"/>
          <w:sz w:val="22"/>
          <w:szCs w:val="22"/>
        </w:rPr>
        <w:t xml:space="preserve"> </w:t>
      </w:r>
      <w:r w:rsidR="00FC41E8" w:rsidRPr="00FC41E8">
        <w:rPr>
          <w:rFonts w:asciiTheme="minorHAnsi" w:hAnsiTheme="minorHAnsi" w:cstheme="minorHAnsi"/>
          <w:b/>
          <w:sz w:val="22"/>
          <w:szCs w:val="22"/>
        </w:rPr>
        <w:t xml:space="preserve">595 000,- </w:t>
      </w:r>
      <w:r w:rsidR="005F7D99" w:rsidRPr="00FC41E8">
        <w:rPr>
          <w:rFonts w:asciiTheme="minorHAnsi" w:hAnsiTheme="minorHAnsi" w:cstheme="minorHAnsi"/>
          <w:b/>
          <w:bCs/>
          <w:sz w:val="22"/>
          <w:szCs w:val="22"/>
        </w:rPr>
        <w:t>Kč</w:t>
      </w:r>
      <w:r w:rsidR="005F7D99" w:rsidRPr="00FC41E8">
        <w:rPr>
          <w:rFonts w:asciiTheme="minorHAnsi" w:hAnsiTheme="minorHAnsi" w:cstheme="minorHAnsi"/>
          <w:b/>
          <w:sz w:val="22"/>
          <w:szCs w:val="22"/>
        </w:rPr>
        <w:t xml:space="preserve"> </w:t>
      </w:r>
      <w:r w:rsidR="004047D6" w:rsidRPr="00FC41E8">
        <w:rPr>
          <w:rFonts w:asciiTheme="minorHAnsi" w:hAnsiTheme="minorHAnsi" w:cstheme="minorHAnsi"/>
          <w:b/>
          <w:bCs/>
          <w:sz w:val="22"/>
          <w:szCs w:val="22"/>
        </w:rPr>
        <w:t>bez DPH</w:t>
      </w:r>
      <w:r w:rsidR="004047D6" w:rsidRPr="006578D9">
        <w:rPr>
          <w:rFonts w:asciiTheme="minorHAnsi" w:hAnsiTheme="minorHAnsi" w:cstheme="minorHAnsi"/>
          <w:sz w:val="22"/>
          <w:szCs w:val="22"/>
        </w:rPr>
        <w:t xml:space="preserve"> </w:t>
      </w:r>
      <w:r w:rsidR="005F7D99" w:rsidRPr="006578D9">
        <w:rPr>
          <w:rFonts w:asciiTheme="minorHAnsi" w:hAnsiTheme="minorHAnsi" w:cstheme="minorHAnsi"/>
          <w:sz w:val="22"/>
          <w:szCs w:val="22"/>
        </w:rPr>
        <w:t xml:space="preserve">(slovy: </w:t>
      </w:r>
      <w:r w:rsidR="00FC41E8">
        <w:rPr>
          <w:rFonts w:asciiTheme="minorHAnsi" w:hAnsiTheme="minorHAnsi" w:cstheme="minorHAnsi"/>
          <w:sz w:val="22"/>
          <w:szCs w:val="22"/>
        </w:rPr>
        <w:t>pětsetdevadesátpěttisíc</w:t>
      </w:r>
      <w:r w:rsidR="005F7D99" w:rsidRPr="006578D9">
        <w:rPr>
          <w:rFonts w:asciiTheme="minorHAnsi" w:hAnsiTheme="minorHAnsi" w:cstheme="minorHAnsi"/>
          <w:sz w:val="22"/>
          <w:szCs w:val="22"/>
        </w:rPr>
        <w:t xml:space="preserve"> korun českých).</w:t>
      </w:r>
      <w:r w:rsidR="004047D6" w:rsidRPr="006578D9">
        <w:rPr>
          <w:rFonts w:asciiTheme="minorHAnsi" w:hAnsiTheme="minorHAnsi" w:cstheme="minorHAnsi"/>
          <w:sz w:val="22"/>
          <w:szCs w:val="22"/>
        </w:rPr>
        <w:t xml:space="preserve"> Ke kupní ceně bude připočtena zákonná sazba DPH.</w:t>
      </w:r>
    </w:p>
    <w:p w14:paraId="738074AA" w14:textId="77777777" w:rsidR="004047D6" w:rsidRPr="006578D9" w:rsidRDefault="004047D6"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 xml:space="preserve">Kupní cena za předmět koupě bude prodávajícím fakturována po řádném předání a převzetí předmětu koupě kupujícím, včetně DPH, která bude účtována podle právních předpisů ke dni zdanitelného plnění. Faktura/daňový doklad, musí obsahovat náležitosti daňového dokladu a bude splatná do 21 dnů ode dne doručení faktury/daňového dokladu kupujícímu. </w:t>
      </w:r>
    </w:p>
    <w:p w14:paraId="2208963F" w14:textId="77777777" w:rsidR="004A0958" w:rsidRPr="006578D9" w:rsidRDefault="004047D6"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Městská zeleň Znojmo v prodlení s úhradou.</w:t>
      </w:r>
    </w:p>
    <w:p w14:paraId="3E78A55C" w14:textId="77777777" w:rsidR="003759BB" w:rsidRPr="006578D9" w:rsidRDefault="003759BB" w:rsidP="00C5254E">
      <w:pPr>
        <w:widowControl w:val="0"/>
        <w:spacing w:before="60" w:after="60" w:line="240" w:lineRule="auto"/>
        <w:jc w:val="both"/>
        <w:rPr>
          <w:rFonts w:cstheme="minorHAnsi"/>
        </w:rPr>
      </w:pPr>
    </w:p>
    <w:p w14:paraId="356C9649" w14:textId="77777777" w:rsidR="004A0958" w:rsidRPr="006578D9"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Doba a místo předání</w:t>
      </w:r>
    </w:p>
    <w:p w14:paraId="21CE3C86" w14:textId="77777777" w:rsidR="002E4014" w:rsidRPr="006578D9" w:rsidRDefault="005F7D99"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 xml:space="preserve">Prodávající se zavazuje předat </w:t>
      </w:r>
      <w:r w:rsidR="00B93280" w:rsidRPr="006578D9">
        <w:rPr>
          <w:rFonts w:asciiTheme="minorHAnsi" w:hAnsiTheme="minorHAnsi" w:cstheme="minorHAnsi"/>
          <w:sz w:val="22"/>
          <w:szCs w:val="22"/>
        </w:rPr>
        <w:t xml:space="preserve">kupujícímu </w:t>
      </w:r>
      <w:r w:rsidRPr="006578D9">
        <w:rPr>
          <w:rFonts w:asciiTheme="minorHAnsi" w:hAnsiTheme="minorHAnsi" w:cstheme="minorHAnsi"/>
          <w:sz w:val="22"/>
          <w:szCs w:val="22"/>
        </w:rPr>
        <w:t>předmět koupě</w:t>
      </w:r>
      <w:r w:rsidR="006D381B" w:rsidRPr="006578D9">
        <w:rPr>
          <w:rFonts w:asciiTheme="minorHAnsi" w:hAnsiTheme="minorHAnsi" w:cstheme="minorHAnsi"/>
          <w:sz w:val="22"/>
          <w:szCs w:val="22"/>
        </w:rPr>
        <w:t xml:space="preserve"> a dopravit jej na vlastní náklady</w:t>
      </w:r>
      <w:r w:rsidRPr="006578D9">
        <w:rPr>
          <w:rFonts w:asciiTheme="minorHAnsi" w:hAnsiTheme="minorHAnsi" w:cstheme="minorHAnsi"/>
          <w:sz w:val="22"/>
          <w:szCs w:val="22"/>
        </w:rPr>
        <w:t xml:space="preserve"> </w:t>
      </w:r>
      <w:r w:rsidR="00C5254E" w:rsidRPr="006578D9">
        <w:rPr>
          <w:rFonts w:asciiTheme="minorHAnsi" w:hAnsiTheme="minorHAnsi" w:cstheme="minorHAnsi"/>
          <w:sz w:val="22"/>
          <w:szCs w:val="22"/>
        </w:rPr>
        <w:t>nejpozději do 31.12.20</w:t>
      </w:r>
      <w:r w:rsidR="006D33B7" w:rsidRPr="006578D9">
        <w:rPr>
          <w:rFonts w:asciiTheme="minorHAnsi" w:hAnsiTheme="minorHAnsi" w:cstheme="minorHAnsi"/>
          <w:sz w:val="22"/>
          <w:szCs w:val="22"/>
        </w:rPr>
        <w:t>2</w:t>
      </w:r>
      <w:r w:rsidR="00B01B36">
        <w:rPr>
          <w:rFonts w:asciiTheme="minorHAnsi" w:hAnsiTheme="minorHAnsi" w:cstheme="minorHAnsi"/>
          <w:sz w:val="22"/>
          <w:szCs w:val="22"/>
        </w:rPr>
        <w:t>3</w:t>
      </w:r>
      <w:r w:rsidRPr="006578D9">
        <w:rPr>
          <w:rFonts w:asciiTheme="minorHAnsi" w:hAnsiTheme="minorHAnsi" w:cstheme="minorHAnsi"/>
          <w:sz w:val="22"/>
          <w:szCs w:val="22"/>
        </w:rPr>
        <w:t xml:space="preserve"> na adres</w:t>
      </w:r>
      <w:r w:rsidR="00B01B36">
        <w:rPr>
          <w:rFonts w:asciiTheme="minorHAnsi" w:hAnsiTheme="minorHAnsi" w:cstheme="minorHAnsi"/>
          <w:sz w:val="22"/>
          <w:szCs w:val="22"/>
        </w:rPr>
        <w:t>u Městské zeleně</w:t>
      </w:r>
      <w:r w:rsidR="006D381B" w:rsidRPr="006578D9">
        <w:rPr>
          <w:rFonts w:asciiTheme="minorHAnsi" w:hAnsiTheme="minorHAnsi" w:cstheme="minorHAnsi"/>
          <w:sz w:val="22"/>
          <w:szCs w:val="22"/>
        </w:rPr>
        <w:t xml:space="preserve"> Znojmo,</w:t>
      </w:r>
      <w:r w:rsidR="00B01B36">
        <w:rPr>
          <w:rFonts w:asciiTheme="minorHAnsi" w:hAnsiTheme="minorHAnsi" w:cstheme="minorHAnsi"/>
          <w:sz w:val="22"/>
          <w:szCs w:val="22"/>
        </w:rPr>
        <w:t xml:space="preserve"> p. o.,</w:t>
      </w:r>
      <w:r w:rsidR="006D381B" w:rsidRPr="006578D9">
        <w:rPr>
          <w:rFonts w:asciiTheme="minorHAnsi" w:hAnsiTheme="minorHAnsi" w:cstheme="minorHAnsi"/>
          <w:sz w:val="22"/>
          <w:szCs w:val="22"/>
        </w:rPr>
        <w:t xml:space="preserve"> </w:t>
      </w:r>
      <w:r w:rsidR="00513D21" w:rsidRPr="006578D9">
        <w:rPr>
          <w:rFonts w:asciiTheme="minorHAnsi" w:hAnsiTheme="minorHAnsi" w:cstheme="minorHAnsi"/>
          <w:sz w:val="22"/>
          <w:szCs w:val="22"/>
        </w:rPr>
        <w:t>Dobšická</w:t>
      </w:r>
      <w:r w:rsidR="0047246B">
        <w:rPr>
          <w:rFonts w:asciiTheme="minorHAnsi" w:hAnsiTheme="minorHAnsi" w:cstheme="minorHAnsi"/>
          <w:sz w:val="22"/>
          <w:szCs w:val="22"/>
        </w:rPr>
        <w:t xml:space="preserve"> </w:t>
      </w:r>
      <w:r w:rsidR="00513D21" w:rsidRPr="006578D9">
        <w:rPr>
          <w:rFonts w:asciiTheme="minorHAnsi" w:hAnsiTheme="minorHAnsi" w:cstheme="minorHAnsi"/>
          <w:sz w:val="22"/>
          <w:szCs w:val="22"/>
        </w:rPr>
        <w:t>3363/11</w:t>
      </w:r>
      <w:r w:rsidR="006D381B" w:rsidRPr="006578D9">
        <w:rPr>
          <w:rFonts w:asciiTheme="minorHAnsi" w:hAnsiTheme="minorHAnsi" w:cstheme="minorHAnsi"/>
          <w:sz w:val="22"/>
          <w:szCs w:val="22"/>
        </w:rPr>
        <w:t>, Znojmo, přičemž</w:t>
      </w:r>
      <w:r w:rsidRPr="006578D9">
        <w:rPr>
          <w:rFonts w:asciiTheme="minorHAnsi" w:hAnsiTheme="minorHAnsi" w:cstheme="minorHAnsi"/>
          <w:sz w:val="22"/>
          <w:szCs w:val="22"/>
        </w:rPr>
        <w:t xml:space="preserve"> </w:t>
      </w:r>
      <w:r w:rsidR="006D381B" w:rsidRPr="006578D9">
        <w:rPr>
          <w:rFonts w:asciiTheme="minorHAnsi" w:hAnsiTheme="minorHAnsi" w:cstheme="minorHAnsi"/>
          <w:sz w:val="22"/>
          <w:szCs w:val="22"/>
        </w:rPr>
        <w:t xml:space="preserve">kupující upřesní termín </w:t>
      </w:r>
      <w:r w:rsidR="004047D6" w:rsidRPr="006578D9">
        <w:rPr>
          <w:rFonts w:asciiTheme="minorHAnsi" w:hAnsiTheme="minorHAnsi" w:cstheme="minorHAnsi"/>
          <w:sz w:val="22"/>
          <w:szCs w:val="22"/>
        </w:rPr>
        <w:t xml:space="preserve">požadovaného </w:t>
      </w:r>
      <w:r w:rsidR="006D381B" w:rsidRPr="006578D9">
        <w:rPr>
          <w:rFonts w:asciiTheme="minorHAnsi" w:hAnsiTheme="minorHAnsi" w:cstheme="minorHAnsi"/>
          <w:sz w:val="22"/>
          <w:szCs w:val="22"/>
        </w:rPr>
        <w:t>dodání předmětu koupě nej</w:t>
      </w:r>
      <w:r w:rsidR="004047D6" w:rsidRPr="006578D9">
        <w:rPr>
          <w:rFonts w:asciiTheme="minorHAnsi" w:hAnsiTheme="minorHAnsi" w:cstheme="minorHAnsi"/>
          <w:sz w:val="22"/>
          <w:szCs w:val="22"/>
        </w:rPr>
        <w:t>méně 5 dnů před požadovaným termínem dodání a prodávající nejpozději pak do 24 hodin potvrdí dodání předmětu koupě.</w:t>
      </w:r>
    </w:p>
    <w:p w14:paraId="7FF49786" w14:textId="77777777" w:rsidR="003759BB" w:rsidRPr="006578D9" w:rsidRDefault="002E4014" w:rsidP="00C5254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S</w:t>
      </w:r>
      <w:r w:rsidR="005F7D99" w:rsidRPr="006578D9">
        <w:rPr>
          <w:rFonts w:asciiTheme="minorHAnsi" w:hAnsiTheme="minorHAnsi" w:cstheme="minorHAnsi"/>
          <w:sz w:val="22"/>
          <w:szCs w:val="22"/>
        </w:rPr>
        <w:t>polečně s</w:t>
      </w:r>
      <w:r w:rsidRPr="006578D9">
        <w:rPr>
          <w:rFonts w:asciiTheme="minorHAnsi" w:hAnsiTheme="minorHAnsi" w:cstheme="minorHAnsi"/>
          <w:sz w:val="22"/>
          <w:szCs w:val="22"/>
        </w:rPr>
        <w:t> předmětem koupě</w:t>
      </w:r>
      <w:r w:rsidR="002D119A" w:rsidRPr="006578D9">
        <w:rPr>
          <w:rFonts w:asciiTheme="minorHAnsi" w:hAnsiTheme="minorHAnsi" w:cstheme="minorHAnsi"/>
          <w:sz w:val="22"/>
          <w:szCs w:val="22"/>
        </w:rPr>
        <w:t xml:space="preserve"> </w:t>
      </w:r>
      <w:r w:rsidRPr="006578D9">
        <w:rPr>
          <w:rFonts w:asciiTheme="minorHAnsi" w:hAnsiTheme="minorHAnsi" w:cstheme="minorHAnsi"/>
          <w:sz w:val="22"/>
          <w:szCs w:val="22"/>
        </w:rPr>
        <w:t>se prodávající zavazuje předat kupujícímu</w:t>
      </w:r>
      <w:r w:rsidR="005F7D99" w:rsidRPr="006578D9">
        <w:rPr>
          <w:rFonts w:asciiTheme="minorHAnsi" w:hAnsiTheme="minorHAnsi" w:cstheme="minorHAnsi"/>
          <w:sz w:val="22"/>
          <w:szCs w:val="22"/>
        </w:rPr>
        <w:t xml:space="preserve"> doklady </w:t>
      </w:r>
      <w:r w:rsidR="00015CD2" w:rsidRPr="006578D9">
        <w:rPr>
          <w:rFonts w:asciiTheme="minorHAnsi" w:hAnsiTheme="minorHAnsi" w:cstheme="minorHAnsi"/>
          <w:sz w:val="22"/>
          <w:szCs w:val="22"/>
        </w:rPr>
        <w:t>nutné k převzetí a</w:t>
      </w:r>
      <w:r w:rsidR="002C5DC9" w:rsidRPr="006578D9">
        <w:rPr>
          <w:rFonts w:asciiTheme="minorHAnsi" w:hAnsiTheme="minorHAnsi" w:cstheme="minorHAnsi"/>
          <w:sz w:val="22"/>
          <w:szCs w:val="22"/>
        </w:rPr>
        <w:t xml:space="preserve"> </w:t>
      </w:r>
      <w:r w:rsidR="005F7D99" w:rsidRPr="006578D9">
        <w:rPr>
          <w:rFonts w:asciiTheme="minorHAnsi" w:hAnsiTheme="minorHAnsi" w:cstheme="minorHAnsi"/>
          <w:sz w:val="22"/>
          <w:szCs w:val="22"/>
        </w:rPr>
        <w:t>užívání</w:t>
      </w:r>
      <w:r w:rsidR="00015CD2" w:rsidRPr="006578D9">
        <w:rPr>
          <w:rFonts w:asciiTheme="minorHAnsi" w:hAnsiTheme="minorHAnsi" w:cstheme="minorHAnsi"/>
          <w:sz w:val="22"/>
          <w:szCs w:val="22"/>
        </w:rPr>
        <w:t xml:space="preserve"> věci</w:t>
      </w:r>
      <w:r w:rsidR="005F7D99" w:rsidRPr="006578D9">
        <w:rPr>
          <w:rFonts w:asciiTheme="minorHAnsi" w:hAnsiTheme="minorHAnsi" w:cstheme="minorHAnsi"/>
          <w:sz w:val="22"/>
          <w:szCs w:val="22"/>
        </w:rPr>
        <w:t xml:space="preserve"> a</w:t>
      </w:r>
      <w:r w:rsidR="00015CD2" w:rsidRPr="006578D9">
        <w:rPr>
          <w:rFonts w:asciiTheme="minorHAnsi" w:hAnsiTheme="minorHAnsi" w:cstheme="minorHAnsi"/>
          <w:sz w:val="22"/>
          <w:szCs w:val="22"/>
        </w:rPr>
        <w:t xml:space="preserve"> k</w:t>
      </w:r>
      <w:r w:rsidR="005F7D99" w:rsidRPr="006578D9">
        <w:rPr>
          <w:rFonts w:asciiTheme="minorHAnsi" w:hAnsiTheme="minorHAnsi" w:cstheme="minorHAnsi"/>
          <w:sz w:val="22"/>
          <w:szCs w:val="22"/>
        </w:rPr>
        <w:t xml:space="preserve"> uplatnění případných vad z titulu záruky za jakost.</w:t>
      </w:r>
    </w:p>
    <w:p w14:paraId="6565EE62" w14:textId="77777777" w:rsidR="003759BB" w:rsidRPr="006578D9" w:rsidRDefault="003759BB" w:rsidP="00FF777E">
      <w:pPr>
        <w:pStyle w:val="Odstavecseseznamem"/>
        <w:widowControl w:val="0"/>
        <w:spacing w:before="60" w:after="60" w:line="240" w:lineRule="auto"/>
        <w:ind w:left="360"/>
        <w:jc w:val="both"/>
        <w:rPr>
          <w:rFonts w:cstheme="minorHAnsi"/>
        </w:rPr>
      </w:pPr>
    </w:p>
    <w:p w14:paraId="12770570" w14:textId="77777777" w:rsidR="005F7D99" w:rsidRPr="006578D9"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Vlastnické právo</w:t>
      </w:r>
    </w:p>
    <w:p w14:paraId="7B185960" w14:textId="77777777" w:rsidR="009032A9" w:rsidRPr="006578D9" w:rsidRDefault="006D381B" w:rsidP="00C5254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Kupující nabývá vlastnictví k předmětu koupě jeho převzetím od prodávajícího; převzetí předmětu koupě bude prokázáno datovaným podpisem na kterémkoliv průvodním dokladu.</w:t>
      </w:r>
    </w:p>
    <w:p w14:paraId="7029A0D9" w14:textId="77777777" w:rsidR="00C5254E" w:rsidRPr="006578D9" w:rsidRDefault="00C5254E" w:rsidP="00C5254E">
      <w:pPr>
        <w:pStyle w:val="Normlnweb"/>
        <w:shd w:val="clear" w:color="auto" w:fill="FFFFFF"/>
        <w:spacing w:before="60" w:beforeAutospacing="0" w:after="60" w:afterAutospacing="0"/>
        <w:ind w:left="360"/>
        <w:jc w:val="both"/>
        <w:rPr>
          <w:rFonts w:asciiTheme="minorHAnsi" w:hAnsiTheme="minorHAnsi" w:cstheme="minorHAnsi"/>
          <w:sz w:val="22"/>
          <w:szCs w:val="22"/>
        </w:rPr>
      </w:pPr>
    </w:p>
    <w:p w14:paraId="080C911B" w14:textId="77777777" w:rsidR="009032A9" w:rsidRPr="006578D9"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Přechod nebezpečí škody</w:t>
      </w:r>
    </w:p>
    <w:p w14:paraId="65277E6A" w14:textId="77777777" w:rsidR="005F7D99" w:rsidRPr="006578D9" w:rsidRDefault="005F7D99" w:rsidP="00C5254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K přechodu nebezpečí škody na předmětu koupě</w:t>
      </w:r>
      <w:r w:rsidR="00041C34" w:rsidRPr="006578D9">
        <w:rPr>
          <w:rFonts w:asciiTheme="minorHAnsi" w:hAnsiTheme="minorHAnsi" w:cstheme="minorHAnsi"/>
          <w:sz w:val="22"/>
          <w:szCs w:val="22"/>
        </w:rPr>
        <w:t xml:space="preserve"> </w:t>
      </w:r>
      <w:r w:rsidRPr="006578D9">
        <w:rPr>
          <w:rFonts w:asciiTheme="minorHAnsi" w:hAnsiTheme="minorHAnsi" w:cstheme="minorHAnsi"/>
          <w:sz w:val="22"/>
          <w:szCs w:val="22"/>
        </w:rPr>
        <w:t>dojde okamžikem jeho převzetí ze strany kupujícího.</w:t>
      </w:r>
    </w:p>
    <w:p w14:paraId="37299EE5" w14:textId="77777777" w:rsidR="003759BB" w:rsidRPr="006578D9" w:rsidRDefault="003759BB" w:rsidP="00FF777E">
      <w:pPr>
        <w:widowControl w:val="0"/>
        <w:spacing w:before="60" w:after="60" w:line="240" w:lineRule="auto"/>
        <w:jc w:val="both"/>
        <w:rPr>
          <w:rFonts w:cstheme="minorHAnsi"/>
        </w:rPr>
      </w:pPr>
    </w:p>
    <w:p w14:paraId="52C190BB" w14:textId="77777777" w:rsidR="005F7D99" w:rsidRPr="006578D9"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Odpovědnost za vady</w:t>
      </w:r>
    </w:p>
    <w:p w14:paraId="66DA3218" w14:textId="77777777" w:rsidR="00657650" w:rsidRPr="006578D9" w:rsidRDefault="00657650"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Kupující prohlašuje a podpisem této smlouvy stvrzuje, že si předmět koupě</w:t>
      </w:r>
      <w:r w:rsidR="00041C34" w:rsidRPr="006578D9">
        <w:rPr>
          <w:rFonts w:asciiTheme="minorHAnsi" w:hAnsiTheme="minorHAnsi" w:cstheme="minorHAnsi"/>
          <w:sz w:val="22"/>
          <w:szCs w:val="22"/>
        </w:rPr>
        <w:t xml:space="preserve"> řádné prohlédl a seznámil se s jeho</w:t>
      </w:r>
      <w:r w:rsidRPr="006578D9">
        <w:rPr>
          <w:rFonts w:asciiTheme="minorHAnsi" w:hAnsiTheme="minorHAnsi" w:cstheme="minorHAnsi"/>
          <w:sz w:val="22"/>
          <w:szCs w:val="22"/>
        </w:rPr>
        <w:t xml:space="preserve"> stavem</w:t>
      </w:r>
      <w:r w:rsidR="00C5254E" w:rsidRPr="006578D9">
        <w:rPr>
          <w:rFonts w:asciiTheme="minorHAnsi" w:hAnsiTheme="minorHAnsi" w:cstheme="minorHAnsi"/>
          <w:sz w:val="22"/>
          <w:szCs w:val="22"/>
        </w:rPr>
        <w:t>.</w:t>
      </w:r>
    </w:p>
    <w:p w14:paraId="5BC0AC97" w14:textId="77777777" w:rsidR="004F022B" w:rsidRPr="006578D9" w:rsidRDefault="005F7D99" w:rsidP="00C5254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V</w:t>
      </w:r>
      <w:r w:rsidR="00DC5076" w:rsidRPr="006578D9">
        <w:rPr>
          <w:rFonts w:asciiTheme="minorHAnsi" w:hAnsiTheme="minorHAnsi" w:cstheme="minorHAnsi"/>
          <w:sz w:val="22"/>
          <w:szCs w:val="22"/>
        </w:rPr>
        <w:t> </w:t>
      </w:r>
      <w:r w:rsidRPr="006578D9">
        <w:rPr>
          <w:rFonts w:asciiTheme="minorHAnsi" w:hAnsiTheme="minorHAnsi" w:cstheme="minorHAnsi"/>
          <w:sz w:val="22"/>
          <w:szCs w:val="22"/>
        </w:rPr>
        <w:t xml:space="preserve">případě, že budou kupujícím po převzetí předmětu koupě na tomto zjištěny </w:t>
      </w:r>
      <w:r w:rsidR="00DC5076" w:rsidRPr="006578D9">
        <w:rPr>
          <w:rFonts w:asciiTheme="minorHAnsi" w:hAnsiTheme="minorHAnsi" w:cstheme="minorHAnsi"/>
          <w:sz w:val="22"/>
          <w:szCs w:val="22"/>
        </w:rPr>
        <w:t xml:space="preserve">jiné </w:t>
      </w:r>
      <w:r w:rsidRPr="006578D9">
        <w:rPr>
          <w:rFonts w:asciiTheme="minorHAnsi" w:hAnsiTheme="minorHAnsi" w:cstheme="minorHAnsi"/>
          <w:sz w:val="22"/>
          <w:szCs w:val="22"/>
        </w:rPr>
        <w:t>vady,</w:t>
      </w:r>
      <w:r w:rsidR="00DC5076" w:rsidRPr="006578D9">
        <w:rPr>
          <w:rFonts w:asciiTheme="minorHAnsi" w:hAnsiTheme="minorHAnsi" w:cstheme="minorHAnsi"/>
          <w:sz w:val="22"/>
          <w:szCs w:val="22"/>
        </w:rPr>
        <w:t xml:space="preserve"> než na které byl upozorněn prodávajícím,</w:t>
      </w:r>
      <w:r w:rsidRPr="006578D9">
        <w:rPr>
          <w:rFonts w:asciiTheme="minorHAnsi" w:hAnsiTheme="minorHAnsi" w:cstheme="minorHAnsi"/>
          <w:sz w:val="22"/>
          <w:szCs w:val="22"/>
        </w:rPr>
        <w:t xml:space="preserve"> má kupující právo uplatnit vůči prodávajícímu nároky v souladu s ust. § 2099 až 2117 </w:t>
      </w:r>
      <w:r w:rsidR="004F022B" w:rsidRPr="006578D9">
        <w:rPr>
          <w:rFonts w:asciiTheme="minorHAnsi" w:hAnsiTheme="minorHAnsi" w:cstheme="minorHAnsi"/>
          <w:sz w:val="22"/>
          <w:szCs w:val="22"/>
        </w:rPr>
        <w:t>občanského zákoníku.</w:t>
      </w:r>
    </w:p>
    <w:p w14:paraId="09AA0FF3" w14:textId="77777777" w:rsidR="005571B9" w:rsidRPr="006578D9" w:rsidRDefault="005571B9" w:rsidP="005571B9">
      <w:pPr>
        <w:pStyle w:val="Normlnweb"/>
        <w:shd w:val="clear" w:color="auto" w:fill="FFFFFF"/>
        <w:spacing w:before="60" w:beforeAutospacing="0" w:after="60" w:afterAutospacing="0"/>
        <w:ind w:left="360"/>
        <w:jc w:val="both"/>
        <w:rPr>
          <w:rFonts w:asciiTheme="minorHAnsi" w:hAnsiTheme="minorHAnsi" w:cstheme="minorHAnsi"/>
          <w:sz w:val="22"/>
          <w:szCs w:val="22"/>
        </w:rPr>
      </w:pPr>
    </w:p>
    <w:p w14:paraId="5C3290C0" w14:textId="77777777" w:rsidR="00513D21" w:rsidRPr="006578D9" w:rsidRDefault="00513D21" w:rsidP="005571B9">
      <w:pPr>
        <w:pStyle w:val="Normlnweb"/>
        <w:shd w:val="clear" w:color="auto" w:fill="FFFFFF"/>
        <w:spacing w:before="60" w:beforeAutospacing="0" w:after="60" w:afterAutospacing="0"/>
        <w:ind w:left="360"/>
        <w:jc w:val="both"/>
        <w:rPr>
          <w:rFonts w:asciiTheme="minorHAnsi" w:hAnsiTheme="minorHAnsi" w:cstheme="minorHAnsi"/>
          <w:sz w:val="22"/>
          <w:szCs w:val="22"/>
        </w:rPr>
      </w:pPr>
    </w:p>
    <w:p w14:paraId="1AE80DCA" w14:textId="77777777" w:rsidR="005571B9" w:rsidRPr="006578D9"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Smluvní pokuta a úroky z prodlení</w:t>
      </w:r>
    </w:p>
    <w:p w14:paraId="5365B168" w14:textId="77777777" w:rsidR="005571B9" w:rsidRPr="006578D9" w:rsidRDefault="005571B9" w:rsidP="005571B9">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14:paraId="7F53D75E" w14:textId="77777777" w:rsidR="005571B9" w:rsidRPr="006578D9" w:rsidRDefault="005571B9" w:rsidP="005571B9">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Nezaplatí-li kupující kupní cenu v termínu splatnosti vystavené faktury, je povinen zaplatit prodávajícímu úrok z prodlení ve výši 0,05 % z nezaplacené částky.</w:t>
      </w:r>
    </w:p>
    <w:p w14:paraId="4E7A2344" w14:textId="77777777" w:rsidR="004F022B" w:rsidRPr="006578D9" w:rsidRDefault="004F022B" w:rsidP="003E1069">
      <w:pPr>
        <w:widowControl w:val="0"/>
        <w:spacing w:before="60" w:after="60" w:line="240" w:lineRule="auto"/>
        <w:rPr>
          <w:rFonts w:cstheme="minorHAnsi"/>
          <w:b/>
        </w:rPr>
      </w:pPr>
    </w:p>
    <w:p w14:paraId="3EA7B3C1" w14:textId="77777777" w:rsidR="000C3A11" w:rsidRPr="006578D9"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Závěrečná ustanovení</w:t>
      </w:r>
    </w:p>
    <w:p w14:paraId="42A7DAF7" w14:textId="77777777" w:rsidR="000C3A11" w:rsidRPr="006578D9"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Práva a povinnosti touto smlouvou</w:t>
      </w:r>
      <w:r w:rsidR="0080568A" w:rsidRPr="006578D9">
        <w:rPr>
          <w:rFonts w:asciiTheme="minorHAnsi" w:hAnsiTheme="minorHAnsi" w:cstheme="minorHAnsi"/>
          <w:sz w:val="22"/>
          <w:szCs w:val="22"/>
        </w:rPr>
        <w:t xml:space="preserve"> výslovně</w:t>
      </w:r>
      <w:r w:rsidRPr="006578D9">
        <w:rPr>
          <w:rFonts w:asciiTheme="minorHAnsi" w:hAnsiTheme="minorHAnsi" w:cstheme="minorHAnsi"/>
          <w:sz w:val="22"/>
          <w:szCs w:val="22"/>
        </w:rPr>
        <w:t xml:space="preserve"> neupravené se řídí</w:t>
      </w:r>
      <w:r w:rsidR="0080568A" w:rsidRPr="006578D9">
        <w:rPr>
          <w:rFonts w:asciiTheme="minorHAnsi" w:hAnsiTheme="minorHAnsi" w:cstheme="minorHAnsi"/>
          <w:sz w:val="22"/>
          <w:szCs w:val="22"/>
        </w:rPr>
        <w:t xml:space="preserve"> českým právním řádem, zejména </w:t>
      </w:r>
      <w:r w:rsidR="003E1069" w:rsidRPr="006578D9">
        <w:rPr>
          <w:rFonts w:asciiTheme="minorHAnsi" w:hAnsiTheme="minorHAnsi" w:cstheme="minorHAnsi"/>
          <w:sz w:val="22"/>
          <w:szCs w:val="22"/>
        </w:rPr>
        <w:t>občanským zákoníkem.</w:t>
      </w:r>
    </w:p>
    <w:p w14:paraId="3C880621" w14:textId="77777777" w:rsidR="005F7D99" w:rsidRPr="006578D9" w:rsidRDefault="005F7D99" w:rsidP="00D03F72">
      <w:pPr>
        <w:pStyle w:val="Normlnweb"/>
        <w:widowControl w:val="0"/>
        <w:numPr>
          <w:ilvl w:val="1"/>
          <w:numId w:val="23"/>
        </w:numPr>
        <w:shd w:val="clear" w:color="auto" w:fill="FFFFFF"/>
        <w:tabs>
          <w:tab w:val="left" w:pos="142"/>
        </w:tabs>
        <w:spacing w:before="0" w:beforeAutospacing="0" w:after="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Změny a doplňky této smlouvy lze činit pouze písemně, číslovanými dodatky, podepsanými oběma smluvními stranami.</w:t>
      </w:r>
    </w:p>
    <w:p w14:paraId="495FF601" w14:textId="77777777" w:rsidR="005F7D99" w:rsidRPr="006578D9" w:rsidRDefault="002E4F06" w:rsidP="00D03F72">
      <w:pPr>
        <w:pStyle w:val="Normlnweb"/>
        <w:widowControl w:val="0"/>
        <w:numPr>
          <w:ilvl w:val="1"/>
          <w:numId w:val="23"/>
        </w:numPr>
        <w:shd w:val="clear" w:color="auto" w:fill="FFFFFF"/>
        <w:tabs>
          <w:tab w:val="left" w:pos="142"/>
        </w:tabs>
        <w:spacing w:before="0" w:beforeAutospacing="0" w:after="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Tato s</w:t>
      </w:r>
      <w:r w:rsidR="005F7D99" w:rsidRPr="006578D9">
        <w:rPr>
          <w:rFonts w:asciiTheme="minorHAnsi" w:hAnsiTheme="minorHAnsi" w:cstheme="minorHAnsi"/>
          <w:sz w:val="22"/>
          <w:szCs w:val="22"/>
        </w:rPr>
        <w:t xml:space="preserve">mlouva nabývá platnosti </w:t>
      </w:r>
      <w:r w:rsidRPr="006578D9">
        <w:rPr>
          <w:rFonts w:asciiTheme="minorHAnsi" w:hAnsiTheme="minorHAnsi" w:cstheme="minorHAnsi"/>
          <w:sz w:val="22"/>
          <w:szCs w:val="22"/>
        </w:rPr>
        <w:t>dnem podpisu</w:t>
      </w:r>
      <w:r w:rsidR="005F7D99" w:rsidRPr="006578D9">
        <w:rPr>
          <w:rFonts w:asciiTheme="minorHAnsi" w:hAnsiTheme="minorHAnsi" w:cstheme="minorHAnsi"/>
          <w:sz w:val="22"/>
          <w:szCs w:val="22"/>
        </w:rPr>
        <w:t xml:space="preserve"> oběma smluvními stranami.</w:t>
      </w:r>
    </w:p>
    <w:p w14:paraId="016D724A" w14:textId="77777777" w:rsidR="000841E9" w:rsidRPr="006578D9" w:rsidRDefault="002E4F06" w:rsidP="00D03F72">
      <w:pPr>
        <w:pStyle w:val="Normlnweb"/>
        <w:widowControl w:val="0"/>
        <w:numPr>
          <w:ilvl w:val="1"/>
          <w:numId w:val="23"/>
        </w:numPr>
        <w:shd w:val="clear" w:color="auto" w:fill="FFFFFF"/>
        <w:tabs>
          <w:tab w:val="left" w:pos="0"/>
        </w:tabs>
        <w:spacing w:before="0" w:beforeAutospacing="0" w:after="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Tato s</w:t>
      </w:r>
      <w:r w:rsidR="005F7D99" w:rsidRPr="006578D9">
        <w:rPr>
          <w:rFonts w:asciiTheme="minorHAnsi" w:hAnsiTheme="minorHAnsi" w:cstheme="minorHAnsi"/>
          <w:sz w:val="22"/>
          <w:szCs w:val="22"/>
        </w:rPr>
        <w:t xml:space="preserve">mlouva je sepsána ve dvou vyhotoveních, </w:t>
      </w:r>
      <w:r w:rsidR="000D76B2" w:rsidRPr="006578D9">
        <w:rPr>
          <w:rFonts w:asciiTheme="minorHAnsi" w:hAnsiTheme="minorHAnsi" w:cstheme="minorHAnsi"/>
          <w:sz w:val="22"/>
          <w:szCs w:val="22"/>
        </w:rPr>
        <w:t>přičemž po</w:t>
      </w:r>
      <w:r w:rsidR="005F7D99" w:rsidRPr="006578D9">
        <w:rPr>
          <w:rFonts w:asciiTheme="minorHAnsi" w:hAnsiTheme="minorHAnsi" w:cstheme="minorHAnsi"/>
          <w:sz w:val="22"/>
          <w:szCs w:val="22"/>
        </w:rPr>
        <w:t xml:space="preserve"> jednom</w:t>
      </w:r>
      <w:r w:rsidR="000D76B2" w:rsidRPr="006578D9">
        <w:rPr>
          <w:rFonts w:asciiTheme="minorHAnsi" w:hAnsiTheme="minorHAnsi" w:cstheme="minorHAnsi"/>
          <w:sz w:val="22"/>
          <w:szCs w:val="22"/>
        </w:rPr>
        <w:t xml:space="preserve"> z nich</w:t>
      </w:r>
      <w:r w:rsidR="005F7D99" w:rsidRPr="006578D9">
        <w:rPr>
          <w:rFonts w:asciiTheme="minorHAnsi" w:hAnsiTheme="minorHAnsi" w:cstheme="minorHAnsi"/>
          <w:sz w:val="22"/>
          <w:szCs w:val="22"/>
        </w:rPr>
        <w:t xml:space="preserve"> obdrží každá smluvní strana.</w:t>
      </w:r>
      <w:r w:rsidR="000841E9" w:rsidRPr="006578D9">
        <w:rPr>
          <w:rFonts w:asciiTheme="minorHAnsi" w:hAnsiTheme="minorHAnsi" w:cstheme="minorHAnsi"/>
          <w:sz w:val="22"/>
          <w:szCs w:val="22"/>
        </w:rPr>
        <w:t xml:space="preserve"> </w:t>
      </w:r>
    </w:p>
    <w:p w14:paraId="5EC61FE7" w14:textId="77777777" w:rsidR="005F7D99" w:rsidRPr="006578D9" w:rsidRDefault="000841E9" w:rsidP="00D03F72">
      <w:pPr>
        <w:pStyle w:val="Normlnweb"/>
        <w:widowControl w:val="0"/>
        <w:numPr>
          <w:ilvl w:val="1"/>
          <w:numId w:val="23"/>
        </w:numPr>
        <w:shd w:val="clear" w:color="auto" w:fill="FFFFFF"/>
        <w:tabs>
          <w:tab w:val="left" w:pos="142"/>
        </w:tabs>
        <w:spacing w:before="0" w:beforeAutospacing="0" w:after="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14:paraId="71C2C266" w14:textId="62161C49" w:rsidR="005571B9" w:rsidRPr="006578D9" w:rsidRDefault="005571B9" w:rsidP="00D03F72">
      <w:pPr>
        <w:pStyle w:val="Normlnweb"/>
        <w:widowControl w:val="0"/>
        <w:numPr>
          <w:ilvl w:val="1"/>
          <w:numId w:val="23"/>
        </w:numPr>
        <w:shd w:val="clear" w:color="auto" w:fill="FFFFFF"/>
        <w:tabs>
          <w:tab w:val="left" w:pos="142"/>
        </w:tabs>
        <w:spacing w:before="0" w:beforeAutospacing="0" w:after="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 xml:space="preserve">Tato smlouva byla projednána na schůzi Rady města Znojma dne </w:t>
      </w:r>
      <w:r w:rsidR="008941D4">
        <w:rPr>
          <w:rFonts w:asciiTheme="minorHAnsi" w:hAnsiTheme="minorHAnsi" w:cstheme="minorHAnsi"/>
          <w:sz w:val="22"/>
          <w:szCs w:val="22"/>
        </w:rPr>
        <w:t xml:space="preserve">8.12.2023 </w:t>
      </w:r>
      <w:r w:rsidR="00962E16" w:rsidRPr="006578D9">
        <w:rPr>
          <w:rFonts w:asciiTheme="minorHAnsi" w:hAnsiTheme="minorHAnsi" w:cstheme="minorHAnsi"/>
          <w:sz w:val="22"/>
          <w:szCs w:val="22"/>
        </w:rPr>
        <w:t xml:space="preserve">a schválena usnesením č. </w:t>
      </w:r>
      <w:r w:rsidR="008941D4">
        <w:rPr>
          <w:rFonts w:asciiTheme="minorHAnsi" w:hAnsiTheme="minorHAnsi" w:cstheme="minorHAnsi"/>
          <w:sz w:val="22"/>
          <w:szCs w:val="22"/>
        </w:rPr>
        <w:t>56/2023</w:t>
      </w:r>
      <w:r w:rsidR="0047246B">
        <w:rPr>
          <w:rFonts w:asciiTheme="minorHAnsi" w:hAnsiTheme="minorHAnsi" w:cstheme="minorHAnsi"/>
          <w:sz w:val="22"/>
          <w:szCs w:val="22"/>
        </w:rPr>
        <w:t>,</w:t>
      </w:r>
      <w:r w:rsidR="00962E16" w:rsidRPr="006578D9">
        <w:rPr>
          <w:rFonts w:asciiTheme="minorHAnsi" w:hAnsiTheme="minorHAnsi" w:cstheme="minorHAnsi"/>
          <w:sz w:val="22"/>
          <w:szCs w:val="22"/>
        </w:rPr>
        <w:t xml:space="preserve"> bod </w:t>
      </w:r>
      <w:r w:rsidR="008941D4">
        <w:rPr>
          <w:rFonts w:asciiTheme="minorHAnsi" w:hAnsiTheme="minorHAnsi" w:cstheme="minorHAnsi"/>
          <w:sz w:val="22"/>
          <w:szCs w:val="22"/>
        </w:rPr>
        <w:t>1888</w:t>
      </w:r>
      <w:r w:rsidR="00962E16" w:rsidRPr="006578D9">
        <w:rPr>
          <w:rFonts w:asciiTheme="minorHAnsi" w:hAnsiTheme="minorHAnsi" w:cstheme="minorHAnsi"/>
          <w:sz w:val="22"/>
          <w:szCs w:val="22"/>
        </w:rPr>
        <w:t xml:space="preserve"> .</w:t>
      </w:r>
    </w:p>
    <w:p w14:paraId="57A8B46C" w14:textId="77777777" w:rsidR="005F7D99" w:rsidRPr="006578D9" w:rsidRDefault="005F7D99" w:rsidP="00D03F72">
      <w:pPr>
        <w:pStyle w:val="Normlnweb"/>
        <w:shd w:val="clear" w:color="auto" w:fill="FFFFFF"/>
        <w:spacing w:before="0" w:beforeAutospacing="0" w:after="0" w:afterAutospacing="0"/>
        <w:jc w:val="both"/>
        <w:rPr>
          <w:rFonts w:asciiTheme="minorHAnsi" w:hAnsiTheme="minorHAnsi" w:cstheme="minorHAnsi"/>
          <w:sz w:val="22"/>
          <w:szCs w:val="22"/>
        </w:rPr>
      </w:pPr>
    </w:p>
    <w:p w14:paraId="7E1E6654" w14:textId="77777777" w:rsidR="00474293" w:rsidRPr="006578D9" w:rsidRDefault="00474293" w:rsidP="00D03F72">
      <w:pPr>
        <w:widowControl w:val="0"/>
        <w:spacing w:after="0" w:line="240" w:lineRule="auto"/>
        <w:jc w:val="both"/>
        <w:rPr>
          <w:rFonts w:cstheme="minorHAnsi"/>
        </w:rPr>
      </w:pPr>
    </w:p>
    <w:p w14:paraId="6F488F36" w14:textId="77777777" w:rsidR="005571B9" w:rsidRPr="006578D9" w:rsidRDefault="005571B9" w:rsidP="00D03F72">
      <w:pPr>
        <w:widowControl w:val="0"/>
        <w:spacing w:after="0" w:line="240" w:lineRule="auto"/>
        <w:jc w:val="both"/>
        <w:rPr>
          <w:rFonts w:cstheme="minorHAnsi"/>
        </w:rPr>
      </w:pPr>
    </w:p>
    <w:p w14:paraId="4DAAFDA2" w14:textId="1A00D799" w:rsidR="005F7D99" w:rsidRPr="006578D9" w:rsidRDefault="00FC41E8" w:rsidP="00D03F72">
      <w:pPr>
        <w:widowControl w:val="0"/>
        <w:spacing w:after="0" w:line="240" w:lineRule="auto"/>
        <w:jc w:val="both"/>
        <w:rPr>
          <w:rFonts w:cstheme="minorHAnsi"/>
        </w:rPr>
      </w:pPr>
      <w:r>
        <w:rPr>
          <w:rFonts w:cstheme="minorHAnsi"/>
        </w:rPr>
        <w:t>V Praze dne</w:t>
      </w:r>
      <w:r w:rsidR="00A3572F">
        <w:rPr>
          <w:rFonts w:cstheme="minorHAnsi"/>
        </w:rPr>
        <w:t xml:space="preserve"> </w:t>
      </w:r>
      <w:r w:rsidR="008941D4">
        <w:rPr>
          <w:rFonts w:cstheme="minorHAnsi"/>
        </w:rPr>
        <w:t>12</w:t>
      </w:r>
      <w:r w:rsidR="00A3572F">
        <w:rPr>
          <w:rFonts w:cstheme="minorHAnsi"/>
        </w:rPr>
        <w:t>.1</w:t>
      </w:r>
      <w:r w:rsidR="008941D4">
        <w:rPr>
          <w:rFonts w:cstheme="minorHAnsi"/>
        </w:rPr>
        <w:t>2</w:t>
      </w:r>
      <w:r w:rsidR="00A3572F">
        <w:rPr>
          <w:rFonts w:cstheme="minorHAnsi"/>
        </w:rPr>
        <w:t>.2023</w:t>
      </w:r>
      <w:r>
        <w:rPr>
          <w:rFonts w:cstheme="minorHAnsi"/>
        </w:rPr>
        <w:tab/>
      </w:r>
      <w:r>
        <w:rPr>
          <w:rFonts w:cstheme="minorHAnsi"/>
        </w:rPr>
        <w:tab/>
      </w:r>
      <w:r w:rsidR="00962E16" w:rsidRPr="006578D9">
        <w:rPr>
          <w:rFonts w:cstheme="minorHAnsi"/>
        </w:rPr>
        <w:t xml:space="preserve"> </w:t>
      </w:r>
      <w:r w:rsidR="0047246B">
        <w:rPr>
          <w:rFonts w:cstheme="minorHAnsi"/>
        </w:rPr>
        <w:t xml:space="preserve">          </w:t>
      </w:r>
      <w:r w:rsidR="00C36AF2" w:rsidRPr="006578D9">
        <w:rPr>
          <w:rFonts w:cstheme="minorHAnsi"/>
        </w:rPr>
        <w:tab/>
      </w:r>
      <w:r w:rsidR="00C36AF2" w:rsidRPr="006578D9">
        <w:rPr>
          <w:rFonts w:cstheme="minorHAnsi"/>
        </w:rPr>
        <w:tab/>
      </w:r>
      <w:r w:rsidR="00C36AF2" w:rsidRPr="006578D9">
        <w:rPr>
          <w:rFonts w:cstheme="minorHAnsi"/>
        </w:rPr>
        <w:tab/>
      </w:r>
      <w:r w:rsidR="00C36AF2" w:rsidRPr="006578D9">
        <w:rPr>
          <w:rFonts w:cstheme="minorHAnsi"/>
        </w:rPr>
        <w:tab/>
        <w:t>V</w:t>
      </w:r>
      <w:r w:rsidR="00902C19" w:rsidRPr="006578D9">
        <w:rPr>
          <w:rFonts w:cstheme="minorHAnsi"/>
        </w:rPr>
        <w:t>e Znojmě</w:t>
      </w:r>
      <w:r w:rsidR="00C36AF2" w:rsidRPr="006578D9">
        <w:rPr>
          <w:rFonts w:cstheme="minorHAnsi"/>
        </w:rPr>
        <w:t xml:space="preserve"> dne</w:t>
      </w:r>
      <w:r w:rsidR="008941D4">
        <w:rPr>
          <w:rFonts w:cstheme="minorHAnsi"/>
        </w:rPr>
        <w:t xml:space="preserve"> 12.12.2023</w:t>
      </w:r>
      <w:bookmarkStart w:id="0" w:name="_GoBack"/>
      <w:bookmarkEnd w:id="0"/>
    </w:p>
    <w:p w14:paraId="33D102CC" w14:textId="77777777" w:rsidR="00C36AF2" w:rsidRPr="006578D9" w:rsidRDefault="00C36AF2" w:rsidP="00D03F72">
      <w:pPr>
        <w:widowControl w:val="0"/>
        <w:spacing w:after="0" w:line="240" w:lineRule="auto"/>
        <w:jc w:val="both"/>
        <w:rPr>
          <w:rFonts w:cstheme="minorHAnsi"/>
        </w:rPr>
      </w:pPr>
    </w:p>
    <w:p w14:paraId="746528DE" w14:textId="77777777" w:rsidR="005571B9" w:rsidRPr="006578D9" w:rsidRDefault="005571B9" w:rsidP="00D03F72">
      <w:pPr>
        <w:widowControl w:val="0"/>
        <w:spacing w:after="0" w:line="240" w:lineRule="auto"/>
        <w:jc w:val="both"/>
        <w:rPr>
          <w:rFonts w:cstheme="minorHAnsi"/>
        </w:rPr>
      </w:pPr>
    </w:p>
    <w:p w14:paraId="67DDC7E7" w14:textId="77777777" w:rsidR="005571B9" w:rsidRPr="006578D9" w:rsidRDefault="005571B9" w:rsidP="00D03F72">
      <w:pPr>
        <w:widowControl w:val="0"/>
        <w:spacing w:after="0" w:line="240" w:lineRule="auto"/>
        <w:jc w:val="both"/>
        <w:rPr>
          <w:rFonts w:cstheme="minorHAnsi"/>
        </w:rPr>
      </w:pPr>
    </w:p>
    <w:p w14:paraId="424AE17A" w14:textId="77777777" w:rsidR="005571B9" w:rsidRPr="006578D9" w:rsidRDefault="005571B9" w:rsidP="00D03F72">
      <w:pPr>
        <w:widowControl w:val="0"/>
        <w:spacing w:after="0" w:line="240" w:lineRule="auto"/>
        <w:jc w:val="both"/>
        <w:rPr>
          <w:rFonts w:cstheme="minorHAnsi"/>
        </w:rPr>
      </w:pPr>
    </w:p>
    <w:p w14:paraId="4DB8E920" w14:textId="77777777" w:rsidR="005571B9" w:rsidRPr="006578D9" w:rsidRDefault="005571B9" w:rsidP="00D03F72">
      <w:pPr>
        <w:widowControl w:val="0"/>
        <w:spacing w:after="0" w:line="240" w:lineRule="auto"/>
        <w:jc w:val="both"/>
        <w:rPr>
          <w:rFonts w:cstheme="minorHAnsi"/>
        </w:rPr>
      </w:pPr>
    </w:p>
    <w:p w14:paraId="49D4485E" w14:textId="77777777" w:rsidR="00C36AF2" w:rsidRPr="006578D9" w:rsidRDefault="00C36AF2" w:rsidP="00D03F72">
      <w:pPr>
        <w:widowControl w:val="0"/>
        <w:spacing w:after="0" w:line="240" w:lineRule="auto"/>
        <w:jc w:val="both"/>
        <w:rPr>
          <w:rFonts w:cstheme="minorHAnsi"/>
        </w:rPr>
      </w:pPr>
    </w:p>
    <w:p w14:paraId="6FE90C85" w14:textId="77777777" w:rsidR="005571B9" w:rsidRPr="006578D9" w:rsidRDefault="00C36AF2" w:rsidP="00D03F72">
      <w:pPr>
        <w:widowControl w:val="0"/>
        <w:spacing w:after="0" w:line="240" w:lineRule="auto"/>
        <w:jc w:val="both"/>
        <w:rPr>
          <w:rFonts w:cstheme="minorHAnsi"/>
        </w:rPr>
      </w:pPr>
      <w:r w:rsidRPr="006578D9">
        <w:rPr>
          <w:rFonts w:cstheme="minorHAnsi"/>
        </w:rPr>
        <w:t>_______________________</w:t>
      </w:r>
      <w:r w:rsidR="00A32B1C" w:rsidRPr="006578D9">
        <w:rPr>
          <w:rFonts w:cstheme="minorHAnsi"/>
        </w:rPr>
        <w:t>_</w:t>
      </w:r>
      <w:r w:rsidRPr="006578D9">
        <w:rPr>
          <w:rFonts w:cstheme="minorHAnsi"/>
        </w:rPr>
        <w:t>____</w:t>
      </w:r>
      <w:r w:rsidRPr="006578D9">
        <w:rPr>
          <w:rFonts w:cstheme="minorHAnsi"/>
        </w:rPr>
        <w:tab/>
      </w:r>
      <w:r w:rsidRPr="006578D9">
        <w:rPr>
          <w:rFonts w:cstheme="minorHAnsi"/>
        </w:rPr>
        <w:tab/>
      </w:r>
      <w:r w:rsidRPr="006578D9">
        <w:rPr>
          <w:rFonts w:cstheme="minorHAnsi"/>
        </w:rPr>
        <w:tab/>
      </w:r>
      <w:r w:rsidRPr="006578D9">
        <w:rPr>
          <w:rFonts w:cstheme="minorHAnsi"/>
        </w:rPr>
        <w:tab/>
        <w:t>________</w:t>
      </w:r>
      <w:r w:rsidR="0051210B" w:rsidRPr="006578D9">
        <w:rPr>
          <w:rFonts w:cstheme="minorHAnsi"/>
        </w:rPr>
        <w:t>_</w:t>
      </w:r>
      <w:r w:rsidRPr="006578D9">
        <w:rPr>
          <w:rFonts w:cstheme="minorHAnsi"/>
        </w:rPr>
        <w:t>__________________</w:t>
      </w:r>
    </w:p>
    <w:p w14:paraId="5A924A5E" w14:textId="4EA37F00" w:rsidR="005571B9" w:rsidRPr="006578D9" w:rsidRDefault="00FC41E8" w:rsidP="00D03F72">
      <w:pPr>
        <w:widowControl w:val="0"/>
        <w:spacing w:after="0" w:line="240" w:lineRule="auto"/>
        <w:jc w:val="both"/>
        <w:rPr>
          <w:rFonts w:cstheme="minorHAnsi"/>
        </w:rPr>
      </w:pPr>
      <w:r>
        <w:rPr>
          <w:rFonts w:cstheme="minorHAnsi"/>
        </w:rPr>
        <w:t xml:space="preserve">         Radek Bukovský</w:t>
      </w:r>
      <w:r w:rsidR="00A120B6" w:rsidRPr="006578D9">
        <w:rPr>
          <w:rFonts w:cstheme="minorHAnsi"/>
        </w:rPr>
        <w:tab/>
      </w:r>
      <w:r w:rsidR="00A120B6" w:rsidRPr="006578D9">
        <w:rPr>
          <w:rFonts w:cstheme="minorHAnsi"/>
        </w:rPr>
        <w:tab/>
      </w:r>
      <w:r w:rsidR="0047246B">
        <w:rPr>
          <w:rFonts w:cstheme="minorHAnsi"/>
        </w:rPr>
        <w:t xml:space="preserve">                                                                    </w:t>
      </w:r>
      <w:r w:rsidR="005571B9" w:rsidRPr="006578D9">
        <w:rPr>
          <w:rFonts w:cstheme="minorHAnsi"/>
        </w:rPr>
        <w:t>Ing. Radoslav Habrdle</w:t>
      </w:r>
    </w:p>
    <w:p w14:paraId="393BE253" w14:textId="3BD8211C" w:rsidR="00C36AF2" w:rsidRPr="006578D9" w:rsidRDefault="0047246B" w:rsidP="00D03F72">
      <w:pPr>
        <w:widowControl w:val="0"/>
        <w:spacing w:after="0" w:line="240" w:lineRule="auto"/>
        <w:jc w:val="both"/>
        <w:rPr>
          <w:rFonts w:cstheme="minorHAnsi"/>
        </w:rPr>
      </w:pPr>
      <w:r>
        <w:rPr>
          <w:rFonts w:cstheme="minorHAnsi"/>
        </w:rPr>
        <w:t xml:space="preserve">        </w:t>
      </w:r>
      <w:r w:rsidR="00FC41E8">
        <w:rPr>
          <w:rFonts w:cstheme="minorHAnsi"/>
        </w:rPr>
        <w:t xml:space="preserve">    za </w:t>
      </w:r>
      <w:r w:rsidR="00A120B6" w:rsidRPr="006578D9">
        <w:rPr>
          <w:rFonts w:cstheme="minorHAnsi"/>
        </w:rPr>
        <w:t>prodávající</w:t>
      </w:r>
      <w:r>
        <w:rPr>
          <w:rFonts w:cstheme="minorHAnsi"/>
        </w:rPr>
        <w:t xml:space="preserve">      </w:t>
      </w:r>
      <w:r w:rsidR="00C71CB8" w:rsidRPr="006578D9">
        <w:rPr>
          <w:rFonts w:cstheme="minorHAnsi"/>
        </w:rPr>
        <w:tab/>
      </w:r>
      <w:r w:rsidR="00C71CB8" w:rsidRPr="006578D9">
        <w:rPr>
          <w:rFonts w:cstheme="minorHAnsi"/>
        </w:rPr>
        <w:tab/>
      </w:r>
      <w:r w:rsidR="00C71CB8" w:rsidRPr="006578D9">
        <w:rPr>
          <w:rFonts w:cstheme="minorHAnsi"/>
        </w:rPr>
        <w:tab/>
      </w:r>
      <w:r w:rsidR="00C71CB8" w:rsidRPr="006578D9">
        <w:rPr>
          <w:rFonts w:cstheme="minorHAnsi"/>
        </w:rPr>
        <w:tab/>
      </w:r>
      <w:r w:rsidR="00C71CB8" w:rsidRPr="006578D9">
        <w:rPr>
          <w:rFonts w:cstheme="minorHAnsi"/>
        </w:rPr>
        <w:tab/>
      </w:r>
      <w:r w:rsidR="00C71CB8" w:rsidRPr="006578D9">
        <w:rPr>
          <w:rFonts w:cstheme="minorHAnsi"/>
        </w:rPr>
        <w:tab/>
      </w:r>
      <w:r>
        <w:rPr>
          <w:rFonts w:cstheme="minorHAnsi"/>
        </w:rPr>
        <w:t xml:space="preserve">                     </w:t>
      </w:r>
      <w:r w:rsidR="00C71CB8" w:rsidRPr="006578D9">
        <w:rPr>
          <w:rFonts w:cstheme="minorHAnsi"/>
        </w:rPr>
        <w:t xml:space="preserve">za </w:t>
      </w:r>
      <w:r w:rsidR="00C36AF2" w:rsidRPr="006578D9">
        <w:rPr>
          <w:rFonts w:cstheme="minorHAnsi"/>
        </w:rPr>
        <w:t>kupující</w:t>
      </w:r>
      <w:r w:rsidR="005571B9" w:rsidRPr="006578D9">
        <w:rPr>
          <w:rFonts w:cstheme="minorHAnsi"/>
        </w:rPr>
        <w:t>ho</w:t>
      </w:r>
    </w:p>
    <w:p w14:paraId="49664C64" w14:textId="77777777" w:rsidR="00C36AF2" w:rsidRPr="006578D9" w:rsidRDefault="00C36AF2" w:rsidP="00D03F72">
      <w:pPr>
        <w:widowControl w:val="0"/>
        <w:spacing w:after="0" w:line="240" w:lineRule="auto"/>
        <w:jc w:val="both"/>
        <w:rPr>
          <w:rFonts w:cstheme="minorHAnsi"/>
        </w:rPr>
      </w:pPr>
    </w:p>
    <w:p w14:paraId="748D61AE" w14:textId="77777777" w:rsidR="00FA4DD0" w:rsidRPr="006578D9" w:rsidRDefault="00FA4DD0" w:rsidP="00D03F72">
      <w:pPr>
        <w:widowControl w:val="0"/>
        <w:spacing w:after="0" w:line="240" w:lineRule="auto"/>
        <w:rPr>
          <w:rFonts w:cstheme="minorHAnsi"/>
          <w:b/>
          <w:color w:val="365F91" w:themeColor="accent1" w:themeShade="BF"/>
        </w:rPr>
      </w:pPr>
    </w:p>
    <w:p w14:paraId="6EE949BE" w14:textId="77777777" w:rsidR="003E1069" w:rsidRPr="006578D9" w:rsidRDefault="003E1069" w:rsidP="00D03F72">
      <w:pPr>
        <w:widowControl w:val="0"/>
        <w:spacing w:after="0" w:line="240" w:lineRule="auto"/>
        <w:rPr>
          <w:rFonts w:cstheme="minorHAnsi"/>
          <w:b/>
          <w:color w:val="365F91" w:themeColor="accent1" w:themeShade="BF"/>
        </w:rPr>
      </w:pPr>
    </w:p>
    <w:p w14:paraId="06BEEFD8" w14:textId="77777777" w:rsidR="006D33B7" w:rsidRDefault="006D33B7" w:rsidP="00D03F72">
      <w:pPr>
        <w:tabs>
          <w:tab w:val="left" w:pos="1920"/>
        </w:tabs>
        <w:spacing w:after="0" w:line="240" w:lineRule="auto"/>
        <w:rPr>
          <w:rFonts w:cstheme="minorHAnsi"/>
          <w:b/>
          <w:bCs/>
        </w:rPr>
      </w:pPr>
    </w:p>
    <w:p w14:paraId="6603E1A5" w14:textId="77777777" w:rsidR="00D03F72" w:rsidRDefault="00D03F72" w:rsidP="00D03F72">
      <w:pPr>
        <w:tabs>
          <w:tab w:val="left" w:pos="1920"/>
        </w:tabs>
        <w:spacing w:after="0" w:line="240" w:lineRule="auto"/>
        <w:rPr>
          <w:rFonts w:cstheme="minorHAnsi"/>
          <w:b/>
          <w:bCs/>
        </w:rPr>
      </w:pPr>
    </w:p>
    <w:p w14:paraId="3DF46F47" w14:textId="77777777" w:rsidR="00D03F72" w:rsidRDefault="00D03F72" w:rsidP="00D03F72">
      <w:pPr>
        <w:tabs>
          <w:tab w:val="left" w:pos="1920"/>
        </w:tabs>
        <w:spacing w:after="0" w:line="240" w:lineRule="auto"/>
        <w:rPr>
          <w:rFonts w:cstheme="minorHAnsi"/>
          <w:b/>
          <w:bCs/>
        </w:rPr>
      </w:pPr>
    </w:p>
    <w:p w14:paraId="655DC5B1" w14:textId="77777777" w:rsidR="00B221A3" w:rsidRPr="00C346D7" w:rsidRDefault="00B221A3" w:rsidP="00B221A3">
      <w:pPr>
        <w:spacing w:after="0"/>
        <w:jc w:val="both"/>
        <w:rPr>
          <w:rFonts w:cs="Calibri"/>
        </w:rPr>
      </w:pPr>
    </w:p>
    <w:p w14:paraId="5975FB67" w14:textId="77777777" w:rsidR="00B221A3" w:rsidRPr="00C346D7" w:rsidRDefault="00B221A3" w:rsidP="00B221A3">
      <w:pPr>
        <w:spacing w:after="0" w:line="240" w:lineRule="auto"/>
        <w:jc w:val="both"/>
        <w:rPr>
          <w:rFonts w:cs="Calibri"/>
        </w:rPr>
      </w:pPr>
      <w:r w:rsidRPr="00C346D7">
        <w:rPr>
          <w:rFonts w:cs="Calibri"/>
        </w:rPr>
        <w:t>Příloha č. 1 - Specifikace zboží k bodu 1. čl. I.</w:t>
      </w:r>
    </w:p>
    <w:p w14:paraId="1E3A9209" w14:textId="77777777" w:rsidR="00D03F72" w:rsidRDefault="00D03F72" w:rsidP="00D03F72">
      <w:pPr>
        <w:tabs>
          <w:tab w:val="left" w:pos="1920"/>
        </w:tabs>
        <w:spacing w:after="0" w:line="240" w:lineRule="auto"/>
        <w:rPr>
          <w:rFonts w:cstheme="minorHAnsi"/>
          <w:b/>
          <w:bCs/>
        </w:rPr>
      </w:pPr>
    </w:p>
    <w:p w14:paraId="48012129" w14:textId="77777777" w:rsidR="00D03F72" w:rsidRDefault="00D03F72" w:rsidP="00D03F72">
      <w:pPr>
        <w:tabs>
          <w:tab w:val="left" w:pos="1920"/>
        </w:tabs>
        <w:spacing w:after="0" w:line="240" w:lineRule="auto"/>
        <w:rPr>
          <w:rFonts w:cstheme="minorHAnsi"/>
          <w:b/>
          <w:bCs/>
        </w:rPr>
      </w:pPr>
    </w:p>
    <w:p w14:paraId="6E61FD14" w14:textId="77777777" w:rsidR="00D03F72" w:rsidRDefault="00D03F72" w:rsidP="00D03F72">
      <w:pPr>
        <w:tabs>
          <w:tab w:val="left" w:pos="1920"/>
        </w:tabs>
        <w:spacing w:after="0" w:line="240" w:lineRule="auto"/>
        <w:rPr>
          <w:rFonts w:cstheme="minorHAnsi"/>
          <w:b/>
          <w:bCs/>
        </w:rPr>
      </w:pPr>
    </w:p>
    <w:p w14:paraId="4036EAA4" w14:textId="77777777" w:rsidR="00D03F72" w:rsidRDefault="00D03F72" w:rsidP="00D03F72">
      <w:pPr>
        <w:tabs>
          <w:tab w:val="left" w:pos="1920"/>
        </w:tabs>
        <w:spacing w:after="0" w:line="240" w:lineRule="auto"/>
        <w:rPr>
          <w:rFonts w:cstheme="minorHAnsi"/>
          <w:b/>
          <w:bCs/>
        </w:rPr>
      </w:pPr>
    </w:p>
    <w:p w14:paraId="15D47185" w14:textId="77777777" w:rsidR="00D03F72" w:rsidRDefault="00D03F72" w:rsidP="00D03F72">
      <w:pPr>
        <w:tabs>
          <w:tab w:val="left" w:pos="1920"/>
        </w:tabs>
        <w:spacing w:after="0" w:line="240" w:lineRule="auto"/>
        <w:rPr>
          <w:rFonts w:cstheme="minorHAnsi"/>
          <w:b/>
          <w:bCs/>
        </w:rPr>
      </w:pPr>
    </w:p>
    <w:p w14:paraId="1213A9ED" w14:textId="77777777" w:rsidR="005571B9" w:rsidRPr="006578D9" w:rsidRDefault="005571B9" w:rsidP="006D33B7">
      <w:pPr>
        <w:pStyle w:val="Bezmezer"/>
        <w:rPr>
          <w:rFonts w:asciiTheme="minorHAnsi" w:hAnsiTheme="minorHAnsi" w:cstheme="minorHAnsi"/>
        </w:rPr>
      </w:pPr>
    </w:p>
    <w:sectPr w:rsidR="005571B9" w:rsidRPr="006578D9"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6865C" w14:textId="77777777" w:rsidR="00F5528D" w:rsidRDefault="00F5528D" w:rsidP="003B6500">
      <w:pPr>
        <w:spacing w:after="0" w:line="240" w:lineRule="auto"/>
      </w:pPr>
      <w:r>
        <w:separator/>
      </w:r>
    </w:p>
  </w:endnote>
  <w:endnote w:type="continuationSeparator" w:id="0">
    <w:p w14:paraId="2B3F4B07" w14:textId="77777777" w:rsidR="00F5528D" w:rsidRDefault="00F5528D"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14:paraId="6233D3DA" w14:textId="77777777"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8941D4">
          <w:rPr>
            <w:rFonts w:ascii="Arial" w:hAnsi="Arial" w:cs="Arial"/>
            <w:noProof/>
            <w:sz w:val="20"/>
            <w:szCs w:val="20"/>
          </w:rPr>
          <w:t>3</w:t>
        </w:r>
        <w:r w:rsidRPr="003E1069">
          <w:rPr>
            <w:rFonts w:ascii="Arial" w:hAnsi="Arial" w:cs="Arial"/>
            <w:sz w:val="20"/>
            <w:szCs w:val="20"/>
          </w:rPr>
          <w:fldChar w:fldCharType="end"/>
        </w:r>
      </w:p>
    </w:sdtContent>
  </w:sdt>
  <w:p w14:paraId="79533EFD" w14:textId="77777777"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C9EFB" w14:textId="77777777" w:rsidR="00F5528D" w:rsidRDefault="00F5528D" w:rsidP="003B6500">
      <w:pPr>
        <w:spacing w:after="0" w:line="240" w:lineRule="auto"/>
      </w:pPr>
      <w:r>
        <w:separator/>
      </w:r>
    </w:p>
  </w:footnote>
  <w:footnote w:type="continuationSeparator" w:id="0">
    <w:p w14:paraId="43658DBA" w14:textId="77777777" w:rsidR="00F5528D" w:rsidRDefault="00F5528D"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841E9"/>
    <w:rsid w:val="000A6E72"/>
    <w:rsid w:val="000C3A11"/>
    <w:rsid w:val="000D5B79"/>
    <w:rsid w:val="000D76B2"/>
    <w:rsid w:val="000F0B34"/>
    <w:rsid w:val="00131C13"/>
    <w:rsid w:val="00140DA1"/>
    <w:rsid w:val="001511EB"/>
    <w:rsid w:val="00170448"/>
    <w:rsid w:val="00183E4E"/>
    <w:rsid w:val="001A657A"/>
    <w:rsid w:val="001B34ED"/>
    <w:rsid w:val="001C1D9F"/>
    <w:rsid w:val="001D6AD8"/>
    <w:rsid w:val="001E0A22"/>
    <w:rsid w:val="0023559D"/>
    <w:rsid w:val="00266ADA"/>
    <w:rsid w:val="00295B5E"/>
    <w:rsid w:val="002A22A2"/>
    <w:rsid w:val="002C5DC9"/>
    <w:rsid w:val="002D119A"/>
    <w:rsid w:val="002E4014"/>
    <w:rsid w:val="002E4F06"/>
    <w:rsid w:val="00304121"/>
    <w:rsid w:val="00311061"/>
    <w:rsid w:val="00357FB7"/>
    <w:rsid w:val="0037383D"/>
    <w:rsid w:val="003759BB"/>
    <w:rsid w:val="003B6500"/>
    <w:rsid w:val="003E1069"/>
    <w:rsid w:val="004047D6"/>
    <w:rsid w:val="0042365E"/>
    <w:rsid w:val="0047246B"/>
    <w:rsid w:val="00474293"/>
    <w:rsid w:val="00482446"/>
    <w:rsid w:val="004A0958"/>
    <w:rsid w:val="004B0F7E"/>
    <w:rsid w:val="004D2205"/>
    <w:rsid w:val="004F022B"/>
    <w:rsid w:val="004F19A7"/>
    <w:rsid w:val="0051210B"/>
    <w:rsid w:val="00512A2B"/>
    <w:rsid w:val="00513D21"/>
    <w:rsid w:val="005571B9"/>
    <w:rsid w:val="00590F08"/>
    <w:rsid w:val="005B3A73"/>
    <w:rsid w:val="005C497E"/>
    <w:rsid w:val="005C7A3A"/>
    <w:rsid w:val="005E7CA1"/>
    <w:rsid w:val="005F6F5D"/>
    <w:rsid w:val="005F7D99"/>
    <w:rsid w:val="00615FB0"/>
    <w:rsid w:val="00617BDC"/>
    <w:rsid w:val="00641A88"/>
    <w:rsid w:val="00657650"/>
    <w:rsid w:val="006578D9"/>
    <w:rsid w:val="006B78FF"/>
    <w:rsid w:val="006D33B7"/>
    <w:rsid w:val="006D381B"/>
    <w:rsid w:val="006F2379"/>
    <w:rsid w:val="006F4C4F"/>
    <w:rsid w:val="00716B20"/>
    <w:rsid w:val="007441E8"/>
    <w:rsid w:val="0075192D"/>
    <w:rsid w:val="00752631"/>
    <w:rsid w:val="00772AE2"/>
    <w:rsid w:val="0079092B"/>
    <w:rsid w:val="007938F0"/>
    <w:rsid w:val="00794821"/>
    <w:rsid w:val="007A7786"/>
    <w:rsid w:val="007B1CA7"/>
    <w:rsid w:val="00802DB5"/>
    <w:rsid w:val="0080568A"/>
    <w:rsid w:val="008220A4"/>
    <w:rsid w:val="00825126"/>
    <w:rsid w:val="008647E7"/>
    <w:rsid w:val="008941D4"/>
    <w:rsid w:val="008C3D38"/>
    <w:rsid w:val="008E7057"/>
    <w:rsid w:val="008F7A72"/>
    <w:rsid w:val="00902C19"/>
    <w:rsid w:val="009032A9"/>
    <w:rsid w:val="00910DDE"/>
    <w:rsid w:val="00913A8F"/>
    <w:rsid w:val="00962E16"/>
    <w:rsid w:val="00990AA3"/>
    <w:rsid w:val="009E4D22"/>
    <w:rsid w:val="009F2240"/>
    <w:rsid w:val="009F4E10"/>
    <w:rsid w:val="009F69D2"/>
    <w:rsid w:val="00A04FA4"/>
    <w:rsid w:val="00A120B6"/>
    <w:rsid w:val="00A32B1C"/>
    <w:rsid w:val="00A3572F"/>
    <w:rsid w:val="00A8600E"/>
    <w:rsid w:val="00AA2492"/>
    <w:rsid w:val="00AF27C1"/>
    <w:rsid w:val="00AF469B"/>
    <w:rsid w:val="00AF49BF"/>
    <w:rsid w:val="00B01B36"/>
    <w:rsid w:val="00B20475"/>
    <w:rsid w:val="00B221A3"/>
    <w:rsid w:val="00B53999"/>
    <w:rsid w:val="00B62995"/>
    <w:rsid w:val="00B71F28"/>
    <w:rsid w:val="00B763AC"/>
    <w:rsid w:val="00B93280"/>
    <w:rsid w:val="00BD0E54"/>
    <w:rsid w:val="00BD3D46"/>
    <w:rsid w:val="00C36AF2"/>
    <w:rsid w:val="00C5254E"/>
    <w:rsid w:val="00C60DBE"/>
    <w:rsid w:val="00C645E4"/>
    <w:rsid w:val="00C71CB8"/>
    <w:rsid w:val="00CA3947"/>
    <w:rsid w:val="00CF0AA9"/>
    <w:rsid w:val="00D03F72"/>
    <w:rsid w:val="00D06517"/>
    <w:rsid w:val="00D15A76"/>
    <w:rsid w:val="00D467B5"/>
    <w:rsid w:val="00D50D9E"/>
    <w:rsid w:val="00D957A1"/>
    <w:rsid w:val="00DA49EE"/>
    <w:rsid w:val="00DA7563"/>
    <w:rsid w:val="00DC5076"/>
    <w:rsid w:val="00DE075E"/>
    <w:rsid w:val="00DE488B"/>
    <w:rsid w:val="00E270B7"/>
    <w:rsid w:val="00E319A6"/>
    <w:rsid w:val="00E41E72"/>
    <w:rsid w:val="00E5288B"/>
    <w:rsid w:val="00E624FE"/>
    <w:rsid w:val="00E63367"/>
    <w:rsid w:val="00E7003B"/>
    <w:rsid w:val="00EB62F3"/>
    <w:rsid w:val="00EB6F01"/>
    <w:rsid w:val="00EC637C"/>
    <w:rsid w:val="00EE034F"/>
    <w:rsid w:val="00EE3BC5"/>
    <w:rsid w:val="00F05362"/>
    <w:rsid w:val="00F26ADC"/>
    <w:rsid w:val="00F5528D"/>
    <w:rsid w:val="00F71128"/>
    <w:rsid w:val="00F81D32"/>
    <w:rsid w:val="00F9157E"/>
    <w:rsid w:val="00FA4DD0"/>
    <w:rsid w:val="00FC41E8"/>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E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Nevyeenzmnka1">
    <w:name w:val="Nevyřešená zmínka1"/>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120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2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5096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2023-12-13T12:39:00Z</dcterms:created>
  <dcterms:modified xsi:type="dcterms:W3CDTF">2023-12-13T12:43:00Z</dcterms:modified>
</cp:coreProperties>
</file>