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F40A" w14:textId="77777777" w:rsidR="008C299B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74E91333" w14:textId="77777777" w:rsidR="008C299B" w:rsidRDefault="008C299B">
      <w:pPr>
        <w:spacing w:after="373" w:line="1" w:lineRule="exact"/>
      </w:pPr>
    </w:p>
    <w:p w14:paraId="2C927720" w14:textId="77777777" w:rsidR="008C299B" w:rsidRDefault="008C299B">
      <w:pPr>
        <w:spacing w:line="1" w:lineRule="exact"/>
        <w:sectPr w:rsidR="008C299B">
          <w:pgSz w:w="11900" w:h="16840"/>
          <w:pgMar w:top="330" w:right="267" w:bottom="58" w:left="549" w:header="0" w:footer="3" w:gutter="0"/>
          <w:pgNumType w:start="1"/>
          <w:cols w:space="720"/>
          <w:noEndnote/>
          <w:docGrid w:linePitch="360"/>
        </w:sectPr>
      </w:pPr>
    </w:p>
    <w:p w14:paraId="09F0DA2C" w14:textId="77777777" w:rsidR="008C299B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295CB324" wp14:editId="645123BF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17D55505" wp14:editId="6E2B533E">
                <wp:simplePos x="0" y="0"/>
                <wp:positionH relativeFrom="page">
                  <wp:posOffset>3775075</wp:posOffset>
                </wp:positionH>
                <wp:positionV relativeFrom="paragraph">
                  <wp:posOffset>365760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C722F" w14:textId="77777777" w:rsidR="008C299B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D5550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8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" filled="f" stroked="f">
                <v:textbox inset="0,0,0,0">
                  <w:txbxContent>
                    <w:p w14:paraId="79DC722F" w14:textId="77777777" w:rsidR="008C299B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EE91C3" w14:textId="77777777" w:rsidR="008C299B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- 688</w:t>
      </w:r>
    </w:p>
    <w:p w14:paraId="165AE67F" w14:textId="174A0B2B" w:rsidR="008C299B" w:rsidRPr="00630A3F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630A3F">
        <w:rPr>
          <w:sz w:val="16"/>
          <w:szCs w:val="16"/>
        </w:rPr>
        <w:tab/>
      </w:r>
    </w:p>
    <w:p w14:paraId="384944F8" w14:textId="77777777" w:rsidR="008C299B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DE7A5B9" w14:textId="77777777" w:rsidR="008C299B" w:rsidRDefault="00000000">
      <w:pPr>
        <w:pStyle w:val="Zkladntext1"/>
        <w:shd w:val="clear" w:color="auto" w:fill="auto"/>
      </w:pPr>
      <w:r>
        <w:t>Národní galerie v Praze</w:t>
      </w:r>
    </w:p>
    <w:p w14:paraId="6ACD9CEC" w14:textId="77777777" w:rsidR="008C299B" w:rsidRDefault="00000000">
      <w:pPr>
        <w:pStyle w:val="Zkladntext1"/>
        <w:shd w:val="clear" w:color="auto" w:fill="auto"/>
      </w:pPr>
      <w:r>
        <w:t>Staroměstské náměstí 12</w:t>
      </w:r>
    </w:p>
    <w:p w14:paraId="6D09E72B" w14:textId="77777777" w:rsidR="008C299B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56F3BF43" w14:textId="77777777" w:rsidR="00630A3F" w:rsidRDefault="00000000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2FF649F1" w14:textId="321E7ED0" w:rsidR="008C299B" w:rsidRDefault="00000000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167F7CFE" w14:textId="77777777" w:rsidR="008C299B" w:rsidRDefault="00000000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688/2022</w:t>
      </w:r>
    </w:p>
    <w:p w14:paraId="33EAD8F7" w14:textId="77777777" w:rsidR="008C299B" w:rsidRDefault="00000000">
      <w:pPr>
        <w:pStyle w:val="Zkladntext20"/>
        <w:shd w:val="clear" w:color="auto" w:fill="auto"/>
        <w:spacing w:before="40" w:after="200"/>
      </w:pPr>
      <w:r>
        <w:t>TON a.s.</w:t>
      </w:r>
    </w:p>
    <w:p w14:paraId="53925A84" w14:textId="77777777" w:rsidR="008C299B" w:rsidRDefault="00000000">
      <w:pPr>
        <w:pStyle w:val="Zkladntext20"/>
        <w:shd w:val="clear" w:color="auto" w:fill="auto"/>
        <w:spacing w:after="0"/>
      </w:pPr>
      <w:r>
        <w:t xml:space="preserve">Michaela </w:t>
      </w:r>
      <w:proofErr w:type="spellStart"/>
      <w:r>
        <w:t>Thoneta</w:t>
      </w:r>
      <w:proofErr w:type="spellEnd"/>
      <w:r>
        <w:t xml:space="preserve"> 148</w:t>
      </w:r>
    </w:p>
    <w:p w14:paraId="7CBA9083" w14:textId="77777777" w:rsidR="00630A3F" w:rsidRDefault="00000000">
      <w:pPr>
        <w:pStyle w:val="Zkladntext20"/>
        <w:shd w:val="clear" w:color="auto" w:fill="auto"/>
        <w:spacing w:after="0"/>
      </w:pPr>
      <w:r>
        <w:t xml:space="preserve">768 61 Bystřice pod Hostýnem </w:t>
      </w:r>
    </w:p>
    <w:p w14:paraId="30A74B2D" w14:textId="4ACB8503" w:rsidR="008C299B" w:rsidRDefault="00000000">
      <w:pPr>
        <w:pStyle w:val="Zkladntext20"/>
        <w:shd w:val="clear" w:color="auto" w:fill="auto"/>
        <w:spacing w:after="0"/>
        <w:sectPr w:rsidR="008C299B">
          <w:type w:val="continuous"/>
          <w:pgSz w:w="11900" w:h="16840"/>
          <w:pgMar w:top="330" w:right="2759" w:bottom="58" w:left="631" w:header="0" w:footer="3" w:gutter="0"/>
          <w:cols w:num="2" w:space="720" w:equalWidth="0">
            <w:col w:w="3653" w:space="1656"/>
            <w:col w:w="3202"/>
          </w:cols>
          <w:noEndnote/>
          <w:docGrid w:linePitch="360"/>
        </w:sectPr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8C299B" w14:paraId="1845A4FF" w14:textId="77777777"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CFBD34B" w14:textId="6372EBC3" w:rsidR="008C299B" w:rsidRDefault="00000000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630A3F">
              <w:rPr>
                <w:b/>
                <w:bCs/>
              </w:rPr>
              <w:t xml:space="preserve">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03E5A4D7" w14:textId="77777777" w:rsidR="008C299B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16F40" w14:textId="77777777" w:rsidR="008C299B" w:rsidRDefault="00000000">
            <w:pPr>
              <w:pStyle w:val="Jin0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49970585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CZ49970585</w:t>
            </w:r>
          </w:p>
        </w:tc>
      </w:tr>
      <w:tr w:rsidR="008C299B" w14:paraId="2AFB03E7" w14:textId="77777777"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78DB3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3D54E" w14:textId="0D6BED9B" w:rsidR="008C299B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630A3F">
              <w:t xml:space="preserve">  </w:t>
            </w:r>
            <w:r>
              <w:t xml:space="preserve"> 01.04.2022 </w:t>
            </w:r>
            <w:r w:rsidR="00630A3F">
              <w:t xml:space="preserve"> 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8C299B" w14:paraId="740B62AE" w14:textId="77777777"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D18457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55E77" w14:textId="77777777" w:rsidR="008C299B" w:rsidRDefault="00000000">
            <w:pPr>
              <w:pStyle w:val="Jin0"/>
              <w:shd w:val="clear" w:color="auto" w:fill="auto"/>
              <w:spacing w:after="0" w:line="180" w:lineRule="auto"/>
              <w:ind w:left="2720"/>
            </w:pPr>
            <w:r>
              <w:rPr>
                <w:b/>
                <w:bCs/>
              </w:rPr>
              <w:t>Smlouva</w:t>
            </w:r>
          </w:p>
          <w:p w14:paraId="6B45E913" w14:textId="4FD849C7" w:rsidR="008C299B" w:rsidRDefault="008C299B">
            <w:pPr>
              <w:pStyle w:val="Jin0"/>
              <w:shd w:val="clear" w:color="auto" w:fill="auto"/>
              <w:tabs>
                <w:tab w:val="left" w:leader="underscore" w:pos="1603"/>
                <w:tab w:val="left" w:leader="underscore" w:pos="2587"/>
                <w:tab w:val="left" w:leader="underscore" w:pos="3854"/>
                <w:tab w:val="left" w:leader="underscore" w:pos="5664"/>
              </w:tabs>
              <w:spacing w:after="0" w:line="180" w:lineRule="auto"/>
            </w:pPr>
          </w:p>
        </w:tc>
      </w:tr>
      <w:tr w:rsidR="008C299B" w14:paraId="005B69C1" w14:textId="77777777"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592E3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370FB09" w14:textId="77777777" w:rsidR="008C299B" w:rsidRDefault="00000000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8C299B" w14:paraId="3A180937" w14:textId="77777777"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4D0A7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571B5" w14:textId="77777777" w:rsidR="008C299B" w:rsidRDefault="00000000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01.04.2022 - 20.06.2022</w:t>
            </w:r>
          </w:p>
        </w:tc>
      </w:tr>
      <w:tr w:rsidR="008C299B" w14:paraId="408313AA" w14:textId="77777777"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26625D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86C65" w14:textId="77777777" w:rsidR="008C299B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8C299B" w14:paraId="6F19240D" w14:textId="77777777"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64AB4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57292" w14:textId="77777777" w:rsidR="008C299B" w:rsidRDefault="00000000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8C299B" w14:paraId="73A929A2" w14:textId="77777777"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8FED5" w14:textId="77777777" w:rsidR="008C299B" w:rsidRDefault="008C299B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511D0" w14:textId="5B74DB1F" w:rsidR="008C299B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630A3F">
              <w:rPr>
                <w:b/>
                <w:bCs/>
              </w:rPr>
              <w:t xml:space="preserve">     </w:t>
            </w:r>
            <w:r>
              <w:t>30 dnů</w:t>
            </w:r>
          </w:p>
        </w:tc>
      </w:tr>
      <w:tr w:rsidR="008C299B" w14:paraId="478DC59D" w14:textId="77777777">
        <w:trPr>
          <w:trHeight w:hRule="exact" w:val="763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F1A39" w14:textId="77777777" w:rsidR="008C299B" w:rsidRDefault="00000000">
            <w:pPr>
              <w:pStyle w:val="Jin0"/>
              <w:shd w:val="clear" w:color="auto" w:fill="auto"/>
              <w:spacing w:after="0"/>
            </w:pPr>
            <w:r>
              <w:t xml:space="preserve">Objednáváme u Vás výstavní fundus pro projekt předsednictví ČR v Radě EU. Termín výroby: do 17/6 2022 </w:t>
            </w:r>
            <w:proofErr w:type="spellStart"/>
            <w:r>
              <w:t>obj</w:t>
            </w:r>
            <w:proofErr w:type="spellEnd"/>
            <w:r>
              <w:t>. vč. dopravy</w:t>
            </w:r>
          </w:p>
        </w:tc>
      </w:tr>
      <w:tr w:rsidR="008C299B" w14:paraId="2FE1E182" w14:textId="77777777">
        <w:trPr>
          <w:trHeight w:hRule="exact" w:val="302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4E2E7C3" w14:textId="77777777" w:rsidR="008C299B" w:rsidRDefault="00000000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8C299B" w14:paraId="79F4A999" w14:textId="77777777"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4FE83" w14:textId="77777777" w:rsidR="008C299B" w:rsidRDefault="00000000">
            <w:pPr>
              <w:pStyle w:val="Jin0"/>
              <w:shd w:val="clear" w:color="auto" w:fill="auto"/>
              <w:tabs>
                <w:tab w:val="left" w:pos="4176"/>
                <w:tab w:val="left" w:pos="5501"/>
                <w:tab w:val="left" w:pos="6696"/>
                <w:tab w:val="left" w:pos="8386"/>
                <w:tab w:val="left" w:pos="10080"/>
              </w:tabs>
              <w:spacing w:after="0"/>
            </w:pPr>
            <w:r>
              <w:t xml:space="preserve">výstavní </w:t>
            </w:r>
            <w:proofErr w:type="spellStart"/>
            <w:r w:rsidRPr="00630A3F">
              <w:rPr>
                <w:lang w:val="pl-PL" w:eastAsia="en-US" w:bidi="en-US"/>
              </w:rPr>
              <w:t>fundus</w:t>
            </w:r>
            <w:proofErr w:type="spellEnd"/>
            <w:r w:rsidRPr="00630A3F">
              <w:rPr>
                <w:lang w:val="pl-PL" w:eastAsia="en-US" w:bidi="en-US"/>
              </w:rPr>
              <w:t xml:space="preserve"> </w:t>
            </w:r>
            <w:r>
              <w:t>pro projekt do Rady EU</w:t>
            </w:r>
            <w:r>
              <w:tab/>
              <w:t>1.00</w:t>
            </w:r>
            <w:r>
              <w:tab/>
              <w:t>21</w:t>
            </w:r>
            <w:r>
              <w:tab/>
              <w:t>76 712.73</w:t>
            </w:r>
            <w:r>
              <w:tab/>
              <w:t>16 109.67</w:t>
            </w:r>
            <w:r>
              <w:tab/>
              <w:t>92 822.40</w:t>
            </w:r>
          </w:p>
        </w:tc>
      </w:tr>
      <w:tr w:rsidR="008C299B" w14:paraId="6BF15244" w14:textId="77777777"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BDA9" w14:textId="53F76411" w:rsidR="008C299B" w:rsidRDefault="00000000" w:rsidP="00630A3F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</w:t>
            </w:r>
            <w:r w:rsidR="00630A3F">
              <w:rPr>
                <w:b/>
                <w:bCs/>
              </w:rPr>
              <w:t>)</w:t>
            </w:r>
          </w:p>
          <w:p w14:paraId="190D2E27" w14:textId="108BB2B6" w:rsidR="00630A3F" w:rsidRPr="00630A3F" w:rsidRDefault="00630A3F" w:rsidP="00630A3F">
            <w:pPr>
              <w:pStyle w:val="Jin0"/>
              <w:shd w:val="clear" w:color="auto" w:fill="auto"/>
              <w:spacing w:after="0"/>
            </w:pPr>
            <w:r w:rsidRPr="00630A3F">
              <w:t>XXXXXXXXXXXXXXX</w:t>
            </w:r>
          </w:p>
          <w:p w14:paraId="0199C3EF" w14:textId="02FE58E8" w:rsidR="00630A3F" w:rsidRDefault="00630A3F" w:rsidP="00630A3F">
            <w:pPr>
              <w:pStyle w:val="Jin0"/>
              <w:shd w:val="clear" w:color="auto" w:fill="auto"/>
              <w:spacing w:before="80" w:after="12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707FAB01" w14:textId="77777777" w:rsidR="00630A3F" w:rsidRDefault="00630A3F" w:rsidP="00630A3F">
            <w:pPr>
              <w:pStyle w:val="Jin0"/>
              <w:shd w:val="clear" w:color="auto" w:fill="auto"/>
              <w:spacing w:before="80" w:after="120"/>
              <w:rPr>
                <w:b/>
                <w:bCs/>
              </w:rPr>
            </w:pPr>
          </w:p>
          <w:p w14:paraId="3A1B53C2" w14:textId="4C555216" w:rsidR="00630A3F" w:rsidRDefault="00630A3F" w:rsidP="00630A3F">
            <w:pPr>
              <w:pStyle w:val="Jin0"/>
              <w:shd w:val="clear" w:color="auto" w:fill="auto"/>
              <w:spacing w:before="80" w:after="120"/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1903" w14:textId="77777777" w:rsidR="008C299B" w:rsidRDefault="00000000">
            <w:pPr>
              <w:pStyle w:val="Jin0"/>
              <w:shd w:val="clear" w:color="auto" w:fill="auto"/>
              <w:tabs>
                <w:tab w:val="left" w:pos="4335"/>
              </w:tabs>
              <w:spacing w:before="8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92 822.40Kč</w:t>
            </w:r>
          </w:p>
        </w:tc>
      </w:tr>
    </w:tbl>
    <w:p w14:paraId="23EDF42A" w14:textId="77777777" w:rsidR="008C299B" w:rsidRDefault="008C299B">
      <w:pPr>
        <w:spacing w:after="1279" w:line="1" w:lineRule="exact"/>
      </w:pPr>
    </w:p>
    <w:p w14:paraId="7ABCB3AA" w14:textId="77777777" w:rsidR="008C299B" w:rsidRDefault="00000000">
      <w:pPr>
        <w:pStyle w:val="Zkladntext1"/>
        <w:shd w:val="clear" w:color="auto" w:fill="auto"/>
        <w:tabs>
          <w:tab w:val="left" w:leader="underscore" w:pos="1047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4457ABE" w14:textId="77777777" w:rsidR="008C299B" w:rsidRDefault="00000000">
      <w:pPr>
        <w:pStyle w:val="Zkladntext1"/>
        <w:shd w:val="clear" w:color="auto" w:fill="auto"/>
        <w:spacing w:after="3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88299C5" w14:textId="77777777" w:rsidR="008C299B" w:rsidRDefault="0000000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5521718" w14:textId="77777777" w:rsidR="008C299B" w:rsidRDefault="00000000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F2554BB" wp14:editId="2630504B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E7839A" w14:textId="77777777" w:rsidR="008C299B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2554BB" id="Shape 5" o:spid="_x0000_s1027" type="#_x0000_t202" style="position:absolute;left:0;text-align:left;margin-left:32.25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68E7839A" w14:textId="77777777" w:rsidR="008C299B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14:paraId="694CEF93" w14:textId="77777777" w:rsidR="008C299B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78FBDFB" w14:textId="10F66013" w:rsidR="008C299B" w:rsidRDefault="00000000">
      <w:pPr>
        <w:pStyle w:val="Zkladntext1"/>
        <w:shd w:val="clear" w:color="auto" w:fill="auto"/>
        <w:spacing w:after="0"/>
      </w:pPr>
      <w:r>
        <w:t xml:space="preserve">01.04.2022 17:36:30 - </w:t>
      </w:r>
      <w:proofErr w:type="gramStart"/>
      <w:r w:rsidR="00630A3F">
        <w:t>XXXXXXXXXXXXXXX</w:t>
      </w:r>
      <w:r>
        <w:t xml:space="preserve"> - příkazce</w:t>
      </w:r>
      <w:proofErr w:type="gramEnd"/>
      <w:r>
        <w:t xml:space="preserve"> operace</w:t>
      </w:r>
    </w:p>
    <w:p w14:paraId="70782F61" w14:textId="07B29B9C" w:rsidR="008C299B" w:rsidRDefault="00000000">
      <w:pPr>
        <w:pStyle w:val="Zkladntext1"/>
        <w:shd w:val="clear" w:color="auto" w:fill="auto"/>
        <w:spacing w:after="0"/>
        <w:sectPr w:rsidR="008C299B">
          <w:type w:val="continuous"/>
          <w:pgSz w:w="11900" w:h="16840"/>
          <w:pgMar w:top="330" w:right="321" w:bottom="58" w:left="569" w:header="0" w:footer="3" w:gutter="0"/>
          <w:cols w:space="720"/>
          <w:noEndnote/>
          <w:docGrid w:linePitch="360"/>
        </w:sectPr>
      </w:pPr>
      <w:r>
        <w:t xml:space="preserve">04.04.2022 14:57:16 - </w:t>
      </w:r>
      <w:proofErr w:type="gramStart"/>
      <w:r w:rsidR="00630A3F">
        <w:t>XXXXXXXXXXXXXX</w:t>
      </w:r>
      <w:r>
        <w:t xml:space="preserve"> - správce</w:t>
      </w:r>
      <w:proofErr w:type="gramEnd"/>
      <w:r>
        <w:t xml:space="preserve"> rozpočtu</w:t>
      </w:r>
    </w:p>
    <w:p w14:paraId="4DBE9D57" w14:textId="77777777" w:rsidR="008C299B" w:rsidRDefault="008C299B">
      <w:pPr>
        <w:spacing w:line="240" w:lineRule="exact"/>
        <w:rPr>
          <w:sz w:val="19"/>
          <w:szCs w:val="19"/>
        </w:rPr>
      </w:pPr>
    </w:p>
    <w:p w14:paraId="24A6EB3F" w14:textId="77777777" w:rsidR="008C299B" w:rsidRDefault="008C299B">
      <w:pPr>
        <w:spacing w:line="240" w:lineRule="exact"/>
        <w:rPr>
          <w:sz w:val="19"/>
          <w:szCs w:val="19"/>
        </w:rPr>
      </w:pPr>
    </w:p>
    <w:p w14:paraId="329BA528" w14:textId="77777777" w:rsidR="008C299B" w:rsidRDefault="008C299B">
      <w:pPr>
        <w:spacing w:line="240" w:lineRule="exact"/>
        <w:rPr>
          <w:sz w:val="19"/>
          <w:szCs w:val="19"/>
        </w:rPr>
      </w:pPr>
    </w:p>
    <w:p w14:paraId="181BBE22" w14:textId="77777777" w:rsidR="008C299B" w:rsidRDefault="008C299B">
      <w:pPr>
        <w:spacing w:line="240" w:lineRule="exact"/>
        <w:rPr>
          <w:sz w:val="19"/>
          <w:szCs w:val="19"/>
        </w:rPr>
      </w:pPr>
    </w:p>
    <w:p w14:paraId="7B59E694" w14:textId="77777777" w:rsidR="008C299B" w:rsidRDefault="008C299B">
      <w:pPr>
        <w:spacing w:line="240" w:lineRule="exact"/>
        <w:rPr>
          <w:sz w:val="19"/>
          <w:szCs w:val="19"/>
        </w:rPr>
      </w:pPr>
    </w:p>
    <w:p w14:paraId="42EFBFDD" w14:textId="77777777" w:rsidR="008C299B" w:rsidRDefault="008C299B">
      <w:pPr>
        <w:spacing w:line="240" w:lineRule="exact"/>
        <w:rPr>
          <w:sz w:val="19"/>
          <w:szCs w:val="19"/>
        </w:rPr>
      </w:pPr>
    </w:p>
    <w:p w14:paraId="02A0641F" w14:textId="77777777" w:rsidR="008C299B" w:rsidRDefault="008C299B">
      <w:pPr>
        <w:spacing w:line="240" w:lineRule="exact"/>
        <w:rPr>
          <w:sz w:val="19"/>
          <w:szCs w:val="19"/>
        </w:rPr>
      </w:pPr>
    </w:p>
    <w:p w14:paraId="5E2D9CC7" w14:textId="77777777" w:rsidR="008C299B" w:rsidRDefault="008C299B">
      <w:pPr>
        <w:spacing w:line="240" w:lineRule="exact"/>
        <w:rPr>
          <w:sz w:val="19"/>
          <w:szCs w:val="19"/>
        </w:rPr>
      </w:pPr>
    </w:p>
    <w:p w14:paraId="16E45BE2" w14:textId="77777777" w:rsidR="008C299B" w:rsidRDefault="008C299B">
      <w:pPr>
        <w:spacing w:line="240" w:lineRule="exact"/>
        <w:rPr>
          <w:sz w:val="19"/>
          <w:szCs w:val="19"/>
        </w:rPr>
      </w:pPr>
    </w:p>
    <w:p w14:paraId="51A5B28F" w14:textId="77777777" w:rsidR="008C299B" w:rsidRDefault="008C299B">
      <w:pPr>
        <w:spacing w:line="240" w:lineRule="exact"/>
        <w:rPr>
          <w:sz w:val="19"/>
          <w:szCs w:val="19"/>
        </w:rPr>
      </w:pPr>
    </w:p>
    <w:p w14:paraId="5CC00066" w14:textId="77777777" w:rsidR="008C299B" w:rsidRDefault="008C299B">
      <w:pPr>
        <w:spacing w:line="240" w:lineRule="exact"/>
        <w:rPr>
          <w:sz w:val="19"/>
          <w:szCs w:val="19"/>
        </w:rPr>
      </w:pPr>
    </w:p>
    <w:p w14:paraId="4CDC2AD6" w14:textId="77777777" w:rsidR="008C299B" w:rsidRDefault="008C299B">
      <w:pPr>
        <w:spacing w:line="240" w:lineRule="exact"/>
        <w:rPr>
          <w:sz w:val="19"/>
          <w:szCs w:val="19"/>
        </w:rPr>
      </w:pPr>
    </w:p>
    <w:p w14:paraId="35642F28" w14:textId="77777777" w:rsidR="008C299B" w:rsidRDefault="008C299B">
      <w:pPr>
        <w:spacing w:line="240" w:lineRule="exact"/>
        <w:rPr>
          <w:sz w:val="19"/>
          <w:szCs w:val="19"/>
        </w:rPr>
      </w:pPr>
    </w:p>
    <w:p w14:paraId="5F71DC15" w14:textId="77777777" w:rsidR="008C299B" w:rsidRDefault="008C299B">
      <w:pPr>
        <w:spacing w:line="240" w:lineRule="exact"/>
        <w:rPr>
          <w:sz w:val="19"/>
          <w:szCs w:val="19"/>
        </w:rPr>
      </w:pPr>
    </w:p>
    <w:p w14:paraId="2E150791" w14:textId="77777777" w:rsidR="008C299B" w:rsidRDefault="008C299B">
      <w:pPr>
        <w:spacing w:line="240" w:lineRule="exact"/>
        <w:rPr>
          <w:sz w:val="19"/>
          <w:szCs w:val="19"/>
        </w:rPr>
      </w:pPr>
    </w:p>
    <w:p w14:paraId="77D01BC4" w14:textId="77777777" w:rsidR="008C299B" w:rsidRDefault="008C299B">
      <w:pPr>
        <w:spacing w:line="240" w:lineRule="exact"/>
        <w:rPr>
          <w:sz w:val="19"/>
          <w:szCs w:val="19"/>
        </w:rPr>
      </w:pPr>
    </w:p>
    <w:p w14:paraId="05C62318" w14:textId="77777777" w:rsidR="008C299B" w:rsidRDefault="008C299B">
      <w:pPr>
        <w:spacing w:line="240" w:lineRule="exact"/>
        <w:rPr>
          <w:sz w:val="19"/>
          <w:szCs w:val="19"/>
        </w:rPr>
      </w:pPr>
    </w:p>
    <w:p w14:paraId="1D3D10FC" w14:textId="77777777" w:rsidR="008C299B" w:rsidRDefault="008C299B">
      <w:pPr>
        <w:spacing w:line="240" w:lineRule="exact"/>
        <w:rPr>
          <w:sz w:val="19"/>
          <w:szCs w:val="19"/>
        </w:rPr>
      </w:pPr>
    </w:p>
    <w:p w14:paraId="4AC14F0A" w14:textId="77777777" w:rsidR="008C299B" w:rsidRDefault="008C299B">
      <w:pPr>
        <w:spacing w:line="240" w:lineRule="exact"/>
        <w:rPr>
          <w:sz w:val="19"/>
          <w:szCs w:val="19"/>
        </w:rPr>
      </w:pPr>
    </w:p>
    <w:p w14:paraId="75021503" w14:textId="77777777" w:rsidR="008C299B" w:rsidRDefault="008C299B">
      <w:pPr>
        <w:spacing w:before="49" w:after="49" w:line="240" w:lineRule="exact"/>
        <w:rPr>
          <w:sz w:val="19"/>
          <w:szCs w:val="19"/>
        </w:rPr>
      </w:pPr>
    </w:p>
    <w:p w14:paraId="6BED00E2" w14:textId="77777777" w:rsidR="008C299B" w:rsidRDefault="008C299B">
      <w:pPr>
        <w:spacing w:line="1" w:lineRule="exact"/>
        <w:sectPr w:rsidR="008C299B">
          <w:type w:val="continuous"/>
          <w:pgSz w:w="11900" w:h="16840"/>
          <w:pgMar w:top="330" w:right="0" w:bottom="58" w:left="0" w:header="0" w:footer="3" w:gutter="0"/>
          <w:cols w:space="720"/>
          <w:noEndnote/>
          <w:docGrid w:linePitch="360"/>
        </w:sectPr>
      </w:pPr>
    </w:p>
    <w:p w14:paraId="7E47D469" w14:textId="77777777" w:rsidR="008C299B" w:rsidRDefault="00000000">
      <w:pPr>
        <w:pStyle w:val="Zkladntext1"/>
        <w:framePr w:w="2314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688/2022</w:t>
      </w:r>
    </w:p>
    <w:p w14:paraId="24ACB928" w14:textId="77777777" w:rsidR="008C299B" w:rsidRDefault="00000000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7" w:history="1">
        <w:r w:rsidRPr="00D24735">
          <w:rPr>
            <w:lang w:eastAsia="en-US" w:bidi="en-US"/>
          </w:rPr>
          <w:t>www.muzo.cz</w:t>
        </w:r>
      </w:hyperlink>
    </w:p>
    <w:p w14:paraId="1147F47F" w14:textId="77777777" w:rsidR="008C299B" w:rsidRDefault="00000000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107B721F" w14:textId="77777777" w:rsidR="008C299B" w:rsidRDefault="008C299B">
      <w:pPr>
        <w:spacing w:after="253" w:line="1" w:lineRule="exact"/>
      </w:pPr>
    </w:p>
    <w:p w14:paraId="6AD5DBC3" w14:textId="77777777" w:rsidR="008C299B" w:rsidRDefault="008C299B">
      <w:pPr>
        <w:spacing w:line="1" w:lineRule="exact"/>
      </w:pPr>
    </w:p>
    <w:sectPr w:rsidR="008C299B">
      <w:type w:val="continuous"/>
      <w:pgSz w:w="11900" w:h="16840"/>
      <w:pgMar w:top="330" w:right="267" w:bottom="58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736B" w14:textId="77777777" w:rsidR="009D4C1F" w:rsidRDefault="009D4C1F">
      <w:r>
        <w:separator/>
      </w:r>
    </w:p>
  </w:endnote>
  <w:endnote w:type="continuationSeparator" w:id="0">
    <w:p w14:paraId="3BA16D45" w14:textId="77777777" w:rsidR="009D4C1F" w:rsidRDefault="009D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B916" w14:textId="77777777" w:rsidR="009D4C1F" w:rsidRDefault="009D4C1F"/>
  </w:footnote>
  <w:footnote w:type="continuationSeparator" w:id="0">
    <w:p w14:paraId="281C11B6" w14:textId="77777777" w:rsidR="009D4C1F" w:rsidRDefault="009D4C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9B"/>
    <w:rsid w:val="001D3B3A"/>
    <w:rsid w:val="00244FC0"/>
    <w:rsid w:val="00630A3F"/>
    <w:rsid w:val="008C299B"/>
    <w:rsid w:val="0090585E"/>
    <w:rsid w:val="009D4C1F"/>
    <w:rsid w:val="00D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C5B9"/>
  <w15:docId w15:val="{1798910C-0B69-4FD0-900B-4BC6D92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2023-11-15T13:57:00Z</dcterms:created>
  <dcterms:modified xsi:type="dcterms:W3CDTF">2023-11-30T09:04:00Z</dcterms:modified>
</cp:coreProperties>
</file>