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363" w:rsidRPr="00792D22" w:rsidRDefault="00691363" w:rsidP="00886F18">
      <w:pPr>
        <w:spacing w:after="0" w:line="240" w:lineRule="auto"/>
        <w:ind w:left="567"/>
        <w:jc w:val="both"/>
        <w:rPr>
          <w:rFonts w:ascii="Times New Roman" w:eastAsia="Arial" w:hAnsi="Times New Roman"/>
          <w:b/>
          <w:bCs/>
        </w:rPr>
      </w:pPr>
    </w:p>
    <w:p w:rsidR="00691363" w:rsidRPr="00792D22" w:rsidRDefault="00691363" w:rsidP="00886F18">
      <w:pPr>
        <w:spacing w:after="0" w:line="240" w:lineRule="auto"/>
        <w:jc w:val="center"/>
        <w:rPr>
          <w:rFonts w:ascii="Times New Roman" w:eastAsia="Arial" w:hAnsi="Times New Roman"/>
          <w:b/>
          <w:bCs/>
        </w:rPr>
      </w:pPr>
      <w:r w:rsidRPr="00792D22">
        <w:rPr>
          <w:rFonts w:ascii="Times New Roman" w:eastAsia="Arial" w:hAnsi="Times New Roman"/>
          <w:b/>
          <w:bCs/>
        </w:rPr>
        <w:t>SMLOUVA O DÍLO</w:t>
      </w:r>
    </w:p>
    <w:p w:rsidR="00863280" w:rsidRPr="00792D22" w:rsidRDefault="00863280" w:rsidP="00886F18">
      <w:pPr>
        <w:spacing w:after="0" w:line="240" w:lineRule="auto"/>
        <w:jc w:val="center"/>
        <w:rPr>
          <w:rFonts w:ascii="Times New Roman" w:eastAsia="Arial" w:hAnsi="Times New Roman"/>
          <w:b/>
          <w:bCs/>
        </w:rPr>
      </w:pPr>
      <w:r w:rsidRPr="00792D22">
        <w:rPr>
          <w:rFonts w:ascii="Times New Roman" w:hAnsi="Times New Roman"/>
          <w:b/>
          <w:w w:val="105"/>
        </w:rPr>
        <w:t xml:space="preserve">Dětská skupina – změna užívání prostor v budově Klíšská </w:t>
      </w:r>
      <w:r w:rsidR="00764EDE" w:rsidRPr="00792D22">
        <w:rPr>
          <w:rFonts w:ascii="Times New Roman" w:hAnsi="Times New Roman"/>
          <w:b/>
          <w:w w:val="105"/>
        </w:rPr>
        <w:t>1695/</w:t>
      </w:r>
      <w:r w:rsidRPr="00792D22">
        <w:rPr>
          <w:rFonts w:ascii="Times New Roman" w:hAnsi="Times New Roman"/>
          <w:b/>
          <w:w w:val="105"/>
        </w:rPr>
        <w:t>30 – zpracování projektové dokumentace vč. inženýrské činnosti a autorského dozoru"</w:t>
      </w:r>
    </w:p>
    <w:p w:rsidR="00863280" w:rsidRPr="00792D22" w:rsidRDefault="00863280" w:rsidP="00886F18">
      <w:pPr>
        <w:tabs>
          <w:tab w:val="center" w:pos="4500"/>
        </w:tabs>
        <w:spacing w:after="0" w:line="240" w:lineRule="auto"/>
        <w:jc w:val="both"/>
        <w:rPr>
          <w:rFonts w:ascii="Times New Roman" w:hAnsi="Times New Roman"/>
          <w:b/>
          <w:i/>
        </w:rPr>
      </w:pPr>
    </w:p>
    <w:p w:rsidR="00691363" w:rsidRPr="00792D22" w:rsidRDefault="00691363" w:rsidP="00886F18">
      <w:pPr>
        <w:tabs>
          <w:tab w:val="center" w:pos="4500"/>
        </w:tabs>
        <w:spacing w:after="0" w:line="240" w:lineRule="auto"/>
        <w:jc w:val="both"/>
        <w:rPr>
          <w:rFonts w:ascii="Times New Roman" w:eastAsia="Arial" w:hAnsi="Times New Roman"/>
          <w:bCs/>
        </w:rPr>
      </w:pPr>
      <w:r w:rsidRPr="00792D22">
        <w:rPr>
          <w:rFonts w:ascii="Times New Roman" w:eastAsia="Arial" w:hAnsi="Times New Roman"/>
          <w:bCs/>
        </w:rPr>
        <w:t>Níže uvedeného dne, měsíce a roku uzavřely</w:t>
      </w:r>
    </w:p>
    <w:p w:rsidR="00691363" w:rsidRPr="00792D22" w:rsidRDefault="00691363" w:rsidP="00886F18">
      <w:pPr>
        <w:spacing w:after="0" w:line="240" w:lineRule="auto"/>
        <w:rPr>
          <w:rFonts w:ascii="Times New Roman" w:eastAsia="Arial" w:hAnsi="Times New Roman"/>
          <w:b/>
          <w:bCs/>
        </w:rPr>
      </w:pPr>
      <w:r w:rsidRPr="00792D22">
        <w:rPr>
          <w:rFonts w:ascii="Times New Roman" w:eastAsia="Arial" w:hAnsi="Times New Roman"/>
          <w:b/>
          <w:bCs/>
        </w:rPr>
        <w:t>Smluvní strany</w:t>
      </w:r>
    </w:p>
    <w:p w:rsidR="00691363" w:rsidRPr="00792D22" w:rsidRDefault="00691363" w:rsidP="00886F18">
      <w:pPr>
        <w:spacing w:after="0" w:line="240" w:lineRule="auto"/>
        <w:rPr>
          <w:rFonts w:ascii="Times New Roman" w:eastAsia="Arial" w:hAnsi="Times New Roman"/>
          <w:u w:val="single"/>
        </w:rPr>
      </w:pPr>
      <w:r w:rsidRPr="00792D22">
        <w:rPr>
          <w:rFonts w:ascii="Times New Roman" w:eastAsia="Arial" w:hAnsi="Times New Roman"/>
          <w:u w:val="single"/>
        </w:rPr>
        <w:t xml:space="preserve">Objednatel </w:t>
      </w:r>
      <w:r w:rsidRPr="00792D22">
        <w:rPr>
          <w:rFonts w:ascii="Times New Roman" w:eastAsia="Arial" w:hAnsi="Times New Roman"/>
        </w:rPr>
        <w:tab/>
      </w:r>
      <w:r w:rsidRPr="00792D22">
        <w:rPr>
          <w:rFonts w:ascii="Times New Roman" w:eastAsia="Arial" w:hAnsi="Times New Roman"/>
        </w:rPr>
        <w:tab/>
        <w:t>Univerzita Jana Evangelisty Purkyně v Ústí nad Labem</w:t>
      </w:r>
    </w:p>
    <w:p w:rsidR="00691363" w:rsidRPr="00792D22" w:rsidRDefault="00691363" w:rsidP="00886F18">
      <w:pPr>
        <w:spacing w:after="0" w:line="240" w:lineRule="auto"/>
        <w:rPr>
          <w:rFonts w:ascii="Times New Roman" w:eastAsia="Arial" w:hAnsi="Times New Roman"/>
        </w:rPr>
      </w:pPr>
      <w:r w:rsidRPr="00792D22">
        <w:rPr>
          <w:rFonts w:ascii="Times New Roman" w:eastAsia="Arial" w:hAnsi="Times New Roman"/>
        </w:rPr>
        <w:t>Sídlo:</w:t>
      </w:r>
      <w:r w:rsidRPr="00792D22">
        <w:rPr>
          <w:rFonts w:ascii="Times New Roman" w:eastAsia="Arial" w:hAnsi="Times New Roman"/>
        </w:rPr>
        <w:tab/>
      </w:r>
      <w:r w:rsidRPr="00792D22">
        <w:rPr>
          <w:rFonts w:ascii="Times New Roman" w:eastAsia="Arial" w:hAnsi="Times New Roman"/>
        </w:rPr>
        <w:tab/>
      </w:r>
      <w:r w:rsidRPr="00792D22">
        <w:rPr>
          <w:rFonts w:ascii="Times New Roman" w:eastAsia="Arial" w:hAnsi="Times New Roman"/>
        </w:rPr>
        <w:tab/>
        <w:t xml:space="preserve">Pasteurova 1, 400 96 </w:t>
      </w:r>
    </w:p>
    <w:p w:rsidR="00691363" w:rsidRPr="00792D22" w:rsidRDefault="006E4B3A" w:rsidP="00886F18">
      <w:pPr>
        <w:spacing w:after="0" w:line="240" w:lineRule="auto"/>
        <w:rPr>
          <w:rFonts w:ascii="Times New Roman" w:eastAsia="Arial" w:hAnsi="Times New Roman"/>
        </w:rPr>
      </w:pPr>
      <w:r w:rsidRPr="00792D22">
        <w:rPr>
          <w:rFonts w:ascii="Times New Roman" w:eastAsia="Arial" w:hAnsi="Times New Roman"/>
        </w:rPr>
        <w:t>zastoupená:</w:t>
      </w:r>
      <w:r w:rsidRPr="00792D22">
        <w:rPr>
          <w:rFonts w:ascii="Times New Roman" w:eastAsia="Arial" w:hAnsi="Times New Roman"/>
        </w:rPr>
        <w:tab/>
      </w:r>
      <w:r w:rsidRPr="00792D22">
        <w:rPr>
          <w:rFonts w:ascii="Times New Roman" w:eastAsia="Arial" w:hAnsi="Times New Roman"/>
        </w:rPr>
        <w:tab/>
      </w:r>
      <w:r w:rsidR="00691363" w:rsidRPr="00792D22">
        <w:rPr>
          <w:rFonts w:ascii="Times New Roman" w:hAnsi="Times New Roman"/>
        </w:rPr>
        <w:t>doc. RNDr. Jaroslav Koutský, Ph.D.</w:t>
      </w:r>
      <w:r w:rsidR="00691363" w:rsidRPr="00792D22">
        <w:rPr>
          <w:rFonts w:ascii="Times New Roman" w:eastAsia="Arial" w:hAnsi="Times New Roman"/>
        </w:rPr>
        <w:t> – rektor</w:t>
      </w:r>
    </w:p>
    <w:p w:rsidR="00691363" w:rsidRPr="00792D22" w:rsidRDefault="00691363" w:rsidP="00886F18">
      <w:pPr>
        <w:spacing w:after="0" w:line="240" w:lineRule="auto"/>
        <w:rPr>
          <w:rFonts w:ascii="Times New Roman" w:eastAsia="Arial" w:hAnsi="Times New Roman"/>
        </w:rPr>
      </w:pPr>
      <w:r w:rsidRPr="00792D22">
        <w:rPr>
          <w:rFonts w:ascii="Times New Roman" w:eastAsia="Arial" w:hAnsi="Times New Roman"/>
        </w:rPr>
        <w:t>Právní forma:</w:t>
      </w:r>
      <w:r w:rsidRPr="00792D22">
        <w:rPr>
          <w:rFonts w:ascii="Times New Roman" w:eastAsia="Arial" w:hAnsi="Times New Roman"/>
        </w:rPr>
        <w:tab/>
      </w:r>
      <w:r w:rsidRPr="00792D22">
        <w:rPr>
          <w:rFonts w:ascii="Times New Roman" w:eastAsia="Arial" w:hAnsi="Times New Roman"/>
        </w:rPr>
        <w:tab/>
        <w:t>Veřejná vysoká škola</w:t>
      </w:r>
    </w:p>
    <w:p w:rsidR="00691363" w:rsidRPr="00792D22" w:rsidRDefault="00691363" w:rsidP="00886F18">
      <w:pPr>
        <w:spacing w:after="0" w:line="240" w:lineRule="auto"/>
        <w:rPr>
          <w:rFonts w:ascii="Times New Roman" w:eastAsia="Arial" w:hAnsi="Times New Roman"/>
        </w:rPr>
      </w:pPr>
      <w:r w:rsidRPr="00792D22">
        <w:rPr>
          <w:rFonts w:ascii="Times New Roman" w:eastAsia="Arial" w:hAnsi="Times New Roman"/>
        </w:rPr>
        <w:t>IČ:</w:t>
      </w:r>
      <w:r w:rsidRPr="00792D22">
        <w:rPr>
          <w:rFonts w:ascii="Times New Roman" w:eastAsia="Arial" w:hAnsi="Times New Roman"/>
        </w:rPr>
        <w:tab/>
      </w:r>
      <w:r w:rsidRPr="00792D22">
        <w:rPr>
          <w:rFonts w:ascii="Times New Roman" w:eastAsia="Arial" w:hAnsi="Times New Roman"/>
        </w:rPr>
        <w:tab/>
      </w:r>
      <w:r w:rsidRPr="00792D22">
        <w:rPr>
          <w:rFonts w:ascii="Times New Roman" w:eastAsia="Arial" w:hAnsi="Times New Roman"/>
        </w:rPr>
        <w:tab/>
        <w:t>44555601</w:t>
      </w:r>
    </w:p>
    <w:p w:rsidR="00691363" w:rsidRPr="00792D22" w:rsidRDefault="00691363" w:rsidP="00886F18">
      <w:pPr>
        <w:spacing w:after="0" w:line="240" w:lineRule="auto"/>
        <w:rPr>
          <w:rFonts w:ascii="Times New Roman" w:eastAsia="Arial" w:hAnsi="Times New Roman"/>
        </w:rPr>
      </w:pPr>
      <w:r w:rsidRPr="00792D22">
        <w:rPr>
          <w:rFonts w:ascii="Times New Roman" w:eastAsia="Arial" w:hAnsi="Times New Roman"/>
        </w:rPr>
        <w:t>DIČ:</w:t>
      </w:r>
      <w:r w:rsidRPr="00792D22">
        <w:rPr>
          <w:rFonts w:ascii="Times New Roman" w:eastAsia="Arial" w:hAnsi="Times New Roman"/>
        </w:rPr>
        <w:tab/>
      </w:r>
      <w:r w:rsidRPr="00792D22">
        <w:rPr>
          <w:rFonts w:ascii="Times New Roman" w:eastAsia="Arial" w:hAnsi="Times New Roman"/>
        </w:rPr>
        <w:tab/>
      </w:r>
      <w:r w:rsidRPr="00792D22">
        <w:rPr>
          <w:rFonts w:ascii="Times New Roman" w:eastAsia="Arial" w:hAnsi="Times New Roman"/>
        </w:rPr>
        <w:tab/>
        <w:t>CZ44555601</w:t>
      </w:r>
    </w:p>
    <w:p w:rsidR="00691363" w:rsidRPr="00792D22" w:rsidRDefault="00691363" w:rsidP="00886F18">
      <w:pPr>
        <w:spacing w:after="0" w:line="240" w:lineRule="auto"/>
        <w:rPr>
          <w:rFonts w:ascii="Times New Roman" w:eastAsia="Arial" w:hAnsi="Times New Roman"/>
        </w:rPr>
      </w:pPr>
      <w:r w:rsidRPr="00792D22">
        <w:rPr>
          <w:rFonts w:ascii="Times New Roman" w:eastAsia="Arial" w:hAnsi="Times New Roman"/>
        </w:rPr>
        <w:t xml:space="preserve">Zástupce ve </w:t>
      </w:r>
    </w:p>
    <w:p w:rsidR="00691363" w:rsidRPr="00792D22" w:rsidRDefault="00691363" w:rsidP="00886F18">
      <w:pPr>
        <w:spacing w:after="0" w:line="240" w:lineRule="auto"/>
        <w:rPr>
          <w:rFonts w:ascii="Times New Roman" w:eastAsia="Arial" w:hAnsi="Times New Roman"/>
        </w:rPr>
      </w:pPr>
      <w:r w:rsidRPr="00792D22">
        <w:rPr>
          <w:rFonts w:ascii="Times New Roman" w:eastAsia="Arial" w:hAnsi="Times New Roman"/>
        </w:rPr>
        <w:t>věcech technických:</w:t>
      </w:r>
      <w:r w:rsidRPr="00792D22">
        <w:rPr>
          <w:rFonts w:ascii="Times New Roman" w:eastAsia="Arial" w:hAnsi="Times New Roman"/>
        </w:rPr>
        <w:tab/>
      </w:r>
      <w:r w:rsidR="001D6FE8">
        <w:rPr>
          <w:rFonts w:ascii="Times New Roman" w:eastAsia="Arial" w:hAnsi="Times New Roman"/>
        </w:rPr>
        <w:t>XXX</w:t>
      </w:r>
      <w:r w:rsidR="005D0D34" w:rsidRPr="00792D22">
        <w:rPr>
          <w:rFonts w:ascii="Times New Roman" w:eastAsia="Arial" w:hAnsi="Times New Roman"/>
        </w:rPr>
        <w:t>, ved. IO</w:t>
      </w:r>
    </w:p>
    <w:p w:rsidR="00691363" w:rsidRPr="00792D22" w:rsidRDefault="00691363" w:rsidP="00886F18">
      <w:pPr>
        <w:spacing w:after="0" w:line="240" w:lineRule="auto"/>
        <w:rPr>
          <w:rFonts w:ascii="Times New Roman" w:hAnsi="Times New Roman"/>
        </w:rPr>
      </w:pPr>
      <w:r w:rsidRPr="00792D22">
        <w:rPr>
          <w:rFonts w:ascii="Times New Roman" w:hAnsi="Times New Roman"/>
        </w:rPr>
        <w:t>(dále jen „</w:t>
      </w:r>
      <w:r w:rsidRPr="00792D22">
        <w:rPr>
          <w:rFonts w:ascii="Times New Roman" w:hAnsi="Times New Roman"/>
          <w:b/>
        </w:rPr>
        <w:t>objednatel</w:t>
      </w:r>
      <w:r w:rsidRPr="00792D22">
        <w:rPr>
          <w:rFonts w:ascii="Times New Roman" w:hAnsi="Times New Roman"/>
        </w:rPr>
        <w:t>“)</w:t>
      </w:r>
    </w:p>
    <w:p w:rsidR="00691363" w:rsidRPr="00792D22" w:rsidRDefault="00691363" w:rsidP="00886F18">
      <w:pPr>
        <w:spacing w:after="0" w:line="240" w:lineRule="auto"/>
        <w:rPr>
          <w:rFonts w:ascii="Times New Roman" w:eastAsia="Arial" w:hAnsi="Times New Roman"/>
        </w:rPr>
      </w:pPr>
    </w:p>
    <w:p w:rsidR="00691363" w:rsidRPr="00792D22" w:rsidRDefault="00691363" w:rsidP="00886F18">
      <w:pPr>
        <w:spacing w:after="0" w:line="240" w:lineRule="auto"/>
        <w:rPr>
          <w:rFonts w:ascii="Times New Roman" w:eastAsia="Arial" w:hAnsi="Times New Roman"/>
        </w:rPr>
      </w:pPr>
      <w:bookmarkStart w:id="0" w:name="id.79d84bb4246e"/>
      <w:bookmarkEnd w:id="0"/>
      <w:r w:rsidRPr="00792D22">
        <w:rPr>
          <w:rFonts w:ascii="Times New Roman" w:eastAsia="Arial" w:hAnsi="Times New Roman"/>
          <w:u w:val="single"/>
        </w:rPr>
        <w:t>Zhotovitel</w:t>
      </w:r>
      <w:r w:rsidRPr="00792D22">
        <w:rPr>
          <w:rFonts w:ascii="Times New Roman" w:eastAsia="Arial" w:hAnsi="Times New Roman"/>
        </w:rPr>
        <w:tab/>
      </w:r>
      <w:r w:rsidRPr="00792D22">
        <w:rPr>
          <w:rFonts w:ascii="Times New Roman" w:eastAsia="Arial" w:hAnsi="Times New Roman"/>
        </w:rPr>
        <w:tab/>
      </w:r>
      <w:bookmarkStart w:id="1" w:name="id.173fec35c5e6"/>
      <w:bookmarkEnd w:id="1"/>
      <w:r w:rsidR="003957D5" w:rsidRPr="00792D22">
        <w:rPr>
          <w:rFonts w:ascii="Times New Roman" w:eastAsia="Arial" w:hAnsi="Times New Roman"/>
        </w:rPr>
        <w:t>Atelier AVN s.r.o.</w:t>
      </w:r>
    </w:p>
    <w:p w:rsidR="00691363" w:rsidRPr="00792D22" w:rsidRDefault="00691363" w:rsidP="00886F18">
      <w:pPr>
        <w:spacing w:after="0" w:line="240" w:lineRule="auto"/>
        <w:rPr>
          <w:rFonts w:ascii="Times New Roman" w:eastAsia="Arial" w:hAnsi="Times New Roman"/>
        </w:rPr>
      </w:pPr>
      <w:r w:rsidRPr="00792D22">
        <w:rPr>
          <w:rFonts w:ascii="Times New Roman" w:eastAsia="Arial" w:hAnsi="Times New Roman"/>
        </w:rPr>
        <w:t>zapsaný v OR:</w:t>
      </w:r>
      <w:r w:rsidRPr="00792D22">
        <w:rPr>
          <w:rFonts w:ascii="Times New Roman" w:eastAsia="Arial" w:hAnsi="Times New Roman"/>
        </w:rPr>
        <w:tab/>
      </w:r>
      <w:r w:rsidRPr="00792D22">
        <w:rPr>
          <w:rFonts w:ascii="Times New Roman" w:eastAsia="Arial" w:hAnsi="Times New Roman"/>
        </w:rPr>
        <w:tab/>
        <w:t xml:space="preserve">u Krajského soudu v Ústí n. L., oddíl </w:t>
      </w:r>
      <w:r w:rsidR="003957D5" w:rsidRPr="00792D22">
        <w:rPr>
          <w:rFonts w:ascii="Times New Roman" w:eastAsia="Arial" w:hAnsi="Times New Roman"/>
        </w:rPr>
        <w:t>C</w:t>
      </w:r>
      <w:r w:rsidRPr="00792D22">
        <w:rPr>
          <w:rFonts w:ascii="Times New Roman" w:eastAsia="Arial" w:hAnsi="Times New Roman"/>
        </w:rPr>
        <w:t xml:space="preserve">, vložka </w:t>
      </w:r>
      <w:r w:rsidR="003957D5" w:rsidRPr="00792D22">
        <w:rPr>
          <w:rFonts w:ascii="Times New Roman" w:eastAsia="Arial" w:hAnsi="Times New Roman"/>
        </w:rPr>
        <w:t>27457</w:t>
      </w:r>
    </w:p>
    <w:p w:rsidR="00691363" w:rsidRPr="00792D22" w:rsidRDefault="00691363" w:rsidP="00886F18">
      <w:pPr>
        <w:spacing w:after="0" w:line="240" w:lineRule="auto"/>
        <w:rPr>
          <w:rFonts w:ascii="Times New Roman" w:eastAsia="Arial" w:hAnsi="Times New Roman"/>
        </w:rPr>
      </w:pPr>
      <w:bookmarkStart w:id="2" w:name="id.f21dcd11b515"/>
      <w:bookmarkEnd w:id="2"/>
      <w:r w:rsidRPr="00792D22">
        <w:rPr>
          <w:rFonts w:ascii="Times New Roman" w:eastAsia="Arial" w:hAnsi="Times New Roman"/>
        </w:rPr>
        <w:t>sídlo:</w:t>
      </w:r>
      <w:r w:rsidRPr="00792D22">
        <w:rPr>
          <w:rFonts w:ascii="Times New Roman" w:eastAsia="Arial" w:hAnsi="Times New Roman"/>
        </w:rPr>
        <w:tab/>
      </w:r>
      <w:r w:rsidRPr="00792D22">
        <w:rPr>
          <w:rFonts w:ascii="Times New Roman" w:eastAsia="Arial" w:hAnsi="Times New Roman"/>
        </w:rPr>
        <w:tab/>
      </w:r>
      <w:r w:rsidRPr="00792D22">
        <w:rPr>
          <w:rFonts w:ascii="Times New Roman" w:eastAsia="Arial" w:hAnsi="Times New Roman"/>
        </w:rPr>
        <w:tab/>
      </w:r>
      <w:r w:rsidR="003957D5" w:rsidRPr="00792D22">
        <w:rPr>
          <w:rFonts w:ascii="Times New Roman" w:eastAsia="Arial" w:hAnsi="Times New Roman"/>
        </w:rPr>
        <w:t>Masarykova 106/129, 400 01 Ústí nad Labem</w:t>
      </w:r>
    </w:p>
    <w:p w:rsidR="00691363" w:rsidRPr="00792D22" w:rsidRDefault="00691363" w:rsidP="00886F18">
      <w:pPr>
        <w:spacing w:after="0" w:line="240" w:lineRule="auto"/>
        <w:rPr>
          <w:rFonts w:ascii="Times New Roman" w:eastAsia="Arial" w:hAnsi="Times New Roman"/>
        </w:rPr>
      </w:pPr>
      <w:bookmarkStart w:id="3" w:name="id.737f68f65850"/>
      <w:bookmarkEnd w:id="3"/>
      <w:r w:rsidRPr="00792D22">
        <w:rPr>
          <w:rFonts w:ascii="Times New Roman" w:eastAsia="Arial" w:hAnsi="Times New Roman"/>
        </w:rPr>
        <w:t>bankovní spojení:</w:t>
      </w:r>
      <w:r w:rsidRPr="00792D22">
        <w:rPr>
          <w:rFonts w:ascii="Times New Roman" w:eastAsia="Arial" w:hAnsi="Times New Roman"/>
        </w:rPr>
        <w:tab/>
      </w:r>
      <w:r w:rsidR="001D6FE8">
        <w:rPr>
          <w:rFonts w:ascii="Times New Roman" w:eastAsia="Arial" w:hAnsi="Times New Roman"/>
        </w:rPr>
        <w:t>XXX</w:t>
      </w:r>
      <w:r w:rsidR="005D0D34" w:rsidRPr="00792D22">
        <w:rPr>
          <w:rFonts w:ascii="Times New Roman" w:eastAsia="Arial" w:hAnsi="Times New Roman"/>
        </w:rPr>
        <w:t xml:space="preserve"> pob. Ústí nad Labem</w:t>
      </w:r>
    </w:p>
    <w:p w:rsidR="00691363" w:rsidRPr="00792D22" w:rsidRDefault="00691363" w:rsidP="00886F18">
      <w:pPr>
        <w:spacing w:after="0" w:line="240" w:lineRule="auto"/>
        <w:rPr>
          <w:rFonts w:ascii="Times New Roman" w:eastAsia="Arial" w:hAnsi="Times New Roman"/>
        </w:rPr>
      </w:pPr>
      <w:bookmarkStart w:id="4" w:name="id.e625dc6f3d31"/>
      <w:bookmarkEnd w:id="4"/>
      <w:r w:rsidRPr="00792D22">
        <w:rPr>
          <w:rFonts w:ascii="Times New Roman" w:eastAsia="Arial" w:hAnsi="Times New Roman"/>
        </w:rPr>
        <w:t>číslo účtu:</w:t>
      </w:r>
      <w:r w:rsidRPr="00792D22">
        <w:rPr>
          <w:rFonts w:ascii="Times New Roman" w:eastAsia="Arial" w:hAnsi="Times New Roman"/>
        </w:rPr>
        <w:tab/>
      </w:r>
      <w:r w:rsidRPr="00792D22">
        <w:rPr>
          <w:rFonts w:ascii="Times New Roman" w:eastAsia="Arial" w:hAnsi="Times New Roman"/>
        </w:rPr>
        <w:tab/>
      </w:r>
      <w:bookmarkStart w:id="5" w:name="id.4f37d86ecd68"/>
      <w:bookmarkEnd w:id="5"/>
      <w:r w:rsidR="001D6FE8">
        <w:rPr>
          <w:rFonts w:ascii="Times New Roman" w:eastAsia="Arial" w:hAnsi="Times New Roman"/>
        </w:rPr>
        <w:t>XXX</w:t>
      </w:r>
      <w:r w:rsidR="005D0D34" w:rsidRPr="00792D22">
        <w:rPr>
          <w:rFonts w:ascii="Times New Roman" w:eastAsia="Arial" w:hAnsi="Times New Roman"/>
        </w:rPr>
        <w:t xml:space="preserve"> </w:t>
      </w:r>
      <w:r w:rsidR="005D0D34" w:rsidRPr="00792D22">
        <w:rPr>
          <w:rFonts w:ascii="Times New Roman" w:eastAsia="Arial" w:hAnsi="Times New Roman"/>
        </w:rPr>
        <w:br/>
      </w:r>
      <w:r w:rsidRPr="00792D22">
        <w:rPr>
          <w:rFonts w:ascii="Times New Roman" w:eastAsia="Arial" w:hAnsi="Times New Roman"/>
        </w:rPr>
        <w:t>IČ:</w:t>
      </w:r>
      <w:r w:rsidRPr="00792D22">
        <w:rPr>
          <w:rFonts w:ascii="Times New Roman" w:eastAsia="Arial" w:hAnsi="Times New Roman"/>
        </w:rPr>
        <w:tab/>
      </w:r>
      <w:r w:rsidRPr="00792D22">
        <w:rPr>
          <w:rFonts w:ascii="Times New Roman" w:eastAsia="Arial" w:hAnsi="Times New Roman"/>
        </w:rPr>
        <w:tab/>
      </w:r>
      <w:r w:rsidRPr="00792D22">
        <w:rPr>
          <w:rFonts w:ascii="Times New Roman" w:eastAsia="Arial" w:hAnsi="Times New Roman"/>
        </w:rPr>
        <w:tab/>
      </w:r>
      <w:r w:rsidR="003957D5" w:rsidRPr="00792D22">
        <w:rPr>
          <w:rFonts w:ascii="Times New Roman" w:eastAsia="Arial" w:hAnsi="Times New Roman"/>
        </w:rPr>
        <w:t>28700601</w:t>
      </w:r>
    </w:p>
    <w:p w:rsidR="00691363" w:rsidRPr="00792D22" w:rsidRDefault="00691363" w:rsidP="00886F18">
      <w:pPr>
        <w:spacing w:after="0" w:line="240" w:lineRule="auto"/>
        <w:rPr>
          <w:rFonts w:ascii="Times New Roman" w:eastAsia="Arial" w:hAnsi="Times New Roman"/>
        </w:rPr>
      </w:pPr>
      <w:bookmarkStart w:id="6" w:name="id.6c5d2755e075"/>
      <w:bookmarkEnd w:id="6"/>
      <w:r w:rsidRPr="00792D22">
        <w:rPr>
          <w:rFonts w:ascii="Times New Roman" w:eastAsia="Arial" w:hAnsi="Times New Roman"/>
        </w:rPr>
        <w:t>DIČ:</w:t>
      </w:r>
      <w:r w:rsidRPr="00792D22">
        <w:rPr>
          <w:rFonts w:ascii="Times New Roman" w:eastAsia="Arial" w:hAnsi="Times New Roman"/>
        </w:rPr>
        <w:tab/>
      </w:r>
      <w:r w:rsidRPr="00792D22">
        <w:rPr>
          <w:rFonts w:ascii="Times New Roman" w:eastAsia="Arial" w:hAnsi="Times New Roman"/>
        </w:rPr>
        <w:tab/>
      </w:r>
      <w:r w:rsidRPr="00792D22">
        <w:rPr>
          <w:rFonts w:ascii="Times New Roman" w:eastAsia="Arial" w:hAnsi="Times New Roman"/>
        </w:rPr>
        <w:tab/>
      </w:r>
      <w:bookmarkStart w:id="7" w:name="id.0debc5e32e92"/>
      <w:bookmarkEnd w:id="7"/>
      <w:r w:rsidR="003957D5" w:rsidRPr="00792D22">
        <w:rPr>
          <w:rFonts w:ascii="Times New Roman" w:eastAsia="Arial" w:hAnsi="Times New Roman"/>
        </w:rPr>
        <w:t>CZ 28700601</w:t>
      </w:r>
    </w:p>
    <w:p w:rsidR="00691363" w:rsidRPr="00792D22" w:rsidRDefault="00691363" w:rsidP="00886F18">
      <w:pPr>
        <w:spacing w:after="0" w:line="240" w:lineRule="auto"/>
        <w:rPr>
          <w:rFonts w:ascii="Times New Roman" w:eastAsia="Arial" w:hAnsi="Times New Roman"/>
        </w:rPr>
      </w:pPr>
      <w:r w:rsidRPr="00792D22">
        <w:rPr>
          <w:rFonts w:ascii="Times New Roman" w:eastAsia="Arial" w:hAnsi="Times New Roman"/>
        </w:rPr>
        <w:t>zastoupený:</w:t>
      </w:r>
      <w:bookmarkStart w:id="8" w:name="id.3c34e2e8427b"/>
      <w:bookmarkEnd w:id="8"/>
      <w:r w:rsidRPr="00792D22">
        <w:rPr>
          <w:rFonts w:ascii="Times New Roman" w:eastAsia="Arial" w:hAnsi="Times New Roman"/>
        </w:rPr>
        <w:tab/>
      </w:r>
      <w:r w:rsidRPr="00792D22">
        <w:rPr>
          <w:rFonts w:ascii="Times New Roman" w:eastAsia="Arial" w:hAnsi="Times New Roman"/>
        </w:rPr>
        <w:tab/>
      </w:r>
      <w:r w:rsidR="003957D5" w:rsidRPr="00792D22">
        <w:rPr>
          <w:rFonts w:ascii="Times New Roman" w:eastAsia="Arial" w:hAnsi="Times New Roman"/>
        </w:rPr>
        <w:t xml:space="preserve">Ing. </w:t>
      </w:r>
      <w:r w:rsidR="00D030A0" w:rsidRPr="00792D22">
        <w:rPr>
          <w:rFonts w:ascii="Times New Roman" w:eastAsia="Arial" w:hAnsi="Times New Roman"/>
        </w:rPr>
        <w:t>a</w:t>
      </w:r>
      <w:r w:rsidR="003957D5" w:rsidRPr="00792D22">
        <w:rPr>
          <w:rFonts w:ascii="Times New Roman" w:eastAsia="Arial" w:hAnsi="Times New Roman"/>
        </w:rPr>
        <w:t>rch. Vladimírem Novákem, jednatelem</w:t>
      </w:r>
    </w:p>
    <w:p w:rsidR="00691363" w:rsidRPr="00792D22" w:rsidRDefault="00691363" w:rsidP="00886F18">
      <w:pPr>
        <w:spacing w:after="0" w:line="240" w:lineRule="auto"/>
        <w:rPr>
          <w:rFonts w:ascii="Times New Roman" w:eastAsia="Arial" w:hAnsi="Times New Roman"/>
        </w:rPr>
      </w:pPr>
      <w:r w:rsidRPr="00792D22">
        <w:rPr>
          <w:rFonts w:ascii="Times New Roman" w:eastAsia="Arial" w:hAnsi="Times New Roman"/>
        </w:rPr>
        <w:t xml:space="preserve">v technických záležitostech oprávněn jednat: </w:t>
      </w:r>
      <w:r w:rsidR="001D6FE8">
        <w:rPr>
          <w:rFonts w:ascii="Times New Roman" w:eastAsia="Arial" w:hAnsi="Times New Roman"/>
        </w:rPr>
        <w:t>XXX</w:t>
      </w:r>
    </w:p>
    <w:p w:rsidR="00691363" w:rsidRPr="00792D22" w:rsidRDefault="00691363" w:rsidP="00886F18">
      <w:pPr>
        <w:spacing w:after="0" w:line="240" w:lineRule="auto"/>
        <w:rPr>
          <w:rFonts w:ascii="Times New Roman" w:eastAsia="Arial" w:hAnsi="Times New Roman"/>
        </w:rPr>
      </w:pPr>
      <w:r w:rsidRPr="00792D22">
        <w:rPr>
          <w:rFonts w:ascii="Times New Roman" w:eastAsia="Arial" w:hAnsi="Times New Roman"/>
        </w:rPr>
        <w:t>tel./fax/e-mail:</w:t>
      </w:r>
      <w:r w:rsidRPr="00792D22">
        <w:rPr>
          <w:rFonts w:ascii="Times New Roman" w:eastAsia="Arial" w:hAnsi="Times New Roman"/>
        </w:rPr>
        <w:tab/>
      </w:r>
      <w:r w:rsidRPr="00792D22">
        <w:rPr>
          <w:rFonts w:ascii="Times New Roman" w:eastAsia="Arial" w:hAnsi="Times New Roman"/>
        </w:rPr>
        <w:tab/>
      </w:r>
      <w:r w:rsidR="001D6FE8">
        <w:rPr>
          <w:rFonts w:ascii="Times New Roman" w:eastAsia="Arial" w:hAnsi="Times New Roman"/>
        </w:rPr>
        <w:t>XXX</w:t>
      </w:r>
      <w:r w:rsidR="005D0D34" w:rsidRPr="00792D22">
        <w:rPr>
          <w:rFonts w:ascii="Times New Roman" w:eastAsia="Arial" w:hAnsi="Times New Roman"/>
        </w:rPr>
        <w:t xml:space="preserve">, </w:t>
      </w:r>
      <w:r w:rsidR="001D6FE8">
        <w:rPr>
          <w:rFonts w:ascii="Times New Roman" w:eastAsia="Arial" w:hAnsi="Times New Roman"/>
        </w:rPr>
        <w:t>XXX</w:t>
      </w:r>
      <w:bookmarkStart w:id="9" w:name="_GoBack"/>
      <w:bookmarkEnd w:id="9"/>
    </w:p>
    <w:p w:rsidR="00691363" w:rsidRPr="00792D22" w:rsidRDefault="00691363" w:rsidP="00886F18">
      <w:pPr>
        <w:tabs>
          <w:tab w:val="left" w:pos="0"/>
        </w:tabs>
        <w:spacing w:after="0" w:line="240" w:lineRule="auto"/>
        <w:rPr>
          <w:rFonts w:ascii="Times New Roman" w:hAnsi="Times New Roman"/>
        </w:rPr>
      </w:pPr>
      <w:r w:rsidRPr="00792D22">
        <w:rPr>
          <w:rFonts w:ascii="Times New Roman" w:hAnsi="Times New Roman"/>
        </w:rPr>
        <w:t>(dále jen „</w:t>
      </w:r>
      <w:r w:rsidRPr="00792D22">
        <w:rPr>
          <w:rFonts w:ascii="Times New Roman" w:hAnsi="Times New Roman"/>
          <w:b/>
        </w:rPr>
        <w:t>zhotovitel</w:t>
      </w:r>
      <w:r w:rsidRPr="00792D22">
        <w:rPr>
          <w:rFonts w:ascii="Times New Roman" w:hAnsi="Times New Roman"/>
        </w:rPr>
        <w:t>“)</w:t>
      </w:r>
    </w:p>
    <w:p w:rsidR="00691363" w:rsidRPr="00792D22" w:rsidRDefault="00691363" w:rsidP="00886F18">
      <w:pPr>
        <w:tabs>
          <w:tab w:val="left" w:pos="0"/>
        </w:tabs>
        <w:spacing w:after="0" w:line="240" w:lineRule="auto"/>
        <w:rPr>
          <w:rFonts w:ascii="Times New Roman" w:hAnsi="Times New Roman"/>
          <w:b/>
        </w:rPr>
      </w:pPr>
      <w:r w:rsidRPr="00792D22">
        <w:rPr>
          <w:rFonts w:ascii="Times New Roman" w:hAnsi="Times New Roman"/>
        </w:rPr>
        <w:t>(objednatel a zhotovitel dále společně téže jako „</w:t>
      </w:r>
      <w:r w:rsidRPr="00792D22">
        <w:rPr>
          <w:rFonts w:ascii="Times New Roman" w:hAnsi="Times New Roman"/>
          <w:b/>
        </w:rPr>
        <w:t>smluvní strany</w:t>
      </w:r>
      <w:r w:rsidRPr="00792D22">
        <w:rPr>
          <w:rFonts w:ascii="Times New Roman" w:hAnsi="Times New Roman"/>
        </w:rPr>
        <w:t>“ nebo jednotlivě jako „</w:t>
      </w:r>
      <w:r w:rsidRPr="00792D22">
        <w:rPr>
          <w:rFonts w:ascii="Times New Roman" w:hAnsi="Times New Roman"/>
          <w:b/>
        </w:rPr>
        <w:t>smluvní strana</w:t>
      </w:r>
      <w:r w:rsidRPr="00792D22">
        <w:rPr>
          <w:rFonts w:ascii="Times New Roman" w:hAnsi="Times New Roman"/>
        </w:rPr>
        <w:t>“)</w:t>
      </w:r>
    </w:p>
    <w:p w:rsidR="00863280" w:rsidRPr="00792D22" w:rsidRDefault="000B22D3" w:rsidP="00886F18">
      <w:pPr>
        <w:spacing w:after="0" w:line="240" w:lineRule="auto"/>
        <w:jc w:val="center"/>
        <w:rPr>
          <w:rFonts w:ascii="Times New Roman" w:hAnsi="Times New Roman"/>
        </w:rPr>
      </w:pPr>
      <w:r w:rsidRPr="00792D22">
        <w:rPr>
          <w:rFonts w:ascii="Times New Roman" w:hAnsi="Times New Roman"/>
        </w:rPr>
        <w:t>t</w:t>
      </w:r>
      <w:r w:rsidR="00691363" w:rsidRPr="00792D22">
        <w:rPr>
          <w:rFonts w:ascii="Times New Roman" w:hAnsi="Times New Roman"/>
        </w:rPr>
        <w:t>uto Smlouvu o dílo</w:t>
      </w:r>
    </w:p>
    <w:p w:rsidR="00800837" w:rsidRPr="00792D22" w:rsidRDefault="00800837" w:rsidP="00886F18">
      <w:pPr>
        <w:pStyle w:val="Odstavecseseznamem"/>
        <w:spacing w:after="0" w:line="240" w:lineRule="auto"/>
        <w:ind w:left="0"/>
        <w:jc w:val="center"/>
        <w:rPr>
          <w:rFonts w:ascii="Times New Roman" w:hAnsi="Times New Roman"/>
          <w:b/>
        </w:rPr>
      </w:pPr>
      <w:r w:rsidRPr="00792D22">
        <w:rPr>
          <w:rFonts w:ascii="Times New Roman" w:hAnsi="Times New Roman"/>
          <w:b/>
        </w:rPr>
        <w:t>I.</w:t>
      </w:r>
    </w:p>
    <w:p w:rsidR="00800837" w:rsidRPr="00792D22" w:rsidRDefault="00800837" w:rsidP="00886F18">
      <w:pPr>
        <w:pStyle w:val="Odstavecseseznamem"/>
        <w:spacing w:after="0" w:line="240" w:lineRule="auto"/>
        <w:ind w:left="0"/>
        <w:jc w:val="center"/>
        <w:rPr>
          <w:rFonts w:ascii="Times New Roman" w:hAnsi="Times New Roman"/>
          <w:b/>
        </w:rPr>
      </w:pPr>
      <w:r w:rsidRPr="00792D22">
        <w:rPr>
          <w:rFonts w:ascii="Times New Roman" w:hAnsi="Times New Roman"/>
          <w:b/>
        </w:rPr>
        <w:t>Úvodní ujednání</w:t>
      </w:r>
    </w:p>
    <w:p w:rsidR="00800837" w:rsidRPr="00792D22" w:rsidRDefault="00800837" w:rsidP="00886F18">
      <w:pPr>
        <w:pStyle w:val="Odstavecseseznamem"/>
        <w:spacing w:after="0" w:line="240" w:lineRule="auto"/>
        <w:ind w:left="1080"/>
        <w:jc w:val="center"/>
        <w:rPr>
          <w:rFonts w:ascii="Times New Roman" w:hAnsi="Times New Roman"/>
          <w:b/>
        </w:rPr>
      </w:pPr>
    </w:p>
    <w:p w:rsidR="00863280" w:rsidRPr="00792D22" w:rsidRDefault="00863280" w:rsidP="00886F18">
      <w:pPr>
        <w:pStyle w:val="Odstavecseseznamem"/>
        <w:numPr>
          <w:ilvl w:val="0"/>
          <w:numId w:val="29"/>
        </w:numPr>
        <w:spacing w:after="0" w:line="240" w:lineRule="auto"/>
        <w:jc w:val="both"/>
        <w:rPr>
          <w:rFonts w:ascii="Times New Roman" w:hAnsi="Times New Roman"/>
          <w:w w:val="105"/>
        </w:rPr>
      </w:pPr>
      <w:r w:rsidRPr="00792D22">
        <w:rPr>
          <w:rFonts w:ascii="Times New Roman" w:hAnsi="Times New Roman"/>
          <w:w w:val="105"/>
        </w:rPr>
        <w:t xml:space="preserve">Objednatel se </w:t>
      </w:r>
      <w:r w:rsidRPr="00792D22">
        <w:rPr>
          <w:rFonts w:ascii="Times New Roman" w:hAnsi="Times New Roman"/>
          <w:spacing w:val="-4"/>
          <w:w w:val="105"/>
        </w:rPr>
        <w:t xml:space="preserve">Zhotovitelem </w:t>
      </w:r>
      <w:r w:rsidRPr="00792D22">
        <w:rPr>
          <w:rFonts w:ascii="Times New Roman" w:hAnsi="Times New Roman"/>
          <w:w w:val="105"/>
        </w:rPr>
        <w:t xml:space="preserve">uzavírají tuto Smlouvu s názvem </w:t>
      </w:r>
      <w:r w:rsidRPr="00792D22">
        <w:rPr>
          <w:rFonts w:ascii="Times New Roman" w:hAnsi="Times New Roman"/>
          <w:b/>
          <w:w w:val="105"/>
        </w:rPr>
        <w:t xml:space="preserve">„Dětská skupina – změna užívání prostor v budově Klíšská </w:t>
      </w:r>
      <w:r w:rsidR="00764EDE" w:rsidRPr="00792D22">
        <w:rPr>
          <w:rFonts w:ascii="Times New Roman" w:hAnsi="Times New Roman"/>
          <w:b/>
          <w:w w:val="105"/>
        </w:rPr>
        <w:t>1695/</w:t>
      </w:r>
      <w:r w:rsidRPr="00792D22">
        <w:rPr>
          <w:rFonts w:ascii="Times New Roman" w:hAnsi="Times New Roman"/>
          <w:b/>
          <w:w w:val="105"/>
        </w:rPr>
        <w:t>30 – zpracování projektové dokumentace vč. inženýrské činnosti a autorského dozoru"</w:t>
      </w:r>
      <w:r w:rsidRPr="00792D22">
        <w:rPr>
          <w:rFonts w:ascii="Times New Roman" w:hAnsi="Times New Roman"/>
          <w:w w:val="105"/>
        </w:rPr>
        <w:t>.</w:t>
      </w:r>
    </w:p>
    <w:p w:rsidR="00800837" w:rsidRPr="00792D22" w:rsidRDefault="00800837" w:rsidP="00886F18">
      <w:pPr>
        <w:pStyle w:val="Odstavecseseznamem"/>
        <w:spacing w:after="0" w:line="240" w:lineRule="auto"/>
        <w:jc w:val="both"/>
        <w:rPr>
          <w:rFonts w:ascii="Times New Roman" w:hAnsi="Times New Roman"/>
          <w:w w:val="105"/>
        </w:rPr>
      </w:pPr>
    </w:p>
    <w:p w:rsidR="00863280" w:rsidRPr="00792D22" w:rsidRDefault="00863280" w:rsidP="00886F18">
      <w:pPr>
        <w:pStyle w:val="Odstavecseseznamem"/>
        <w:numPr>
          <w:ilvl w:val="0"/>
          <w:numId w:val="29"/>
        </w:numPr>
        <w:spacing w:after="0" w:line="240" w:lineRule="auto"/>
        <w:jc w:val="both"/>
        <w:rPr>
          <w:rFonts w:ascii="Times New Roman" w:hAnsi="Times New Roman"/>
          <w:w w:val="105"/>
        </w:rPr>
      </w:pPr>
      <w:r w:rsidRPr="00792D22">
        <w:rPr>
          <w:rFonts w:ascii="Times New Roman" w:hAnsi="Times New Roman"/>
          <w:w w:val="105"/>
        </w:rPr>
        <w:t xml:space="preserve">Osoba oprávněná jednat za Objednatele ve věcech technických dle jejího záhlaví (dále jen „oprávněná osoba </w:t>
      </w:r>
      <w:r w:rsidRPr="00792D22">
        <w:rPr>
          <w:rFonts w:ascii="Times New Roman" w:hAnsi="Times New Roman"/>
          <w:spacing w:val="-5"/>
          <w:w w:val="105"/>
        </w:rPr>
        <w:t xml:space="preserve">Objednatele") </w:t>
      </w:r>
      <w:r w:rsidRPr="00792D22">
        <w:rPr>
          <w:rFonts w:ascii="Times New Roman" w:hAnsi="Times New Roman"/>
          <w:w w:val="105"/>
        </w:rPr>
        <w:t>je pověřena k věcným jednáním za Objednatele ve věcech technických týkajících se celkového řešení stavebních a inženýrských objektů stavby a ve věci koordinace provádění díla dle této Smlouvy a může udělovat Zhotoviteli závazné pokyny směřující k provádění díla podle Smlouvy. Tato osoba je oprávněna činit jménem Objednatele právní jednání potřebná k realizaci této Smlouvy, je-li k tomu oprávněna touto Smlouvou, nebo je-li jí uděleno samostatné p</w:t>
      </w:r>
      <w:r w:rsidR="00800837" w:rsidRPr="00792D22">
        <w:rPr>
          <w:rFonts w:ascii="Times New Roman" w:hAnsi="Times New Roman"/>
          <w:w w:val="105"/>
        </w:rPr>
        <w:t xml:space="preserve">ísemné pověření. </w:t>
      </w:r>
      <w:r w:rsidRPr="00792D22">
        <w:rPr>
          <w:rFonts w:ascii="Times New Roman" w:hAnsi="Times New Roman"/>
          <w:w w:val="105"/>
        </w:rPr>
        <w:t>V případech, kde se v této Smlouvě hovoří o pokynech či žádostech a požadavcích Objednatele, je oprávněna tyto činit oprávněná osoba Objednatele</w:t>
      </w:r>
      <w:r w:rsidRPr="00792D22">
        <w:rPr>
          <w:rFonts w:ascii="Times New Roman" w:hAnsi="Times New Roman"/>
          <w:spacing w:val="33"/>
          <w:w w:val="105"/>
        </w:rPr>
        <w:t xml:space="preserve"> </w:t>
      </w:r>
      <w:r w:rsidRPr="00792D22">
        <w:rPr>
          <w:rFonts w:ascii="Times New Roman" w:hAnsi="Times New Roman"/>
          <w:w w:val="105"/>
        </w:rPr>
        <w:t>samostatně.</w:t>
      </w:r>
    </w:p>
    <w:p w:rsidR="00635A71" w:rsidRPr="00792D22" w:rsidRDefault="00635A71" w:rsidP="00635A71">
      <w:pPr>
        <w:pStyle w:val="Odstavecseseznamem"/>
        <w:rPr>
          <w:rFonts w:ascii="Times New Roman" w:hAnsi="Times New Roman"/>
          <w:w w:val="105"/>
        </w:rPr>
      </w:pPr>
    </w:p>
    <w:p w:rsidR="00635A71" w:rsidRPr="00792D22" w:rsidRDefault="00635A71" w:rsidP="00635A71">
      <w:pPr>
        <w:spacing w:after="0" w:line="240" w:lineRule="auto"/>
        <w:jc w:val="both"/>
        <w:rPr>
          <w:rFonts w:ascii="Times New Roman" w:hAnsi="Times New Roman"/>
          <w:w w:val="105"/>
        </w:rPr>
      </w:pPr>
    </w:p>
    <w:p w:rsidR="00863280" w:rsidRPr="00792D22" w:rsidRDefault="00800837" w:rsidP="00886F18">
      <w:pPr>
        <w:pStyle w:val="Nadpis5"/>
        <w:spacing w:before="1"/>
        <w:ind w:left="0"/>
        <w:jc w:val="center"/>
        <w:rPr>
          <w:rFonts w:ascii="Times New Roman" w:hAnsi="Times New Roman" w:cs="Times New Roman"/>
          <w:sz w:val="22"/>
          <w:szCs w:val="22"/>
          <w:lang w:val="cs-CZ"/>
        </w:rPr>
      </w:pPr>
      <w:r w:rsidRPr="00792D22">
        <w:rPr>
          <w:rFonts w:ascii="Times New Roman" w:hAnsi="Times New Roman" w:cs="Times New Roman"/>
          <w:w w:val="105"/>
          <w:sz w:val="22"/>
          <w:szCs w:val="22"/>
          <w:lang w:val="cs-CZ"/>
        </w:rPr>
        <w:t>II</w:t>
      </w:r>
      <w:r w:rsidR="00863280" w:rsidRPr="00792D22">
        <w:rPr>
          <w:rFonts w:ascii="Times New Roman" w:hAnsi="Times New Roman" w:cs="Times New Roman"/>
          <w:w w:val="105"/>
          <w:sz w:val="22"/>
          <w:szCs w:val="22"/>
          <w:lang w:val="cs-CZ"/>
        </w:rPr>
        <w:t>.</w:t>
      </w:r>
    </w:p>
    <w:p w:rsidR="00863280" w:rsidRPr="00792D22" w:rsidRDefault="00863280" w:rsidP="00886F18">
      <w:pPr>
        <w:spacing w:before="11" w:after="0" w:line="240" w:lineRule="auto"/>
        <w:jc w:val="center"/>
        <w:rPr>
          <w:rFonts w:ascii="Times New Roman" w:hAnsi="Times New Roman"/>
          <w:b/>
        </w:rPr>
      </w:pPr>
      <w:r w:rsidRPr="00792D22">
        <w:rPr>
          <w:rFonts w:ascii="Times New Roman" w:hAnsi="Times New Roman"/>
          <w:b/>
          <w:w w:val="105"/>
        </w:rPr>
        <w:t>Předmět</w:t>
      </w:r>
    </w:p>
    <w:p w:rsidR="00863280" w:rsidRPr="00792D22" w:rsidRDefault="00863280" w:rsidP="00886F18">
      <w:pPr>
        <w:pStyle w:val="Odstavecseseznamem"/>
        <w:widowControl w:val="0"/>
        <w:numPr>
          <w:ilvl w:val="0"/>
          <w:numId w:val="25"/>
        </w:numPr>
        <w:tabs>
          <w:tab w:val="left" w:pos="851"/>
        </w:tabs>
        <w:autoSpaceDE w:val="0"/>
        <w:autoSpaceDN w:val="0"/>
        <w:spacing w:after="0" w:line="240" w:lineRule="auto"/>
        <w:ind w:hanging="345"/>
        <w:contextualSpacing w:val="0"/>
        <w:jc w:val="both"/>
        <w:rPr>
          <w:rFonts w:ascii="Times New Roman" w:hAnsi="Times New Roman"/>
        </w:rPr>
      </w:pPr>
      <w:r w:rsidRPr="00792D22">
        <w:rPr>
          <w:rFonts w:ascii="Times New Roman" w:hAnsi="Times New Roman"/>
          <w:w w:val="105"/>
        </w:rPr>
        <w:t xml:space="preserve">Zhotovitel se zavazuje za podmínek dále uvedených v této Smlouvě provést na svůj náklad a nebezpečí pro Objednatele dílo, jehož rozsah a obsah je smluvními stranami dohodnut a popsán v této Smlouvě, a Objednatel se zavazuje dílo </w:t>
      </w:r>
      <w:r w:rsidRPr="00792D22">
        <w:rPr>
          <w:rFonts w:ascii="Times New Roman" w:hAnsi="Times New Roman"/>
          <w:spacing w:val="-3"/>
          <w:w w:val="105"/>
        </w:rPr>
        <w:t xml:space="preserve">převzít, poskytnout </w:t>
      </w:r>
      <w:r w:rsidRPr="00792D22">
        <w:rPr>
          <w:rFonts w:ascii="Times New Roman" w:hAnsi="Times New Roman"/>
          <w:w w:val="105"/>
        </w:rPr>
        <w:t>Zhotoviteli nezbytnou součinnost a zaplatit za dodané výkony sjednanou cenu za</w:t>
      </w:r>
      <w:r w:rsidRPr="00792D22">
        <w:rPr>
          <w:rFonts w:ascii="Times New Roman" w:hAnsi="Times New Roman"/>
          <w:spacing w:val="-23"/>
          <w:w w:val="105"/>
        </w:rPr>
        <w:t xml:space="preserve"> </w:t>
      </w:r>
      <w:r w:rsidRPr="00792D22">
        <w:rPr>
          <w:rFonts w:ascii="Times New Roman" w:hAnsi="Times New Roman"/>
          <w:w w:val="105"/>
        </w:rPr>
        <w:t>dílo.</w:t>
      </w:r>
    </w:p>
    <w:p w:rsidR="00863280" w:rsidRPr="00792D22" w:rsidRDefault="00863280" w:rsidP="00886F18">
      <w:pPr>
        <w:pStyle w:val="Zkladntext"/>
        <w:spacing w:before="4" w:after="0" w:line="240" w:lineRule="auto"/>
        <w:rPr>
          <w:rFonts w:ascii="Times New Roman" w:hAnsi="Times New Roman"/>
        </w:rPr>
      </w:pPr>
    </w:p>
    <w:p w:rsidR="00863280" w:rsidRPr="00792D22" w:rsidRDefault="00863280" w:rsidP="00886F18">
      <w:pPr>
        <w:pStyle w:val="Odstavecseseznamem"/>
        <w:widowControl w:val="0"/>
        <w:numPr>
          <w:ilvl w:val="0"/>
          <w:numId w:val="25"/>
        </w:numPr>
        <w:tabs>
          <w:tab w:val="left" w:pos="839"/>
        </w:tabs>
        <w:autoSpaceDE w:val="0"/>
        <w:autoSpaceDN w:val="0"/>
        <w:spacing w:after="0" w:line="240" w:lineRule="auto"/>
        <w:contextualSpacing w:val="0"/>
        <w:jc w:val="both"/>
        <w:rPr>
          <w:rFonts w:ascii="Times New Roman" w:hAnsi="Times New Roman"/>
        </w:rPr>
      </w:pPr>
      <w:r w:rsidRPr="00792D22">
        <w:rPr>
          <w:rFonts w:ascii="Times New Roman" w:hAnsi="Times New Roman"/>
          <w:w w:val="105"/>
        </w:rPr>
        <w:t>Dílem se dle této Smlouvy rozumí zpracování projektové dokumentace, vč. související inženýrské činnosti a autorského dozoru pro změnu užívání vnitřních prostor</w:t>
      </w:r>
      <w:r w:rsidR="00764EDE" w:rsidRPr="00792D22">
        <w:rPr>
          <w:rFonts w:ascii="Times New Roman" w:hAnsi="Times New Roman"/>
          <w:w w:val="105"/>
        </w:rPr>
        <w:t xml:space="preserve"> části přízemí a 1.NP</w:t>
      </w:r>
      <w:r w:rsidRPr="00792D22">
        <w:rPr>
          <w:rFonts w:ascii="Times New Roman" w:hAnsi="Times New Roman"/>
          <w:w w:val="105"/>
        </w:rPr>
        <w:t xml:space="preserve"> pro dětskou skupinu v budově Klíšská </w:t>
      </w:r>
      <w:r w:rsidR="00764EDE" w:rsidRPr="00792D22">
        <w:rPr>
          <w:rFonts w:ascii="Times New Roman" w:hAnsi="Times New Roman"/>
          <w:w w:val="105"/>
        </w:rPr>
        <w:t>1695/30, 400 01</w:t>
      </w:r>
      <w:r w:rsidRPr="00792D22">
        <w:rPr>
          <w:rFonts w:ascii="Times New Roman" w:hAnsi="Times New Roman"/>
          <w:w w:val="105"/>
        </w:rPr>
        <w:t xml:space="preserve"> Ústí nad Labem. Cílem je</w:t>
      </w:r>
      <w:r w:rsidRPr="00792D22">
        <w:rPr>
          <w:rFonts w:ascii="Times New Roman" w:hAnsi="Times New Roman"/>
          <w:spacing w:val="7"/>
          <w:w w:val="105"/>
        </w:rPr>
        <w:t xml:space="preserve"> </w:t>
      </w:r>
      <w:r w:rsidRPr="00792D22">
        <w:rPr>
          <w:rFonts w:ascii="Times New Roman" w:hAnsi="Times New Roman"/>
          <w:w w:val="105"/>
        </w:rPr>
        <w:t>stavební řešení.</w:t>
      </w:r>
    </w:p>
    <w:p w:rsidR="00863280" w:rsidRPr="00792D22" w:rsidRDefault="00863280" w:rsidP="00886F18">
      <w:pPr>
        <w:pStyle w:val="Zkladntext"/>
        <w:spacing w:after="0" w:line="240" w:lineRule="auto"/>
        <w:rPr>
          <w:rFonts w:ascii="Times New Roman" w:hAnsi="Times New Roman"/>
        </w:rPr>
      </w:pPr>
    </w:p>
    <w:p w:rsidR="00863280" w:rsidRPr="00792D22" w:rsidRDefault="00863280" w:rsidP="00886F18">
      <w:pPr>
        <w:pStyle w:val="Nadpis5"/>
        <w:numPr>
          <w:ilvl w:val="1"/>
          <w:numId w:val="24"/>
        </w:numPr>
        <w:tabs>
          <w:tab w:val="left" w:pos="1079"/>
        </w:tabs>
        <w:spacing w:before="92"/>
        <w:jc w:val="both"/>
        <w:rPr>
          <w:rFonts w:ascii="Times New Roman" w:hAnsi="Times New Roman" w:cs="Times New Roman"/>
          <w:sz w:val="22"/>
          <w:szCs w:val="22"/>
          <w:lang w:val="cs-CZ"/>
        </w:rPr>
      </w:pPr>
      <w:r w:rsidRPr="00792D22">
        <w:rPr>
          <w:rFonts w:ascii="Times New Roman" w:hAnsi="Times New Roman" w:cs="Times New Roman"/>
          <w:w w:val="105"/>
          <w:sz w:val="22"/>
          <w:szCs w:val="22"/>
          <w:lang w:val="cs-CZ"/>
        </w:rPr>
        <w:t>Vypracování projektové dokumentace pro stavební povolení</w:t>
      </w:r>
      <w:r w:rsidRPr="00792D22">
        <w:rPr>
          <w:rFonts w:ascii="Times New Roman" w:hAnsi="Times New Roman" w:cs="Times New Roman"/>
          <w:spacing w:val="34"/>
          <w:w w:val="105"/>
          <w:sz w:val="22"/>
          <w:szCs w:val="22"/>
          <w:lang w:val="cs-CZ"/>
        </w:rPr>
        <w:t xml:space="preserve"> </w:t>
      </w:r>
      <w:r w:rsidRPr="00792D22">
        <w:rPr>
          <w:rFonts w:ascii="Times New Roman" w:hAnsi="Times New Roman" w:cs="Times New Roman"/>
          <w:w w:val="105"/>
          <w:sz w:val="22"/>
          <w:szCs w:val="22"/>
          <w:lang w:val="cs-CZ"/>
        </w:rPr>
        <w:t>(DSP)</w:t>
      </w:r>
    </w:p>
    <w:p w:rsidR="00863280" w:rsidRPr="00792D22" w:rsidRDefault="00863280" w:rsidP="00886F18">
      <w:pPr>
        <w:pStyle w:val="Zkladntext"/>
        <w:spacing w:before="15" w:after="0" w:line="240" w:lineRule="auto"/>
        <w:ind w:left="501" w:firstLine="13"/>
        <w:jc w:val="both"/>
        <w:rPr>
          <w:rFonts w:ascii="Times New Roman" w:hAnsi="Times New Roman"/>
        </w:rPr>
      </w:pPr>
      <w:r w:rsidRPr="00792D22">
        <w:rPr>
          <w:rFonts w:ascii="Times New Roman" w:hAnsi="Times New Roman"/>
          <w:w w:val="105"/>
        </w:rPr>
        <w:t xml:space="preserve">Vypracování projektové dokumentace pro stavební povolení (dále jen </w:t>
      </w:r>
      <w:r w:rsidRPr="00792D22">
        <w:rPr>
          <w:rFonts w:ascii="Times New Roman" w:hAnsi="Times New Roman"/>
          <w:spacing w:val="-6"/>
          <w:w w:val="105"/>
        </w:rPr>
        <w:t xml:space="preserve">„DSP"), </w:t>
      </w:r>
      <w:r w:rsidRPr="00792D22">
        <w:rPr>
          <w:rFonts w:ascii="Times New Roman" w:hAnsi="Times New Roman"/>
          <w:w w:val="105"/>
        </w:rPr>
        <w:t xml:space="preserve">která bude zpracována v rozsahu zákona č. 183/2006 Sb., zákon o územním plánování a stavebním </w:t>
      </w:r>
      <w:r w:rsidRPr="00792D22">
        <w:rPr>
          <w:rFonts w:ascii="Times New Roman" w:hAnsi="Times New Roman"/>
          <w:spacing w:val="-4"/>
          <w:w w:val="105"/>
        </w:rPr>
        <w:t xml:space="preserve">řádu, </w:t>
      </w:r>
      <w:r w:rsidRPr="00792D22">
        <w:rPr>
          <w:rFonts w:ascii="Times New Roman" w:hAnsi="Times New Roman"/>
          <w:w w:val="105"/>
        </w:rPr>
        <w:t>ve znění pozdějších předpisů (stavební zákon) a v rozsahu a obsahu přílohy č. 5 vyhlášky</w:t>
      </w:r>
      <w:r w:rsidRPr="00792D22">
        <w:rPr>
          <w:rFonts w:ascii="Times New Roman" w:hAnsi="Times New Roman"/>
          <w:w w:val="105"/>
        </w:rPr>
        <w:br/>
        <w:t>č. 499/2006 Sb., o dokumentaci staveb, ve znění pozdějších předpisů, se zapracováním všech změn vyžádaných Objednatelem a zapracováním případných připomínek a požadavků dotčených orgánů státní správy a ostatních účastníků stavebního řízení vzešlých z projednání projektové dokumentace nebo v rámci stavebního</w:t>
      </w:r>
      <w:r w:rsidRPr="00792D22">
        <w:rPr>
          <w:rFonts w:ascii="Times New Roman" w:hAnsi="Times New Roman"/>
          <w:spacing w:val="-23"/>
          <w:w w:val="105"/>
        </w:rPr>
        <w:t xml:space="preserve"> </w:t>
      </w:r>
      <w:r w:rsidRPr="00792D22">
        <w:rPr>
          <w:rFonts w:ascii="Times New Roman" w:hAnsi="Times New Roman"/>
          <w:w w:val="105"/>
        </w:rPr>
        <w:t>řízení.</w:t>
      </w:r>
    </w:p>
    <w:p w:rsidR="00863280" w:rsidRPr="00792D22" w:rsidRDefault="00863280" w:rsidP="00886F18">
      <w:pPr>
        <w:pStyle w:val="Zkladntext"/>
        <w:spacing w:before="2" w:after="0" w:line="240" w:lineRule="auto"/>
        <w:rPr>
          <w:rFonts w:ascii="Times New Roman" w:hAnsi="Times New Roman"/>
        </w:rPr>
      </w:pPr>
    </w:p>
    <w:p w:rsidR="00863280" w:rsidRPr="00792D22" w:rsidRDefault="00863280" w:rsidP="00886F18">
      <w:pPr>
        <w:pStyle w:val="Nadpis5"/>
        <w:numPr>
          <w:ilvl w:val="1"/>
          <w:numId w:val="24"/>
        </w:numPr>
        <w:tabs>
          <w:tab w:val="left" w:pos="1072"/>
        </w:tabs>
        <w:ind w:left="1071" w:hanging="569"/>
        <w:jc w:val="both"/>
        <w:rPr>
          <w:rFonts w:ascii="Times New Roman" w:hAnsi="Times New Roman" w:cs="Times New Roman"/>
          <w:sz w:val="22"/>
          <w:szCs w:val="22"/>
          <w:lang w:val="cs-CZ"/>
        </w:rPr>
      </w:pPr>
      <w:r w:rsidRPr="00792D22">
        <w:rPr>
          <w:rFonts w:ascii="Times New Roman" w:hAnsi="Times New Roman" w:cs="Times New Roman"/>
          <w:w w:val="105"/>
          <w:sz w:val="22"/>
          <w:szCs w:val="22"/>
          <w:lang w:val="cs-CZ"/>
        </w:rPr>
        <w:t>Výkon inženýrské činnosti pro zajištění stavebního</w:t>
      </w:r>
      <w:r w:rsidRPr="00792D22">
        <w:rPr>
          <w:rFonts w:ascii="Times New Roman" w:hAnsi="Times New Roman" w:cs="Times New Roman"/>
          <w:spacing w:val="5"/>
          <w:w w:val="105"/>
          <w:sz w:val="22"/>
          <w:szCs w:val="22"/>
          <w:lang w:val="cs-CZ"/>
        </w:rPr>
        <w:t xml:space="preserve"> </w:t>
      </w:r>
      <w:r w:rsidRPr="00792D22">
        <w:rPr>
          <w:rFonts w:ascii="Times New Roman" w:hAnsi="Times New Roman" w:cs="Times New Roman"/>
          <w:w w:val="105"/>
          <w:sz w:val="22"/>
          <w:szCs w:val="22"/>
          <w:lang w:val="cs-CZ"/>
        </w:rPr>
        <w:t>povolení</w:t>
      </w:r>
    </w:p>
    <w:p w:rsidR="00863280" w:rsidRPr="00792D22" w:rsidRDefault="00863280" w:rsidP="00886F18">
      <w:pPr>
        <w:pStyle w:val="Zkladntext"/>
        <w:spacing w:before="15" w:after="0" w:line="240" w:lineRule="auto"/>
        <w:ind w:left="487" w:firstLine="15"/>
        <w:jc w:val="both"/>
        <w:rPr>
          <w:rFonts w:ascii="Times New Roman" w:hAnsi="Times New Roman"/>
        </w:rPr>
      </w:pPr>
      <w:r w:rsidRPr="00792D22">
        <w:rPr>
          <w:rFonts w:ascii="Times New Roman" w:hAnsi="Times New Roman"/>
          <w:w w:val="105"/>
        </w:rPr>
        <w:t>Inženýrská činnost pro zajištění stavebního povolení spočívá v projednání příslušné projektové dokumentace se všemi dotčenými orgány, správci a vlastníky sítí a dalšími účastníky stavebních řízení, v zajištění vydání pravomocného stavebního povolení, v zajištění všech dalších nezbytných souhlasů, stanovisek a rozhodnutí nezbytných pro vydání stavebního povolení, a to vše dle stavebního zákona a jeho prováděcích vyhlášek. Za účelem výkonu inženýrské činnosti bude Objednatelem Zhotoviteli udělena plná moc.</w:t>
      </w:r>
    </w:p>
    <w:p w:rsidR="00863280" w:rsidRPr="00792D22" w:rsidRDefault="00863280" w:rsidP="00886F18">
      <w:pPr>
        <w:pStyle w:val="Zkladntext"/>
        <w:spacing w:before="9" w:after="0" w:line="240" w:lineRule="auto"/>
        <w:rPr>
          <w:rFonts w:ascii="Times New Roman" w:hAnsi="Times New Roman"/>
        </w:rPr>
      </w:pPr>
    </w:p>
    <w:p w:rsidR="00863280" w:rsidRPr="00792D22" w:rsidRDefault="00863280" w:rsidP="00886F18">
      <w:pPr>
        <w:pStyle w:val="Nadpis5"/>
        <w:numPr>
          <w:ilvl w:val="1"/>
          <w:numId w:val="24"/>
        </w:numPr>
        <w:tabs>
          <w:tab w:val="left" w:pos="1057"/>
        </w:tabs>
        <w:ind w:left="489" w:firstLine="0"/>
        <w:jc w:val="both"/>
        <w:rPr>
          <w:rFonts w:ascii="Times New Roman" w:hAnsi="Times New Roman" w:cs="Times New Roman"/>
          <w:sz w:val="22"/>
          <w:szCs w:val="22"/>
          <w:lang w:val="cs-CZ"/>
        </w:rPr>
      </w:pPr>
      <w:r w:rsidRPr="00792D22">
        <w:rPr>
          <w:rFonts w:ascii="Times New Roman" w:hAnsi="Times New Roman" w:cs="Times New Roman"/>
          <w:w w:val="105"/>
          <w:sz w:val="22"/>
          <w:szCs w:val="22"/>
          <w:lang w:val="cs-CZ"/>
        </w:rPr>
        <w:t>Vypracování</w:t>
      </w:r>
      <w:r w:rsidRPr="00792D22">
        <w:rPr>
          <w:rFonts w:ascii="Times New Roman" w:hAnsi="Times New Roman" w:cs="Times New Roman"/>
          <w:spacing w:val="-4"/>
          <w:w w:val="105"/>
          <w:sz w:val="22"/>
          <w:szCs w:val="22"/>
          <w:lang w:val="cs-CZ"/>
        </w:rPr>
        <w:t xml:space="preserve"> </w:t>
      </w:r>
      <w:r w:rsidRPr="00792D22">
        <w:rPr>
          <w:rFonts w:ascii="Times New Roman" w:hAnsi="Times New Roman" w:cs="Times New Roman"/>
          <w:w w:val="105"/>
          <w:sz w:val="22"/>
          <w:szCs w:val="22"/>
          <w:lang w:val="cs-CZ"/>
        </w:rPr>
        <w:t>projektové dokumentace</w:t>
      </w:r>
      <w:r w:rsidRPr="00792D22">
        <w:rPr>
          <w:rFonts w:ascii="Times New Roman" w:hAnsi="Times New Roman" w:cs="Times New Roman"/>
          <w:spacing w:val="3"/>
          <w:w w:val="105"/>
          <w:sz w:val="22"/>
          <w:szCs w:val="22"/>
          <w:lang w:val="cs-CZ"/>
        </w:rPr>
        <w:t xml:space="preserve"> </w:t>
      </w:r>
      <w:r w:rsidRPr="00792D22">
        <w:rPr>
          <w:rFonts w:ascii="Times New Roman" w:hAnsi="Times New Roman" w:cs="Times New Roman"/>
          <w:w w:val="105"/>
          <w:sz w:val="22"/>
          <w:szCs w:val="22"/>
          <w:lang w:val="cs-CZ"/>
        </w:rPr>
        <w:t>pro</w:t>
      </w:r>
      <w:r w:rsidRPr="00792D22">
        <w:rPr>
          <w:rFonts w:ascii="Times New Roman" w:hAnsi="Times New Roman" w:cs="Times New Roman"/>
          <w:spacing w:val="-27"/>
          <w:w w:val="105"/>
          <w:sz w:val="22"/>
          <w:szCs w:val="22"/>
          <w:lang w:val="cs-CZ"/>
        </w:rPr>
        <w:t xml:space="preserve"> </w:t>
      </w:r>
      <w:r w:rsidRPr="00792D22">
        <w:rPr>
          <w:rFonts w:ascii="Times New Roman" w:hAnsi="Times New Roman" w:cs="Times New Roman"/>
          <w:w w:val="105"/>
          <w:sz w:val="22"/>
          <w:szCs w:val="22"/>
          <w:lang w:val="cs-CZ"/>
        </w:rPr>
        <w:t>provádění</w:t>
      </w:r>
      <w:r w:rsidRPr="00792D22">
        <w:rPr>
          <w:rFonts w:ascii="Times New Roman" w:hAnsi="Times New Roman" w:cs="Times New Roman"/>
          <w:spacing w:val="-7"/>
          <w:w w:val="105"/>
          <w:sz w:val="22"/>
          <w:szCs w:val="22"/>
          <w:lang w:val="cs-CZ"/>
        </w:rPr>
        <w:t xml:space="preserve"> </w:t>
      </w:r>
      <w:r w:rsidRPr="00792D22">
        <w:rPr>
          <w:rFonts w:ascii="Times New Roman" w:hAnsi="Times New Roman" w:cs="Times New Roman"/>
          <w:w w:val="105"/>
          <w:sz w:val="22"/>
          <w:szCs w:val="22"/>
          <w:lang w:val="cs-CZ"/>
        </w:rPr>
        <w:t>stavby</w:t>
      </w:r>
      <w:r w:rsidRPr="00792D22">
        <w:rPr>
          <w:rFonts w:ascii="Times New Roman" w:hAnsi="Times New Roman" w:cs="Times New Roman"/>
          <w:spacing w:val="-11"/>
          <w:w w:val="105"/>
          <w:sz w:val="22"/>
          <w:szCs w:val="22"/>
          <w:lang w:val="cs-CZ"/>
        </w:rPr>
        <w:t xml:space="preserve"> </w:t>
      </w:r>
      <w:r w:rsidR="00F460E7" w:rsidRPr="00792D22">
        <w:rPr>
          <w:rFonts w:ascii="Times New Roman" w:hAnsi="Times New Roman" w:cs="Times New Roman"/>
          <w:w w:val="105"/>
          <w:sz w:val="22"/>
          <w:szCs w:val="22"/>
          <w:lang w:val="cs-CZ"/>
        </w:rPr>
        <w:t>(D</w:t>
      </w:r>
      <w:r w:rsidRPr="00792D22">
        <w:rPr>
          <w:rFonts w:ascii="Times New Roman" w:hAnsi="Times New Roman" w:cs="Times New Roman"/>
          <w:w w:val="105"/>
          <w:sz w:val="22"/>
          <w:szCs w:val="22"/>
          <w:lang w:val="cs-CZ"/>
        </w:rPr>
        <w:t>PS)</w:t>
      </w:r>
      <w:r w:rsidRPr="00792D22">
        <w:rPr>
          <w:rFonts w:ascii="Times New Roman" w:hAnsi="Times New Roman" w:cs="Times New Roman"/>
          <w:spacing w:val="-13"/>
          <w:w w:val="105"/>
          <w:sz w:val="22"/>
          <w:szCs w:val="22"/>
          <w:lang w:val="cs-CZ"/>
        </w:rPr>
        <w:t xml:space="preserve"> </w:t>
      </w:r>
      <w:r w:rsidRPr="00792D22">
        <w:rPr>
          <w:rFonts w:ascii="Times New Roman" w:hAnsi="Times New Roman" w:cs="Times New Roman"/>
          <w:w w:val="105"/>
          <w:sz w:val="22"/>
          <w:szCs w:val="22"/>
          <w:lang w:val="cs-CZ"/>
        </w:rPr>
        <w:t>včetně</w:t>
      </w:r>
      <w:r w:rsidRPr="00792D22">
        <w:rPr>
          <w:rFonts w:ascii="Times New Roman" w:hAnsi="Times New Roman" w:cs="Times New Roman"/>
          <w:spacing w:val="-9"/>
          <w:w w:val="105"/>
          <w:sz w:val="22"/>
          <w:szCs w:val="22"/>
          <w:lang w:val="cs-CZ"/>
        </w:rPr>
        <w:t xml:space="preserve"> </w:t>
      </w:r>
      <w:r w:rsidRPr="00792D22">
        <w:rPr>
          <w:rFonts w:ascii="Times New Roman" w:hAnsi="Times New Roman" w:cs="Times New Roman"/>
          <w:w w:val="105"/>
          <w:sz w:val="22"/>
          <w:szCs w:val="22"/>
          <w:lang w:val="cs-CZ"/>
        </w:rPr>
        <w:t>soupisu stavebních prací, dodávek a služeb s výkazem</w:t>
      </w:r>
      <w:r w:rsidRPr="00792D22">
        <w:rPr>
          <w:rFonts w:ascii="Times New Roman" w:hAnsi="Times New Roman" w:cs="Times New Roman"/>
          <w:spacing w:val="22"/>
          <w:w w:val="105"/>
          <w:sz w:val="22"/>
          <w:szCs w:val="22"/>
          <w:lang w:val="cs-CZ"/>
        </w:rPr>
        <w:t xml:space="preserve"> </w:t>
      </w:r>
      <w:r w:rsidRPr="00792D22">
        <w:rPr>
          <w:rFonts w:ascii="Times New Roman" w:hAnsi="Times New Roman" w:cs="Times New Roman"/>
          <w:w w:val="105"/>
          <w:sz w:val="22"/>
          <w:szCs w:val="22"/>
          <w:lang w:val="cs-CZ"/>
        </w:rPr>
        <w:t>výměr</w:t>
      </w:r>
    </w:p>
    <w:p w:rsidR="00863280" w:rsidRPr="00792D22" w:rsidRDefault="00863280" w:rsidP="00886F18">
      <w:pPr>
        <w:pStyle w:val="Zkladntext"/>
        <w:spacing w:before="12" w:after="0" w:line="240" w:lineRule="auto"/>
        <w:ind w:left="479" w:firstLine="5"/>
        <w:jc w:val="both"/>
        <w:rPr>
          <w:rFonts w:ascii="Times New Roman" w:hAnsi="Times New Roman"/>
        </w:rPr>
      </w:pPr>
      <w:r w:rsidRPr="00792D22">
        <w:rPr>
          <w:rFonts w:ascii="Times New Roman" w:hAnsi="Times New Roman"/>
          <w:w w:val="105"/>
        </w:rPr>
        <w:t>Dokumentace bude zpracována v rozsahu a obsahu přílohy č. 6 vyhlášky č. 499/2006 Sb., o dokumentaci staveb, ve znění pozdějších předpisů. Pokud by byly ve stavebním povolení stanoveny podmínky, které by nebyly obsaženy v DSP, je Zhotovitel povinen je do dokumentace pro provádění stavby (dále jen „DPS") zapracovat.</w:t>
      </w:r>
    </w:p>
    <w:p w:rsidR="00863280" w:rsidRPr="00792D22" w:rsidRDefault="00863280" w:rsidP="00886F18">
      <w:pPr>
        <w:pStyle w:val="Zkladntext"/>
        <w:spacing w:before="8" w:after="0" w:line="240" w:lineRule="auto"/>
        <w:rPr>
          <w:rFonts w:ascii="Times New Roman" w:hAnsi="Times New Roman"/>
        </w:rPr>
      </w:pPr>
    </w:p>
    <w:p w:rsidR="00863280" w:rsidRPr="00792D22" w:rsidRDefault="00863280" w:rsidP="00886F18">
      <w:pPr>
        <w:pStyle w:val="Nadpis5"/>
        <w:ind w:left="465" w:firstLine="14"/>
        <w:jc w:val="both"/>
        <w:rPr>
          <w:rFonts w:ascii="Times New Roman" w:hAnsi="Times New Roman" w:cs="Times New Roman"/>
          <w:sz w:val="22"/>
          <w:szCs w:val="22"/>
          <w:lang w:val="cs-CZ"/>
        </w:rPr>
      </w:pPr>
      <w:r w:rsidRPr="00792D22">
        <w:rPr>
          <w:rFonts w:ascii="Times New Roman" w:hAnsi="Times New Roman" w:cs="Times New Roman"/>
          <w:w w:val="105"/>
          <w:sz w:val="22"/>
          <w:szCs w:val="22"/>
          <w:lang w:val="cs-CZ"/>
        </w:rPr>
        <w:t xml:space="preserve">Součástí bude i zpracování technických požadavků na rozhodující materiály či </w:t>
      </w:r>
      <w:r w:rsidRPr="00792D22">
        <w:rPr>
          <w:rFonts w:ascii="Times New Roman" w:hAnsi="Times New Roman" w:cs="Times New Roman"/>
          <w:spacing w:val="-5"/>
          <w:w w:val="105"/>
          <w:sz w:val="22"/>
          <w:szCs w:val="22"/>
          <w:lang w:val="cs-CZ"/>
        </w:rPr>
        <w:t xml:space="preserve">výrobky, </w:t>
      </w:r>
      <w:r w:rsidRPr="00792D22">
        <w:rPr>
          <w:rFonts w:ascii="Times New Roman" w:hAnsi="Times New Roman" w:cs="Times New Roman"/>
          <w:w w:val="105"/>
          <w:sz w:val="22"/>
          <w:szCs w:val="22"/>
          <w:lang w:val="cs-CZ"/>
        </w:rPr>
        <w:t xml:space="preserve">v rozsahu a obsahu vyhlášky Ministerstva pro místní rozvoj ČR č. 499/2006 Sb., o dokumentaci staveb, ve znění pozdějších předpisů, přičemž tato DPS bude sloužit současně jako podklad pro vypracování nabídek v rámci příslušného zadávacího řízení pro výběr zhotovitele stavby podle zákona č. 134/2016 Sb., o zadávání veřejných zakázek, v účinném znění a Zhotovitel je tedy povinen při jejím vypracování respektovat a dodržet podmínky citovaného zákona a jeho prováděcích předpisů vztahujících se k projektové dokumentaci pro zadání veřejné zakázky na stavební práce (zejména vyhl. </w:t>
      </w:r>
      <w:r w:rsidRPr="00792D22">
        <w:rPr>
          <w:rFonts w:ascii="Times New Roman" w:hAnsi="Times New Roman" w:cs="Times New Roman"/>
          <w:spacing w:val="-3"/>
          <w:w w:val="105"/>
          <w:sz w:val="22"/>
          <w:szCs w:val="22"/>
          <w:lang w:val="cs-CZ"/>
        </w:rPr>
        <w:t xml:space="preserve">č. </w:t>
      </w:r>
      <w:r w:rsidRPr="00792D22">
        <w:rPr>
          <w:rFonts w:ascii="Times New Roman" w:hAnsi="Times New Roman" w:cs="Times New Roman"/>
          <w:w w:val="105"/>
          <w:sz w:val="22"/>
          <w:szCs w:val="22"/>
          <w:lang w:val="cs-CZ"/>
        </w:rPr>
        <w:t>169/2016 Sb., o stanovení rozsahu dokumentace veřejné zakázky na stavební  práce a soupisu stavebních prací,  dodávek  a služeb s výkazem</w:t>
      </w:r>
      <w:r w:rsidRPr="00792D22">
        <w:rPr>
          <w:rFonts w:ascii="Times New Roman" w:hAnsi="Times New Roman" w:cs="Times New Roman"/>
          <w:spacing w:val="7"/>
          <w:w w:val="105"/>
          <w:sz w:val="22"/>
          <w:szCs w:val="22"/>
          <w:lang w:val="cs-CZ"/>
        </w:rPr>
        <w:t xml:space="preserve"> </w:t>
      </w:r>
      <w:r w:rsidRPr="00792D22">
        <w:rPr>
          <w:rFonts w:ascii="Times New Roman" w:hAnsi="Times New Roman" w:cs="Times New Roman"/>
          <w:w w:val="105"/>
          <w:sz w:val="22"/>
          <w:szCs w:val="22"/>
          <w:lang w:val="cs-CZ"/>
        </w:rPr>
        <w:t>výměr).</w:t>
      </w:r>
    </w:p>
    <w:p w:rsidR="00863280" w:rsidRPr="00792D22" w:rsidRDefault="00863280" w:rsidP="00886F18">
      <w:pPr>
        <w:pStyle w:val="Zkladntext"/>
        <w:spacing w:before="2" w:after="0" w:line="240" w:lineRule="auto"/>
        <w:rPr>
          <w:rFonts w:ascii="Times New Roman" w:hAnsi="Times New Roman"/>
          <w:b/>
        </w:rPr>
      </w:pPr>
    </w:p>
    <w:p w:rsidR="00863280" w:rsidRPr="00792D22" w:rsidRDefault="00863280" w:rsidP="00886F18">
      <w:pPr>
        <w:pStyle w:val="Zkladntext"/>
        <w:spacing w:after="0" w:line="240" w:lineRule="auto"/>
        <w:ind w:left="450" w:firstLine="11"/>
        <w:jc w:val="both"/>
        <w:rPr>
          <w:rFonts w:ascii="Times New Roman" w:hAnsi="Times New Roman"/>
        </w:rPr>
      </w:pPr>
      <w:r w:rsidRPr="00792D22">
        <w:rPr>
          <w:rFonts w:ascii="Times New Roman" w:hAnsi="Times New Roman"/>
          <w:w w:val="105"/>
        </w:rPr>
        <w:lastRenderedPageBreak/>
        <w:t xml:space="preserve">Součástí DPS bude i </w:t>
      </w:r>
      <w:r w:rsidRPr="00792D22">
        <w:rPr>
          <w:rFonts w:ascii="Times New Roman" w:hAnsi="Times New Roman"/>
          <w:b/>
          <w:w w:val="105"/>
        </w:rPr>
        <w:t xml:space="preserve">zpracování soupisu stavebních prací, dodávek a služeb s výkazem výměr </w:t>
      </w:r>
      <w:r w:rsidRPr="00792D22">
        <w:rPr>
          <w:rFonts w:ascii="Times New Roman" w:hAnsi="Times New Roman"/>
          <w:w w:val="105"/>
        </w:rPr>
        <w:t xml:space="preserve">(dále jen „soupis prací"), to vše v souladu s vyhl. č. 169/2016 Sb., o stanovení rozsahu dokumentace veřejné zakázky na stavební práce a soupisu stavebních prací, dodávek a služeb s výkazem </w:t>
      </w:r>
      <w:r w:rsidRPr="00792D22">
        <w:rPr>
          <w:rFonts w:ascii="Times New Roman" w:hAnsi="Times New Roman"/>
          <w:spacing w:val="-6"/>
          <w:w w:val="105"/>
        </w:rPr>
        <w:t xml:space="preserve">výměr, </w:t>
      </w:r>
      <w:r w:rsidRPr="00792D22">
        <w:rPr>
          <w:rFonts w:ascii="Times New Roman" w:hAnsi="Times New Roman"/>
          <w:w w:val="105"/>
        </w:rPr>
        <w:t>zpracování kontrolního rozpočtu stavby v rozsahu soupisu prací a zpracování celkové předpokládané hodnoty veřejné zakázky formou rekapitulace všech zpracovaných soupisů prací; Objednatel požaduje zpracovat samostatně oceněný i neoceněný soupis prací ve formátu</w:t>
      </w:r>
      <w:r w:rsidRPr="00792D22">
        <w:rPr>
          <w:rFonts w:ascii="Times New Roman" w:hAnsi="Times New Roman"/>
          <w:spacing w:val="4"/>
          <w:w w:val="105"/>
        </w:rPr>
        <w:t xml:space="preserve"> </w:t>
      </w:r>
      <w:r w:rsidRPr="00792D22">
        <w:rPr>
          <w:rFonts w:ascii="Times New Roman" w:hAnsi="Times New Roman"/>
          <w:w w:val="105"/>
        </w:rPr>
        <w:t>*.xls.</w:t>
      </w:r>
    </w:p>
    <w:p w:rsidR="00863280" w:rsidRPr="00792D22" w:rsidRDefault="00863280" w:rsidP="00886F18">
      <w:pPr>
        <w:pStyle w:val="Zkladntext"/>
        <w:spacing w:before="5" w:after="0" w:line="240" w:lineRule="auto"/>
        <w:rPr>
          <w:rFonts w:ascii="Times New Roman" w:hAnsi="Times New Roman"/>
        </w:rPr>
      </w:pPr>
    </w:p>
    <w:p w:rsidR="00863280" w:rsidRPr="00792D22" w:rsidRDefault="00863280" w:rsidP="00886F18">
      <w:pPr>
        <w:pStyle w:val="Zkladntext"/>
        <w:spacing w:after="0" w:line="240" w:lineRule="auto"/>
        <w:ind w:left="444" w:firstLine="11"/>
        <w:jc w:val="both"/>
        <w:rPr>
          <w:rFonts w:ascii="Times New Roman" w:hAnsi="Times New Roman"/>
        </w:rPr>
      </w:pPr>
      <w:r w:rsidRPr="00792D22">
        <w:rPr>
          <w:rFonts w:ascii="Times New Roman" w:hAnsi="Times New Roman"/>
          <w:w w:val="105"/>
        </w:rPr>
        <w:t>Soupis prací musí být zpracován jako položkový, po jednotlivých stavebních a inženýrských objektech, s použitím aktuálních ceníků ÚRS a reálných cen materiálů. Musí zde být uvedeny všechny práce a náležitosti nutné pro provedení stavby a její uvedení do provozu včetně podrobného výčtu všech nákladů vedlejších a ostatních.</w:t>
      </w:r>
    </w:p>
    <w:p w:rsidR="00863280" w:rsidRPr="00792D22" w:rsidRDefault="00863280" w:rsidP="00886F18">
      <w:pPr>
        <w:pStyle w:val="Zkladntext"/>
        <w:spacing w:before="6" w:after="0" w:line="240" w:lineRule="auto"/>
        <w:rPr>
          <w:rFonts w:ascii="Times New Roman" w:hAnsi="Times New Roman"/>
        </w:rPr>
      </w:pPr>
    </w:p>
    <w:p w:rsidR="00863280" w:rsidRPr="00792D22" w:rsidRDefault="00863280" w:rsidP="00886F18">
      <w:pPr>
        <w:pStyle w:val="Zkladntext"/>
        <w:spacing w:after="0" w:line="240" w:lineRule="auto"/>
        <w:ind w:left="440" w:firstLine="1"/>
        <w:jc w:val="both"/>
        <w:rPr>
          <w:rFonts w:ascii="Times New Roman" w:hAnsi="Times New Roman"/>
        </w:rPr>
      </w:pPr>
      <w:r w:rsidRPr="00792D22">
        <w:rPr>
          <w:rFonts w:ascii="Times New Roman" w:hAnsi="Times New Roman"/>
          <w:w w:val="105"/>
        </w:rPr>
        <w:t>V DPS (soupis prací, výkaz výměr, technická zpráva atd.) nebudou použity komerční názvy výrobků a výrobců (nutno popsat nezavádějící objektivní formou standardy materiálů a výrobků).</w:t>
      </w:r>
    </w:p>
    <w:p w:rsidR="00863280" w:rsidRPr="00792D22" w:rsidRDefault="00863280" w:rsidP="00886F18">
      <w:pPr>
        <w:pStyle w:val="Zkladntext"/>
        <w:spacing w:before="8" w:after="0" w:line="240" w:lineRule="auto"/>
        <w:rPr>
          <w:rFonts w:ascii="Times New Roman" w:hAnsi="Times New Roman"/>
        </w:rPr>
      </w:pPr>
    </w:p>
    <w:p w:rsidR="00863280" w:rsidRPr="00792D22" w:rsidRDefault="00863280" w:rsidP="00886F18">
      <w:pPr>
        <w:pStyle w:val="Nadpis5"/>
        <w:numPr>
          <w:ilvl w:val="1"/>
          <w:numId w:val="24"/>
        </w:numPr>
        <w:tabs>
          <w:tab w:val="left" w:pos="1094"/>
        </w:tabs>
        <w:spacing w:before="94"/>
        <w:ind w:left="1093" w:hanging="567"/>
        <w:jc w:val="both"/>
        <w:rPr>
          <w:rFonts w:ascii="Times New Roman" w:hAnsi="Times New Roman" w:cs="Times New Roman"/>
          <w:sz w:val="22"/>
          <w:szCs w:val="22"/>
          <w:lang w:val="cs-CZ"/>
        </w:rPr>
      </w:pPr>
      <w:r w:rsidRPr="00792D22">
        <w:rPr>
          <w:rFonts w:ascii="Times New Roman" w:hAnsi="Times New Roman" w:cs="Times New Roman"/>
          <w:w w:val="105"/>
          <w:sz w:val="22"/>
          <w:szCs w:val="22"/>
          <w:lang w:val="cs-CZ"/>
        </w:rPr>
        <w:t>Spolupráce Zhotovitele při zadávacím řízení na zhotovitele</w:t>
      </w:r>
      <w:r w:rsidRPr="00792D22">
        <w:rPr>
          <w:rFonts w:ascii="Times New Roman" w:hAnsi="Times New Roman" w:cs="Times New Roman"/>
          <w:spacing w:val="52"/>
          <w:w w:val="105"/>
          <w:sz w:val="22"/>
          <w:szCs w:val="22"/>
          <w:lang w:val="cs-CZ"/>
        </w:rPr>
        <w:t xml:space="preserve"> </w:t>
      </w:r>
      <w:r w:rsidRPr="00792D22">
        <w:rPr>
          <w:rFonts w:ascii="Times New Roman" w:hAnsi="Times New Roman" w:cs="Times New Roman"/>
          <w:w w:val="105"/>
          <w:sz w:val="22"/>
          <w:szCs w:val="22"/>
          <w:lang w:val="cs-CZ"/>
        </w:rPr>
        <w:t>stavby</w:t>
      </w:r>
    </w:p>
    <w:p w:rsidR="00863280" w:rsidRPr="00792D22" w:rsidRDefault="00863280" w:rsidP="00886F18">
      <w:pPr>
        <w:pStyle w:val="Zkladntext"/>
        <w:spacing w:before="8" w:after="0" w:line="240" w:lineRule="auto"/>
        <w:ind w:left="519" w:firstLine="3"/>
        <w:jc w:val="both"/>
        <w:rPr>
          <w:rFonts w:ascii="Times New Roman" w:hAnsi="Times New Roman"/>
        </w:rPr>
      </w:pPr>
      <w:r w:rsidRPr="00792D22">
        <w:rPr>
          <w:rFonts w:ascii="Times New Roman" w:hAnsi="Times New Roman"/>
          <w:w w:val="105"/>
        </w:rPr>
        <w:t xml:space="preserve">Obsahem předmětu plnění je poskytnutí součinnosti Objednateli při vypracování vysvětlení zadávací dokumentace v rámci příslušného zadávacího řízení na zhotovitele stavby (zejména vypracování vysvětlení, úpravy dokumentace doplněním nebo změnou, úpravy soupisu prací) - to vše vždy do 48 hodin od odeslání žádosti o doplnění nebo vysvětlení Objednatelem (písemně, emailem). </w:t>
      </w:r>
      <w:r w:rsidRPr="00792D22">
        <w:rPr>
          <w:rFonts w:ascii="Times New Roman" w:hAnsi="Times New Roman"/>
          <w:spacing w:val="-3"/>
          <w:w w:val="105"/>
        </w:rPr>
        <w:t xml:space="preserve">Dále </w:t>
      </w:r>
      <w:r w:rsidRPr="00792D22">
        <w:rPr>
          <w:rFonts w:ascii="Times New Roman" w:hAnsi="Times New Roman"/>
          <w:w w:val="105"/>
        </w:rPr>
        <w:t>bude předmětem plnění vypracování odborných stanovisek k případným námitkám dodavatelů, a to nejpozději do 3 pracovních dnů po odeslání žádosti o stanovisko (písemně,</w:t>
      </w:r>
      <w:r w:rsidRPr="00792D22">
        <w:rPr>
          <w:rFonts w:ascii="Times New Roman" w:hAnsi="Times New Roman"/>
          <w:spacing w:val="48"/>
          <w:w w:val="105"/>
        </w:rPr>
        <w:t xml:space="preserve"> </w:t>
      </w:r>
      <w:r w:rsidRPr="00792D22">
        <w:rPr>
          <w:rFonts w:ascii="Times New Roman" w:hAnsi="Times New Roman"/>
          <w:w w:val="105"/>
        </w:rPr>
        <w:t>emailem).</w:t>
      </w:r>
    </w:p>
    <w:p w:rsidR="00863280" w:rsidRPr="00792D22" w:rsidRDefault="00863280" w:rsidP="00886F18">
      <w:pPr>
        <w:pStyle w:val="Zkladntext"/>
        <w:spacing w:before="5" w:after="0" w:line="240" w:lineRule="auto"/>
        <w:rPr>
          <w:rFonts w:ascii="Times New Roman" w:hAnsi="Times New Roman"/>
        </w:rPr>
      </w:pPr>
    </w:p>
    <w:p w:rsidR="00863280" w:rsidRPr="00792D22" w:rsidRDefault="00863280" w:rsidP="00886F18">
      <w:pPr>
        <w:pStyle w:val="Nadpis5"/>
        <w:numPr>
          <w:ilvl w:val="1"/>
          <w:numId w:val="24"/>
        </w:numPr>
        <w:tabs>
          <w:tab w:val="left" w:pos="1097"/>
        </w:tabs>
        <w:ind w:left="1096" w:hanging="570"/>
        <w:jc w:val="both"/>
        <w:rPr>
          <w:rFonts w:ascii="Times New Roman" w:hAnsi="Times New Roman" w:cs="Times New Roman"/>
          <w:sz w:val="22"/>
          <w:szCs w:val="22"/>
          <w:lang w:val="cs-CZ"/>
        </w:rPr>
      </w:pPr>
      <w:r w:rsidRPr="00792D22">
        <w:rPr>
          <w:rFonts w:ascii="Times New Roman" w:hAnsi="Times New Roman" w:cs="Times New Roman"/>
          <w:w w:val="105"/>
          <w:sz w:val="22"/>
          <w:szCs w:val="22"/>
          <w:lang w:val="cs-CZ"/>
        </w:rPr>
        <w:t>Výkon autorského dozoru při realizaci</w:t>
      </w:r>
      <w:r w:rsidRPr="00792D22">
        <w:rPr>
          <w:rFonts w:ascii="Times New Roman" w:hAnsi="Times New Roman" w:cs="Times New Roman"/>
          <w:spacing w:val="39"/>
          <w:w w:val="105"/>
          <w:sz w:val="22"/>
          <w:szCs w:val="22"/>
          <w:lang w:val="cs-CZ"/>
        </w:rPr>
        <w:t xml:space="preserve"> </w:t>
      </w:r>
      <w:r w:rsidRPr="00792D22">
        <w:rPr>
          <w:rFonts w:ascii="Times New Roman" w:hAnsi="Times New Roman" w:cs="Times New Roman"/>
          <w:w w:val="105"/>
          <w:sz w:val="22"/>
          <w:szCs w:val="22"/>
          <w:lang w:val="cs-CZ"/>
        </w:rPr>
        <w:t>stavby</w:t>
      </w:r>
    </w:p>
    <w:p w:rsidR="00863280" w:rsidRPr="00792D22" w:rsidRDefault="00863280" w:rsidP="00886F18">
      <w:pPr>
        <w:pStyle w:val="Zkladntext"/>
        <w:spacing w:before="23" w:after="0" w:line="240" w:lineRule="auto"/>
        <w:ind w:left="524" w:firstLine="3"/>
        <w:jc w:val="both"/>
        <w:rPr>
          <w:rFonts w:ascii="Times New Roman" w:hAnsi="Times New Roman"/>
        </w:rPr>
      </w:pPr>
      <w:r w:rsidRPr="00792D22">
        <w:rPr>
          <w:rFonts w:ascii="Times New Roman" w:hAnsi="Times New Roman"/>
          <w:w w:val="105"/>
        </w:rPr>
        <w:t xml:space="preserve">Obsahem předmětu plnění jsou </w:t>
      </w:r>
      <w:r w:rsidRPr="00792D22">
        <w:rPr>
          <w:rFonts w:ascii="Times New Roman" w:hAnsi="Times New Roman"/>
          <w:spacing w:val="-3"/>
          <w:w w:val="105"/>
        </w:rPr>
        <w:t xml:space="preserve">činnosti </w:t>
      </w:r>
      <w:r w:rsidRPr="00792D22">
        <w:rPr>
          <w:rFonts w:ascii="Times New Roman" w:hAnsi="Times New Roman"/>
          <w:w w:val="105"/>
        </w:rPr>
        <w:t xml:space="preserve">Zhotovitele během realizace stavby - tj. účast na </w:t>
      </w:r>
      <w:r w:rsidRPr="00792D22">
        <w:rPr>
          <w:rFonts w:ascii="Times New Roman" w:hAnsi="Times New Roman"/>
          <w:spacing w:val="-5"/>
          <w:w w:val="105"/>
        </w:rPr>
        <w:t xml:space="preserve">předání </w:t>
      </w:r>
      <w:r w:rsidRPr="00792D22">
        <w:rPr>
          <w:rFonts w:ascii="Times New Roman" w:hAnsi="Times New Roman"/>
          <w:w w:val="105"/>
        </w:rPr>
        <w:t xml:space="preserve">staveniště </w:t>
      </w:r>
      <w:r w:rsidRPr="00792D22">
        <w:rPr>
          <w:rFonts w:ascii="Times New Roman" w:hAnsi="Times New Roman"/>
          <w:spacing w:val="-3"/>
          <w:w w:val="105"/>
        </w:rPr>
        <w:t xml:space="preserve">zhotoviteli </w:t>
      </w:r>
      <w:r w:rsidRPr="00792D22">
        <w:rPr>
          <w:rFonts w:ascii="Times New Roman" w:hAnsi="Times New Roman"/>
          <w:w w:val="105"/>
        </w:rPr>
        <w:t xml:space="preserve">stavby, účast na kontrolních dnech stavby, účast na přejímacím řízení dílčích částí stavby a stavby jako celku, účast na závěrečných kontrolních </w:t>
      </w:r>
      <w:r w:rsidRPr="00792D22">
        <w:rPr>
          <w:rFonts w:ascii="Times New Roman" w:hAnsi="Times New Roman"/>
          <w:spacing w:val="-3"/>
          <w:w w:val="105"/>
        </w:rPr>
        <w:t xml:space="preserve">prohlídkách </w:t>
      </w:r>
      <w:r w:rsidRPr="00792D22">
        <w:rPr>
          <w:rFonts w:ascii="Times New Roman" w:hAnsi="Times New Roman"/>
          <w:w w:val="105"/>
        </w:rPr>
        <w:t xml:space="preserve">stavby, kontrola provádění stavby z hlediska technického a technologického - zejména z hlediska souladu provádění s dokumentacemi ověřenými ve stavebním řízení a OPS, kontrola a vypracování písemných stanovisek k výrobní (dílenské) dokumentaci zpracované zhotovitelem stavby a k požadavkům na změny stavby popř. záměny materiálů oproti schválené projektové dokumentaci, provádění záznamů do stavebního </w:t>
      </w:r>
      <w:r w:rsidRPr="00792D22">
        <w:rPr>
          <w:rFonts w:ascii="Times New Roman" w:hAnsi="Times New Roman"/>
          <w:spacing w:val="-6"/>
          <w:w w:val="105"/>
        </w:rPr>
        <w:t xml:space="preserve">deníku, </w:t>
      </w:r>
      <w:r w:rsidRPr="00792D22">
        <w:rPr>
          <w:rFonts w:ascii="Times New Roman" w:hAnsi="Times New Roman"/>
          <w:w w:val="105"/>
        </w:rPr>
        <w:t>provádění drobných projekčních prací vyvolaných procesem výstavby, kontrola dokumentace skutečného provedení stavby předané zhotovitelem stavby z hlediska jejího souladu</w:t>
      </w:r>
      <w:r w:rsidR="00800837" w:rsidRPr="00792D22">
        <w:rPr>
          <w:rFonts w:ascii="Times New Roman" w:hAnsi="Times New Roman"/>
          <w:w w:val="105"/>
        </w:rPr>
        <w:t xml:space="preserve"> </w:t>
      </w:r>
      <w:r w:rsidRPr="00792D22">
        <w:rPr>
          <w:rFonts w:ascii="Times New Roman" w:hAnsi="Times New Roman"/>
          <w:w w:val="105"/>
        </w:rPr>
        <w:t>s realizovaným dí</w:t>
      </w:r>
      <w:r w:rsidR="00800837" w:rsidRPr="00792D22">
        <w:rPr>
          <w:rFonts w:ascii="Times New Roman" w:hAnsi="Times New Roman"/>
          <w:w w:val="105"/>
        </w:rPr>
        <w:t>lem a všechny souvisejí</w:t>
      </w:r>
      <w:r w:rsidRPr="00792D22">
        <w:rPr>
          <w:rFonts w:ascii="Times New Roman" w:hAnsi="Times New Roman"/>
          <w:w w:val="105"/>
        </w:rPr>
        <w:t>cí práce nutné k řádnému a včasnému výkonu autorského dozoru stavby i pokud zde nejsou výslovně uvedeny - to vše z vlastní iniciativy nebo kdykoliv na žádost Objednatele - nejpozději vždy do 3 pracovních dnů od doručení písemné, emailové žádosti</w:t>
      </w:r>
      <w:r w:rsidRPr="00792D22">
        <w:rPr>
          <w:rFonts w:ascii="Times New Roman" w:hAnsi="Times New Roman"/>
          <w:spacing w:val="10"/>
          <w:w w:val="105"/>
        </w:rPr>
        <w:t xml:space="preserve"> </w:t>
      </w:r>
      <w:r w:rsidRPr="00792D22">
        <w:rPr>
          <w:rFonts w:ascii="Times New Roman" w:hAnsi="Times New Roman"/>
          <w:w w:val="105"/>
        </w:rPr>
        <w:t>Objednatelem.</w:t>
      </w:r>
    </w:p>
    <w:p w:rsidR="00863280" w:rsidRPr="00792D22" w:rsidRDefault="00863280" w:rsidP="00886F18">
      <w:pPr>
        <w:pStyle w:val="Zkladntext"/>
        <w:spacing w:before="4" w:after="0" w:line="240" w:lineRule="auto"/>
        <w:rPr>
          <w:rFonts w:ascii="Times New Roman" w:hAnsi="Times New Roman"/>
        </w:rPr>
      </w:pPr>
    </w:p>
    <w:p w:rsidR="00863280" w:rsidRPr="00792D22" w:rsidRDefault="00863280" w:rsidP="00886F18">
      <w:pPr>
        <w:pStyle w:val="Odstavecseseznamem"/>
        <w:widowControl w:val="0"/>
        <w:numPr>
          <w:ilvl w:val="0"/>
          <w:numId w:val="25"/>
        </w:numPr>
        <w:tabs>
          <w:tab w:val="left" w:pos="862"/>
        </w:tabs>
        <w:autoSpaceDE w:val="0"/>
        <w:autoSpaceDN w:val="0"/>
        <w:spacing w:after="0" w:line="240" w:lineRule="auto"/>
        <w:ind w:left="529" w:firstLine="0"/>
        <w:contextualSpacing w:val="0"/>
        <w:jc w:val="both"/>
        <w:rPr>
          <w:rFonts w:ascii="Times New Roman" w:hAnsi="Times New Roman"/>
        </w:rPr>
      </w:pPr>
      <w:r w:rsidRPr="00792D22">
        <w:rPr>
          <w:rFonts w:ascii="Times New Roman" w:hAnsi="Times New Roman"/>
          <w:w w:val="105"/>
        </w:rPr>
        <w:t xml:space="preserve">Zhotovitel je </w:t>
      </w:r>
      <w:r w:rsidRPr="00792D22">
        <w:rPr>
          <w:rFonts w:ascii="Times New Roman" w:hAnsi="Times New Roman"/>
          <w:spacing w:val="-3"/>
          <w:w w:val="105"/>
        </w:rPr>
        <w:t xml:space="preserve">povinen </w:t>
      </w:r>
      <w:r w:rsidRPr="00792D22">
        <w:rPr>
          <w:rFonts w:ascii="Times New Roman" w:hAnsi="Times New Roman"/>
          <w:w w:val="105"/>
        </w:rPr>
        <w:t xml:space="preserve">provést </w:t>
      </w:r>
      <w:r w:rsidRPr="00792D22">
        <w:rPr>
          <w:rFonts w:ascii="Times New Roman" w:hAnsi="Times New Roman"/>
          <w:spacing w:val="2"/>
          <w:w w:val="105"/>
        </w:rPr>
        <w:t xml:space="preserve">Dílo </w:t>
      </w:r>
      <w:r w:rsidRPr="00792D22">
        <w:rPr>
          <w:rFonts w:ascii="Times New Roman" w:hAnsi="Times New Roman"/>
          <w:w w:val="105"/>
        </w:rPr>
        <w:t>tak, aby umožnilo účelné vynaložení finančních prostředků a účelné dispoziční, objemové i technické řešení při provádění stavby a plnění dalších veřejných zakázek z Díla vycházejících.</w:t>
      </w:r>
    </w:p>
    <w:p w:rsidR="00863280" w:rsidRPr="00792D22" w:rsidRDefault="00863280" w:rsidP="00886F18">
      <w:pPr>
        <w:pStyle w:val="Zkladntext"/>
        <w:spacing w:before="2" w:after="0" w:line="240" w:lineRule="auto"/>
        <w:rPr>
          <w:rFonts w:ascii="Times New Roman" w:hAnsi="Times New Roman"/>
        </w:rPr>
      </w:pPr>
    </w:p>
    <w:p w:rsidR="00863280" w:rsidRPr="00792D22" w:rsidRDefault="00863280" w:rsidP="00886F18">
      <w:pPr>
        <w:pStyle w:val="Odstavecseseznamem"/>
        <w:widowControl w:val="0"/>
        <w:numPr>
          <w:ilvl w:val="0"/>
          <w:numId w:val="25"/>
        </w:numPr>
        <w:tabs>
          <w:tab w:val="left" w:pos="778"/>
        </w:tabs>
        <w:autoSpaceDE w:val="0"/>
        <w:autoSpaceDN w:val="0"/>
        <w:spacing w:before="1" w:after="0" w:line="240" w:lineRule="auto"/>
        <w:ind w:left="777" w:hanging="246"/>
        <w:contextualSpacing w:val="0"/>
        <w:jc w:val="both"/>
        <w:rPr>
          <w:rFonts w:ascii="Times New Roman" w:hAnsi="Times New Roman"/>
        </w:rPr>
      </w:pPr>
      <w:r w:rsidRPr="00792D22">
        <w:rPr>
          <w:rFonts w:ascii="Times New Roman" w:hAnsi="Times New Roman"/>
          <w:w w:val="105"/>
        </w:rPr>
        <w:t>Dílo bude zpracováno dle následujících technických podmínek pro Zhotovitele</w:t>
      </w:r>
      <w:r w:rsidRPr="00792D22">
        <w:rPr>
          <w:rFonts w:ascii="Times New Roman" w:hAnsi="Times New Roman"/>
          <w:spacing w:val="-27"/>
          <w:w w:val="105"/>
        </w:rPr>
        <w:t xml:space="preserve"> </w:t>
      </w:r>
      <w:r w:rsidRPr="00792D22">
        <w:rPr>
          <w:rFonts w:ascii="Times New Roman" w:hAnsi="Times New Roman"/>
          <w:w w:val="105"/>
        </w:rPr>
        <w:t>závazných:</w:t>
      </w:r>
    </w:p>
    <w:p w:rsidR="00863280" w:rsidRPr="00792D22" w:rsidRDefault="00863280" w:rsidP="00886F18">
      <w:pPr>
        <w:pStyle w:val="Zkladntext"/>
        <w:spacing w:before="1" w:after="0" w:line="240" w:lineRule="auto"/>
        <w:rPr>
          <w:rFonts w:ascii="Times New Roman" w:hAnsi="Times New Roman"/>
        </w:rPr>
      </w:pPr>
    </w:p>
    <w:p w:rsidR="00863280" w:rsidRPr="00792D22" w:rsidRDefault="00863280" w:rsidP="00886F18">
      <w:pPr>
        <w:pStyle w:val="Odstavecseseznamem"/>
        <w:widowControl w:val="0"/>
        <w:numPr>
          <w:ilvl w:val="0"/>
          <w:numId w:val="23"/>
        </w:numPr>
        <w:tabs>
          <w:tab w:val="left" w:pos="1467"/>
        </w:tabs>
        <w:autoSpaceDE w:val="0"/>
        <w:autoSpaceDN w:val="0"/>
        <w:spacing w:after="0" w:line="240" w:lineRule="auto"/>
        <w:ind w:hanging="687"/>
        <w:contextualSpacing w:val="0"/>
        <w:jc w:val="both"/>
        <w:rPr>
          <w:rFonts w:ascii="Times New Roman" w:hAnsi="Times New Roman"/>
        </w:rPr>
      </w:pPr>
      <w:r w:rsidRPr="00792D22">
        <w:rPr>
          <w:rFonts w:ascii="Times New Roman" w:hAnsi="Times New Roman"/>
          <w:w w:val="105"/>
        </w:rPr>
        <w:lastRenderedPageBreak/>
        <w:t xml:space="preserve">projektové dokumentace budou Zhotovitelem zpracovány v rozsahu příslušných ustanovení vyhlášky </w:t>
      </w:r>
      <w:r w:rsidRPr="00792D22">
        <w:rPr>
          <w:rFonts w:ascii="Times New Roman" w:hAnsi="Times New Roman"/>
          <w:spacing w:val="-5"/>
          <w:w w:val="105"/>
        </w:rPr>
        <w:t xml:space="preserve">č. </w:t>
      </w:r>
      <w:r w:rsidRPr="00792D22">
        <w:rPr>
          <w:rFonts w:ascii="Times New Roman" w:hAnsi="Times New Roman"/>
          <w:w w:val="105"/>
        </w:rPr>
        <w:t xml:space="preserve">499/2006 </w:t>
      </w:r>
      <w:r w:rsidRPr="00792D22">
        <w:rPr>
          <w:rFonts w:ascii="Times New Roman" w:hAnsi="Times New Roman"/>
          <w:spacing w:val="-4"/>
          <w:w w:val="105"/>
        </w:rPr>
        <w:t xml:space="preserve">Sb., </w:t>
      </w:r>
      <w:r w:rsidRPr="00792D22">
        <w:rPr>
          <w:rFonts w:ascii="Times New Roman" w:hAnsi="Times New Roman"/>
          <w:w w:val="105"/>
        </w:rPr>
        <w:t xml:space="preserve">o dokumentaci staveb, ve znění pozdějších </w:t>
      </w:r>
      <w:r w:rsidRPr="00792D22">
        <w:rPr>
          <w:rFonts w:ascii="Times New Roman" w:hAnsi="Times New Roman"/>
          <w:spacing w:val="-6"/>
          <w:w w:val="105"/>
        </w:rPr>
        <w:t xml:space="preserve">předpisů, </w:t>
      </w:r>
      <w:r w:rsidRPr="00792D22">
        <w:rPr>
          <w:rFonts w:ascii="Times New Roman" w:hAnsi="Times New Roman"/>
          <w:w w:val="105"/>
        </w:rPr>
        <w:t xml:space="preserve">(případně vyhl. č. 146/2008 </w:t>
      </w:r>
      <w:r w:rsidRPr="00792D22">
        <w:rPr>
          <w:rFonts w:ascii="Times New Roman" w:hAnsi="Times New Roman"/>
          <w:spacing w:val="-5"/>
          <w:w w:val="105"/>
        </w:rPr>
        <w:t xml:space="preserve">Sb.), </w:t>
      </w:r>
      <w:r w:rsidRPr="00792D22">
        <w:rPr>
          <w:rFonts w:ascii="Times New Roman" w:hAnsi="Times New Roman"/>
          <w:w w:val="105"/>
        </w:rPr>
        <w:t>v souladu s platnými a účinnými právními před</w:t>
      </w:r>
      <w:r w:rsidRPr="00792D22">
        <w:rPr>
          <w:rFonts w:ascii="Times New Roman" w:hAnsi="Times New Roman"/>
          <w:spacing w:val="-4"/>
          <w:w w:val="105"/>
        </w:rPr>
        <w:t xml:space="preserve">pisy, </w:t>
      </w:r>
      <w:r w:rsidRPr="00792D22">
        <w:rPr>
          <w:rFonts w:ascii="Times New Roman" w:hAnsi="Times New Roman"/>
          <w:w w:val="105"/>
        </w:rPr>
        <w:t xml:space="preserve">technickými normami, technickými a kvalitativními podmínkami a dle pokynů Objednatele v běžných materiálových kvalitativních a kvantitativních </w:t>
      </w:r>
      <w:r w:rsidRPr="00792D22">
        <w:rPr>
          <w:rFonts w:ascii="Times New Roman" w:hAnsi="Times New Roman"/>
          <w:spacing w:val="-4"/>
          <w:w w:val="105"/>
        </w:rPr>
        <w:t>středních</w:t>
      </w:r>
      <w:r w:rsidRPr="00792D22">
        <w:rPr>
          <w:rFonts w:ascii="Times New Roman" w:hAnsi="Times New Roman"/>
          <w:spacing w:val="-9"/>
          <w:w w:val="105"/>
        </w:rPr>
        <w:t xml:space="preserve"> </w:t>
      </w:r>
      <w:r w:rsidRPr="00792D22">
        <w:rPr>
          <w:rFonts w:ascii="Times New Roman" w:hAnsi="Times New Roman"/>
          <w:spacing w:val="-3"/>
          <w:w w:val="105"/>
        </w:rPr>
        <w:t>standardech;</w:t>
      </w:r>
    </w:p>
    <w:p w:rsidR="00863280" w:rsidRPr="00792D22" w:rsidRDefault="00863280" w:rsidP="00886F18">
      <w:pPr>
        <w:pStyle w:val="Zkladntext"/>
        <w:spacing w:after="0" w:line="240" w:lineRule="auto"/>
        <w:rPr>
          <w:rFonts w:ascii="Times New Roman" w:hAnsi="Times New Roman"/>
        </w:rPr>
      </w:pPr>
    </w:p>
    <w:p w:rsidR="00863280" w:rsidRPr="00792D22" w:rsidRDefault="00863280" w:rsidP="00886F18">
      <w:pPr>
        <w:pStyle w:val="Odstavecseseznamem"/>
        <w:widowControl w:val="0"/>
        <w:numPr>
          <w:ilvl w:val="0"/>
          <w:numId w:val="23"/>
        </w:numPr>
        <w:tabs>
          <w:tab w:val="left" w:pos="1474"/>
        </w:tabs>
        <w:autoSpaceDE w:val="0"/>
        <w:autoSpaceDN w:val="0"/>
        <w:spacing w:after="0" w:line="240" w:lineRule="auto"/>
        <w:ind w:left="1584" w:hanging="695"/>
        <w:contextualSpacing w:val="0"/>
        <w:jc w:val="both"/>
        <w:rPr>
          <w:rFonts w:ascii="Times New Roman" w:hAnsi="Times New Roman"/>
        </w:rPr>
      </w:pPr>
      <w:r w:rsidRPr="00792D22">
        <w:rPr>
          <w:rFonts w:ascii="Times New Roman" w:hAnsi="Times New Roman"/>
          <w:w w:val="105"/>
        </w:rPr>
        <w:t xml:space="preserve">v případě provádění Díla prostřednictvím třetí osoby Zhotovitel Objednateli odpovídá, jako kdyby </w:t>
      </w:r>
      <w:r w:rsidRPr="00792D22">
        <w:rPr>
          <w:rFonts w:ascii="Times New Roman" w:hAnsi="Times New Roman"/>
          <w:spacing w:val="-3"/>
          <w:w w:val="105"/>
        </w:rPr>
        <w:t xml:space="preserve">Dílo </w:t>
      </w:r>
      <w:r w:rsidRPr="00792D22">
        <w:rPr>
          <w:rFonts w:ascii="Times New Roman" w:hAnsi="Times New Roman"/>
          <w:w w:val="105"/>
        </w:rPr>
        <w:t>prováděl</w:t>
      </w:r>
      <w:r w:rsidRPr="00792D22">
        <w:rPr>
          <w:rFonts w:ascii="Times New Roman" w:hAnsi="Times New Roman"/>
          <w:spacing w:val="35"/>
          <w:w w:val="105"/>
        </w:rPr>
        <w:t xml:space="preserve"> </w:t>
      </w:r>
      <w:r w:rsidRPr="00792D22">
        <w:rPr>
          <w:rFonts w:ascii="Times New Roman" w:hAnsi="Times New Roman"/>
          <w:w w:val="105"/>
        </w:rPr>
        <w:t>sám;</w:t>
      </w:r>
    </w:p>
    <w:p w:rsidR="00863280" w:rsidRPr="00792D22" w:rsidRDefault="00863280" w:rsidP="00886F18">
      <w:pPr>
        <w:pStyle w:val="Zkladntext"/>
        <w:spacing w:before="7" w:after="0" w:line="240" w:lineRule="auto"/>
        <w:rPr>
          <w:rFonts w:ascii="Times New Roman" w:hAnsi="Times New Roman"/>
        </w:rPr>
      </w:pPr>
    </w:p>
    <w:p w:rsidR="00764EDE" w:rsidRPr="00792D22" w:rsidRDefault="00863280" w:rsidP="00886F18">
      <w:pPr>
        <w:pStyle w:val="Odstavecseseznamem"/>
        <w:widowControl w:val="0"/>
        <w:numPr>
          <w:ilvl w:val="0"/>
          <w:numId w:val="23"/>
        </w:numPr>
        <w:tabs>
          <w:tab w:val="left" w:pos="1467"/>
        </w:tabs>
        <w:autoSpaceDE w:val="0"/>
        <w:autoSpaceDN w:val="0"/>
        <w:spacing w:after="0" w:line="240" w:lineRule="auto"/>
        <w:contextualSpacing w:val="0"/>
        <w:jc w:val="both"/>
        <w:rPr>
          <w:rFonts w:ascii="Times New Roman" w:hAnsi="Times New Roman"/>
        </w:rPr>
      </w:pPr>
      <w:r w:rsidRPr="00792D22">
        <w:rPr>
          <w:rFonts w:ascii="Times New Roman" w:hAnsi="Times New Roman"/>
          <w:w w:val="105"/>
        </w:rPr>
        <w:t xml:space="preserve">místo plnění pro provádění </w:t>
      </w:r>
      <w:r w:rsidRPr="00792D22">
        <w:rPr>
          <w:rFonts w:ascii="Times New Roman" w:hAnsi="Times New Roman"/>
          <w:spacing w:val="-3"/>
          <w:w w:val="105"/>
        </w:rPr>
        <w:t xml:space="preserve">Díla: </w:t>
      </w:r>
      <w:r w:rsidR="00951278" w:rsidRPr="00792D22">
        <w:rPr>
          <w:rFonts w:ascii="Times New Roman" w:hAnsi="Times New Roman"/>
          <w:spacing w:val="-3"/>
          <w:w w:val="105"/>
        </w:rPr>
        <w:t>Místem plnění pro provádění Díla dle bodu 2.5 tohoto článku Smlouvy je podle povahy věci i příslušná část staveniště předmětné stavby  Klíšská 1695/30, 400 01 Ústí nad Labem. O</w:t>
      </w:r>
      <w:r w:rsidRPr="00792D22">
        <w:rPr>
          <w:rFonts w:ascii="Times New Roman" w:hAnsi="Times New Roman"/>
          <w:w w:val="105"/>
        </w:rPr>
        <w:t>právněná k převzetí díla: Ing. Vendula Poslední nebo jí pověřená</w:t>
      </w:r>
      <w:r w:rsidRPr="00792D22">
        <w:rPr>
          <w:rFonts w:ascii="Times New Roman" w:hAnsi="Times New Roman"/>
          <w:spacing w:val="26"/>
          <w:w w:val="105"/>
        </w:rPr>
        <w:t xml:space="preserve"> </w:t>
      </w:r>
      <w:r w:rsidRPr="00792D22">
        <w:rPr>
          <w:rFonts w:ascii="Times New Roman" w:hAnsi="Times New Roman"/>
          <w:w w:val="105"/>
        </w:rPr>
        <w:t>osoba</w:t>
      </w:r>
      <w:r w:rsidRPr="00792D22">
        <w:rPr>
          <w:rFonts w:ascii="Times New Roman" w:hAnsi="Times New Roman"/>
        </w:rPr>
        <w:t>;</w:t>
      </w:r>
    </w:p>
    <w:p w:rsidR="00214421" w:rsidRPr="00792D22" w:rsidRDefault="00214421" w:rsidP="00886F18">
      <w:pPr>
        <w:pStyle w:val="Zkladntext"/>
        <w:spacing w:before="82" w:after="0" w:line="240" w:lineRule="auto"/>
        <w:ind w:left="1576" w:firstLine="3"/>
        <w:jc w:val="both"/>
        <w:rPr>
          <w:rFonts w:ascii="Times New Roman" w:hAnsi="Times New Roman"/>
        </w:rPr>
      </w:pPr>
    </w:p>
    <w:p w:rsidR="00863280" w:rsidRPr="00792D22" w:rsidRDefault="00863280" w:rsidP="00886F18">
      <w:pPr>
        <w:pStyle w:val="Zkladntext"/>
        <w:numPr>
          <w:ilvl w:val="0"/>
          <w:numId w:val="23"/>
        </w:numPr>
        <w:spacing w:before="82" w:after="0" w:line="240" w:lineRule="auto"/>
        <w:ind w:left="1418"/>
        <w:jc w:val="both"/>
        <w:rPr>
          <w:rFonts w:ascii="Times New Roman" w:hAnsi="Times New Roman"/>
        </w:rPr>
      </w:pPr>
      <w:r w:rsidRPr="00792D22">
        <w:rPr>
          <w:rFonts w:ascii="Times New Roman" w:hAnsi="Times New Roman"/>
          <w:w w:val="105"/>
        </w:rPr>
        <w:t>dílo nesmí obsahovat obchodní jména konkrétních výrobků nebo</w:t>
      </w:r>
      <w:r w:rsidRPr="00792D22">
        <w:rPr>
          <w:rFonts w:ascii="Times New Roman" w:hAnsi="Times New Roman"/>
          <w:spacing w:val="-13"/>
          <w:w w:val="105"/>
        </w:rPr>
        <w:t xml:space="preserve"> </w:t>
      </w:r>
      <w:r w:rsidRPr="00792D22">
        <w:rPr>
          <w:rFonts w:ascii="Times New Roman" w:hAnsi="Times New Roman"/>
          <w:w w:val="105"/>
        </w:rPr>
        <w:t>materiálů;</w:t>
      </w:r>
    </w:p>
    <w:p w:rsidR="00863280" w:rsidRPr="00792D22" w:rsidRDefault="00863280" w:rsidP="00886F18">
      <w:pPr>
        <w:pStyle w:val="Zkladntext"/>
        <w:spacing w:before="2" w:after="0" w:line="240" w:lineRule="auto"/>
        <w:rPr>
          <w:rFonts w:ascii="Times New Roman" w:hAnsi="Times New Roman"/>
        </w:rPr>
      </w:pPr>
    </w:p>
    <w:p w:rsidR="00863280" w:rsidRPr="00792D22" w:rsidRDefault="00863280" w:rsidP="00886F18">
      <w:pPr>
        <w:pStyle w:val="Odstavecseseznamem"/>
        <w:widowControl w:val="0"/>
        <w:numPr>
          <w:ilvl w:val="0"/>
          <w:numId w:val="23"/>
        </w:numPr>
        <w:tabs>
          <w:tab w:val="left" w:pos="1455"/>
        </w:tabs>
        <w:autoSpaceDE w:val="0"/>
        <w:autoSpaceDN w:val="0"/>
        <w:spacing w:after="0" w:line="240" w:lineRule="auto"/>
        <w:ind w:left="1562" w:hanging="694"/>
        <w:contextualSpacing w:val="0"/>
        <w:jc w:val="both"/>
        <w:rPr>
          <w:rFonts w:ascii="Times New Roman" w:hAnsi="Times New Roman"/>
        </w:rPr>
      </w:pPr>
      <w:r w:rsidRPr="00792D22">
        <w:rPr>
          <w:rFonts w:ascii="Times New Roman" w:hAnsi="Times New Roman"/>
          <w:w w:val="105"/>
        </w:rPr>
        <w:t xml:space="preserve">projektová dokumentace předávaná v digitální formě na CD bude ve formátu </w:t>
      </w:r>
      <w:r w:rsidR="00214421" w:rsidRPr="00792D22">
        <w:rPr>
          <w:rFonts w:ascii="Times New Roman" w:hAnsi="Times New Roman"/>
          <w:w w:val="105"/>
        </w:rPr>
        <w:t>vý</w:t>
      </w:r>
      <w:r w:rsidRPr="00792D22">
        <w:rPr>
          <w:rFonts w:ascii="Times New Roman" w:hAnsi="Times New Roman"/>
          <w:w w:val="105"/>
        </w:rPr>
        <w:t xml:space="preserve">kresů: *.dwg, *.pdf, formát textů: *.doc, </w:t>
      </w:r>
      <w:r w:rsidRPr="00792D22">
        <w:rPr>
          <w:rFonts w:ascii="Times New Roman" w:hAnsi="Times New Roman"/>
          <w:spacing w:val="-2"/>
          <w:w w:val="105"/>
        </w:rPr>
        <w:t xml:space="preserve">*.pdf, </w:t>
      </w:r>
      <w:r w:rsidRPr="00792D22">
        <w:rPr>
          <w:rFonts w:ascii="Times New Roman" w:hAnsi="Times New Roman"/>
          <w:w w:val="105"/>
        </w:rPr>
        <w:t xml:space="preserve">formát rozpočtů: </w:t>
      </w:r>
      <w:r w:rsidRPr="00792D22">
        <w:rPr>
          <w:rFonts w:ascii="Times New Roman" w:hAnsi="Times New Roman"/>
          <w:spacing w:val="-3"/>
          <w:w w:val="105"/>
        </w:rPr>
        <w:t xml:space="preserve">*.xls, </w:t>
      </w:r>
      <w:r w:rsidR="00214421" w:rsidRPr="00792D22">
        <w:rPr>
          <w:rFonts w:ascii="Times New Roman" w:hAnsi="Times New Roman"/>
          <w:w w:val="105"/>
        </w:rPr>
        <w:t>formát dokla</w:t>
      </w:r>
      <w:r w:rsidRPr="00792D22">
        <w:rPr>
          <w:rFonts w:ascii="Times New Roman" w:hAnsi="Times New Roman"/>
          <w:w w:val="105"/>
        </w:rPr>
        <w:t xml:space="preserve">dové části: </w:t>
      </w:r>
      <w:r w:rsidRPr="00792D22">
        <w:rPr>
          <w:rFonts w:ascii="Times New Roman" w:hAnsi="Times New Roman"/>
          <w:spacing w:val="-3"/>
          <w:w w:val="105"/>
        </w:rPr>
        <w:t xml:space="preserve">*.jpg </w:t>
      </w:r>
      <w:r w:rsidRPr="00792D22">
        <w:rPr>
          <w:rFonts w:ascii="Times New Roman" w:hAnsi="Times New Roman"/>
          <w:w w:val="105"/>
        </w:rPr>
        <w:t>nebo</w:t>
      </w:r>
      <w:r w:rsidRPr="00792D22">
        <w:rPr>
          <w:rFonts w:ascii="Times New Roman" w:hAnsi="Times New Roman"/>
          <w:spacing w:val="-3"/>
          <w:w w:val="105"/>
        </w:rPr>
        <w:t xml:space="preserve"> </w:t>
      </w:r>
      <w:r w:rsidRPr="00792D22">
        <w:rPr>
          <w:rFonts w:ascii="Times New Roman" w:hAnsi="Times New Roman"/>
          <w:w w:val="105"/>
        </w:rPr>
        <w:t>*.pdf;</w:t>
      </w:r>
    </w:p>
    <w:p w:rsidR="00863280" w:rsidRPr="00792D22" w:rsidRDefault="00863280" w:rsidP="00886F18">
      <w:pPr>
        <w:pStyle w:val="Zkladntext"/>
        <w:spacing w:before="7" w:after="0" w:line="240" w:lineRule="auto"/>
        <w:rPr>
          <w:rFonts w:ascii="Times New Roman" w:hAnsi="Times New Roman"/>
        </w:rPr>
      </w:pPr>
    </w:p>
    <w:p w:rsidR="00863280" w:rsidRPr="00792D22" w:rsidRDefault="00863280" w:rsidP="00886F18">
      <w:pPr>
        <w:pStyle w:val="Odstavecseseznamem"/>
        <w:widowControl w:val="0"/>
        <w:numPr>
          <w:ilvl w:val="0"/>
          <w:numId w:val="23"/>
        </w:numPr>
        <w:tabs>
          <w:tab w:val="left" w:pos="1453"/>
        </w:tabs>
        <w:autoSpaceDE w:val="0"/>
        <w:autoSpaceDN w:val="0"/>
        <w:spacing w:after="0" w:line="240" w:lineRule="auto"/>
        <w:ind w:left="1543" w:hanging="683"/>
        <w:contextualSpacing w:val="0"/>
        <w:jc w:val="both"/>
        <w:rPr>
          <w:rFonts w:ascii="Times New Roman" w:hAnsi="Times New Roman"/>
        </w:rPr>
      </w:pPr>
      <w:r w:rsidRPr="00792D22">
        <w:rPr>
          <w:rFonts w:ascii="Times New Roman" w:hAnsi="Times New Roman"/>
          <w:w w:val="105"/>
        </w:rPr>
        <w:t>Projektová dokumentace pro provádění stavby musí být zpracována tak, aby se mohla stát součástí zadávacích podmínek ve smyslu zákona č. 134/2016 Sb., v účinném znění pro realizaci stavby, zejména neb</w:t>
      </w:r>
      <w:r w:rsidR="00214421" w:rsidRPr="00792D22">
        <w:rPr>
          <w:rFonts w:ascii="Times New Roman" w:hAnsi="Times New Roman"/>
          <w:w w:val="105"/>
        </w:rPr>
        <w:t>ude projektová dokumentace (te</w:t>
      </w:r>
      <w:r w:rsidRPr="00792D22">
        <w:rPr>
          <w:rFonts w:ascii="Times New Roman" w:hAnsi="Times New Roman"/>
          <w:w w:val="105"/>
        </w:rPr>
        <w:t>dy i soupis stavebních prací, dodávek a služeb v</w:t>
      </w:r>
      <w:r w:rsidR="00214421" w:rsidRPr="00792D22">
        <w:rPr>
          <w:rFonts w:ascii="Times New Roman" w:hAnsi="Times New Roman"/>
          <w:w w:val="105"/>
        </w:rPr>
        <w:t>četně výkazu výměr, popis stan</w:t>
      </w:r>
      <w:r w:rsidRPr="00792D22">
        <w:rPr>
          <w:rFonts w:ascii="Times New Roman" w:hAnsi="Times New Roman"/>
          <w:w w:val="105"/>
        </w:rPr>
        <w:t>dardů, slepý položkový rozpočet a kontrolní oceněný položkový rozp</w:t>
      </w:r>
      <w:r w:rsidR="00214421" w:rsidRPr="00792D22">
        <w:rPr>
          <w:rFonts w:ascii="Times New Roman" w:hAnsi="Times New Roman"/>
          <w:w w:val="105"/>
        </w:rPr>
        <w:t>očet) odka</w:t>
      </w:r>
      <w:r w:rsidRPr="00792D22">
        <w:rPr>
          <w:rFonts w:ascii="Times New Roman" w:hAnsi="Times New Roman"/>
          <w:w w:val="105"/>
        </w:rPr>
        <w:t xml:space="preserve">zovat na obchodní </w:t>
      </w:r>
      <w:r w:rsidRPr="00792D22">
        <w:rPr>
          <w:rFonts w:ascii="Times New Roman" w:hAnsi="Times New Roman"/>
          <w:spacing w:val="-5"/>
          <w:w w:val="105"/>
        </w:rPr>
        <w:t xml:space="preserve">firmy, </w:t>
      </w:r>
      <w:r w:rsidRPr="00792D22">
        <w:rPr>
          <w:rFonts w:ascii="Times New Roman" w:hAnsi="Times New Roman"/>
          <w:w w:val="105"/>
        </w:rPr>
        <w:t xml:space="preserve">názvy nebo jména a příjmení, specifická označení zboží a služeb, které platí pro určitou osobu, popřípadě její organizační složku za pří­ </w:t>
      </w:r>
      <w:r w:rsidRPr="00792D22">
        <w:rPr>
          <w:rFonts w:ascii="Times New Roman" w:hAnsi="Times New Roman"/>
          <w:spacing w:val="-5"/>
          <w:w w:val="105"/>
        </w:rPr>
        <w:t xml:space="preserve">značné, </w:t>
      </w:r>
      <w:r w:rsidRPr="00792D22">
        <w:rPr>
          <w:rFonts w:ascii="Times New Roman" w:hAnsi="Times New Roman"/>
          <w:w w:val="105"/>
        </w:rPr>
        <w:t>patenty na vynálezy, užitné vzory, průmyslové vzory, ochranné známky nebo označení</w:t>
      </w:r>
      <w:r w:rsidRPr="00792D22">
        <w:rPr>
          <w:rFonts w:ascii="Times New Roman" w:hAnsi="Times New Roman"/>
          <w:spacing w:val="4"/>
          <w:w w:val="105"/>
        </w:rPr>
        <w:t xml:space="preserve"> </w:t>
      </w:r>
      <w:r w:rsidRPr="00792D22">
        <w:rPr>
          <w:rFonts w:ascii="Times New Roman" w:hAnsi="Times New Roman"/>
          <w:w w:val="105"/>
        </w:rPr>
        <w:t>původu;</w:t>
      </w:r>
    </w:p>
    <w:p w:rsidR="00863280" w:rsidRPr="00792D22" w:rsidRDefault="00863280" w:rsidP="00886F18">
      <w:pPr>
        <w:pStyle w:val="Zkladntext"/>
        <w:spacing w:before="3" w:after="0" w:line="240" w:lineRule="auto"/>
        <w:rPr>
          <w:rFonts w:ascii="Times New Roman" w:hAnsi="Times New Roman"/>
        </w:rPr>
      </w:pPr>
    </w:p>
    <w:p w:rsidR="00863280" w:rsidRPr="00792D22" w:rsidRDefault="00214421" w:rsidP="00886F18">
      <w:pPr>
        <w:pStyle w:val="Odstavecseseznamem"/>
        <w:widowControl w:val="0"/>
        <w:numPr>
          <w:ilvl w:val="0"/>
          <w:numId w:val="23"/>
        </w:numPr>
        <w:tabs>
          <w:tab w:val="left" w:pos="1431"/>
        </w:tabs>
        <w:autoSpaceDE w:val="0"/>
        <w:autoSpaceDN w:val="0"/>
        <w:spacing w:before="1" w:after="0" w:line="240" w:lineRule="auto"/>
        <w:ind w:left="1540" w:hanging="692"/>
        <w:contextualSpacing w:val="0"/>
        <w:jc w:val="both"/>
        <w:rPr>
          <w:rFonts w:ascii="Times New Roman" w:hAnsi="Times New Roman"/>
        </w:rPr>
      </w:pPr>
      <w:r w:rsidRPr="00792D22">
        <w:rPr>
          <w:rFonts w:ascii="Times New Roman" w:hAnsi="Times New Roman"/>
          <w:w w:val="105"/>
        </w:rPr>
        <w:t xml:space="preserve">Projektová dokumentace včetně soupisu stavebních </w:t>
      </w:r>
      <w:r w:rsidR="00863280" w:rsidRPr="00792D22">
        <w:rPr>
          <w:rFonts w:ascii="Times New Roman" w:hAnsi="Times New Roman"/>
          <w:w w:val="105"/>
        </w:rPr>
        <w:t>prací, dodávek a služeb s výkazem výměr bude zpracována tak, aby obsahovala požadavky, které budou naplňovat aspekty sociálně odpovědného veřejného zadávání, tedy zejména aspekty v oblasti zaměstnanosti, sociálních a pracovních práv, životního prostředí a</w:t>
      </w:r>
      <w:r w:rsidR="00863280" w:rsidRPr="00792D22">
        <w:rPr>
          <w:rFonts w:ascii="Times New Roman" w:hAnsi="Times New Roman"/>
          <w:spacing w:val="-4"/>
          <w:w w:val="105"/>
        </w:rPr>
        <w:t xml:space="preserve"> </w:t>
      </w:r>
      <w:r w:rsidR="00863280" w:rsidRPr="00792D22">
        <w:rPr>
          <w:rFonts w:ascii="Times New Roman" w:hAnsi="Times New Roman"/>
          <w:w w:val="105"/>
        </w:rPr>
        <w:t>inovací.</w:t>
      </w:r>
    </w:p>
    <w:p w:rsidR="00863280" w:rsidRPr="00792D22" w:rsidRDefault="00214421" w:rsidP="00886F18">
      <w:pPr>
        <w:pStyle w:val="Nadpis5"/>
        <w:spacing w:before="1"/>
        <w:ind w:left="0"/>
        <w:jc w:val="center"/>
        <w:rPr>
          <w:rFonts w:ascii="Times New Roman" w:hAnsi="Times New Roman" w:cs="Times New Roman"/>
          <w:sz w:val="22"/>
          <w:szCs w:val="22"/>
          <w:lang w:val="cs-CZ"/>
        </w:rPr>
      </w:pPr>
      <w:r w:rsidRPr="00792D22">
        <w:rPr>
          <w:rFonts w:ascii="Times New Roman" w:hAnsi="Times New Roman" w:cs="Times New Roman"/>
          <w:w w:val="105"/>
          <w:sz w:val="22"/>
          <w:szCs w:val="22"/>
          <w:lang w:val="cs-CZ"/>
        </w:rPr>
        <w:t>III</w:t>
      </w:r>
      <w:r w:rsidR="00863280" w:rsidRPr="00792D22">
        <w:rPr>
          <w:rFonts w:ascii="Times New Roman" w:hAnsi="Times New Roman" w:cs="Times New Roman"/>
          <w:w w:val="105"/>
          <w:sz w:val="22"/>
          <w:szCs w:val="22"/>
          <w:lang w:val="cs-CZ"/>
        </w:rPr>
        <w:t>.</w:t>
      </w:r>
    </w:p>
    <w:p w:rsidR="00863280" w:rsidRPr="00792D22" w:rsidRDefault="00863280" w:rsidP="00886F18">
      <w:pPr>
        <w:spacing w:before="11" w:after="0" w:line="240" w:lineRule="auto"/>
        <w:jc w:val="center"/>
        <w:rPr>
          <w:rFonts w:ascii="Times New Roman" w:hAnsi="Times New Roman"/>
          <w:b/>
        </w:rPr>
      </w:pPr>
      <w:r w:rsidRPr="00792D22">
        <w:rPr>
          <w:rFonts w:ascii="Times New Roman" w:hAnsi="Times New Roman"/>
          <w:b/>
          <w:w w:val="105"/>
        </w:rPr>
        <w:t>Doba plnění</w:t>
      </w:r>
    </w:p>
    <w:p w:rsidR="00863280" w:rsidRPr="00792D22" w:rsidRDefault="00863280" w:rsidP="00886F18">
      <w:pPr>
        <w:pStyle w:val="Odstavecseseznamem"/>
        <w:widowControl w:val="0"/>
        <w:numPr>
          <w:ilvl w:val="0"/>
          <w:numId w:val="22"/>
        </w:numPr>
        <w:tabs>
          <w:tab w:val="left" w:pos="901"/>
          <w:tab w:val="left" w:pos="902"/>
        </w:tabs>
        <w:autoSpaceDE w:val="0"/>
        <w:autoSpaceDN w:val="0"/>
        <w:spacing w:before="94" w:after="0" w:line="240" w:lineRule="auto"/>
        <w:ind w:hanging="360"/>
        <w:contextualSpacing w:val="0"/>
        <w:jc w:val="both"/>
        <w:rPr>
          <w:rFonts w:ascii="Times New Roman" w:hAnsi="Times New Roman"/>
        </w:rPr>
      </w:pPr>
      <w:r w:rsidRPr="00792D22">
        <w:rPr>
          <w:rFonts w:ascii="Times New Roman" w:hAnsi="Times New Roman"/>
        </w:rPr>
        <w:tab/>
      </w:r>
      <w:r w:rsidRPr="00792D22">
        <w:rPr>
          <w:rFonts w:ascii="Times New Roman" w:hAnsi="Times New Roman"/>
          <w:w w:val="105"/>
        </w:rPr>
        <w:t>Zhotovitel se touto Smlouvou a za podmínek v této S</w:t>
      </w:r>
      <w:r w:rsidR="00800837" w:rsidRPr="00792D22">
        <w:rPr>
          <w:rFonts w:ascii="Times New Roman" w:hAnsi="Times New Roman"/>
          <w:w w:val="105"/>
        </w:rPr>
        <w:t>mlouvě sjednaných zavazuje pro</w:t>
      </w:r>
      <w:r w:rsidRPr="00792D22">
        <w:rPr>
          <w:rFonts w:ascii="Times New Roman" w:hAnsi="Times New Roman"/>
          <w:w w:val="105"/>
        </w:rPr>
        <w:t>vést pro Objednatele Dílo na svůj náklad, na své nebezpečí a v dohodnuté</w:t>
      </w:r>
      <w:r w:rsidRPr="00792D22">
        <w:rPr>
          <w:rFonts w:ascii="Times New Roman" w:hAnsi="Times New Roman"/>
          <w:spacing w:val="-35"/>
          <w:w w:val="105"/>
        </w:rPr>
        <w:t xml:space="preserve"> </w:t>
      </w:r>
      <w:r w:rsidRPr="00792D22">
        <w:rPr>
          <w:rFonts w:ascii="Times New Roman" w:hAnsi="Times New Roman"/>
          <w:w w:val="105"/>
        </w:rPr>
        <w:t>době.</w:t>
      </w:r>
    </w:p>
    <w:p w:rsidR="00863280" w:rsidRPr="00792D22" w:rsidRDefault="00863280" w:rsidP="00886F18">
      <w:pPr>
        <w:pStyle w:val="Zkladntext"/>
        <w:spacing w:before="1" w:after="0" w:line="240" w:lineRule="auto"/>
        <w:rPr>
          <w:rFonts w:ascii="Times New Roman" w:hAnsi="Times New Roman"/>
        </w:rPr>
      </w:pPr>
    </w:p>
    <w:p w:rsidR="00863280" w:rsidRPr="00792D22" w:rsidRDefault="00863280" w:rsidP="00886F18">
      <w:pPr>
        <w:pStyle w:val="Odstavecseseznamem"/>
        <w:widowControl w:val="0"/>
        <w:numPr>
          <w:ilvl w:val="0"/>
          <w:numId w:val="22"/>
        </w:numPr>
        <w:tabs>
          <w:tab w:val="left" w:pos="837"/>
        </w:tabs>
        <w:autoSpaceDE w:val="0"/>
        <w:autoSpaceDN w:val="0"/>
        <w:spacing w:after="0" w:line="240" w:lineRule="auto"/>
        <w:ind w:left="833" w:hanging="361"/>
        <w:contextualSpacing w:val="0"/>
        <w:jc w:val="both"/>
        <w:rPr>
          <w:rFonts w:ascii="Times New Roman" w:hAnsi="Times New Roman"/>
        </w:rPr>
      </w:pPr>
      <w:r w:rsidRPr="00792D22">
        <w:rPr>
          <w:rFonts w:ascii="Times New Roman" w:hAnsi="Times New Roman"/>
          <w:w w:val="105"/>
        </w:rPr>
        <w:t>Zhotovitel je povinen zahájit provádění Díla ihned po nab</w:t>
      </w:r>
      <w:r w:rsidR="00214421" w:rsidRPr="00792D22">
        <w:rPr>
          <w:rFonts w:ascii="Times New Roman" w:hAnsi="Times New Roman"/>
          <w:w w:val="105"/>
        </w:rPr>
        <w:t>ytí účinnosti této Smlouvy. Zho</w:t>
      </w:r>
      <w:r w:rsidRPr="00792D22">
        <w:rPr>
          <w:rFonts w:ascii="Times New Roman" w:hAnsi="Times New Roman"/>
          <w:w w:val="105"/>
        </w:rPr>
        <w:t xml:space="preserve">tovitel je povinen řádně dokončit a protokolárně předat Objednateli jednotlivé </w:t>
      </w:r>
      <w:r w:rsidR="00800837" w:rsidRPr="00792D22">
        <w:rPr>
          <w:rFonts w:ascii="Times New Roman" w:hAnsi="Times New Roman"/>
          <w:w w:val="105"/>
        </w:rPr>
        <w:t>části Díla specifikované v čl. II</w:t>
      </w:r>
      <w:r w:rsidRPr="00792D22">
        <w:rPr>
          <w:rFonts w:ascii="Times New Roman" w:hAnsi="Times New Roman"/>
          <w:w w:val="105"/>
        </w:rPr>
        <w:t>. této Smlouvy nejpozději v dále uvedených</w:t>
      </w:r>
      <w:r w:rsidRPr="00792D22">
        <w:rPr>
          <w:rFonts w:ascii="Times New Roman" w:hAnsi="Times New Roman"/>
          <w:spacing w:val="14"/>
          <w:w w:val="105"/>
        </w:rPr>
        <w:t xml:space="preserve"> </w:t>
      </w:r>
      <w:r w:rsidRPr="00792D22">
        <w:rPr>
          <w:rFonts w:ascii="Times New Roman" w:hAnsi="Times New Roman"/>
          <w:w w:val="105"/>
        </w:rPr>
        <w:t>termínech:</w:t>
      </w:r>
    </w:p>
    <w:p w:rsidR="00863280" w:rsidRPr="00792D22" w:rsidRDefault="00863280" w:rsidP="00886F18">
      <w:pPr>
        <w:pStyle w:val="Zkladntext"/>
        <w:spacing w:before="11" w:after="0" w:line="240" w:lineRule="auto"/>
        <w:rPr>
          <w:rFonts w:ascii="Times New Roman" w:hAnsi="Times New Roman"/>
        </w:rPr>
      </w:pPr>
    </w:p>
    <w:p w:rsidR="00863280" w:rsidRPr="00792D22" w:rsidRDefault="00863280" w:rsidP="00886F18">
      <w:pPr>
        <w:pStyle w:val="Nadpis5"/>
        <w:numPr>
          <w:ilvl w:val="1"/>
          <w:numId w:val="22"/>
        </w:numPr>
        <w:tabs>
          <w:tab w:val="left" w:pos="1037"/>
          <w:tab w:val="left" w:pos="1038"/>
        </w:tabs>
        <w:ind w:hanging="562"/>
        <w:rPr>
          <w:rFonts w:ascii="Times New Roman" w:hAnsi="Times New Roman" w:cs="Times New Roman"/>
          <w:sz w:val="22"/>
          <w:szCs w:val="22"/>
          <w:lang w:val="cs-CZ"/>
        </w:rPr>
      </w:pPr>
      <w:r w:rsidRPr="00792D22">
        <w:rPr>
          <w:rFonts w:ascii="Times New Roman" w:hAnsi="Times New Roman" w:cs="Times New Roman"/>
          <w:w w:val="105"/>
          <w:sz w:val="22"/>
          <w:szCs w:val="22"/>
          <w:lang w:val="cs-CZ"/>
        </w:rPr>
        <w:t>Termín</w:t>
      </w:r>
      <w:r w:rsidR="00214421" w:rsidRPr="00792D22">
        <w:rPr>
          <w:rFonts w:ascii="Times New Roman" w:hAnsi="Times New Roman" w:cs="Times New Roman"/>
          <w:w w:val="105"/>
          <w:sz w:val="22"/>
          <w:szCs w:val="22"/>
          <w:lang w:val="cs-CZ"/>
        </w:rPr>
        <w:t xml:space="preserve"> předání kompletní DSP dle čl. II</w:t>
      </w:r>
      <w:r w:rsidRPr="00792D22">
        <w:rPr>
          <w:rFonts w:ascii="Times New Roman" w:hAnsi="Times New Roman" w:cs="Times New Roman"/>
          <w:w w:val="105"/>
          <w:sz w:val="22"/>
          <w:szCs w:val="22"/>
          <w:lang w:val="cs-CZ"/>
        </w:rPr>
        <w:t xml:space="preserve">. </w:t>
      </w:r>
      <w:r w:rsidRPr="00792D22">
        <w:rPr>
          <w:rFonts w:ascii="Times New Roman" w:hAnsi="Times New Roman" w:cs="Times New Roman"/>
          <w:spacing w:val="-5"/>
          <w:w w:val="105"/>
          <w:sz w:val="22"/>
          <w:szCs w:val="22"/>
          <w:lang w:val="cs-CZ"/>
        </w:rPr>
        <w:t xml:space="preserve">odst. </w:t>
      </w:r>
      <w:r w:rsidRPr="00792D22">
        <w:rPr>
          <w:rFonts w:ascii="Times New Roman" w:hAnsi="Times New Roman" w:cs="Times New Roman"/>
          <w:w w:val="105"/>
          <w:sz w:val="22"/>
          <w:szCs w:val="22"/>
          <w:lang w:val="cs-CZ"/>
        </w:rPr>
        <w:t xml:space="preserve">2.1 této Smlouvy a provedení </w:t>
      </w:r>
      <w:r w:rsidR="00214421" w:rsidRPr="00792D22">
        <w:rPr>
          <w:rFonts w:ascii="Times New Roman" w:hAnsi="Times New Roman" w:cs="Times New Roman"/>
          <w:w w:val="105"/>
          <w:sz w:val="22"/>
          <w:szCs w:val="22"/>
          <w:lang w:val="cs-CZ"/>
        </w:rPr>
        <w:t>inže</w:t>
      </w:r>
      <w:r w:rsidR="00800837" w:rsidRPr="00792D22">
        <w:rPr>
          <w:rFonts w:ascii="Times New Roman" w:hAnsi="Times New Roman" w:cs="Times New Roman"/>
          <w:w w:val="105"/>
          <w:sz w:val="22"/>
          <w:szCs w:val="22"/>
          <w:lang w:val="cs-CZ"/>
        </w:rPr>
        <w:t>nýrské činnosti dle čl. II</w:t>
      </w:r>
      <w:r w:rsidRPr="00792D22">
        <w:rPr>
          <w:rFonts w:ascii="Times New Roman" w:hAnsi="Times New Roman" w:cs="Times New Roman"/>
          <w:w w:val="105"/>
          <w:sz w:val="22"/>
          <w:szCs w:val="22"/>
          <w:lang w:val="cs-CZ"/>
        </w:rPr>
        <w:t>. odst. 2.2 této</w:t>
      </w:r>
      <w:r w:rsidRPr="00792D22">
        <w:rPr>
          <w:rFonts w:ascii="Times New Roman" w:hAnsi="Times New Roman" w:cs="Times New Roman"/>
          <w:spacing w:val="-34"/>
          <w:w w:val="105"/>
          <w:sz w:val="22"/>
          <w:szCs w:val="22"/>
          <w:lang w:val="cs-CZ"/>
        </w:rPr>
        <w:t xml:space="preserve"> </w:t>
      </w:r>
      <w:r w:rsidRPr="00792D22">
        <w:rPr>
          <w:rFonts w:ascii="Times New Roman" w:hAnsi="Times New Roman" w:cs="Times New Roman"/>
          <w:w w:val="105"/>
          <w:sz w:val="22"/>
          <w:szCs w:val="22"/>
          <w:lang w:val="cs-CZ"/>
        </w:rPr>
        <w:t>Smlouvy</w:t>
      </w:r>
    </w:p>
    <w:p w:rsidR="00800837" w:rsidRPr="00792D22" w:rsidRDefault="00800837" w:rsidP="00886F18">
      <w:pPr>
        <w:pStyle w:val="Nadpis5"/>
        <w:tabs>
          <w:tab w:val="left" w:pos="1037"/>
          <w:tab w:val="left" w:pos="1038"/>
        </w:tabs>
        <w:ind w:left="1035"/>
        <w:rPr>
          <w:rFonts w:ascii="Times New Roman" w:hAnsi="Times New Roman" w:cs="Times New Roman"/>
          <w:sz w:val="22"/>
          <w:szCs w:val="22"/>
          <w:lang w:val="cs-CZ"/>
        </w:rPr>
      </w:pPr>
    </w:p>
    <w:p w:rsidR="00863280" w:rsidRPr="00792D22" w:rsidRDefault="00863280" w:rsidP="00886F18">
      <w:pPr>
        <w:pStyle w:val="Odstavecseseznamem"/>
        <w:widowControl w:val="0"/>
        <w:numPr>
          <w:ilvl w:val="2"/>
          <w:numId w:val="22"/>
        </w:numPr>
        <w:tabs>
          <w:tab w:val="left" w:pos="1401"/>
        </w:tabs>
        <w:autoSpaceDE w:val="0"/>
        <w:autoSpaceDN w:val="0"/>
        <w:spacing w:after="0" w:line="240" w:lineRule="auto"/>
        <w:ind w:left="1396" w:hanging="362"/>
        <w:contextualSpacing w:val="0"/>
        <w:jc w:val="both"/>
        <w:rPr>
          <w:rFonts w:ascii="Times New Roman" w:hAnsi="Times New Roman"/>
        </w:rPr>
      </w:pPr>
      <w:r w:rsidRPr="00792D22">
        <w:rPr>
          <w:rFonts w:ascii="Times New Roman" w:hAnsi="Times New Roman"/>
          <w:w w:val="105"/>
          <w:position w:val="1"/>
        </w:rPr>
        <w:lastRenderedPageBreak/>
        <w:t>termín pro protokolární předání kompletní DSP be</w:t>
      </w:r>
      <w:r w:rsidR="00214421" w:rsidRPr="00792D22">
        <w:rPr>
          <w:rFonts w:ascii="Times New Roman" w:hAnsi="Times New Roman"/>
          <w:w w:val="105"/>
          <w:position w:val="1"/>
        </w:rPr>
        <w:t>z dokladové části ve dvou tištěných</w:t>
      </w:r>
      <w:r w:rsidRPr="00792D22">
        <w:rPr>
          <w:rFonts w:ascii="Times New Roman" w:hAnsi="Times New Roman"/>
          <w:w w:val="105"/>
        </w:rPr>
        <w:t xml:space="preserve"> vyhotoveních a jedenkrát v elektronické podobě na CD v otevřeném i</w:t>
      </w:r>
      <w:r w:rsidRPr="00792D22">
        <w:rPr>
          <w:rFonts w:ascii="Times New Roman" w:hAnsi="Times New Roman"/>
          <w:spacing w:val="58"/>
          <w:w w:val="105"/>
        </w:rPr>
        <w:t xml:space="preserve"> </w:t>
      </w:r>
      <w:r w:rsidR="00214421" w:rsidRPr="00792D22">
        <w:rPr>
          <w:rFonts w:ascii="Times New Roman" w:hAnsi="Times New Roman"/>
          <w:w w:val="105"/>
        </w:rPr>
        <w:t>uzavře</w:t>
      </w:r>
      <w:r w:rsidRPr="00792D22">
        <w:rPr>
          <w:rFonts w:ascii="Times New Roman" w:hAnsi="Times New Roman"/>
          <w:w w:val="105"/>
        </w:rPr>
        <w:t>ném formátu ve stavu dle vyhlášky č. 499/2006 Sb., o dokumentaci staveb, ve zně­ ní pozdějších předpisů, způsobilém k podání žád</w:t>
      </w:r>
      <w:r w:rsidR="00214421" w:rsidRPr="00792D22">
        <w:rPr>
          <w:rFonts w:ascii="Times New Roman" w:hAnsi="Times New Roman"/>
          <w:w w:val="105"/>
        </w:rPr>
        <w:t>ostí o vydání závazných stanovi</w:t>
      </w:r>
      <w:r w:rsidRPr="00792D22">
        <w:rPr>
          <w:rFonts w:ascii="Times New Roman" w:hAnsi="Times New Roman"/>
          <w:w w:val="105"/>
        </w:rPr>
        <w:t xml:space="preserve">sek a rozhodnutí dotčených orgánů nejpozději do </w:t>
      </w:r>
      <w:r w:rsidR="003B3CEC">
        <w:rPr>
          <w:rFonts w:ascii="Times New Roman" w:hAnsi="Times New Roman"/>
          <w:w w:val="105"/>
        </w:rPr>
        <w:t>6</w:t>
      </w:r>
      <w:r w:rsidR="00792D22">
        <w:rPr>
          <w:rFonts w:ascii="Times New Roman" w:hAnsi="Times New Roman"/>
          <w:w w:val="105"/>
        </w:rPr>
        <w:t>0 kalendářních dnů ode dne na</w:t>
      </w:r>
      <w:r w:rsidRPr="00792D22">
        <w:rPr>
          <w:rFonts w:ascii="Times New Roman" w:hAnsi="Times New Roman"/>
          <w:w w:val="105"/>
        </w:rPr>
        <w:t xml:space="preserve">bytí účinnosti této Smlouvy </w:t>
      </w:r>
      <w:r w:rsidR="00800837" w:rsidRPr="00792D22">
        <w:rPr>
          <w:rFonts w:ascii="Times New Roman" w:hAnsi="Times New Roman"/>
          <w:w w:val="105"/>
        </w:rPr>
        <w:t>u části předmětu Díla dle čl. II</w:t>
      </w:r>
      <w:r w:rsidRPr="00792D22">
        <w:rPr>
          <w:rFonts w:ascii="Times New Roman" w:hAnsi="Times New Roman"/>
          <w:w w:val="105"/>
        </w:rPr>
        <w:t>. odst. 2</w:t>
      </w:r>
      <w:r w:rsidR="00951278" w:rsidRPr="00792D22">
        <w:rPr>
          <w:rFonts w:ascii="Times New Roman" w:hAnsi="Times New Roman"/>
          <w:w w:val="105"/>
        </w:rPr>
        <w:t>.1. Smlouvy</w:t>
      </w:r>
      <w:r w:rsidRPr="00792D22">
        <w:rPr>
          <w:rFonts w:ascii="Times New Roman" w:hAnsi="Times New Roman"/>
          <w:w w:val="105"/>
        </w:rPr>
        <w:t>,</w:t>
      </w:r>
    </w:p>
    <w:p w:rsidR="00800837" w:rsidRPr="00792D22" w:rsidRDefault="00800837" w:rsidP="00886F18">
      <w:pPr>
        <w:pStyle w:val="Odstavecseseznamem"/>
        <w:widowControl w:val="0"/>
        <w:tabs>
          <w:tab w:val="left" w:pos="1401"/>
        </w:tabs>
        <w:autoSpaceDE w:val="0"/>
        <w:autoSpaceDN w:val="0"/>
        <w:spacing w:after="0" w:line="240" w:lineRule="auto"/>
        <w:ind w:left="1396"/>
        <w:contextualSpacing w:val="0"/>
        <w:jc w:val="both"/>
        <w:rPr>
          <w:rFonts w:ascii="Times New Roman" w:hAnsi="Times New Roman"/>
        </w:rPr>
      </w:pPr>
    </w:p>
    <w:p w:rsidR="00863280" w:rsidRPr="00792D22" w:rsidRDefault="00863280" w:rsidP="00886F18">
      <w:pPr>
        <w:pStyle w:val="Odstavecseseznamem"/>
        <w:widowControl w:val="0"/>
        <w:numPr>
          <w:ilvl w:val="0"/>
          <w:numId w:val="21"/>
        </w:numPr>
        <w:tabs>
          <w:tab w:val="left" w:pos="1384"/>
          <w:tab w:val="left" w:pos="1385"/>
        </w:tabs>
        <w:autoSpaceDE w:val="0"/>
        <w:autoSpaceDN w:val="0"/>
        <w:spacing w:after="0" w:line="240" w:lineRule="auto"/>
        <w:ind w:left="1382" w:hanging="367"/>
        <w:contextualSpacing w:val="0"/>
        <w:jc w:val="both"/>
        <w:rPr>
          <w:rFonts w:ascii="Times New Roman" w:hAnsi="Times New Roman"/>
        </w:rPr>
      </w:pPr>
      <w:r w:rsidRPr="00792D22">
        <w:rPr>
          <w:rFonts w:ascii="Times New Roman" w:hAnsi="Times New Roman"/>
          <w:w w:val="105"/>
        </w:rPr>
        <w:t>Zhotovitel je povinen provést inženýrskou činnost, podat úplnou a kompletní</w:t>
      </w:r>
      <w:r w:rsidRPr="00792D22">
        <w:rPr>
          <w:rFonts w:ascii="Times New Roman" w:hAnsi="Times New Roman"/>
          <w:spacing w:val="13"/>
          <w:w w:val="105"/>
        </w:rPr>
        <w:t xml:space="preserve"> </w:t>
      </w:r>
      <w:r w:rsidRPr="00792D22">
        <w:rPr>
          <w:rFonts w:ascii="Times New Roman" w:hAnsi="Times New Roman"/>
          <w:w w:val="105"/>
        </w:rPr>
        <w:t>žádost</w:t>
      </w:r>
      <w:r w:rsidR="00800837" w:rsidRPr="00792D22">
        <w:rPr>
          <w:rFonts w:ascii="Times New Roman" w:hAnsi="Times New Roman"/>
          <w:w w:val="105"/>
        </w:rPr>
        <w:t xml:space="preserve"> </w:t>
      </w:r>
      <w:r w:rsidRPr="00792D22">
        <w:rPr>
          <w:rFonts w:ascii="Times New Roman" w:hAnsi="Times New Roman"/>
          <w:w w:val="105"/>
        </w:rPr>
        <w:t>o stavební povolení ve smyslu stavebného zákona nejpozději do 1</w:t>
      </w:r>
      <w:r w:rsidR="003B3CEC">
        <w:rPr>
          <w:rFonts w:ascii="Times New Roman" w:hAnsi="Times New Roman"/>
          <w:w w:val="105"/>
        </w:rPr>
        <w:t>0</w:t>
      </w:r>
      <w:r w:rsidRPr="00792D22">
        <w:rPr>
          <w:rFonts w:ascii="Times New Roman" w:hAnsi="Times New Roman"/>
          <w:w w:val="105"/>
        </w:rPr>
        <w:t xml:space="preserve"> kalendářních dnů ode dne protokolárního předání příslušné DSP Objednateli,</w:t>
      </w:r>
    </w:p>
    <w:p w:rsidR="00800837" w:rsidRPr="00792D22" w:rsidRDefault="00800837" w:rsidP="00886F18">
      <w:pPr>
        <w:pStyle w:val="Odstavecseseznamem"/>
        <w:widowControl w:val="0"/>
        <w:tabs>
          <w:tab w:val="left" w:pos="1384"/>
          <w:tab w:val="left" w:pos="1385"/>
        </w:tabs>
        <w:autoSpaceDE w:val="0"/>
        <w:autoSpaceDN w:val="0"/>
        <w:spacing w:after="0" w:line="240" w:lineRule="auto"/>
        <w:ind w:left="1382"/>
        <w:contextualSpacing w:val="0"/>
        <w:jc w:val="both"/>
        <w:rPr>
          <w:rFonts w:ascii="Times New Roman" w:hAnsi="Times New Roman"/>
        </w:rPr>
      </w:pPr>
    </w:p>
    <w:p w:rsidR="00863280" w:rsidRPr="00792D22" w:rsidRDefault="00863280" w:rsidP="00886F18">
      <w:pPr>
        <w:pStyle w:val="Odstavecseseznamem"/>
        <w:widowControl w:val="0"/>
        <w:numPr>
          <w:ilvl w:val="0"/>
          <w:numId w:val="20"/>
        </w:numPr>
        <w:tabs>
          <w:tab w:val="left" w:pos="1385"/>
          <w:tab w:val="left" w:pos="1386"/>
        </w:tabs>
        <w:autoSpaceDE w:val="0"/>
        <w:autoSpaceDN w:val="0"/>
        <w:spacing w:after="0" w:line="240" w:lineRule="auto"/>
        <w:ind w:left="1380" w:hanging="368"/>
        <w:contextualSpacing w:val="0"/>
        <w:jc w:val="both"/>
        <w:rPr>
          <w:rFonts w:ascii="Times New Roman" w:hAnsi="Times New Roman"/>
        </w:rPr>
      </w:pPr>
      <w:r w:rsidRPr="00792D22">
        <w:rPr>
          <w:rFonts w:ascii="Times New Roman" w:hAnsi="Times New Roman"/>
          <w:w w:val="105"/>
          <w:position w:val="1"/>
        </w:rPr>
        <w:t>termín předání stavebního povolení s vyznačením nabytí právní moci nejpozději</w:t>
      </w:r>
      <w:r w:rsidRPr="00792D22">
        <w:rPr>
          <w:rFonts w:ascii="Times New Roman" w:hAnsi="Times New Roman"/>
          <w:spacing w:val="22"/>
          <w:w w:val="105"/>
          <w:position w:val="1"/>
        </w:rPr>
        <w:t xml:space="preserve"> </w:t>
      </w:r>
      <w:r w:rsidRPr="00792D22">
        <w:rPr>
          <w:rFonts w:ascii="Times New Roman" w:hAnsi="Times New Roman"/>
          <w:w w:val="105"/>
          <w:position w:val="1"/>
        </w:rPr>
        <w:t>do</w:t>
      </w:r>
      <w:r w:rsidR="00800837" w:rsidRPr="00792D22">
        <w:rPr>
          <w:rFonts w:ascii="Times New Roman" w:hAnsi="Times New Roman"/>
          <w:w w:val="105"/>
          <w:position w:val="1"/>
        </w:rPr>
        <w:t xml:space="preserve"> </w:t>
      </w:r>
      <w:r w:rsidRPr="00792D22">
        <w:rPr>
          <w:rFonts w:ascii="Times New Roman" w:hAnsi="Times New Roman"/>
          <w:w w:val="105"/>
        </w:rPr>
        <w:t>10 kalendářních dnů ode dne nabytí právní moci příslušného stavebního povolení.</w:t>
      </w:r>
    </w:p>
    <w:p w:rsidR="00863280" w:rsidRPr="00792D22" w:rsidRDefault="00863280" w:rsidP="00886F18">
      <w:pPr>
        <w:pStyle w:val="Zkladntext"/>
        <w:spacing w:before="2" w:after="0" w:line="240" w:lineRule="auto"/>
        <w:rPr>
          <w:rFonts w:ascii="Times New Roman" w:hAnsi="Times New Roman"/>
        </w:rPr>
      </w:pPr>
    </w:p>
    <w:p w:rsidR="00863280" w:rsidRPr="00792D22" w:rsidRDefault="00863280" w:rsidP="00886F18">
      <w:pPr>
        <w:pStyle w:val="Nadpis5"/>
        <w:numPr>
          <w:ilvl w:val="1"/>
          <w:numId w:val="22"/>
        </w:numPr>
        <w:tabs>
          <w:tab w:val="left" w:pos="1017"/>
        </w:tabs>
        <w:spacing w:before="108"/>
        <w:ind w:left="1013" w:hanging="562"/>
        <w:jc w:val="both"/>
        <w:rPr>
          <w:rFonts w:ascii="Times New Roman" w:hAnsi="Times New Roman" w:cs="Times New Roman"/>
          <w:sz w:val="22"/>
          <w:szCs w:val="22"/>
          <w:lang w:val="cs-CZ"/>
        </w:rPr>
      </w:pPr>
      <w:r w:rsidRPr="00792D22">
        <w:rPr>
          <w:rFonts w:ascii="Times New Roman" w:hAnsi="Times New Roman" w:cs="Times New Roman"/>
          <w:w w:val="105"/>
          <w:sz w:val="22"/>
          <w:szCs w:val="22"/>
          <w:lang w:val="cs-CZ"/>
        </w:rPr>
        <w:t>Termín předání kompletní DP</w:t>
      </w:r>
      <w:r w:rsidR="007D12AC" w:rsidRPr="00792D22">
        <w:rPr>
          <w:rFonts w:ascii="Times New Roman" w:hAnsi="Times New Roman" w:cs="Times New Roman"/>
          <w:w w:val="105"/>
          <w:sz w:val="22"/>
          <w:szCs w:val="22"/>
          <w:lang w:val="cs-CZ"/>
        </w:rPr>
        <w:t>S včetně soupisu prací dle čl. II</w:t>
      </w:r>
      <w:r w:rsidRPr="00792D22">
        <w:rPr>
          <w:rFonts w:ascii="Times New Roman" w:hAnsi="Times New Roman" w:cs="Times New Roman"/>
          <w:w w:val="105"/>
          <w:sz w:val="22"/>
          <w:szCs w:val="22"/>
          <w:lang w:val="cs-CZ"/>
        </w:rPr>
        <w:t>. odst. 2.3 této Smlouvy</w:t>
      </w:r>
    </w:p>
    <w:p w:rsidR="007D12AC" w:rsidRPr="00792D22" w:rsidRDefault="00863280" w:rsidP="00886F18">
      <w:pPr>
        <w:pStyle w:val="Odstavecseseznamem"/>
        <w:widowControl w:val="0"/>
        <w:numPr>
          <w:ilvl w:val="2"/>
          <w:numId w:val="22"/>
        </w:numPr>
        <w:autoSpaceDE w:val="0"/>
        <w:autoSpaceDN w:val="0"/>
        <w:spacing w:before="79" w:after="0" w:line="240" w:lineRule="auto"/>
        <w:ind w:left="1134" w:firstLine="3"/>
        <w:contextualSpacing w:val="0"/>
        <w:jc w:val="both"/>
        <w:rPr>
          <w:rFonts w:ascii="Times New Roman" w:hAnsi="Times New Roman"/>
        </w:rPr>
      </w:pPr>
      <w:r w:rsidRPr="00792D22">
        <w:rPr>
          <w:rFonts w:ascii="Times New Roman" w:hAnsi="Times New Roman"/>
          <w:w w:val="105"/>
        </w:rPr>
        <w:t>termín pro předání DPS Objednateli v pracovní verzi včetně soupisu prací ve dvou tištěných vyhotoveních a jedenkrát v elektronické podobě na CD v otevřeném i uzavřeném formátu nejpozději do 30 kalendářních dnů ode dne písemného</w:t>
      </w:r>
      <w:r w:rsidRPr="00792D22">
        <w:rPr>
          <w:rFonts w:ascii="Times New Roman" w:hAnsi="Times New Roman"/>
          <w:spacing w:val="4"/>
          <w:w w:val="105"/>
        </w:rPr>
        <w:t xml:space="preserve"> </w:t>
      </w:r>
      <w:r w:rsidRPr="00792D22">
        <w:rPr>
          <w:rFonts w:ascii="Times New Roman" w:hAnsi="Times New Roman"/>
          <w:w w:val="105"/>
        </w:rPr>
        <w:t>pokynu</w:t>
      </w:r>
    </w:p>
    <w:p w:rsidR="00800837" w:rsidRPr="00792D22" w:rsidRDefault="00800837" w:rsidP="00886F18">
      <w:pPr>
        <w:pStyle w:val="Odstavecseseznamem"/>
        <w:widowControl w:val="0"/>
        <w:autoSpaceDE w:val="0"/>
        <w:autoSpaceDN w:val="0"/>
        <w:spacing w:before="79" w:after="0" w:line="240" w:lineRule="auto"/>
        <w:ind w:left="1137"/>
        <w:contextualSpacing w:val="0"/>
        <w:rPr>
          <w:rFonts w:ascii="Times New Roman" w:hAnsi="Times New Roman"/>
        </w:rPr>
      </w:pPr>
    </w:p>
    <w:p w:rsidR="007D12AC" w:rsidRPr="00792D22" w:rsidRDefault="00863280" w:rsidP="00886F18">
      <w:pPr>
        <w:pStyle w:val="Odstavecseseznamem"/>
        <w:widowControl w:val="0"/>
        <w:numPr>
          <w:ilvl w:val="2"/>
          <w:numId w:val="22"/>
        </w:numPr>
        <w:autoSpaceDE w:val="0"/>
        <w:autoSpaceDN w:val="0"/>
        <w:spacing w:before="79" w:after="0" w:line="240" w:lineRule="auto"/>
        <w:ind w:left="1134" w:firstLine="3"/>
        <w:contextualSpacing w:val="0"/>
        <w:jc w:val="both"/>
        <w:rPr>
          <w:rFonts w:ascii="Times New Roman" w:hAnsi="Times New Roman"/>
        </w:rPr>
      </w:pPr>
      <w:r w:rsidRPr="00792D22">
        <w:rPr>
          <w:rFonts w:ascii="Times New Roman" w:hAnsi="Times New Roman"/>
          <w:w w:val="110"/>
        </w:rPr>
        <w:t>Objednatele k zahájení zpracování příslušné DPS (předpokládaný termín vydání písemného pokynu Objednatele do 1</w:t>
      </w:r>
      <w:r w:rsidR="003B3CEC">
        <w:rPr>
          <w:rFonts w:ascii="Times New Roman" w:hAnsi="Times New Roman"/>
          <w:w w:val="110"/>
        </w:rPr>
        <w:t>0</w:t>
      </w:r>
      <w:r w:rsidRPr="00792D22">
        <w:rPr>
          <w:rFonts w:ascii="Times New Roman" w:hAnsi="Times New Roman"/>
          <w:w w:val="110"/>
        </w:rPr>
        <w:t xml:space="preserve"> kalendářních dnů od převzetí příslušného stavebního povolení Objednatelem),</w:t>
      </w:r>
    </w:p>
    <w:p w:rsidR="00800837" w:rsidRPr="00792D22" w:rsidRDefault="00800837" w:rsidP="00886F18">
      <w:pPr>
        <w:widowControl w:val="0"/>
        <w:autoSpaceDE w:val="0"/>
        <w:autoSpaceDN w:val="0"/>
        <w:spacing w:before="79" w:after="0" w:line="240" w:lineRule="auto"/>
        <w:rPr>
          <w:rFonts w:ascii="Times New Roman" w:hAnsi="Times New Roman"/>
        </w:rPr>
      </w:pPr>
    </w:p>
    <w:p w:rsidR="00863280" w:rsidRPr="00792D22" w:rsidRDefault="00863280" w:rsidP="00886F18">
      <w:pPr>
        <w:pStyle w:val="Odstavecseseznamem"/>
        <w:widowControl w:val="0"/>
        <w:numPr>
          <w:ilvl w:val="2"/>
          <w:numId w:val="22"/>
        </w:numPr>
        <w:autoSpaceDE w:val="0"/>
        <w:autoSpaceDN w:val="0"/>
        <w:spacing w:before="79" w:after="0" w:line="240" w:lineRule="auto"/>
        <w:ind w:left="1134" w:firstLine="3"/>
        <w:contextualSpacing w:val="0"/>
        <w:jc w:val="both"/>
        <w:rPr>
          <w:rFonts w:ascii="Times New Roman" w:hAnsi="Times New Roman"/>
        </w:rPr>
      </w:pPr>
      <w:r w:rsidRPr="00792D22">
        <w:rPr>
          <w:rFonts w:ascii="Times New Roman" w:hAnsi="Times New Roman"/>
          <w:w w:val="110"/>
        </w:rPr>
        <w:t>Zhotovitel je povinen zapracovat připomínky k pracovní verzi příslušné D</w:t>
      </w:r>
      <w:r w:rsidR="007D12AC" w:rsidRPr="00792D22">
        <w:rPr>
          <w:rFonts w:ascii="Times New Roman" w:hAnsi="Times New Roman"/>
          <w:w w:val="110"/>
        </w:rPr>
        <w:t>PS a sou</w:t>
      </w:r>
      <w:r w:rsidRPr="00792D22">
        <w:rPr>
          <w:rFonts w:ascii="Times New Roman" w:hAnsi="Times New Roman"/>
          <w:w w:val="110"/>
        </w:rPr>
        <w:t xml:space="preserve">pisu prací Objednatele a protokolárně předat Objednateli konečnou verzi příslušné DPS včetně soupisu prací (v oceněné i neoceněné </w:t>
      </w:r>
      <w:r w:rsidR="007D12AC" w:rsidRPr="00792D22">
        <w:rPr>
          <w:rFonts w:ascii="Times New Roman" w:hAnsi="Times New Roman"/>
          <w:w w:val="110"/>
        </w:rPr>
        <w:t>formě), ve dvou tištěných vyho</w:t>
      </w:r>
      <w:r w:rsidRPr="00792D22">
        <w:rPr>
          <w:rFonts w:ascii="Times New Roman" w:hAnsi="Times New Roman"/>
          <w:w w:val="110"/>
        </w:rPr>
        <w:t>toveních, s výjimkou soupisu prací, který bude Zhotoviteli Objednatelem předán v jednom tištěném vyhotovení, a jedenkrát v elektronické podobě na CD v otevřeném i uzavřeném formátu nejpozději do 15 kalendářn</w:t>
      </w:r>
      <w:r w:rsidR="007D12AC" w:rsidRPr="00792D22">
        <w:rPr>
          <w:rFonts w:ascii="Times New Roman" w:hAnsi="Times New Roman"/>
          <w:w w:val="110"/>
        </w:rPr>
        <w:t>ích dnů ode dne převzetí písem</w:t>
      </w:r>
      <w:r w:rsidRPr="00792D22">
        <w:rPr>
          <w:rFonts w:ascii="Times New Roman" w:hAnsi="Times New Roman"/>
          <w:w w:val="110"/>
        </w:rPr>
        <w:t>ných připomínek</w:t>
      </w:r>
      <w:r w:rsidRPr="00792D22">
        <w:rPr>
          <w:rFonts w:ascii="Times New Roman" w:hAnsi="Times New Roman"/>
          <w:spacing w:val="-6"/>
          <w:w w:val="110"/>
        </w:rPr>
        <w:t xml:space="preserve"> </w:t>
      </w:r>
      <w:r w:rsidRPr="00792D22">
        <w:rPr>
          <w:rFonts w:ascii="Times New Roman" w:hAnsi="Times New Roman"/>
          <w:w w:val="110"/>
        </w:rPr>
        <w:t>Objednatele.</w:t>
      </w:r>
    </w:p>
    <w:p w:rsidR="00863280" w:rsidRPr="00792D22" w:rsidRDefault="00863280" w:rsidP="00886F18">
      <w:pPr>
        <w:pStyle w:val="Zkladntext"/>
        <w:spacing w:after="0" w:line="240" w:lineRule="auto"/>
        <w:rPr>
          <w:rFonts w:ascii="Times New Roman" w:hAnsi="Times New Roman"/>
        </w:rPr>
      </w:pPr>
    </w:p>
    <w:p w:rsidR="00863280" w:rsidRPr="00792D22" w:rsidRDefault="00863280" w:rsidP="00886F18">
      <w:pPr>
        <w:pStyle w:val="Nadpis5"/>
        <w:numPr>
          <w:ilvl w:val="1"/>
          <w:numId w:val="22"/>
        </w:numPr>
        <w:tabs>
          <w:tab w:val="left" w:pos="1085"/>
          <w:tab w:val="left" w:pos="1086"/>
        </w:tabs>
        <w:ind w:left="1076" w:hanging="559"/>
        <w:rPr>
          <w:rFonts w:ascii="Times New Roman" w:hAnsi="Times New Roman" w:cs="Times New Roman"/>
          <w:sz w:val="22"/>
          <w:szCs w:val="22"/>
          <w:lang w:val="cs-CZ"/>
        </w:rPr>
      </w:pPr>
      <w:r w:rsidRPr="00792D22">
        <w:rPr>
          <w:rFonts w:ascii="Times New Roman" w:hAnsi="Times New Roman" w:cs="Times New Roman"/>
          <w:w w:val="105"/>
          <w:sz w:val="22"/>
          <w:szCs w:val="22"/>
          <w:lang w:val="cs-CZ"/>
        </w:rPr>
        <w:t>Spolupráce Zhotovitele při zadávacím řízení na zhotov</w:t>
      </w:r>
      <w:r w:rsidR="007D12AC" w:rsidRPr="00792D22">
        <w:rPr>
          <w:rFonts w:ascii="Times New Roman" w:hAnsi="Times New Roman" w:cs="Times New Roman"/>
          <w:w w:val="105"/>
          <w:sz w:val="22"/>
          <w:szCs w:val="22"/>
          <w:lang w:val="cs-CZ"/>
        </w:rPr>
        <w:t>itele stavby v rozsahu dle čl. II</w:t>
      </w:r>
      <w:r w:rsidRPr="00792D22">
        <w:rPr>
          <w:rFonts w:ascii="Times New Roman" w:hAnsi="Times New Roman" w:cs="Times New Roman"/>
          <w:w w:val="105"/>
          <w:sz w:val="22"/>
          <w:szCs w:val="22"/>
          <w:lang w:val="cs-CZ"/>
        </w:rPr>
        <w:t>. odst. 2.4 této</w:t>
      </w:r>
      <w:r w:rsidRPr="00792D22">
        <w:rPr>
          <w:rFonts w:ascii="Times New Roman" w:hAnsi="Times New Roman" w:cs="Times New Roman"/>
          <w:spacing w:val="-36"/>
          <w:w w:val="105"/>
          <w:sz w:val="22"/>
          <w:szCs w:val="22"/>
          <w:lang w:val="cs-CZ"/>
        </w:rPr>
        <w:t xml:space="preserve"> </w:t>
      </w:r>
      <w:r w:rsidRPr="00792D22">
        <w:rPr>
          <w:rFonts w:ascii="Times New Roman" w:hAnsi="Times New Roman" w:cs="Times New Roman"/>
          <w:w w:val="105"/>
          <w:sz w:val="22"/>
          <w:szCs w:val="22"/>
          <w:lang w:val="cs-CZ"/>
        </w:rPr>
        <w:t>Smlouvy</w:t>
      </w:r>
    </w:p>
    <w:p w:rsidR="00863280" w:rsidRPr="00792D22" w:rsidRDefault="00863280" w:rsidP="00886F18">
      <w:pPr>
        <w:pStyle w:val="Odstavecseseznamem"/>
        <w:widowControl w:val="0"/>
        <w:numPr>
          <w:ilvl w:val="2"/>
          <w:numId w:val="22"/>
        </w:numPr>
        <w:tabs>
          <w:tab w:val="left" w:pos="1440"/>
          <w:tab w:val="left" w:pos="1441"/>
        </w:tabs>
        <w:autoSpaceDE w:val="0"/>
        <w:autoSpaceDN w:val="0"/>
        <w:spacing w:before="68" w:after="0" w:line="240" w:lineRule="auto"/>
        <w:ind w:left="1440" w:hanging="366"/>
        <w:contextualSpacing w:val="0"/>
        <w:rPr>
          <w:rFonts w:ascii="Times New Roman" w:hAnsi="Times New Roman"/>
        </w:rPr>
      </w:pPr>
      <w:r w:rsidRPr="00792D22">
        <w:rPr>
          <w:rFonts w:ascii="Times New Roman" w:hAnsi="Times New Roman"/>
          <w:w w:val="110"/>
        </w:rPr>
        <w:t>během příslušného zadávacího řízení na zhotovitele stavby na výzvu</w:t>
      </w:r>
      <w:r w:rsidRPr="00792D22">
        <w:rPr>
          <w:rFonts w:ascii="Times New Roman" w:hAnsi="Times New Roman"/>
          <w:spacing w:val="-19"/>
          <w:w w:val="110"/>
        </w:rPr>
        <w:t xml:space="preserve"> </w:t>
      </w:r>
      <w:r w:rsidRPr="00792D22">
        <w:rPr>
          <w:rFonts w:ascii="Times New Roman" w:hAnsi="Times New Roman"/>
          <w:w w:val="110"/>
        </w:rPr>
        <w:t>Objednatele.</w:t>
      </w:r>
    </w:p>
    <w:p w:rsidR="00863280" w:rsidRPr="00792D22" w:rsidRDefault="00863280" w:rsidP="00886F18">
      <w:pPr>
        <w:pStyle w:val="Zkladntext"/>
        <w:spacing w:before="9" w:after="0" w:line="240" w:lineRule="auto"/>
        <w:rPr>
          <w:rFonts w:ascii="Times New Roman" w:hAnsi="Times New Roman"/>
        </w:rPr>
      </w:pPr>
    </w:p>
    <w:p w:rsidR="00863280" w:rsidRPr="00792D22" w:rsidRDefault="00863280" w:rsidP="00886F18">
      <w:pPr>
        <w:pStyle w:val="Nadpis5"/>
        <w:numPr>
          <w:ilvl w:val="1"/>
          <w:numId w:val="22"/>
        </w:numPr>
        <w:tabs>
          <w:tab w:val="left" w:pos="1079"/>
        </w:tabs>
        <w:ind w:left="1078" w:hanging="562"/>
        <w:jc w:val="both"/>
        <w:rPr>
          <w:rFonts w:ascii="Times New Roman" w:hAnsi="Times New Roman" w:cs="Times New Roman"/>
          <w:sz w:val="22"/>
          <w:szCs w:val="22"/>
          <w:lang w:val="cs-CZ"/>
        </w:rPr>
      </w:pPr>
      <w:r w:rsidRPr="00792D22">
        <w:rPr>
          <w:rFonts w:ascii="Times New Roman" w:hAnsi="Times New Roman" w:cs="Times New Roman"/>
          <w:w w:val="105"/>
          <w:sz w:val="22"/>
          <w:szCs w:val="22"/>
          <w:lang w:val="cs-CZ"/>
        </w:rPr>
        <w:t>V</w:t>
      </w:r>
      <w:r w:rsidR="007D12AC" w:rsidRPr="00792D22">
        <w:rPr>
          <w:rFonts w:ascii="Times New Roman" w:hAnsi="Times New Roman" w:cs="Times New Roman"/>
          <w:w w:val="105"/>
          <w:sz w:val="22"/>
          <w:szCs w:val="22"/>
          <w:lang w:val="cs-CZ"/>
        </w:rPr>
        <w:t>ýkon autorského dozoru dle čl. II</w:t>
      </w:r>
      <w:r w:rsidRPr="00792D22">
        <w:rPr>
          <w:rFonts w:ascii="Times New Roman" w:hAnsi="Times New Roman" w:cs="Times New Roman"/>
          <w:w w:val="105"/>
          <w:sz w:val="22"/>
          <w:szCs w:val="22"/>
          <w:lang w:val="cs-CZ"/>
        </w:rPr>
        <w:t>. odst. 2.5 této</w:t>
      </w:r>
      <w:r w:rsidRPr="00792D22">
        <w:rPr>
          <w:rFonts w:ascii="Times New Roman" w:hAnsi="Times New Roman" w:cs="Times New Roman"/>
          <w:spacing w:val="-40"/>
          <w:w w:val="105"/>
          <w:sz w:val="22"/>
          <w:szCs w:val="22"/>
          <w:lang w:val="cs-CZ"/>
        </w:rPr>
        <w:t xml:space="preserve"> </w:t>
      </w:r>
      <w:r w:rsidRPr="00792D22">
        <w:rPr>
          <w:rFonts w:ascii="Times New Roman" w:hAnsi="Times New Roman" w:cs="Times New Roman"/>
          <w:w w:val="105"/>
          <w:sz w:val="22"/>
          <w:szCs w:val="22"/>
          <w:lang w:val="cs-CZ"/>
        </w:rPr>
        <w:t>Smlouvy</w:t>
      </w:r>
    </w:p>
    <w:p w:rsidR="00863280" w:rsidRPr="00792D22" w:rsidRDefault="00863280" w:rsidP="00886F18">
      <w:pPr>
        <w:pStyle w:val="Odstavecseseznamem"/>
        <w:widowControl w:val="0"/>
        <w:numPr>
          <w:ilvl w:val="2"/>
          <w:numId w:val="22"/>
        </w:numPr>
        <w:tabs>
          <w:tab w:val="left" w:pos="1441"/>
        </w:tabs>
        <w:autoSpaceDE w:val="0"/>
        <w:autoSpaceDN w:val="0"/>
        <w:spacing w:before="49" w:after="0" w:line="240" w:lineRule="auto"/>
        <w:ind w:hanging="366"/>
        <w:contextualSpacing w:val="0"/>
        <w:jc w:val="both"/>
        <w:rPr>
          <w:rFonts w:ascii="Times New Roman" w:hAnsi="Times New Roman"/>
        </w:rPr>
      </w:pPr>
      <w:r w:rsidRPr="00792D22">
        <w:rPr>
          <w:rFonts w:ascii="Times New Roman" w:hAnsi="Times New Roman"/>
          <w:w w:val="110"/>
        </w:rPr>
        <w:t>během realizace příslušné stavby až do úplného dokončení stavby a jejího kom­ pletního předání zhotovitelem stavby Objednateli, předpokládaná doba výstavby 6 měsíců.</w:t>
      </w:r>
    </w:p>
    <w:p w:rsidR="00863280" w:rsidRPr="00792D22" w:rsidRDefault="00863280" w:rsidP="00886F18">
      <w:pPr>
        <w:pStyle w:val="Zkladntext"/>
        <w:spacing w:before="8" w:after="0" w:line="240" w:lineRule="auto"/>
        <w:rPr>
          <w:rFonts w:ascii="Times New Roman" w:hAnsi="Times New Roman"/>
        </w:rPr>
      </w:pPr>
    </w:p>
    <w:p w:rsidR="00863280" w:rsidRPr="00792D22" w:rsidRDefault="00863280" w:rsidP="00886F18">
      <w:pPr>
        <w:pStyle w:val="Odstavecseseznamem"/>
        <w:widowControl w:val="0"/>
        <w:numPr>
          <w:ilvl w:val="0"/>
          <w:numId w:val="22"/>
        </w:numPr>
        <w:tabs>
          <w:tab w:val="left" w:pos="862"/>
        </w:tabs>
        <w:autoSpaceDE w:val="0"/>
        <w:autoSpaceDN w:val="0"/>
        <w:spacing w:before="1" w:after="0" w:line="240" w:lineRule="auto"/>
        <w:ind w:left="854" w:hanging="355"/>
        <w:contextualSpacing w:val="0"/>
        <w:jc w:val="both"/>
        <w:rPr>
          <w:rFonts w:ascii="Times New Roman" w:hAnsi="Times New Roman"/>
        </w:rPr>
      </w:pPr>
      <w:r w:rsidRPr="00792D22">
        <w:rPr>
          <w:rFonts w:ascii="Times New Roman" w:hAnsi="Times New Roman"/>
          <w:w w:val="110"/>
        </w:rPr>
        <w:t>Podstatným porušením Smlouvy je i nedodržení termínů dle odst. 2 bod 2.1 - 2.4 tohoto článku Smlouvy Zhotovitelem a Objednatel je oprávněn v případě porušení těchto smluvních povinností od Smlouvy</w:t>
      </w:r>
      <w:r w:rsidRPr="00792D22">
        <w:rPr>
          <w:rFonts w:ascii="Times New Roman" w:hAnsi="Times New Roman"/>
          <w:spacing w:val="5"/>
          <w:w w:val="110"/>
        </w:rPr>
        <w:t xml:space="preserve"> </w:t>
      </w:r>
      <w:r w:rsidRPr="00792D22">
        <w:rPr>
          <w:rFonts w:ascii="Times New Roman" w:hAnsi="Times New Roman"/>
          <w:w w:val="110"/>
        </w:rPr>
        <w:t>odstoupit.</w:t>
      </w:r>
    </w:p>
    <w:p w:rsidR="00863280" w:rsidRPr="00792D22" w:rsidRDefault="00863280" w:rsidP="00886F18">
      <w:pPr>
        <w:pStyle w:val="Zkladntext"/>
        <w:spacing w:before="7" w:after="0" w:line="240" w:lineRule="auto"/>
        <w:rPr>
          <w:rFonts w:ascii="Times New Roman" w:hAnsi="Times New Roman"/>
        </w:rPr>
      </w:pPr>
    </w:p>
    <w:p w:rsidR="00863280" w:rsidRPr="00792D22" w:rsidRDefault="00863280" w:rsidP="00886F18">
      <w:pPr>
        <w:pStyle w:val="Odstavecseseznamem"/>
        <w:widowControl w:val="0"/>
        <w:numPr>
          <w:ilvl w:val="0"/>
          <w:numId w:val="22"/>
        </w:numPr>
        <w:tabs>
          <w:tab w:val="left" w:pos="853"/>
        </w:tabs>
        <w:autoSpaceDE w:val="0"/>
        <w:autoSpaceDN w:val="0"/>
        <w:spacing w:after="0" w:line="240" w:lineRule="auto"/>
        <w:ind w:left="848" w:hanging="358"/>
        <w:contextualSpacing w:val="0"/>
        <w:jc w:val="both"/>
        <w:rPr>
          <w:rFonts w:ascii="Times New Roman" w:hAnsi="Times New Roman"/>
        </w:rPr>
      </w:pPr>
      <w:r w:rsidRPr="00792D22">
        <w:rPr>
          <w:rFonts w:ascii="Times New Roman" w:hAnsi="Times New Roman"/>
          <w:w w:val="110"/>
        </w:rPr>
        <w:t>O dokončení a předání Díla dle odst. 2 bod 2.1 - 2.4 tohoto článku Smlouvy sepíší smluvní strany vždy datovaný předávací</w:t>
      </w:r>
      <w:r w:rsidRPr="00792D22">
        <w:rPr>
          <w:rFonts w:ascii="Times New Roman" w:hAnsi="Times New Roman"/>
          <w:spacing w:val="9"/>
          <w:w w:val="110"/>
        </w:rPr>
        <w:t xml:space="preserve"> </w:t>
      </w:r>
      <w:r w:rsidRPr="00792D22">
        <w:rPr>
          <w:rFonts w:ascii="Times New Roman" w:hAnsi="Times New Roman"/>
          <w:w w:val="110"/>
        </w:rPr>
        <w:t>protokol.</w:t>
      </w:r>
    </w:p>
    <w:p w:rsidR="00863280" w:rsidRPr="00792D22" w:rsidRDefault="00863280" w:rsidP="00886F18">
      <w:pPr>
        <w:pStyle w:val="Zkladntext"/>
        <w:spacing w:before="7" w:after="0" w:line="240" w:lineRule="auto"/>
        <w:rPr>
          <w:rFonts w:ascii="Times New Roman" w:hAnsi="Times New Roman"/>
        </w:rPr>
      </w:pPr>
    </w:p>
    <w:p w:rsidR="00863280" w:rsidRPr="00792D22" w:rsidRDefault="00863280" w:rsidP="00886F18">
      <w:pPr>
        <w:pStyle w:val="Odstavecseseznamem"/>
        <w:widowControl w:val="0"/>
        <w:numPr>
          <w:ilvl w:val="0"/>
          <w:numId w:val="22"/>
        </w:numPr>
        <w:tabs>
          <w:tab w:val="left" w:pos="848"/>
        </w:tabs>
        <w:autoSpaceDE w:val="0"/>
        <w:autoSpaceDN w:val="0"/>
        <w:spacing w:before="1" w:after="0" w:line="240" w:lineRule="auto"/>
        <w:ind w:left="841" w:hanging="349"/>
        <w:contextualSpacing w:val="0"/>
        <w:jc w:val="both"/>
        <w:rPr>
          <w:rFonts w:ascii="Times New Roman" w:hAnsi="Times New Roman"/>
        </w:rPr>
      </w:pPr>
      <w:r w:rsidRPr="00792D22">
        <w:rPr>
          <w:rFonts w:ascii="Times New Roman" w:hAnsi="Times New Roman"/>
          <w:w w:val="110"/>
        </w:rPr>
        <w:t>Bude-li mít předmět Díla, nebo jeho jednotlivé části po dokončení v době předání ze strany Zhotovitele jakékoliv zjevné vady, může jej Obje</w:t>
      </w:r>
      <w:r w:rsidR="006609FD" w:rsidRPr="00792D22">
        <w:rPr>
          <w:rFonts w:ascii="Times New Roman" w:hAnsi="Times New Roman"/>
          <w:w w:val="110"/>
        </w:rPr>
        <w:t>dnatel převzít s výhradami. Ob</w:t>
      </w:r>
      <w:r w:rsidRPr="00792D22">
        <w:rPr>
          <w:rFonts w:ascii="Times New Roman" w:hAnsi="Times New Roman"/>
          <w:w w:val="110"/>
        </w:rPr>
        <w:t xml:space="preserve">jednatel je podle své volby oprávněn odmítnout převzetí předmětu Díla nebo jeho části, v situaci, kdy se bude jednat o </w:t>
      </w:r>
      <w:r w:rsidRPr="00792D22">
        <w:rPr>
          <w:rFonts w:ascii="Times New Roman" w:hAnsi="Times New Roman"/>
          <w:spacing w:val="-4"/>
          <w:w w:val="110"/>
        </w:rPr>
        <w:t xml:space="preserve">vady, </w:t>
      </w:r>
      <w:r w:rsidRPr="00792D22">
        <w:rPr>
          <w:rFonts w:ascii="Times New Roman" w:hAnsi="Times New Roman"/>
          <w:w w:val="110"/>
        </w:rPr>
        <w:t>které samy o sobě nebo ve spojení s jinými brání na­ plnění účelu této</w:t>
      </w:r>
      <w:r w:rsidRPr="00792D22">
        <w:rPr>
          <w:rFonts w:ascii="Times New Roman" w:hAnsi="Times New Roman"/>
          <w:spacing w:val="-23"/>
          <w:w w:val="110"/>
        </w:rPr>
        <w:t xml:space="preserve"> </w:t>
      </w:r>
      <w:r w:rsidRPr="00792D22">
        <w:rPr>
          <w:rFonts w:ascii="Times New Roman" w:hAnsi="Times New Roman"/>
          <w:w w:val="110"/>
        </w:rPr>
        <w:t>Smlouvy.</w:t>
      </w:r>
    </w:p>
    <w:p w:rsidR="00863280" w:rsidRPr="00792D22" w:rsidRDefault="00863280" w:rsidP="00886F18">
      <w:pPr>
        <w:pStyle w:val="Zkladntext"/>
        <w:spacing w:before="1" w:after="0" w:line="240" w:lineRule="auto"/>
        <w:rPr>
          <w:rFonts w:ascii="Times New Roman" w:hAnsi="Times New Roman"/>
        </w:rPr>
      </w:pPr>
    </w:p>
    <w:p w:rsidR="004233FE" w:rsidRPr="00792D22" w:rsidRDefault="00863280" w:rsidP="00886F18">
      <w:pPr>
        <w:pStyle w:val="Odstavecseseznamem"/>
        <w:widowControl w:val="0"/>
        <w:numPr>
          <w:ilvl w:val="0"/>
          <w:numId w:val="22"/>
        </w:numPr>
        <w:tabs>
          <w:tab w:val="left" w:pos="839"/>
        </w:tabs>
        <w:autoSpaceDE w:val="0"/>
        <w:autoSpaceDN w:val="0"/>
        <w:spacing w:before="1" w:after="0" w:line="240" w:lineRule="auto"/>
        <w:ind w:left="834" w:hanging="358"/>
        <w:contextualSpacing w:val="0"/>
        <w:jc w:val="both"/>
        <w:rPr>
          <w:rFonts w:ascii="Times New Roman" w:hAnsi="Times New Roman"/>
        </w:rPr>
      </w:pPr>
      <w:r w:rsidRPr="00792D22">
        <w:rPr>
          <w:rFonts w:ascii="Times New Roman" w:hAnsi="Times New Roman"/>
          <w:w w:val="110"/>
        </w:rPr>
        <w:t xml:space="preserve">Smluvní strany si </w:t>
      </w:r>
      <w:r w:rsidRPr="00792D22">
        <w:rPr>
          <w:rFonts w:ascii="Times New Roman" w:hAnsi="Times New Roman"/>
          <w:spacing w:val="-3"/>
          <w:w w:val="110"/>
        </w:rPr>
        <w:t xml:space="preserve">ujednaly, </w:t>
      </w:r>
      <w:r w:rsidRPr="00792D22">
        <w:rPr>
          <w:rFonts w:ascii="Times New Roman" w:hAnsi="Times New Roman"/>
          <w:w w:val="110"/>
        </w:rPr>
        <w:t>že ustanovení</w:t>
      </w:r>
      <w:r w:rsidR="006609FD" w:rsidRPr="00792D22">
        <w:rPr>
          <w:rFonts w:ascii="Times New Roman" w:hAnsi="Times New Roman"/>
          <w:w w:val="110"/>
        </w:rPr>
        <w:t xml:space="preserve"> </w:t>
      </w:r>
      <w:r w:rsidRPr="00792D22">
        <w:rPr>
          <w:rFonts w:ascii="Times New Roman" w:hAnsi="Times New Roman"/>
          <w:w w:val="110"/>
        </w:rPr>
        <w:t>§ 2609 občanského zákoníku o svépomocném prodeji se v případě prodlení Objednatele s převzetím kterékoliv části předmětu Díla nepoužije.</w:t>
      </w:r>
    </w:p>
    <w:p w:rsidR="004233FE" w:rsidRPr="00792D22" w:rsidRDefault="004233FE" w:rsidP="00886F18">
      <w:pPr>
        <w:pStyle w:val="Odstavecseseznamem"/>
        <w:spacing w:after="0" w:line="240" w:lineRule="auto"/>
        <w:rPr>
          <w:rFonts w:ascii="Times New Roman" w:hAnsi="Times New Roman"/>
          <w:w w:val="110"/>
        </w:rPr>
      </w:pPr>
    </w:p>
    <w:p w:rsidR="00863280" w:rsidRPr="00792D22" w:rsidRDefault="00863280" w:rsidP="00886F18">
      <w:pPr>
        <w:pStyle w:val="Odstavecseseznamem"/>
        <w:widowControl w:val="0"/>
        <w:numPr>
          <w:ilvl w:val="0"/>
          <w:numId w:val="22"/>
        </w:numPr>
        <w:tabs>
          <w:tab w:val="left" w:pos="839"/>
        </w:tabs>
        <w:autoSpaceDE w:val="0"/>
        <w:autoSpaceDN w:val="0"/>
        <w:spacing w:before="1" w:after="0" w:line="240" w:lineRule="auto"/>
        <w:ind w:left="834" w:hanging="358"/>
        <w:contextualSpacing w:val="0"/>
        <w:jc w:val="both"/>
        <w:rPr>
          <w:rFonts w:ascii="Times New Roman" w:hAnsi="Times New Roman"/>
        </w:rPr>
      </w:pPr>
      <w:r w:rsidRPr="00792D22">
        <w:rPr>
          <w:rFonts w:ascii="Times New Roman" w:hAnsi="Times New Roman"/>
          <w:w w:val="110"/>
        </w:rPr>
        <w:t xml:space="preserve">Objednatel si vyhrazuje právo nerealizovat části Díla uvedené v článku </w:t>
      </w:r>
      <w:r w:rsidR="007D12AC" w:rsidRPr="00792D22">
        <w:rPr>
          <w:rFonts w:ascii="Times New Roman" w:hAnsi="Times New Roman"/>
          <w:w w:val="110"/>
        </w:rPr>
        <w:t>II.</w:t>
      </w:r>
      <w:r w:rsidRPr="00792D22">
        <w:rPr>
          <w:rFonts w:ascii="Times New Roman" w:hAnsi="Times New Roman"/>
          <w:w w:val="110"/>
        </w:rPr>
        <w:t xml:space="preserve"> odst. 2 bod</w:t>
      </w:r>
      <w:r w:rsidRPr="00792D22">
        <w:rPr>
          <w:rFonts w:ascii="Times New Roman" w:hAnsi="Times New Roman"/>
          <w:spacing w:val="-31"/>
          <w:w w:val="110"/>
        </w:rPr>
        <w:t xml:space="preserve"> </w:t>
      </w:r>
      <w:r w:rsidRPr="00792D22">
        <w:rPr>
          <w:rFonts w:ascii="Times New Roman" w:hAnsi="Times New Roman"/>
          <w:spacing w:val="-5"/>
          <w:w w:val="110"/>
        </w:rPr>
        <w:t>2.2</w:t>
      </w:r>
      <w:r w:rsidR="00800837" w:rsidRPr="00792D22">
        <w:rPr>
          <w:rFonts w:ascii="Times New Roman" w:hAnsi="Times New Roman"/>
          <w:spacing w:val="-5"/>
          <w:w w:val="110"/>
        </w:rPr>
        <w:t xml:space="preserve"> </w:t>
      </w:r>
      <w:r w:rsidRPr="00792D22">
        <w:rPr>
          <w:rFonts w:ascii="Times New Roman" w:hAnsi="Times New Roman"/>
          <w:w w:val="110"/>
        </w:rPr>
        <w:t xml:space="preserve">- 2.5 této </w:t>
      </w:r>
      <w:r w:rsidRPr="00792D22">
        <w:rPr>
          <w:rFonts w:ascii="Times New Roman" w:hAnsi="Times New Roman"/>
          <w:spacing w:val="-6"/>
          <w:w w:val="110"/>
        </w:rPr>
        <w:t xml:space="preserve">Smlouvy, </w:t>
      </w:r>
      <w:r w:rsidRPr="00792D22">
        <w:rPr>
          <w:rFonts w:ascii="Times New Roman" w:hAnsi="Times New Roman"/>
          <w:w w:val="110"/>
        </w:rPr>
        <w:t>o čemž bude Zhotovitel v dostatečném předstihu písemně informován. Zhotovitel v takovém případě nemá nárok na úhradu jakýchkoliv nákladů, či poměrné části ceny Díla za tyto nerealizované části</w:t>
      </w:r>
      <w:r w:rsidRPr="00792D22">
        <w:rPr>
          <w:rFonts w:ascii="Times New Roman" w:hAnsi="Times New Roman"/>
          <w:spacing w:val="-45"/>
          <w:w w:val="110"/>
        </w:rPr>
        <w:t xml:space="preserve"> </w:t>
      </w:r>
      <w:r w:rsidRPr="00792D22">
        <w:rPr>
          <w:rFonts w:ascii="Times New Roman" w:hAnsi="Times New Roman"/>
          <w:w w:val="110"/>
        </w:rPr>
        <w:t>Díla.</w:t>
      </w:r>
    </w:p>
    <w:p w:rsidR="00863280" w:rsidRPr="00792D22" w:rsidRDefault="00863280" w:rsidP="00886F18">
      <w:pPr>
        <w:pStyle w:val="Zkladntext"/>
        <w:spacing w:after="0" w:line="240" w:lineRule="auto"/>
        <w:rPr>
          <w:rFonts w:ascii="Times New Roman" w:hAnsi="Times New Roman"/>
        </w:rPr>
      </w:pPr>
    </w:p>
    <w:p w:rsidR="00863280" w:rsidRPr="00792D22" w:rsidRDefault="00863280" w:rsidP="00886F18">
      <w:pPr>
        <w:spacing w:after="0" w:line="240" w:lineRule="auto"/>
        <w:jc w:val="center"/>
        <w:rPr>
          <w:rFonts w:ascii="Times New Roman" w:hAnsi="Times New Roman"/>
          <w:b/>
        </w:rPr>
      </w:pPr>
      <w:r w:rsidRPr="00792D22">
        <w:rPr>
          <w:rFonts w:ascii="Times New Roman" w:hAnsi="Times New Roman"/>
          <w:b/>
        </w:rPr>
        <w:t>IV.</w:t>
      </w:r>
    </w:p>
    <w:p w:rsidR="00863280" w:rsidRPr="00792D22" w:rsidRDefault="00863280" w:rsidP="00886F18">
      <w:pPr>
        <w:pStyle w:val="Nadpis5"/>
        <w:spacing w:before="9"/>
        <w:ind w:left="0"/>
        <w:jc w:val="center"/>
        <w:rPr>
          <w:rFonts w:ascii="Times New Roman" w:hAnsi="Times New Roman" w:cs="Times New Roman"/>
          <w:sz w:val="22"/>
          <w:szCs w:val="22"/>
          <w:lang w:val="cs-CZ"/>
        </w:rPr>
      </w:pPr>
      <w:r w:rsidRPr="00792D22">
        <w:rPr>
          <w:rFonts w:ascii="Times New Roman" w:hAnsi="Times New Roman" w:cs="Times New Roman"/>
          <w:w w:val="105"/>
          <w:sz w:val="22"/>
          <w:szCs w:val="22"/>
          <w:lang w:val="cs-CZ"/>
        </w:rPr>
        <w:t>Cena za Dílo</w:t>
      </w:r>
    </w:p>
    <w:p w:rsidR="00863280" w:rsidRPr="00792D22" w:rsidRDefault="00863280" w:rsidP="00886F18">
      <w:pPr>
        <w:pStyle w:val="Zkladntext"/>
        <w:spacing w:before="6" w:after="0" w:line="240" w:lineRule="auto"/>
        <w:rPr>
          <w:rFonts w:ascii="Times New Roman" w:hAnsi="Times New Roman"/>
          <w:b/>
        </w:rPr>
      </w:pPr>
    </w:p>
    <w:p w:rsidR="00863280" w:rsidRPr="00792D22" w:rsidRDefault="00863280" w:rsidP="00886F18">
      <w:pPr>
        <w:pStyle w:val="Odstavecseseznamem"/>
        <w:widowControl w:val="0"/>
        <w:numPr>
          <w:ilvl w:val="0"/>
          <w:numId w:val="19"/>
        </w:numPr>
        <w:tabs>
          <w:tab w:val="left" w:pos="824"/>
        </w:tabs>
        <w:autoSpaceDE w:val="0"/>
        <w:autoSpaceDN w:val="0"/>
        <w:spacing w:after="0" w:line="240" w:lineRule="auto"/>
        <w:contextualSpacing w:val="0"/>
        <w:jc w:val="both"/>
        <w:rPr>
          <w:rFonts w:ascii="Times New Roman" w:hAnsi="Times New Roman"/>
        </w:rPr>
      </w:pPr>
      <w:r w:rsidRPr="00792D22">
        <w:rPr>
          <w:rFonts w:ascii="Times New Roman" w:hAnsi="Times New Roman"/>
          <w:w w:val="110"/>
        </w:rPr>
        <w:t>Celková cena za Dílo činí celkem</w:t>
      </w:r>
      <w:r w:rsidR="00A81FFB" w:rsidRPr="00792D22">
        <w:rPr>
          <w:rFonts w:ascii="Times New Roman" w:hAnsi="Times New Roman"/>
          <w:w w:val="110"/>
        </w:rPr>
        <w:t xml:space="preserve"> </w:t>
      </w:r>
      <w:r w:rsidR="00A81FFB" w:rsidRPr="00792D22">
        <w:rPr>
          <w:rFonts w:ascii="Times New Roman" w:hAnsi="Times New Roman"/>
          <w:b/>
          <w:w w:val="110"/>
        </w:rPr>
        <w:t>196.000,-</w:t>
      </w:r>
      <w:r w:rsidRPr="00792D22">
        <w:rPr>
          <w:rFonts w:ascii="Times New Roman" w:hAnsi="Times New Roman"/>
          <w:b/>
          <w:w w:val="110"/>
        </w:rPr>
        <w:t xml:space="preserve">  bez DPH. </w:t>
      </w:r>
      <w:r w:rsidRPr="00792D22">
        <w:rPr>
          <w:rFonts w:ascii="Times New Roman" w:hAnsi="Times New Roman"/>
          <w:w w:val="110"/>
        </w:rPr>
        <w:t xml:space="preserve">K jejím </w:t>
      </w:r>
      <w:r w:rsidR="007D12AC" w:rsidRPr="00792D22">
        <w:rPr>
          <w:rFonts w:ascii="Times New Roman" w:hAnsi="Times New Roman"/>
          <w:w w:val="110"/>
        </w:rPr>
        <w:t>níže uvedeným čás</w:t>
      </w:r>
      <w:r w:rsidRPr="00792D22">
        <w:rPr>
          <w:rFonts w:ascii="Times New Roman" w:hAnsi="Times New Roman"/>
          <w:w w:val="110"/>
        </w:rPr>
        <w:t>tem bude připočítávána daň z přidané hodnoty v zákonné sazbě, účinné ke dni uskutečnění příslušného zdanitelného plnění. Zhotovitel je plátce</w:t>
      </w:r>
      <w:r w:rsidRPr="00792D22">
        <w:rPr>
          <w:rFonts w:ascii="Times New Roman" w:hAnsi="Times New Roman"/>
          <w:spacing w:val="-2"/>
          <w:w w:val="110"/>
        </w:rPr>
        <w:t xml:space="preserve"> </w:t>
      </w:r>
      <w:r w:rsidRPr="00792D22">
        <w:rPr>
          <w:rFonts w:ascii="Times New Roman" w:hAnsi="Times New Roman"/>
          <w:w w:val="110"/>
        </w:rPr>
        <w:t>DPH.</w:t>
      </w:r>
    </w:p>
    <w:p w:rsidR="00863280" w:rsidRPr="00792D22" w:rsidRDefault="00863280" w:rsidP="00886F18">
      <w:pPr>
        <w:pStyle w:val="Zkladntext"/>
        <w:spacing w:before="1" w:after="0" w:line="240" w:lineRule="auto"/>
        <w:rPr>
          <w:rFonts w:ascii="Times New Roman" w:hAnsi="Times New Roman"/>
        </w:rPr>
      </w:pPr>
    </w:p>
    <w:p w:rsidR="00863280" w:rsidRPr="00792D22" w:rsidRDefault="00863280" w:rsidP="00886F18">
      <w:pPr>
        <w:pStyle w:val="Odstavecseseznamem"/>
        <w:widowControl w:val="0"/>
        <w:numPr>
          <w:ilvl w:val="0"/>
          <w:numId w:val="19"/>
        </w:numPr>
        <w:tabs>
          <w:tab w:val="left" w:pos="746"/>
        </w:tabs>
        <w:autoSpaceDE w:val="0"/>
        <w:autoSpaceDN w:val="0"/>
        <w:spacing w:before="1" w:after="0" w:line="240" w:lineRule="auto"/>
        <w:ind w:left="745" w:hanging="294"/>
        <w:contextualSpacing w:val="0"/>
        <w:jc w:val="both"/>
        <w:rPr>
          <w:rFonts w:ascii="Times New Roman" w:hAnsi="Times New Roman"/>
        </w:rPr>
      </w:pPr>
      <w:r w:rsidRPr="00792D22">
        <w:rPr>
          <w:rFonts w:ascii="Times New Roman" w:hAnsi="Times New Roman"/>
          <w:w w:val="110"/>
        </w:rPr>
        <w:t>Výše uvedená cena za Dílo sestává z níže uvedených</w:t>
      </w:r>
      <w:r w:rsidRPr="00792D22">
        <w:rPr>
          <w:rFonts w:ascii="Times New Roman" w:hAnsi="Times New Roman"/>
          <w:spacing w:val="-11"/>
          <w:w w:val="110"/>
        </w:rPr>
        <w:t xml:space="preserve"> </w:t>
      </w:r>
      <w:r w:rsidRPr="00792D22">
        <w:rPr>
          <w:rFonts w:ascii="Times New Roman" w:hAnsi="Times New Roman"/>
          <w:w w:val="110"/>
        </w:rPr>
        <w:t>částí:</w:t>
      </w:r>
    </w:p>
    <w:p w:rsidR="00863280" w:rsidRPr="00792D22" w:rsidRDefault="00863280" w:rsidP="00886F18">
      <w:pPr>
        <w:pStyle w:val="Zkladntext"/>
        <w:spacing w:before="11" w:after="0" w:line="240" w:lineRule="auto"/>
        <w:rPr>
          <w:rFonts w:ascii="Times New Roman" w:hAnsi="Times New Roman"/>
        </w:rPr>
      </w:pPr>
    </w:p>
    <w:p w:rsidR="00863280" w:rsidRPr="00792D22" w:rsidRDefault="00863280" w:rsidP="00886F18">
      <w:pPr>
        <w:pStyle w:val="Nadpis5"/>
        <w:numPr>
          <w:ilvl w:val="1"/>
          <w:numId w:val="19"/>
        </w:numPr>
        <w:tabs>
          <w:tab w:val="left" w:pos="1879"/>
        </w:tabs>
        <w:rPr>
          <w:rFonts w:ascii="Times New Roman" w:hAnsi="Times New Roman" w:cs="Times New Roman"/>
          <w:sz w:val="22"/>
          <w:szCs w:val="22"/>
          <w:lang w:val="cs-CZ"/>
        </w:rPr>
      </w:pPr>
      <w:r w:rsidRPr="00792D22">
        <w:rPr>
          <w:rFonts w:ascii="Times New Roman" w:hAnsi="Times New Roman" w:cs="Times New Roman"/>
          <w:b w:val="0"/>
          <w:w w:val="105"/>
          <w:sz w:val="22"/>
          <w:szCs w:val="22"/>
          <w:lang w:val="cs-CZ"/>
        </w:rPr>
        <w:t xml:space="preserve">cena za </w:t>
      </w:r>
      <w:r w:rsidRPr="00792D22">
        <w:rPr>
          <w:rFonts w:ascii="Times New Roman" w:hAnsi="Times New Roman" w:cs="Times New Roman"/>
          <w:w w:val="105"/>
          <w:sz w:val="22"/>
          <w:szCs w:val="22"/>
          <w:lang w:val="cs-CZ"/>
        </w:rPr>
        <w:t xml:space="preserve">část Díla odpovídající článku </w:t>
      </w:r>
      <w:r w:rsidR="0056483A" w:rsidRPr="00792D22">
        <w:rPr>
          <w:rFonts w:ascii="Times New Roman" w:hAnsi="Times New Roman" w:cs="Times New Roman"/>
          <w:w w:val="105"/>
          <w:sz w:val="22"/>
          <w:szCs w:val="22"/>
          <w:lang w:val="cs-CZ"/>
        </w:rPr>
        <w:t>II</w:t>
      </w:r>
      <w:r w:rsidRPr="00792D22">
        <w:rPr>
          <w:rFonts w:ascii="Times New Roman" w:hAnsi="Times New Roman" w:cs="Times New Roman"/>
          <w:w w:val="105"/>
          <w:sz w:val="22"/>
          <w:szCs w:val="22"/>
          <w:lang w:val="cs-CZ"/>
        </w:rPr>
        <w:t xml:space="preserve">. odst. 2 bodu 2.1 Smlouvy </w:t>
      </w:r>
      <w:r w:rsidRPr="00792D22">
        <w:rPr>
          <w:rFonts w:ascii="Times New Roman" w:hAnsi="Times New Roman" w:cs="Times New Roman"/>
          <w:b w:val="0"/>
          <w:w w:val="105"/>
          <w:sz w:val="22"/>
          <w:szCs w:val="22"/>
          <w:lang w:val="cs-CZ"/>
        </w:rPr>
        <w:t>činí</w:t>
      </w:r>
      <w:r w:rsidR="0056483A" w:rsidRPr="00792D22">
        <w:rPr>
          <w:rFonts w:ascii="Times New Roman" w:hAnsi="Times New Roman" w:cs="Times New Roman"/>
          <w:b w:val="0"/>
          <w:w w:val="105"/>
          <w:sz w:val="22"/>
          <w:szCs w:val="22"/>
          <w:lang w:val="cs-CZ"/>
        </w:rPr>
        <w:t xml:space="preserve"> </w:t>
      </w:r>
      <w:r w:rsidR="00115418" w:rsidRPr="00792D22">
        <w:rPr>
          <w:rFonts w:ascii="Times New Roman" w:hAnsi="Times New Roman" w:cs="Times New Roman"/>
          <w:w w:val="105"/>
          <w:sz w:val="22"/>
          <w:szCs w:val="22"/>
          <w:lang w:val="cs-CZ"/>
        </w:rPr>
        <w:t xml:space="preserve">104.000,- </w:t>
      </w:r>
      <w:r w:rsidRPr="00792D22">
        <w:rPr>
          <w:rFonts w:ascii="Times New Roman" w:hAnsi="Times New Roman" w:cs="Times New Roman"/>
          <w:w w:val="105"/>
          <w:sz w:val="22"/>
          <w:szCs w:val="22"/>
          <w:lang w:val="cs-CZ"/>
        </w:rPr>
        <w:t>Kč</w:t>
      </w:r>
      <w:r w:rsidRPr="00792D22">
        <w:rPr>
          <w:rFonts w:ascii="Times New Roman" w:hAnsi="Times New Roman" w:cs="Times New Roman"/>
          <w:spacing w:val="-4"/>
          <w:w w:val="105"/>
          <w:sz w:val="22"/>
          <w:szCs w:val="22"/>
          <w:lang w:val="cs-CZ"/>
        </w:rPr>
        <w:t xml:space="preserve"> </w:t>
      </w:r>
      <w:r w:rsidRPr="00792D22">
        <w:rPr>
          <w:rFonts w:ascii="Times New Roman" w:hAnsi="Times New Roman" w:cs="Times New Roman"/>
          <w:w w:val="105"/>
          <w:sz w:val="22"/>
          <w:szCs w:val="22"/>
          <w:lang w:val="cs-CZ"/>
        </w:rPr>
        <w:t>bez</w:t>
      </w:r>
      <w:r w:rsidRPr="00792D22">
        <w:rPr>
          <w:rFonts w:ascii="Times New Roman" w:hAnsi="Times New Roman" w:cs="Times New Roman"/>
          <w:spacing w:val="-11"/>
          <w:w w:val="105"/>
          <w:sz w:val="22"/>
          <w:szCs w:val="22"/>
          <w:lang w:val="cs-CZ"/>
        </w:rPr>
        <w:t xml:space="preserve"> </w:t>
      </w:r>
      <w:r w:rsidRPr="00792D22">
        <w:rPr>
          <w:rFonts w:ascii="Times New Roman" w:hAnsi="Times New Roman" w:cs="Times New Roman"/>
          <w:spacing w:val="-3"/>
          <w:w w:val="105"/>
          <w:sz w:val="22"/>
          <w:szCs w:val="22"/>
          <w:lang w:val="cs-CZ"/>
        </w:rPr>
        <w:t>DPH;</w:t>
      </w:r>
    </w:p>
    <w:p w:rsidR="00863280" w:rsidRPr="00792D22" w:rsidRDefault="00863280" w:rsidP="00886F18">
      <w:pPr>
        <w:pStyle w:val="Odstavecseseznamem"/>
        <w:widowControl w:val="0"/>
        <w:numPr>
          <w:ilvl w:val="1"/>
          <w:numId w:val="19"/>
        </w:numPr>
        <w:tabs>
          <w:tab w:val="left" w:pos="1930"/>
        </w:tabs>
        <w:autoSpaceDE w:val="0"/>
        <w:autoSpaceDN w:val="0"/>
        <w:spacing w:before="5" w:after="0" w:line="240" w:lineRule="auto"/>
        <w:ind w:left="1936" w:hanging="361"/>
        <w:contextualSpacing w:val="0"/>
        <w:rPr>
          <w:rFonts w:ascii="Times New Roman" w:hAnsi="Times New Roman"/>
          <w:b/>
        </w:rPr>
      </w:pPr>
      <w:r w:rsidRPr="00792D22">
        <w:rPr>
          <w:rFonts w:ascii="Times New Roman" w:hAnsi="Times New Roman"/>
          <w:w w:val="105"/>
        </w:rPr>
        <w:t xml:space="preserve">cena za </w:t>
      </w:r>
      <w:r w:rsidR="0056483A" w:rsidRPr="00792D22">
        <w:rPr>
          <w:rFonts w:ascii="Times New Roman" w:hAnsi="Times New Roman"/>
          <w:b/>
          <w:w w:val="105"/>
        </w:rPr>
        <w:t>část Díla odpovídající článku II</w:t>
      </w:r>
      <w:r w:rsidRPr="00792D22">
        <w:rPr>
          <w:rFonts w:ascii="Times New Roman" w:hAnsi="Times New Roman"/>
          <w:b/>
          <w:w w:val="105"/>
        </w:rPr>
        <w:t xml:space="preserve">. odst. 2 bodu 2.2 </w:t>
      </w:r>
      <w:r w:rsidR="00115418" w:rsidRPr="00792D22">
        <w:rPr>
          <w:rFonts w:ascii="Times New Roman" w:hAnsi="Times New Roman"/>
          <w:b/>
          <w:w w:val="105"/>
        </w:rPr>
        <w:t xml:space="preserve">Smlouvy </w:t>
      </w:r>
      <w:r w:rsidRPr="00792D22">
        <w:rPr>
          <w:rFonts w:ascii="Times New Roman" w:hAnsi="Times New Roman"/>
          <w:w w:val="105"/>
        </w:rPr>
        <w:t xml:space="preserve">činí </w:t>
      </w:r>
      <w:r w:rsidR="00115418" w:rsidRPr="00792D22">
        <w:rPr>
          <w:rFonts w:ascii="Times New Roman" w:hAnsi="Times New Roman"/>
          <w:b/>
          <w:w w:val="105"/>
        </w:rPr>
        <w:t xml:space="preserve">15.000,- </w:t>
      </w:r>
      <w:r w:rsidRPr="00792D22">
        <w:rPr>
          <w:rFonts w:ascii="Times New Roman" w:hAnsi="Times New Roman"/>
          <w:b/>
          <w:w w:val="105"/>
        </w:rPr>
        <w:t>Kč bez</w:t>
      </w:r>
      <w:r w:rsidRPr="00792D22">
        <w:rPr>
          <w:rFonts w:ascii="Times New Roman" w:hAnsi="Times New Roman"/>
          <w:b/>
          <w:spacing w:val="-47"/>
          <w:w w:val="105"/>
        </w:rPr>
        <w:t xml:space="preserve"> </w:t>
      </w:r>
      <w:r w:rsidRPr="00792D22">
        <w:rPr>
          <w:rFonts w:ascii="Times New Roman" w:hAnsi="Times New Roman"/>
          <w:b/>
          <w:w w:val="105"/>
        </w:rPr>
        <w:t>DPH;</w:t>
      </w:r>
    </w:p>
    <w:p w:rsidR="00863280" w:rsidRPr="00792D22" w:rsidRDefault="00863280" w:rsidP="00886F18">
      <w:pPr>
        <w:pStyle w:val="Odstavecseseznamem"/>
        <w:widowControl w:val="0"/>
        <w:numPr>
          <w:ilvl w:val="1"/>
          <w:numId w:val="19"/>
        </w:numPr>
        <w:tabs>
          <w:tab w:val="left" w:pos="1937"/>
        </w:tabs>
        <w:autoSpaceDE w:val="0"/>
        <w:autoSpaceDN w:val="0"/>
        <w:spacing w:before="20" w:after="0" w:line="240" w:lineRule="auto"/>
        <w:ind w:left="1936" w:hanging="360"/>
        <w:contextualSpacing w:val="0"/>
        <w:rPr>
          <w:rFonts w:ascii="Times New Roman" w:hAnsi="Times New Roman"/>
          <w:b/>
        </w:rPr>
      </w:pPr>
      <w:r w:rsidRPr="00792D22">
        <w:rPr>
          <w:rFonts w:ascii="Times New Roman" w:hAnsi="Times New Roman"/>
          <w:w w:val="105"/>
        </w:rPr>
        <w:t xml:space="preserve">cena za </w:t>
      </w:r>
      <w:r w:rsidR="0056483A" w:rsidRPr="00792D22">
        <w:rPr>
          <w:rFonts w:ascii="Times New Roman" w:hAnsi="Times New Roman"/>
          <w:b/>
          <w:w w:val="105"/>
        </w:rPr>
        <w:t>část Díla odpovídající článku II</w:t>
      </w:r>
      <w:r w:rsidRPr="00792D22">
        <w:rPr>
          <w:rFonts w:ascii="Times New Roman" w:hAnsi="Times New Roman"/>
          <w:b/>
          <w:w w:val="105"/>
        </w:rPr>
        <w:t xml:space="preserve">. odst. 2 bodu 2.3 Smlouvy </w:t>
      </w:r>
      <w:r w:rsidRPr="00792D22">
        <w:rPr>
          <w:rFonts w:ascii="Times New Roman" w:hAnsi="Times New Roman"/>
          <w:w w:val="105"/>
        </w:rPr>
        <w:t>činí</w:t>
      </w:r>
      <w:r w:rsidRPr="00792D22">
        <w:rPr>
          <w:rFonts w:ascii="Times New Roman" w:hAnsi="Times New Roman"/>
          <w:spacing w:val="-11"/>
          <w:w w:val="105"/>
        </w:rPr>
        <w:t xml:space="preserve"> </w:t>
      </w:r>
      <w:r w:rsidR="00115418" w:rsidRPr="00792D22">
        <w:rPr>
          <w:rFonts w:ascii="Times New Roman" w:hAnsi="Times New Roman"/>
          <w:b/>
          <w:spacing w:val="-11"/>
          <w:w w:val="105"/>
        </w:rPr>
        <w:t>70.000,-</w:t>
      </w:r>
      <w:r w:rsidRPr="00792D22">
        <w:rPr>
          <w:rFonts w:ascii="Times New Roman" w:hAnsi="Times New Roman"/>
          <w:b/>
          <w:spacing w:val="6"/>
          <w:w w:val="105"/>
        </w:rPr>
        <w:t xml:space="preserve"> </w:t>
      </w:r>
      <w:r w:rsidRPr="00792D22">
        <w:rPr>
          <w:rFonts w:ascii="Times New Roman" w:hAnsi="Times New Roman"/>
          <w:b/>
          <w:w w:val="105"/>
        </w:rPr>
        <w:t>Kč</w:t>
      </w:r>
      <w:r w:rsidRPr="00792D22">
        <w:rPr>
          <w:rFonts w:ascii="Times New Roman" w:hAnsi="Times New Roman"/>
          <w:b/>
          <w:spacing w:val="-6"/>
          <w:w w:val="105"/>
        </w:rPr>
        <w:t xml:space="preserve"> </w:t>
      </w:r>
      <w:r w:rsidRPr="00792D22">
        <w:rPr>
          <w:rFonts w:ascii="Times New Roman" w:hAnsi="Times New Roman"/>
          <w:b/>
          <w:w w:val="105"/>
        </w:rPr>
        <w:t>bez</w:t>
      </w:r>
      <w:r w:rsidRPr="00792D22">
        <w:rPr>
          <w:rFonts w:ascii="Times New Roman" w:hAnsi="Times New Roman"/>
          <w:b/>
          <w:spacing w:val="-5"/>
          <w:w w:val="105"/>
        </w:rPr>
        <w:t xml:space="preserve"> </w:t>
      </w:r>
      <w:r w:rsidRPr="00792D22">
        <w:rPr>
          <w:rFonts w:ascii="Times New Roman" w:hAnsi="Times New Roman"/>
          <w:b/>
          <w:w w:val="105"/>
        </w:rPr>
        <w:t>DPH;</w:t>
      </w:r>
    </w:p>
    <w:p w:rsidR="00863280" w:rsidRPr="00792D22" w:rsidRDefault="00863280" w:rsidP="00886F18">
      <w:pPr>
        <w:pStyle w:val="Odstavecseseznamem"/>
        <w:widowControl w:val="0"/>
        <w:numPr>
          <w:ilvl w:val="1"/>
          <w:numId w:val="19"/>
        </w:numPr>
        <w:tabs>
          <w:tab w:val="left" w:pos="1937"/>
        </w:tabs>
        <w:autoSpaceDE w:val="0"/>
        <w:autoSpaceDN w:val="0"/>
        <w:spacing w:before="12" w:after="0" w:line="240" w:lineRule="auto"/>
        <w:ind w:left="1928" w:hanging="367"/>
        <w:contextualSpacing w:val="0"/>
        <w:rPr>
          <w:rFonts w:ascii="Times New Roman" w:hAnsi="Times New Roman"/>
          <w:b/>
        </w:rPr>
      </w:pPr>
      <w:r w:rsidRPr="00792D22">
        <w:rPr>
          <w:rFonts w:ascii="Times New Roman" w:hAnsi="Times New Roman"/>
          <w:w w:val="105"/>
        </w:rPr>
        <w:t>cena</w:t>
      </w:r>
      <w:r w:rsidRPr="00792D22">
        <w:rPr>
          <w:rFonts w:ascii="Times New Roman" w:hAnsi="Times New Roman"/>
          <w:spacing w:val="33"/>
          <w:w w:val="105"/>
        </w:rPr>
        <w:t xml:space="preserve"> </w:t>
      </w:r>
      <w:r w:rsidRPr="00792D22">
        <w:rPr>
          <w:rFonts w:ascii="Times New Roman" w:hAnsi="Times New Roman"/>
          <w:w w:val="105"/>
        </w:rPr>
        <w:t>za</w:t>
      </w:r>
      <w:r w:rsidRPr="00792D22">
        <w:rPr>
          <w:rFonts w:ascii="Times New Roman" w:hAnsi="Times New Roman"/>
          <w:spacing w:val="46"/>
          <w:w w:val="105"/>
        </w:rPr>
        <w:t xml:space="preserve"> </w:t>
      </w:r>
      <w:r w:rsidRPr="00792D22">
        <w:rPr>
          <w:rFonts w:ascii="Times New Roman" w:hAnsi="Times New Roman"/>
          <w:b/>
          <w:w w:val="105"/>
        </w:rPr>
        <w:t>část</w:t>
      </w:r>
      <w:r w:rsidRPr="00792D22">
        <w:rPr>
          <w:rFonts w:ascii="Times New Roman" w:hAnsi="Times New Roman"/>
          <w:b/>
          <w:spacing w:val="39"/>
          <w:w w:val="105"/>
        </w:rPr>
        <w:t xml:space="preserve"> </w:t>
      </w:r>
      <w:r w:rsidRPr="00792D22">
        <w:rPr>
          <w:rFonts w:ascii="Times New Roman" w:hAnsi="Times New Roman"/>
          <w:b/>
          <w:w w:val="105"/>
        </w:rPr>
        <w:t>Díla</w:t>
      </w:r>
      <w:r w:rsidRPr="00792D22">
        <w:rPr>
          <w:rFonts w:ascii="Times New Roman" w:hAnsi="Times New Roman"/>
          <w:b/>
          <w:spacing w:val="41"/>
          <w:w w:val="105"/>
        </w:rPr>
        <w:t xml:space="preserve"> </w:t>
      </w:r>
      <w:r w:rsidRPr="00792D22">
        <w:rPr>
          <w:rFonts w:ascii="Times New Roman" w:hAnsi="Times New Roman"/>
          <w:b/>
          <w:w w:val="105"/>
        </w:rPr>
        <w:t>odpovídající</w:t>
      </w:r>
      <w:r w:rsidRPr="00792D22">
        <w:rPr>
          <w:rFonts w:ascii="Times New Roman" w:hAnsi="Times New Roman"/>
          <w:b/>
          <w:spacing w:val="38"/>
          <w:w w:val="105"/>
        </w:rPr>
        <w:t xml:space="preserve"> </w:t>
      </w:r>
      <w:r w:rsidRPr="00792D22">
        <w:rPr>
          <w:rFonts w:ascii="Times New Roman" w:hAnsi="Times New Roman"/>
          <w:b/>
          <w:w w:val="105"/>
        </w:rPr>
        <w:t>článku</w:t>
      </w:r>
      <w:r w:rsidRPr="00792D22">
        <w:rPr>
          <w:rFonts w:ascii="Times New Roman" w:hAnsi="Times New Roman"/>
          <w:b/>
          <w:spacing w:val="38"/>
          <w:w w:val="105"/>
        </w:rPr>
        <w:t xml:space="preserve"> </w:t>
      </w:r>
      <w:r w:rsidR="0056483A" w:rsidRPr="00792D22">
        <w:rPr>
          <w:rFonts w:ascii="Times New Roman" w:hAnsi="Times New Roman"/>
          <w:b/>
          <w:w w:val="105"/>
        </w:rPr>
        <w:t>II</w:t>
      </w:r>
      <w:r w:rsidRPr="00792D22">
        <w:rPr>
          <w:rFonts w:ascii="Times New Roman" w:hAnsi="Times New Roman"/>
          <w:b/>
          <w:w w:val="105"/>
        </w:rPr>
        <w:t>.</w:t>
      </w:r>
      <w:r w:rsidRPr="00792D22">
        <w:rPr>
          <w:rFonts w:ascii="Times New Roman" w:hAnsi="Times New Roman"/>
          <w:b/>
          <w:spacing w:val="37"/>
          <w:w w:val="105"/>
        </w:rPr>
        <w:t xml:space="preserve"> </w:t>
      </w:r>
      <w:r w:rsidRPr="00792D22">
        <w:rPr>
          <w:rFonts w:ascii="Times New Roman" w:hAnsi="Times New Roman"/>
          <w:b/>
          <w:w w:val="105"/>
        </w:rPr>
        <w:t>odst.</w:t>
      </w:r>
      <w:r w:rsidRPr="00792D22">
        <w:rPr>
          <w:rFonts w:ascii="Times New Roman" w:hAnsi="Times New Roman"/>
          <w:b/>
          <w:spacing w:val="42"/>
          <w:w w:val="105"/>
        </w:rPr>
        <w:t xml:space="preserve"> </w:t>
      </w:r>
      <w:r w:rsidRPr="00792D22">
        <w:rPr>
          <w:rFonts w:ascii="Times New Roman" w:hAnsi="Times New Roman"/>
          <w:b/>
          <w:w w:val="105"/>
        </w:rPr>
        <w:t>2</w:t>
      </w:r>
      <w:r w:rsidRPr="00792D22">
        <w:rPr>
          <w:rFonts w:ascii="Times New Roman" w:hAnsi="Times New Roman"/>
          <w:b/>
          <w:spacing w:val="40"/>
          <w:w w:val="105"/>
        </w:rPr>
        <w:t xml:space="preserve"> </w:t>
      </w:r>
      <w:r w:rsidRPr="00792D22">
        <w:rPr>
          <w:rFonts w:ascii="Times New Roman" w:hAnsi="Times New Roman"/>
          <w:b/>
          <w:w w:val="105"/>
        </w:rPr>
        <w:t>bodu</w:t>
      </w:r>
      <w:r w:rsidRPr="00792D22">
        <w:rPr>
          <w:rFonts w:ascii="Times New Roman" w:hAnsi="Times New Roman"/>
          <w:b/>
          <w:spacing w:val="36"/>
          <w:w w:val="105"/>
        </w:rPr>
        <w:t xml:space="preserve"> </w:t>
      </w:r>
      <w:r w:rsidR="00115418" w:rsidRPr="00792D22">
        <w:rPr>
          <w:rFonts w:ascii="Times New Roman" w:hAnsi="Times New Roman"/>
          <w:b/>
          <w:w w:val="105"/>
        </w:rPr>
        <w:t>2.5</w:t>
      </w:r>
      <w:r w:rsidRPr="00792D22">
        <w:rPr>
          <w:rFonts w:ascii="Times New Roman" w:hAnsi="Times New Roman"/>
          <w:b/>
          <w:spacing w:val="35"/>
          <w:w w:val="105"/>
        </w:rPr>
        <w:t xml:space="preserve"> </w:t>
      </w:r>
      <w:r w:rsidRPr="00792D22">
        <w:rPr>
          <w:rFonts w:ascii="Times New Roman" w:hAnsi="Times New Roman"/>
          <w:b/>
          <w:w w:val="105"/>
        </w:rPr>
        <w:t>Smlouvy</w:t>
      </w:r>
      <w:r w:rsidRPr="00792D22">
        <w:rPr>
          <w:rFonts w:ascii="Times New Roman" w:hAnsi="Times New Roman"/>
          <w:b/>
          <w:spacing w:val="40"/>
          <w:w w:val="105"/>
        </w:rPr>
        <w:t xml:space="preserve"> </w:t>
      </w:r>
      <w:r w:rsidRPr="00792D22">
        <w:rPr>
          <w:rFonts w:ascii="Times New Roman" w:hAnsi="Times New Roman"/>
          <w:w w:val="105"/>
        </w:rPr>
        <w:t>činí</w:t>
      </w:r>
      <w:r w:rsidR="00115418" w:rsidRPr="00792D22">
        <w:rPr>
          <w:rFonts w:ascii="Times New Roman" w:hAnsi="Times New Roman"/>
          <w:w w:val="105"/>
        </w:rPr>
        <w:t xml:space="preserve"> </w:t>
      </w:r>
      <w:r w:rsidR="00115418" w:rsidRPr="00792D22">
        <w:rPr>
          <w:rFonts w:ascii="Times New Roman" w:hAnsi="Times New Roman"/>
          <w:b/>
          <w:w w:val="110"/>
        </w:rPr>
        <w:t>7.000,-</w:t>
      </w:r>
      <w:r w:rsidRPr="00792D22">
        <w:rPr>
          <w:rFonts w:ascii="Times New Roman" w:hAnsi="Times New Roman"/>
          <w:b/>
          <w:w w:val="110"/>
        </w:rPr>
        <w:t xml:space="preserve"> Kč bez DPH;</w:t>
      </w:r>
    </w:p>
    <w:p w:rsidR="00863280" w:rsidRPr="00792D22" w:rsidRDefault="00863280" w:rsidP="00886F18">
      <w:pPr>
        <w:pStyle w:val="Zkladntext"/>
        <w:spacing w:before="7" w:after="0" w:line="240" w:lineRule="auto"/>
        <w:rPr>
          <w:rFonts w:ascii="Times New Roman" w:hAnsi="Times New Roman"/>
          <w:b/>
        </w:rPr>
      </w:pPr>
    </w:p>
    <w:p w:rsidR="00863280" w:rsidRPr="00792D22" w:rsidRDefault="00863280" w:rsidP="00886F18">
      <w:pPr>
        <w:pStyle w:val="Odstavecseseznamem"/>
        <w:widowControl w:val="0"/>
        <w:numPr>
          <w:ilvl w:val="0"/>
          <w:numId w:val="19"/>
        </w:numPr>
        <w:tabs>
          <w:tab w:val="left" w:pos="868"/>
        </w:tabs>
        <w:autoSpaceDE w:val="0"/>
        <w:autoSpaceDN w:val="0"/>
        <w:spacing w:before="1" w:after="0" w:line="240" w:lineRule="auto"/>
        <w:ind w:left="859" w:hanging="361"/>
        <w:contextualSpacing w:val="0"/>
        <w:jc w:val="both"/>
        <w:rPr>
          <w:rFonts w:ascii="Times New Roman" w:hAnsi="Times New Roman"/>
        </w:rPr>
      </w:pPr>
      <w:r w:rsidRPr="00792D22">
        <w:rPr>
          <w:rFonts w:ascii="Times New Roman" w:hAnsi="Times New Roman"/>
          <w:w w:val="110"/>
        </w:rPr>
        <w:t xml:space="preserve">Sjednaná cena Díla obsahuje veškeré náklady a zisk Zhotovitele nezbytné k řádnému a včasnému provedení Díla. Zhotovitel tímto </w:t>
      </w:r>
      <w:r w:rsidRPr="00792D22">
        <w:rPr>
          <w:rFonts w:ascii="Times New Roman" w:hAnsi="Times New Roman"/>
          <w:spacing w:val="-4"/>
          <w:w w:val="110"/>
        </w:rPr>
        <w:t xml:space="preserve">potvrzuje, </w:t>
      </w:r>
      <w:r w:rsidRPr="00792D22">
        <w:rPr>
          <w:rFonts w:ascii="Times New Roman" w:hAnsi="Times New Roman"/>
          <w:w w:val="110"/>
        </w:rPr>
        <w:t>že dohodnutá celková cena Díla pokrýv</w:t>
      </w:r>
      <w:r w:rsidR="005614E6" w:rsidRPr="00792D22">
        <w:rPr>
          <w:rFonts w:ascii="Times New Roman" w:hAnsi="Times New Roman"/>
          <w:w w:val="110"/>
        </w:rPr>
        <w:t xml:space="preserve">á veškeré práce nezbytné pro </w:t>
      </w:r>
      <w:r w:rsidRPr="00792D22">
        <w:rPr>
          <w:rFonts w:ascii="Times New Roman" w:hAnsi="Times New Roman"/>
          <w:w w:val="110"/>
        </w:rPr>
        <w:t>kvalitní provedení Díla, veškeré náklady spojené s úplným a kvalitním provedením a dokončením Díla včetně pojištění veškerých rizik a vlivů během jeho provádění, veškerých správních poplatků a jakýchkoliv dalších výdajů spojených s prováděním</w:t>
      </w:r>
      <w:r w:rsidRPr="00792D22">
        <w:rPr>
          <w:rFonts w:ascii="Times New Roman" w:hAnsi="Times New Roman"/>
          <w:spacing w:val="19"/>
          <w:w w:val="110"/>
        </w:rPr>
        <w:t xml:space="preserve"> </w:t>
      </w:r>
      <w:r w:rsidRPr="00792D22">
        <w:rPr>
          <w:rFonts w:ascii="Times New Roman" w:hAnsi="Times New Roman"/>
          <w:w w:val="110"/>
        </w:rPr>
        <w:t>Díla.</w:t>
      </w:r>
    </w:p>
    <w:p w:rsidR="00863280" w:rsidRPr="00792D22" w:rsidRDefault="00863280" w:rsidP="00886F18">
      <w:pPr>
        <w:pStyle w:val="Zkladntext"/>
        <w:spacing w:before="2" w:after="0" w:line="240" w:lineRule="auto"/>
        <w:rPr>
          <w:rFonts w:ascii="Times New Roman" w:hAnsi="Times New Roman"/>
        </w:rPr>
      </w:pPr>
    </w:p>
    <w:p w:rsidR="00863280" w:rsidRPr="00792D22" w:rsidRDefault="00863280" w:rsidP="00886F18">
      <w:pPr>
        <w:pStyle w:val="Odstavecseseznamem"/>
        <w:widowControl w:val="0"/>
        <w:numPr>
          <w:ilvl w:val="0"/>
          <w:numId w:val="19"/>
        </w:numPr>
        <w:tabs>
          <w:tab w:val="left" w:pos="851"/>
        </w:tabs>
        <w:autoSpaceDE w:val="0"/>
        <w:autoSpaceDN w:val="0"/>
        <w:spacing w:after="0" w:line="240" w:lineRule="auto"/>
        <w:ind w:left="848" w:hanging="357"/>
        <w:contextualSpacing w:val="0"/>
        <w:jc w:val="both"/>
        <w:rPr>
          <w:rFonts w:ascii="Times New Roman" w:hAnsi="Times New Roman"/>
        </w:rPr>
      </w:pPr>
      <w:r w:rsidRPr="00792D22">
        <w:rPr>
          <w:rFonts w:ascii="Times New Roman" w:hAnsi="Times New Roman"/>
          <w:w w:val="110"/>
        </w:rPr>
        <w:t xml:space="preserve">Zhotovitel touto Smlouvou také přebírá nebezpečí změny okolností ve smyslu § 2620 občanského zákoníku, proto, nastane-li zcela mimořádná nepředvídatelná okolnost, která dokončení Díla podle této Smlouvy podstatně ztěžuje, není Zhotovitel oprávněn obrátit se na soud, aby podle svého uvážení rozhodl o spravedlivém zvýšení ceny za </w:t>
      </w:r>
      <w:r w:rsidRPr="00792D22">
        <w:rPr>
          <w:rFonts w:ascii="Times New Roman" w:hAnsi="Times New Roman"/>
          <w:w w:val="110"/>
        </w:rPr>
        <w:lastRenderedPageBreak/>
        <w:t>Dílo sjednané touto Smlouvou, anebo o zrušení této Smlouvy a o tom, jak se strany</w:t>
      </w:r>
      <w:r w:rsidRPr="00792D22">
        <w:rPr>
          <w:rFonts w:ascii="Times New Roman" w:hAnsi="Times New Roman"/>
          <w:spacing w:val="-27"/>
          <w:w w:val="110"/>
        </w:rPr>
        <w:t xml:space="preserve"> </w:t>
      </w:r>
      <w:r w:rsidRPr="00792D22">
        <w:rPr>
          <w:rFonts w:ascii="Times New Roman" w:hAnsi="Times New Roman"/>
          <w:w w:val="110"/>
        </w:rPr>
        <w:t>vypořádají.</w:t>
      </w:r>
    </w:p>
    <w:p w:rsidR="00863280" w:rsidRPr="00792D22" w:rsidRDefault="00863280" w:rsidP="00886F18">
      <w:pPr>
        <w:pStyle w:val="Zkladntext"/>
        <w:spacing w:after="0" w:line="240" w:lineRule="auto"/>
        <w:rPr>
          <w:rFonts w:ascii="Times New Roman" w:hAnsi="Times New Roman"/>
        </w:rPr>
      </w:pPr>
    </w:p>
    <w:p w:rsidR="004A20A1" w:rsidRPr="00792D22" w:rsidRDefault="00863280" w:rsidP="00886F18">
      <w:pPr>
        <w:pStyle w:val="Odstavecseseznamem"/>
        <w:widowControl w:val="0"/>
        <w:numPr>
          <w:ilvl w:val="0"/>
          <w:numId w:val="19"/>
        </w:numPr>
        <w:tabs>
          <w:tab w:val="left" w:pos="846"/>
        </w:tabs>
        <w:autoSpaceDE w:val="0"/>
        <w:autoSpaceDN w:val="0"/>
        <w:spacing w:before="1" w:after="0" w:line="240" w:lineRule="auto"/>
        <w:ind w:left="849" w:hanging="364"/>
        <w:contextualSpacing w:val="0"/>
        <w:jc w:val="both"/>
        <w:rPr>
          <w:rFonts w:ascii="Times New Roman" w:hAnsi="Times New Roman"/>
        </w:rPr>
      </w:pPr>
      <w:r w:rsidRPr="00792D22">
        <w:rPr>
          <w:rFonts w:ascii="Times New Roman" w:hAnsi="Times New Roman"/>
          <w:w w:val="110"/>
        </w:rPr>
        <w:t>Smluvní strany si ujednaly, že cena za Dílo sjednaná touto Smlouvou nebude ovlivněna jakýmkoli kolísáním cen, včetně inflace a kurzových</w:t>
      </w:r>
      <w:r w:rsidRPr="00792D22">
        <w:rPr>
          <w:rFonts w:ascii="Times New Roman" w:hAnsi="Times New Roman"/>
          <w:spacing w:val="-9"/>
          <w:w w:val="110"/>
        </w:rPr>
        <w:t xml:space="preserve"> </w:t>
      </w:r>
      <w:r w:rsidRPr="00792D22">
        <w:rPr>
          <w:rFonts w:ascii="Times New Roman" w:hAnsi="Times New Roman"/>
          <w:w w:val="110"/>
        </w:rPr>
        <w:t>změn.</w:t>
      </w:r>
    </w:p>
    <w:p w:rsidR="004A20A1" w:rsidRPr="00792D22" w:rsidRDefault="004A20A1" w:rsidP="00886F18">
      <w:pPr>
        <w:pStyle w:val="Odstavecseseznamem"/>
        <w:spacing w:after="0" w:line="240" w:lineRule="auto"/>
        <w:rPr>
          <w:rFonts w:ascii="Times New Roman" w:hAnsi="Times New Roman"/>
        </w:rPr>
      </w:pPr>
    </w:p>
    <w:p w:rsidR="004A20A1" w:rsidRPr="00792D22" w:rsidRDefault="00321E02" w:rsidP="00886F18">
      <w:pPr>
        <w:pStyle w:val="Odstavecseseznamem"/>
        <w:widowControl w:val="0"/>
        <w:numPr>
          <w:ilvl w:val="0"/>
          <w:numId w:val="19"/>
        </w:numPr>
        <w:tabs>
          <w:tab w:val="left" w:pos="846"/>
        </w:tabs>
        <w:autoSpaceDE w:val="0"/>
        <w:autoSpaceDN w:val="0"/>
        <w:spacing w:before="1" w:after="0" w:line="240" w:lineRule="auto"/>
        <w:ind w:left="849" w:hanging="364"/>
        <w:contextualSpacing w:val="0"/>
        <w:jc w:val="both"/>
        <w:rPr>
          <w:rFonts w:ascii="Times New Roman" w:hAnsi="Times New Roman"/>
        </w:rPr>
      </w:pPr>
      <w:r w:rsidRPr="00792D22">
        <w:rPr>
          <w:rFonts w:ascii="Times New Roman" w:hAnsi="Times New Roman"/>
        </w:rPr>
        <w:t xml:space="preserve">Cenu je možné změnit pouze v případě, že dojde v průběhu realizace této smlouvy ke změnám daňových předpisů upravující výši DPH, o tomto jsou v tomto případě smluvní strany povinny uzavřít dodatek ke smlouvě. 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4A20A1" w:rsidRPr="00792D22" w:rsidRDefault="004A20A1" w:rsidP="00886F18">
      <w:pPr>
        <w:pStyle w:val="Odstavecseseznamem"/>
        <w:spacing w:after="0" w:line="240" w:lineRule="auto"/>
        <w:rPr>
          <w:rFonts w:ascii="Times New Roman" w:hAnsi="Times New Roman"/>
        </w:rPr>
      </w:pPr>
    </w:p>
    <w:p w:rsidR="004A20A1" w:rsidRPr="00792D22" w:rsidRDefault="00321E02" w:rsidP="00886F18">
      <w:pPr>
        <w:pStyle w:val="Odstavecseseznamem"/>
        <w:widowControl w:val="0"/>
        <w:numPr>
          <w:ilvl w:val="0"/>
          <w:numId w:val="19"/>
        </w:numPr>
        <w:tabs>
          <w:tab w:val="left" w:pos="846"/>
        </w:tabs>
        <w:autoSpaceDE w:val="0"/>
        <w:autoSpaceDN w:val="0"/>
        <w:spacing w:before="1" w:after="0" w:line="240" w:lineRule="auto"/>
        <w:ind w:left="849" w:hanging="364"/>
        <w:contextualSpacing w:val="0"/>
        <w:jc w:val="both"/>
        <w:rPr>
          <w:rFonts w:ascii="Times New Roman" w:hAnsi="Times New Roman"/>
        </w:rPr>
      </w:pPr>
      <w:r w:rsidRPr="00792D22">
        <w:rPr>
          <w:rFonts w:ascii="Times New Roman" w:hAnsi="Times New Roman"/>
        </w:rPr>
        <w:t>Daňový doklad – faktura musí obsahovat kromě lhůty splatnosti, která činí 30 dní ode dne jejich doručení do sídla objednatele náležitosti daňového dokladu dle zákona č. 235/2004 Sb., o dani z přidané hodnoty, ve znění pozdějších předpisů, název veřejné zakázky, které se daný daňový doklad týká, případně název projektu z operačního programu dle zadání investora a předávací protokol.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4A20A1" w:rsidRPr="00792D22" w:rsidRDefault="004A20A1" w:rsidP="00886F18">
      <w:pPr>
        <w:pStyle w:val="Odstavecseseznamem"/>
        <w:spacing w:after="0" w:line="240" w:lineRule="auto"/>
        <w:rPr>
          <w:rFonts w:ascii="Times New Roman" w:hAnsi="Times New Roman"/>
        </w:rPr>
      </w:pPr>
    </w:p>
    <w:p w:rsidR="004A20A1" w:rsidRPr="00792D22" w:rsidRDefault="00321E02" w:rsidP="00886F18">
      <w:pPr>
        <w:pStyle w:val="Odstavecseseznamem"/>
        <w:widowControl w:val="0"/>
        <w:numPr>
          <w:ilvl w:val="0"/>
          <w:numId w:val="19"/>
        </w:numPr>
        <w:tabs>
          <w:tab w:val="left" w:pos="846"/>
        </w:tabs>
        <w:autoSpaceDE w:val="0"/>
        <w:autoSpaceDN w:val="0"/>
        <w:spacing w:before="1" w:after="0" w:line="240" w:lineRule="auto"/>
        <w:ind w:left="849" w:hanging="364"/>
        <w:contextualSpacing w:val="0"/>
        <w:jc w:val="both"/>
        <w:rPr>
          <w:rFonts w:ascii="Times New Roman" w:hAnsi="Times New Roman"/>
        </w:rPr>
      </w:pPr>
      <w:r w:rsidRPr="00792D22">
        <w:rPr>
          <w:rFonts w:ascii="Times New Roman" w:hAnsi="Times New Roman"/>
        </w:rPr>
        <w:t xml:space="preserve">Tyto platební podmínky se vztahují i na </w:t>
      </w:r>
      <w:r w:rsidR="0056483A" w:rsidRPr="00792D22">
        <w:rPr>
          <w:rFonts w:ascii="Times New Roman" w:hAnsi="Times New Roman"/>
        </w:rPr>
        <w:t>placení smluvních sankcí</w:t>
      </w:r>
      <w:r w:rsidRPr="00792D22">
        <w:rPr>
          <w:rFonts w:ascii="Times New Roman" w:hAnsi="Times New Roman"/>
        </w:rPr>
        <w:t>.</w:t>
      </w:r>
    </w:p>
    <w:p w:rsidR="004A20A1" w:rsidRPr="00792D22" w:rsidRDefault="004A20A1" w:rsidP="00886F18">
      <w:pPr>
        <w:pStyle w:val="Odstavecseseznamem"/>
        <w:spacing w:after="0" w:line="240" w:lineRule="auto"/>
        <w:rPr>
          <w:rFonts w:ascii="Times New Roman" w:hAnsi="Times New Roman"/>
          <w:w w:val="105"/>
        </w:rPr>
      </w:pPr>
    </w:p>
    <w:p w:rsidR="004A20A1" w:rsidRPr="00792D22" w:rsidRDefault="00863280" w:rsidP="00886F18">
      <w:pPr>
        <w:pStyle w:val="Odstavecseseznamem"/>
        <w:widowControl w:val="0"/>
        <w:numPr>
          <w:ilvl w:val="0"/>
          <w:numId w:val="19"/>
        </w:numPr>
        <w:tabs>
          <w:tab w:val="left" w:pos="846"/>
        </w:tabs>
        <w:autoSpaceDE w:val="0"/>
        <w:autoSpaceDN w:val="0"/>
        <w:spacing w:before="1" w:after="0" w:line="240" w:lineRule="auto"/>
        <w:ind w:left="849" w:hanging="364"/>
        <w:contextualSpacing w:val="0"/>
        <w:jc w:val="both"/>
        <w:rPr>
          <w:rFonts w:ascii="Times New Roman" w:hAnsi="Times New Roman"/>
        </w:rPr>
      </w:pPr>
      <w:r w:rsidRPr="00792D22">
        <w:rPr>
          <w:rFonts w:ascii="Times New Roman" w:hAnsi="Times New Roman"/>
          <w:w w:val="105"/>
        </w:rPr>
        <w:t>Veškeré platby v souvislosti s prováděním Díla budou</w:t>
      </w:r>
      <w:r w:rsidR="004233FE" w:rsidRPr="00792D22">
        <w:rPr>
          <w:rFonts w:ascii="Times New Roman" w:hAnsi="Times New Roman"/>
          <w:w w:val="105"/>
        </w:rPr>
        <w:t xml:space="preserve"> prováděny výhradně v české mě</w:t>
      </w:r>
      <w:r w:rsidRPr="00792D22">
        <w:rPr>
          <w:rFonts w:ascii="Times New Roman" w:hAnsi="Times New Roman"/>
          <w:w w:val="105"/>
        </w:rPr>
        <w:t>ně</w:t>
      </w:r>
      <w:r w:rsidRPr="00792D22">
        <w:rPr>
          <w:rFonts w:ascii="Times New Roman" w:hAnsi="Times New Roman"/>
          <w:spacing w:val="1"/>
          <w:w w:val="105"/>
        </w:rPr>
        <w:t xml:space="preserve"> </w:t>
      </w:r>
      <w:r w:rsidRPr="00792D22">
        <w:rPr>
          <w:rFonts w:ascii="Times New Roman" w:hAnsi="Times New Roman"/>
          <w:spacing w:val="-3"/>
          <w:w w:val="105"/>
        </w:rPr>
        <w:t>(CZK).</w:t>
      </w:r>
    </w:p>
    <w:p w:rsidR="004A20A1" w:rsidRPr="00792D22" w:rsidRDefault="004A20A1" w:rsidP="00886F18">
      <w:pPr>
        <w:pStyle w:val="Odstavecseseznamem"/>
        <w:spacing w:after="0" w:line="240" w:lineRule="auto"/>
        <w:rPr>
          <w:rFonts w:ascii="Times New Roman" w:hAnsi="Times New Roman"/>
          <w:w w:val="105"/>
        </w:rPr>
      </w:pPr>
    </w:p>
    <w:p w:rsidR="004A20A1" w:rsidRPr="00792D22" w:rsidRDefault="00863280" w:rsidP="00886F18">
      <w:pPr>
        <w:pStyle w:val="Odstavecseseznamem"/>
        <w:widowControl w:val="0"/>
        <w:numPr>
          <w:ilvl w:val="0"/>
          <w:numId w:val="19"/>
        </w:numPr>
        <w:tabs>
          <w:tab w:val="left" w:pos="846"/>
        </w:tabs>
        <w:autoSpaceDE w:val="0"/>
        <w:autoSpaceDN w:val="0"/>
        <w:spacing w:before="1" w:after="0" w:line="240" w:lineRule="auto"/>
        <w:ind w:left="849" w:hanging="364"/>
        <w:contextualSpacing w:val="0"/>
        <w:jc w:val="both"/>
        <w:rPr>
          <w:rFonts w:ascii="Times New Roman" w:hAnsi="Times New Roman"/>
        </w:rPr>
      </w:pPr>
      <w:r w:rsidRPr="00792D22">
        <w:rPr>
          <w:rFonts w:ascii="Times New Roman" w:hAnsi="Times New Roman"/>
          <w:w w:val="105"/>
        </w:rPr>
        <w:t>Daň z přidané hodnoty bude Zhotovitelem účtována v sazbě určené podle právních předpisů účinných ke dni uskutečnění příslušného zdanitelného</w:t>
      </w:r>
      <w:r w:rsidRPr="00792D22">
        <w:rPr>
          <w:rFonts w:ascii="Times New Roman" w:hAnsi="Times New Roman"/>
          <w:spacing w:val="-15"/>
          <w:w w:val="105"/>
        </w:rPr>
        <w:t xml:space="preserve"> </w:t>
      </w:r>
      <w:r w:rsidRPr="00792D22">
        <w:rPr>
          <w:rFonts w:ascii="Times New Roman" w:hAnsi="Times New Roman"/>
          <w:w w:val="105"/>
        </w:rPr>
        <w:t>plnění.</w:t>
      </w:r>
    </w:p>
    <w:p w:rsidR="004A20A1" w:rsidRPr="00792D22" w:rsidRDefault="004A20A1" w:rsidP="00886F18">
      <w:pPr>
        <w:pStyle w:val="Odstavecseseznamem"/>
        <w:spacing w:after="0" w:line="240" w:lineRule="auto"/>
        <w:rPr>
          <w:rFonts w:ascii="Times New Roman" w:hAnsi="Times New Roman"/>
          <w:w w:val="105"/>
        </w:rPr>
      </w:pPr>
    </w:p>
    <w:p w:rsidR="004A20A1" w:rsidRPr="00792D22" w:rsidRDefault="00863280" w:rsidP="00886F18">
      <w:pPr>
        <w:pStyle w:val="Odstavecseseznamem"/>
        <w:widowControl w:val="0"/>
        <w:numPr>
          <w:ilvl w:val="0"/>
          <w:numId w:val="19"/>
        </w:numPr>
        <w:tabs>
          <w:tab w:val="left" w:pos="846"/>
        </w:tabs>
        <w:autoSpaceDE w:val="0"/>
        <w:autoSpaceDN w:val="0"/>
        <w:spacing w:before="1" w:after="0" w:line="240" w:lineRule="auto"/>
        <w:ind w:left="849" w:hanging="364"/>
        <w:contextualSpacing w:val="0"/>
        <w:jc w:val="both"/>
        <w:rPr>
          <w:rFonts w:ascii="Times New Roman" w:hAnsi="Times New Roman"/>
        </w:rPr>
      </w:pPr>
      <w:r w:rsidRPr="00792D22">
        <w:rPr>
          <w:rFonts w:ascii="Times New Roman" w:hAnsi="Times New Roman"/>
          <w:w w:val="105"/>
        </w:rPr>
        <w:t>Objednatel nebude poskytovat zálohy na cenu</w:t>
      </w:r>
      <w:r w:rsidRPr="00792D22">
        <w:rPr>
          <w:rFonts w:ascii="Times New Roman" w:hAnsi="Times New Roman"/>
          <w:spacing w:val="-2"/>
          <w:w w:val="105"/>
        </w:rPr>
        <w:t xml:space="preserve"> </w:t>
      </w:r>
      <w:r w:rsidRPr="00792D22">
        <w:rPr>
          <w:rFonts w:ascii="Times New Roman" w:hAnsi="Times New Roman"/>
          <w:spacing w:val="-3"/>
          <w:w w:val="105"/>
        </w:rPr>
        <w:t>Díla.</w:t>
      </w:r>
    </w:p>
    <w:p w:rsidR="004A20A1" w:rsidRPr="00792D22" w:rsidRDefault="004A20A1" w:rsidP="00886F18">
      <w:pPr>
        <w:pStyle w:val="Odstavecseseznamem"/>
        <w:spacing w:after="0" w:line="240" w:lineRule="auto"/>
        <w:rPr>
          <w:rFonts w:ascii="Times New Roman" w:hAnsi="Times New Roman"/>
          <w:w w:val="105"/>
        </w:rPr>
      </w:pPr>
    </w:p>
    <w:p w:rsidR="00863280" w:rsidRPr="00792D22" w:rsidRDefault="00863280" w:rsidP="00886F18">
      <w:pPr>
        <w:pStyle w:val="Odstavecseseznamem"/>
        <w:widowControl w:val="0"/>
        <w:numPr>
          <w:ilvl w:val="0"/>
          <w:numId w:val="19"/>
        </w:numPr>
        <w:tabs>
          <w:tab w:val="left" w:pos="846"/>
        </w:tabs>
        <w:autoSpaceDE w:val="0"/>
        <w:autoSpaceDN w:val="0"/>
        <w:spacing w:before="1" w:after="0" w:line="240" w:lineRule="auto"/>
        <w:ind w:left="849" w:hanging="364"/>
        <w:contextualSpacing w:val="0"/>
        <w:jc w:val="both"/>
        <w:rPr>
          <w:rFonts w:ascii="Times New Roman" w:hAnsi="Times New Roman"/>
        </w:rPr>
      </w:pPr>
      <w:r w:rsidRPr="00792D22">
        <w:rPr>
          <w:rFonts w:ascii="Times New Roman" w:hAnsi="Times New Roman"/>
          <w:w w:val="105"/>
        </w:rPr>
        <w:t xml:space="preserve">Zhotovitel zajistí řádné a včasné plnění finančních závazků svým poddodavatelům, kdy za řádné a včasné plnění se považuje plné uhrazení poddodavatelem vystavených faktur za plnění poskytnutá Zhotoviteli k provedení závazků vyplývajících ze </w:t>
      </w:r>
      <w:r w:rsidRPr="00792D22">
        <w:rPr>
          <w:rFonts w:ascii="Times New Roman" w:hAnsi="Times New Roman"/>
          <w:spacing w:val="-6"/>
          <w:w w:val="105"/>
        </w:rPr>
        <w:t xml:space="preserve">Smlouvy, </w:t>
      </w:r>
      <w:r w:rsidRPr="00792D22">
        <w:rPr>
          <w:rFonts w:ascii="Times New Roman" w:hAnsi="Times New Roman"/>
          <w:w w:val="105"/>
        </w:rPr>
        <w:t>a to vždy nejpozději do 15 kalendářních dnů od obdržení platby ze strany Objednatele za konkrétní plnění (pokud již splatnost poddodavatelem vystavené fak</w:t>
      </w:r>
      <w:r w:rsidR="00321E02" w:rsidRPr="00792D22">
        <w:rPr>
          <w:rFonts w:ascii="Times New Roman" w:hAnsi="Times New Roman"/>
          <w:w w:val="105"/>
        </w:rPr>
        <w:t>tury nenastala dříve). Zhotovi</w:t>
      </w:r>
      <w:r w:rsidRPr="00792D22">
        <w:rPr>
          <w:rFonts w:ascii="Times New Roman" w:hAnsi="Times New Roman"/>
          <w:w w:val="105"/>
        </w:rPr>
        <w:t>tel se zavazuje přenést totožnou povinnost do dalších úrovní dodavatelského řetězce a zavázat své poddodavatele k plnění a šíření této povinnost</w:t>
      </w:r>
      <w:r w:rsidR="00321E02" w:rsidRPr="00792D22">
        <w:rPr>
          <w:rFonts w:ascii="Times New Roman" w:hAnsi="Times New Roman"/>
          <w:w w:val="105"/>
        </w:rPr>
        <w:t>i též do nižších úrovní dodava</w:t>
      </w:r>
      <w:r w:rsidRPr="00792D22">
        <w:rPr>
          <w:rFonts w:ascii="Times New Roman" w:hAnsi="Times New Roman"/>
          <w:w w:val="105"/>
        </w:rPr>
        <w:t>telského řetězce. Objednatel je oprávněn požadovat předložení dokladů o provedených platbách poddodavatelům a smlouvy uzavřené mezi Zhotovitelem a poddodavateli. Ne­ splnění povinností Zhotovitele dle tohoto ujednání Smlouvy se považuje za podstatné po­ rušení Smlouvy s možností odstoupení Objednatele od této Smlouvy. Odstoupení od této Smlouvy je v takovém případě účinné doručením písemného oznámení o odstoupení od Smlouvy druhé smluvní</w:t>
      </w:r>
      <w:r w:rsidRPr="00792D22">
        <w:rPr>
          <w:rFonts w:ascii="Times New Roman" w:hAnsi="Times New Roman"/>
          <w:spacing w:val="11"/>
          <w:w w:val="105"/>
        </w:rPr>
        <w:t xml:space="preserve"> </w:t>
      </w:r>
      <w:r w:rsidRPr="00792D22">
        <w:rPr>
          <w:rFonts w:ascii="Times New Roman" w:hAnsi="Times New Roman"/>
          <w:w w:val="105"/>
        </w:rPr>
        <w:t>straně.</w:t>
      </w:r>
    </w:p>
    <w:p w:rsidR="00863280" w:rsidRPr="00792D22" w:rsidRDefault="00863280" w:rsidP="00886F18">
      <w:pPr>
        <w:pStyle w:val="Zkladntext"/>
        <w:spacing w:before="1" w:after="0" w:line="240" w:lineRule="auto"/>
        <w:rPr>
          <w:rFonts w:ascii="Times New Roman" w:hAnsi="Times New Roman"/>
        </w:rPr>
      </w:pPr>
    </w:p>
    <w:p w:rsidR="00F460E7" w:rsidRPr="00792D22" w:rsidRDefault="00F460E7" w:rsidP="00886F18">
      <w:pPr>
        <w:spacing w:before="1" w:after="0" w:line="240" w:lineRule="auto"/>
        <w:jc w:val="center"/>
        <w:rPr>
          <w:rFonts w:ascii="Times New Roman" w:hAnsi="Times New Roman"/>
          <w:b/>
          <w:w w:val="105"/>
        </w:rPr>
      </w:pPr>
    </w:p>
    <w:p w:rsidR="00863280" w:rsidRPr="00792D22" w:rsidRDefault="00863280" w:rsidP="00886F18">
      <w:pPr>
        <w:spacing w:before="1" w:after="0" w:line="240" w:lineRule="auto"/>
        <w:jc w:val="center"/>
        <w:rPr>
          <w:rFonts w:ascii="Times New Roman" w:hAnsi="Times New Roman"/>
          <w:b/>
        </w:rPr>
      </w:pPr>
      <w:r w:rsidRPr="00792D22">
        <w:rPr>
          <w:rFonts w:ascii="Times New Roman" w:hAnsi="Times New Roman"/>
          <w:b/>
          <w:w w:val="105"/>
        </w:rPr>
        <w:t>VI.</w:t>
      </w:r>
    </w:p>
    <w:p w:rsidR="00863280" w:rsidRPr="00792D22" w:rsidRDefault="00863280" w:rsidP="00886F18">
      <w:pPr>
        <w:pStyle w:val="Nadpis5"/>
        <w:spacing w:before="20"/>
        <w:ind w:left="0"/>
        <w:jc w:val="center"/>
        <w:rPr>
          <w:rFonts w:ascii="Times New Roman" w:hAnsi="Times New Roman" w:cs="Times New Roman"/>
          <w:sz w:val="22"/>
          <w:szCs w:val="22"/>
          <w:lang w:val="cs-CZ"/>
        </w:rPr>
      </w:pPr>
      <w:r w:rsidRPr="00792D22">
        <w:rPr>
          <w:rFonts w:ascii="Times New Roman" w:hAnsi="Times New Roman" w:cs="Times New Roman"/>
          <w:w w:val="105"/>
          <w:sz w:val="22"/>
          <w:szCs w:val="22"/>
          <w:lang w:val="cs-CZ"/>
        </w:rPr>
        <w:t>Práva a povinnosti smluvních stran</w:t>
      </w:r>
    </w:p>
    <w:p w:rsidR="00863280" w:rsidRPr="00792D22" w:rsidRDefault="00863280" w:rsidP="00886F18">
      <w:pPr>
        <w:pStyle w:val="Zkladntext"/>
        <w:spacing w:before="7" w:after="0" w:line="240" w:lineRule="auto"/>
        <w:rPr>
          <w:rFonts w:ascii="Times New Roman" w:hAnsi="Times New Roman"/>
          <w:b/>
        </w:rPr>
      </w:pPr>
    </w:p>
    <w:p w:rsidR="00863280" w:rsidRPr="00792D22" w:rsidRDefault="00863280" w:rsidP="00886F18">
      <w:pPr>
        <w:pStyle w:val="Odstavecseseznamem"/>
        <w:widowControl w:val="0"/>
        <w:numPr>
          <w:ilvl w:val="0"/>
          <w:numId w:val="16"/>
        </w:numPr>
        <w:tabs>
          <w:tab w:val="left" w:pos="810"/>
        </w:tabs>
        <w:autoSpaceDE w:val="0"/>
        <w:autoSpaceDN w:val="0"/>
        <w:spacing w:after="0" w:line="240" w:lineRule="auto"/>
        <w:contextualSpacing w:val="0"/>
        <w:rPr>
          <w:rFonts w:ascii="Times New Roman" w:hAnsi="Times New Roman"/>
        </w:rPr>
      </w:pPr>
      <w:r w:rsidRPr="00792D22">
        <w:rPr>
          <w:rFonts w:ascii="Times New Roman" w:hAnsi="Times New Roman"/>
          <w:w w:val="105"/>
          <w:u w:val="thick" w:color="1C1C1C"/>
        </w:rPr>
        <w:t>Práva a povinnosti</w:t>
      </w:r>
      <w:r w:rsidRPr="00792D22">
        <w:rPr>
          <w:rFonts w:ascii="Times New Roman" w:hAnsi="Times New Roman"/>
          <w:spacing w:val="2"/>
          <w:w w:val="105"/>
          <w:u w:val="thick" w:color="1C1C1C"/>
        </w:rPr>
        <w:t xml:space="preserve"> </w:t>
      </w:r>
      <w:r w:rsidRPr="00792D22">
        <w:rPr>
          <w:rFonts w:ascii="Times New Roman" w:hAnsi="Times New Roman"/>
          <w:w w:val="105"/>
          <w:u w:val="thick" w:color="1C1C1C"/>
        </w:rPr>
        <w:t>Zhotovitele:</w:t>
      </w:r>
    </w:p>
    <w:p w:rsidR="00863280" w:rsidRPr="00792D22" w:rsidRDefault="00863280" w:rsidP="00886F18">
      <w:pPr>
        <w:pStyle w:val="Zkladntext"/>
        <w:spacing w:before="5" w:after="0" w:line="240" w:lineRule="auto"/>
        <w:rPr>
          <w:rFonts w:ascii="Times New Roman" w:hAnsi="Times New Roman"/>
        </w:rPr>
      </w:pPr>
    </w:p>
    <w:p w:rsidR="00863280" w:rsidRPr="00792D22" w:rsidRDefault="00863280" w:rsidP="00886F18">
      <w:pPr>
        <w:pStyle w:val="Odstavecseseznamem"/>
        <w:widowControl w:val="0"/>
        <w:numPr>
          <w:ilvl w:val="1"/>
          <w:numId w:val="16"/>
        </w:numPr>
        <w:tabs>
          <w:tab w:val="left" w:pos="1241"/>
        </w:tabs>
        <w:autoSpaceDE w:val="0"/>
        <w:autoSpaceDN w:val="0"/>
        <w:spacing w:after="0" w:line="240" w:lineRule="auto"/>
        <w:ind w:left="1235" w:hanging="436"/>
        <w:contextualSpacing w:val="0"/>
        <w:jc w:val="both"/>
        <w:rPr>
          <w:rFonts w:ascii="Times New Roman" w:hAnsi="Times New Roman"/>
        </w:rPr>
      </w:pPr>
      <w:r w:rsidRPr="00792D22">
        <w:rPr>
          <w:rFonts w:ascii="Times New Roman" w:hAnsi="Times New Roman"/>
          <w:w w:val="105"/>
        </w:rPr>
        <w:t xml:space="preserve">Zhotovitel se touto Smlouvou a za podmínek v této Smlouvě sjednaných zavazuje provést pro Objednatele na svůj náklad a na své nebezpečí a v dohodnuté </w:t>
      </w:r>
      <w:r w:rsidR="00321E02" w:rsidRPr="00792D22">
        <w:rPr>
          <w:rFonts w:ascii="Times New Roman" w:hAnsi="Times New Roman"/>
          <w:w w:val="105"/>
        </w:rPr>
        <w:t>době Dílo specifikované v čl. II</w:t>
      </w:r>
      <w:r w:rsidRPr="00792D22">
        <w:rPr>
          <w:rFonts w:ascii="Times New Roman" w:hAnsi="Times New Roman"/>
          <w:w w:val="105"/>
        </w:rPr>
        <w:t>. této</w:t>
      </w:r>
      <w:r w:rsidRPr="00792D22">
        <w:rPr>
          <w:rFonts w:ascii="Times New Roman" w:hAnsi="Times New Roman"/>
          <w:spacing w:val="6"/>
          <w:w w:val="105"/>
        </w:rPr>
        <w:t xml:space="preserve"> </w:t>
      </w:r>
      <w:r w:rsidRPr="00792D22">
        <w:rPr>
          <w:rFonts w:ascii="Times New Roman" w:hAnsi="Times New Roman"/>
          <w:w w:val="105"/>
        </w:rPr>
        <w:t>Smlouvy.</w:t>
      </w:r>
    </w:p>
    <w:p w:rsidR="00321E02" w:rsidRPr="00792D22" w:rsidRDefault="00321E02" w:rsidP="00886F18">
      <w:pPr>
        <w:pStyle w:val="Odstavecseseznamem"/>
        <w:widowControl w:val="0"/>
        <w:tabs>
          <w:tab w:val="left" w:pos="1241"/>
        </w:tabs>
        <w:autoSpaceDE w:val="0"/>
        <w:autoSpaceDN w:val="0"/>
        <w:spacing w:after="0" w:line="240" w:lineRule="auto"/>
        <w:ind w:left="1235"/>
        <w:contextualSpacing w:val="0"/>
        <w:jc w:val="both"/>
        <w:rPr>
          <w:rFonts w:ascii="Times New Roman" w:hAnsi="Times New Roman"/>
        </w:rPr>
      </w:pPr>
    </w:p>
    <w:p w:rsidR="00863280" w:rsidRPr="00792D22" w:rsidRDefault="00863280" w:rsidP="00886F18">
      <w:pPr>
        <w:pStyle w:val="Odstavecseseznamem"/>
        <w:widowControl w:val="0"/>
        <w:numPr>
          <w:ilvl w:val="1"/>
          <w:numId w:val="16"/>
        </w:numPr>
        <w:tabs>
          <w:tab w:val="left" w:pos="1306"/>
        </w:tabs>
        <w:autoSpaceDE w:val="0"/>
        <w:autoSpaceDN w:val="0"/>
        <w:spacing w:before="1" w:after="0" w:line="240" w:lineRule="auto"/>
        <w:ind w:left="1296" w:hanging="427"/>
        <w:contextualSpacing w:val="0"/>
        <w:jc w:val="both"/>
        <w:rPr>
          <w:rFonts w:ascii="Times New Roman" w:hAnsi="Times New Roman"/>
        </w:rPr>
      </w:pPr>
      <w:r w:rsidRPr="00792D22">
        <w:rPr>
          <w:rFonts w:ascii="Times New Roman" w:hAnsi="Times New Roman"/>
          <w:w w:val="110"/>
        </w:rPr>
        <w:t xml:space="preserve">Zhotovitel se zavazuje při provádění Díla dodržovat účinné obecně závazné právní </w:t>
      </w:r>
      <w:r w:rsidRPr="00792D22">
        <w:rPr>
          <w:rFonts w:ascii="Times New Roman" w:hAnsi="Times New Roman"/>
          <w:spacing w:val="-4"/>
          <w:w w:val="110"/>
        </w:rPr>
        <w:t xml:space="preserve">předpisy, </w:t>
      </w:r>
      <w:r w:rsidRPr="00792D22">
        <w:rPr>
          <w:rFonts w:ascii="Times New Roman" w:hAnsi="Times New Roman"/>
          <w:w w:val="110"/>
        </w:rPr>
        <w:t xml:space="preserve">technické </w:t>
      </w:r>
      <w:r w:rsidRPr="00792D22">
        <w:rPr>
          <w:rFonts w:ascii="Times New Roman" w:hAnsi="Times New Roman"/>
          <w:spacing w:val="-4"/>
          <w:w w:val="110"/>
        </w:rPr>
        <w:t xml:space="preserve">normy, </w:t>
      </w:r>
      <w:r w:rsidRPr="00792D22">
        <w:rPr>
          <w:rFonts w:ascii="Times New Roman" w:hAnsi="Times New Roman"/>
          <w:w w:val="110"/>
        </w:rPr>
        <w:t>technické a kvalitativní podmínky a dále respektovat veškeré pokyny Objednatele, učiněné osobou oprávněnou jednat za Objednatele uvedenou v záhlaví této Smlouvy nebo jinou os</w:t>
      </w:r>
      <w:r w:rsidR="00321E02" w:rsidRPr="00792D22">
        <w:rPr>
          <w:rFonts w:ascii="Times New Roman" w:hAnsi="Times New Roman"/>
          <w:w w:val="110"/>
        </w:rPr>
        <w:t>obou pověřenou písemně Objedna</w:t>
      </w:r>
      <w:r w:rsidRPr="00792D22">
        <w:rPr>
          <w:rFonts w:ascii="Times New Roman" w:hAnsi="Times New Roman"/>
          <w:w w:val="110"/>
        </w:rPr>
        <w:t>telem. Zhotovitel je povinen písemně upozornit Objednatele bez zbytečného od­ kladu na nevhodnou povahu pokynů udělených mu osobou oprávněnou jednat ve věcech technických za Objednatele k</w:t>
      </w:r>
      <w:r w:rsidR="00321E02" w:rsidRPr="00792D22">
        <w:rPr>
          <w:rFonts w:ascii="Times New Roman" w:hAnsi="Times New Roman"/>
          <w:w w:val="110"/>
        </w:rPr>
        <w:t xml:space="preserve"> provedení Díla. Smluvní stran</w:t>
      </w:r>
      <w:r w:rsidRPr="00792D22">
        <w:rPr>
          <w:rFonts w:ascii="Times New Roman" w:hAnsi="Times New Roman"/>
          <w:w w:val="110"/>
        </w:rPr>
        <w:t xml:space="preserve"> si ujednaly, že se</w:t>
      </w:r>
      <w:r w:rsidR="0056483A" w:rsidRPr="00792D22">
        <w:rPr>
          <w:rFonts w:ascii="Times New Roman" w:hAnsi="Times New Roman"/>
          <w:w w:val="110"/>
        </w:rPr>
        <w:t xml:space="preserve"> </w:t>
      </w:r>
      <w:r w:rsidRPr="00792D22">
        <w:rPr>
          <w:rFonts w:ascii="Times New Roman" w:hAnsi="Times New Roman"/>
          <w:w w:val="110"/>
        </w:rPr>
        <w:t>§ 2594 odst. 3 občanského zákoníku</w:t>
      </w:r>
      <w:r w:rsidRPr="00792D22">
        <w:rPr>
          <w:rFonts w:ascii="Times New Roman" w:hAnsi="Times New Roman"/>
          <w:spacing w:val="3"/>
          <w:w w:val="110"/>
        </w:rPr>
        <w:t xml:space="preserve"> </w:t>
      </w:r>
      <w:r w:rsidRPr="00792D22">
        <w:rPr>
          <w:rFonts w:ascii="Times New Roman" w:hAnsi="Times New Roman"/>
          <w:w w:val="110"/>
        </w:rPr>
        <w:t>nepoužije.</w:t>
      </w:r>
    </w:p>
    <w:p w:rsidR="00321E02" w:rsidRPr="00792D22" w:rsidRDefault="00321E02" w:rsidP="00886F18">
      <w:pPr>
        <w:widowControl w:val="0"/>
        <w:tabs>
          <w:tab w:val="left" w:pos="1306"/>
        </w:tabs>
        <w:autoSpaceDE w:val="0"/>
        <w:autoSpaceDN w:val="0"/>
        <w:spacing w:before="1" w:after="0" w:line="240" w:lineRule="auto"/>
        <w:jc w:val="both"/>
        <w:rPr>
          <w:rFonts w:ascii="Times New Roman" w:hAnsi="Times New Roman"/>
        </w:rPr>
      </w:pPr>
    </w:p>
    <w:p w:rsidR="00863280" w:rsidRPr="00792D22" w:rsidRDefault="00863280" w:rsidP="00886F18">
      <w:pPr>
        <w:pStyle w:val="Odstavecseseznamem"/>
        <w:widowControl w:val="0"/>
        <w:numPr>
          <w:ilvl w:val="1"/>
          <w:numId w:val="16"/>
        </w:numPr>
        <w:tabs>
          <w:tab w:val="left" w:pos="1309"/>
        </w:tabs>
        <w:autoSpaceDE w:val="0"/>
        <w:autoSpaceDN w:val="0"/>
        <w:spacing w:after="0" w:line="240" w:lineRule="auto"/>
        <w:ind w:left="1296" w:hanging="428"/>
        <w:contextualSpacing w:val="0"/>
        <w:jc w:val="both"/>
        <w:rPr>
          <w:rFonts w:ascii="Times New Roman" w:hAnsi="Times New Roman"/>
        </w:rPr>
      </w:pPr>
      <w:r w:rsidRPr="00792D22">
        <w:rPr>
          <w:rFonts w:ascii="Times New Roman" w:hAnsi="Times New Roman"/>
          <w:w w:val="110"/>
        </w:rPr>
        <w:t xml:space="preserve">V </w:t>
      </w:r>
      <w:r w:rsidRPr="00792D22">
        <w:rPr>
          <w:rFonts w:ascii="Times New Roman" w:hAnsi="Times New Roman"/>
          <w:spacing w:val="-4"/>
          <w:w w:val="110"/>
        </w:rPr>
        <w:t xml:space="preserve">případech, </w:t>
      </w:r>
      <w:r w:rsidRPr="00792D22">
        <w:rPr>
          <w:rFonts w:ascii="Times New Roman" w:hAnsi="Times New Roman"/>
          <w:w w:val="110"/>
        </w:rPr>
        <w:t xml:space="preserve">kdy bude při </w:t>
      </w:r>
      <w:r w:rsidRPr="00792D22">
        <w:rPr>
          <w:rFonts w:ascii="Times New Roman" w:hAnsi="Times New Roman"/>
          <w:spacing w:val="-3"/>
          <w:w w:val="110"/>
        </w:rPr>
        <w:t xml:space="preserve">provádění </w:t>
      </w:r>
      <w:r w:rsidRPr="00792D22">
        <w:rPr>
          <w:rFonts w:ascii="Times New Roman" w:hAnsi="Times New Roman"/>
          <w:w w:val="110"/>
        </w:rPr>
        <w:t>Díla nutná součinnost Objednatele, oznámí Zhotovitel této osobě tuto potřebu v dostatečném předstihu, vždy nejméně 3 pracovní dny předem. V případě, že nebud</w:t>
      </w:r>
      <w:r w:rsidR="00321E02" w:rsidRPr="00792D22">
        <w:rPr>
          <w:rFonts w:ascii="Times New Roman" w:hAnsi="Times New Roman"/>
          <w:w w:val="110"/>
        </w:rPr>
        <w:t>e součinnost Objednatele včasně</w:t>
      </w:r>
      <w:r w:rsidRPr="00792D22">
        <w:rPr>
          <w:rFonts w:ascii="Times New Roman" w:hAnsi="Times New Roman"/>
          <w:w w:val="110"/>
        </w:rPr>
        <w:t xml:space="preserve"> poskytnuta, má Zhotovitel právo přerušit provádění Díla do jejího poskytnutí, je-li po</w:t>
      </w:r>
      <w:r w:rsidR="00321E02" w:rsidRPr="00792D22">
        <w:rPr>
          <w:rFonts w:ascii="Times New Roman" w:hAnsi="Times New Roman"/>
          <w:w w:val="110"/>
        </w:rPr>
        <w:t>skytnutí sou</w:t>
      </w:r>
      <w:r w:rsidRPr="00792D22">
        <w:rPr>
          <w:rFonts w:ascii="Times New Roman" w:hAnsi="Times New Roman"/>
          <w:w w:val="110"/>
        </w:rPr>
        <w:t>činnosti Objednatele nutné; Zhotovitel není v takovém případě oprávněn zajistit si náhradní plnění součinnosti Objednatele ani odstoupit od této Smlouvy ve smyslu § 2591 občanského zákoníku. § 2595 občanského zákoníku se</w:t>
      </w:r>
      <w:r w:rsidRPr="00792D22">
        <w:rPr>
          <w:rFonts w:ascii="Times New Roman" w:hAnsi="Times New Roman"/>
          <w:spacing w:val="-33"/>
          <w:w w:val="110"/>
        </w:rPr>
        <w:t xml:space="preserve"> </w:t>
      </w:r>
      <w:r w:rsidRPr="00792D22">
        <w:rPr>
          <w:rFonts w:ascii="Times New Roman" w:hAnsi="Times New Roman"/>
          <w:w w:val="110"/>
        </w:rPr>
        <w:t>nepoužije.</w:t>
      </w:r>
    </w:p>
    <w:p w:rsidR="00321E02" w:rsidRPr="00792D22" w:rsidRDefault="00321E02" w:rsidP="00886F18">
      <w:pPr>
        <w:widowControl w:val="0"/>
        <w:tabs>
          <w:tab w:val="left" w:pos="1309"/>
        </w:tabs>
        <w:autoSpaceDE w:val="0"/>
        <w:autoSpaceDN w:val="0"/>
        <w:spacing w:after="0" w:line="240" w:lineRule="auto"/>
        <w:jc w:val="both"/>
        <w:rPr>
          <w:rFonts w:ascii="Times New Roman" w:hAnsi="Times New Roman"/>
        </w:rPr>
      </w:pPr>
    </w:p>
    <w:p w:rsidR="00863280" w:rsidRPr="00792D22" w:rsidRDefault="00863280" w:rsidP="00886F18">
      <w:pPr>
        <w:pStyle w:val="Odstavecseseznamem"/>
        <w:widowControl w:val="0"/>
        <w:numPr>
          <w:ilvl w:val="1"/>
          <w:numId w:val="16"/>
        </w:numPr>
        <w:tabs>
          <w:tab w:val="left" w:pos="1292"/>
        </w:tabs>
        <w:autoSpaceDE w:val="0"/>
        <w:autoSpaceDN w:val="0"/>
        <w:spacing w:before="1" w:after="0" w:line="240" w:lineRule="auto"/>
        <w:ind w:left="1300" w:hanging="443"/>
        <w:contextualSpacing w:val="0"/>
        <w:jc w:val="both"/>
        <w:rPr>
          <w:rFonts w:ascii="Times New Roman" w:hAnsi="Times New Roman"/>
        </w:rPr>
      </w:pPr>
      <w:r w:rsidRPr="00792D22">
        <w:rPr>
          <w:rFonts w:ascii="Times New Roman" w:hAnsi="Times New Roman"/>
          <w:w w:val="110"/>
        </w:rPr>
        <w:t>Zhotovitel je povinen striktně dodržovat požadavky a podmínky uvedené v této Smlouvě včetně všech jejích</w:t>
      </w:r>
      <w:r w:rsidRPr="00792D22">
        <w:rPr>
          <w:rFonts w:ascii="Times New Roman" w:hAnsi="Times New Roman"/>
          <w:spacing w:val="-11"/>
          <w:w w:val="110"/>
        </w:rPr>
        <w:t xml:space="preserve"> </w:t>
      </w:r>
      <w:r w:rsidRPr="00792D22">
        <w:rPr>
          <w:rFonts w:ascii="Times New Roman" w:hAnsi="Times New Roman"/>
          <w:spacing w:val="-3"/>
          <w:w w:val="110"/>
        </w:rPr>
        <w:t>příloh.</w:t>
      </w:r>
    </w:p>
    <w:p w:rsidR="00863280" w:rsidRPr="00792D22" w:rsidRDefault="00863280" w:rsidP="00886F18">
      <w:pPr>
        <w:pStyle w:val="Zkladntext"/>
        <w:spacing w:after="0" w:line="240" w:lineRule="auto"/>
        <w:rPr>
          <w:rFonts w:ascii="Times New Roman" w:hAnsi="Times New Roman"/>
        </w:rPr>
      </w:pPr>
    </w:p>
    <w:p w:rsidR="00863280" w:rsidRPr="00792D22" w:rsidRDefault="00863280" w:rsidP="00886F18">
      <w:pPr>
        <w:pStyle w:val="Odstavecseseznamem"/>
        <w:widowControl w:val="0"/>
        <w:numPr>
          <w:ilvl w:val="1"/>
          <w:numId w:val="16"/>
        </w:numPr>
        <w:tabs>
          <w:tab w:val="left" w:pos="1349"/>
        </w:tabs>
        <w:autoSpaceDE w:val="0"/>
        <w:autoSpaceDN w:val="0"/>
        <w:spacing w:before="1" w:after="0" w:line="240" w:lineRule="auto"/>
        <w:ind w:left="1287" w:hanging="426"/>
        <w:contextualSpacing w:val="0"/>
        <w:jc w:val="both"/>
        <w:rPr>
          <w:rFonts w:ascii="Times New Roman" w:hAnsi="Times New Roman"/>
        </w:rPr>
      </w:pPr>
      <w:r w:rsidRPr="00792D22">
        <w:rPr>
          <w:rFonts w:ascii="Times New Roman" w:hAnsi="Times New Roman"/>
        </w:rPr>
        <w:tab/>
      </w:r>
      <w:r w:rsidRPr="00792D22">
        <w:rPr>
          <w:rFonts w:ascii="Times New Roman" w:hAnsi="Times New Roman"/>
          <w:w w:val="110"/>
        </w:rPr>
        <w:t>Zhotovitel je povinen všechny výkresy označovat odpovídajícím způsobem jménem akce, jménem Zhotovitele, datem vypracování a daty a stručnými popisy</w:t>
      </w:r>
      <w:r w:rsidRPr="00792D22">
        <w:rPr>
          <w:rFonts w:ascii="Times New Roman" w:hAnsi="Times New Roman"/>
          <w:spacing w:val="-24"/>
          <w:w w:val="110"/>
        </w:rPr>
        <w:t xml:space="preserve"> </w:t>
      </w:r>
      <w:r w:rsidRPr="00792D22">
        <w:rPr>
          <w:rFonts w:ascii="Times New Roman" w:hAnsi="Times New Roman"/>
          <w:w w:val="110"/>
        </w:rPr>
        <w:t>změn.</w:t>
      </w:r>
    </w:p>
    <w:p w:rsidR="00863280" w:rsidRPr="00792D22" w:rsidRDefault="00863280" w:rsidP="00886F18">
      <w:pPr>
        <w:pStyle w:val="Zkladntext"/>
        <w:spacing w:before="8" w:after="0" w:line="240" w:lineRule="auto"/>
        <w:rPr>
          <w:rFonts w:ascii="Times New Roman" w:hAnsi="Times New Roman"/>
        </w:rPr>
      </w:pPr>
    </w:p>
    <w:p w:rsidR="00863280" w:rsidRPr="00792D22" w:rsidRDefault="00863280" w:rsidP="00886F18">
      <w:pPr>
        <w:pStyle w:val="Odstavecseseznamem"/>
        <w:widowControl w:val="0"/>
        <w:numPr>
          <w:ilvl w:val="1"/>
          <w:numId w:val="16"/>
        </w:numPr>
        <w:tabs>
          <w:tab w:val="left" w:pos="1284"/>
        </w:tabs>
        <w:autoSpaceDE w:val="0"/>
        <w:autoSpaceDN w:val="0"/>
        <w:spacing w:before="94" w:after="0" w:line="240" w:lineRule="auto"/>
        <w:ind w:left="1284"/>
        <w:contextualSpacing w:val="0"/>
        <w:jc w:val="both"/>
        <w:rPr>
          <w:rFonts w:ascii="Times New Roman" w:hAnsi="Times New Roman"/>
        </w:rPr>
      </w:pPr>
      <w:r w:rsidRPr="00792D22">
        <w:rPr>
          <w:rFonts w:ascii="Times New Roman" w:hAnsi="Times New Roman"/>
          <w:w w:val="110"/>
        </w:rPr>
        <w:t>Zhotovitel je povinen průběžně udržovat aktuální seznam dokumentů, včetně revizí těchto dokumentů.</w:t>
      </w:r>
    </w:p>
    <w:p w:rsidR="00863280" w:rsidRPr="00792D22" w:rsidRDefault="00863280" w:rsidP="00886F18">
      <w:pPr>
        <w:pStyle w:val="Zkladntext"/>
        <w:spacing w:before="1" w:after="0" w:line="240" w:lineRule="auto"/>
        <w:rPr>
          <w:rFonts w:ascii="Times New Roman" w:hAnsi="Times New Roman"/>
        </w:rPr>
      </w:pPr>
    </w:p>
    <w:p w:rsidR="00863280" w:rsidRPr="00792D22" w:rsidRDefault="00863280" w:rsidP="00886F18">
      <w:pPr>
        <w:pStyle w:val="Odstavecseseznamem"/>
        <w:widowControl w:val="0"/>
        <w:numPr>
          <w:ilvl w:val="1"/>
          <w:numId w:val="16"/>
        </w:numPr>
        <w:tabs>
          <w:tab w:val="left" w:pos="1295"/>
        </w:tabs>
        <w:autoSpaceDE w:val="0"/>
        <w:autoSpaceDN w:val="0"/>
        <w:spacing w:after="0" w:line="240" w:lineRule="auto"/>
        <w:ind w:left="1284" w:hanging="434"/>
        <w:contextualSpacing w:val="0"/>
        <w:jc w:val="both"/>
        <w:rPr>
          <w:rFonts w:ascii="Times New Roman" w:hAnsi="Times New Roman"/>
        </w:rPr>
      </w:pPr>
      <w:r w:rsidRPr="00792D22">
        <w:rPr>
          <w:rFonts w:ascii="Times New Roman" w:hAnsi="Times New Roman"/>
          <w:w w:val="110"/>
        </w:rPr>
        <w:t>Projektová dokumentace bude zpracována dle aktuálních ČSN, zákonů, vyhlášek, technických podmínek a dalších souvisejících předpisů platných v době zpracování dokumentace. Projektová dokumentace bude zpracována v souladu s vyhl. č. 499/2006 Sb., o dokumentaci staveb, ve znění pozdějších</w:t>
      </w:r>
      <w:r w:rsidRPr="00792D22">
        <w:rPr>
          <w:rFonts w:ascii="Times New Roman" w:hAnsi="Times New Roman"/>
          <w:spacing w:val="19"/>
          <w:w w:val="110"/>
        </w:rPr>
        <w:t xml:space="preserve"> </w:t>
      </w:r>
      <w:r w:rsidRPr="00792D22">
        <w:rPr>
          <w:rFonts w:ascii="Times New Roman" w:hAnsi="Times New Roman"/>
          <w:w w:val="110"/>
        </w:rPr>
        <w:t>předpisů.</w:t>
      </w:r>
    </w:p>
    <w:p w:rsidR="00136036" w:rsidRPr="00792D22" w:rsidRDefault="00136036" w:rsidP="00136036">
      <w:pPr>
        <w:pStyle w:val="Odstavecseseznamem"/>
        <w:rPr>
          <w:rFonts w:ascii="Times New Roman" w:hAnsi="Times New Roman"/>
        </w:rPr>
      </w:pPr>
    </w:p>
    <w:p w:rsidR="00136036" w:rsidRPr="00792D22" w:rsidRDefault="00136036" w:rsidP="00136036">
      <w:pPr>
        <w:pStyle w:val="Odstavecseseznamem"/>
        <w:widowControl w:val="0"/>
        <w:numPr>
          <w:ilvl w:val="1"/>
          <w:numId w:val="16"/>
        </w:numPr>
        <w:tabs>
          <w:tab w:val="left" w:pos="1295"/>
        </w:tabs>
        <w:autoSpaceDE w:val="0"/>
        <w:autoSpaceDN w:val="0"/>
        <w:spacing w:after="0" w:line="240" w:lineRule="auto"/>
        <w:contextualSpacing w:val="0"/>
        <w:jc w:val="both"/>
        <w:rPr>
          <w:rFonts w:ascii="Times New Roman" w:hAnsi="Times New Roman"/>
        </w:rPr>
      </w:pPr>
      <w:r w:rsidRPr="00792D22">
        <w:rPr>
          <w:rFonts w:ascii="Times New Roman" w:hAnsi="Times New Roman"/>
        </w:rPr>
        <w:t xml:space="preserve">Projektová dokumentace bude zpracována také v souladu s výzvou č. 31_22_045 Budování kapacit dětských skupin dle zákona č. 247/2014 Sb., o poskytování služby péče o dítě v dětské skupině a o změně souvisejících zákonů – veřejný sektor (odkaz na </w:t>
      </w:r>
      <w:hyperlink r:id="rId8" w:history="1">
        <w:r w:rsidRPr="00792D22">
          <w:rPr>
            <w:rStyle w:val="Hypertextovodkaz"/>
            <w:rFonts w:ascii="Times New Roman" w:hAnsi="Times New Roman"/>
          </w:rPr>
          <w:t>Výzvu</w:t>
        </w:r>
      </w:hyperlink>
      <w:r w:rsidRPr="00792D22">
        <w:rPr>
          <w:rFonts w:ascii="Times New Roman" w:hAnsi="Times New Roman"/>
        </w:rPr>
        <w:t xml:space="preserve"> a její přílohy)</w:t>
      </w:r>
    </w:p>
    <w:p w:rsidR="00863280" w:rsidRPr="00792D22" w:rsidRDefault="00863280" w:rsidP="00886F18">
      <w:pPr>
        <w:pStyle w:val="Zkladntext"/>
        <w:spacing w:before="10" w:after="0" w:line="240" w:lineRule="auto"/>
        <w:rPr>
          <w:rFonts w:ascii="Times New Roman" w:hAnsi="Times New Roman"/>
        </w:rPr>
      </w:pPr>
    </w:p>
    <w:p w:rsidR="00863280" w:rsidRPr="00792D22" w:rsidRDefault="00863280" w:rsidP="00886F18">
      <w:pPr>
        <w:pStyle w:val="Odstavecseseznamem"/>
        <w:widowControl w:val="0"/>
        <w:numPr>
          <w:ilvl w:val="0"/>
          <w:numId w:val="16"/>
        </w:numPr>
        <w:tabs>
          <w:tab w:val="left" w:pos="918"/>
          <w:tab w:val="left" w:pos="919"/>
        </w:tabs>
        <w:autoSpaceDE w:val="0"/>
        <w:autoSpaceDN w:val="0"/>
        <w:spacing w:after="0" w:line="240" w:lineRule="auto"/>
        <w:ind w:left="918" w:hanging="431"/>
        <w:contextualSpacing w:val="0"/>
        <w:rPr>
          <w:rFonts w:ascii="Times New Roman" w:hAnsi="Times New Roman"/>
        </w:rPr>
      </w:pPr>
      <w:r w:rsidRPr="00792D22">
        <w:rPr>
          <w:rFonts w:ascii="Times New Roman" w:hAnsi="Times New Roman"/>
          <w:w w:val="110"/>
          <w:u w:val="thick" w:color="181818"/>
        </w:rPr>
        <w:lastRenderedPageBreak/>
        <w:t>Práva a povinnosti</w:t>
      </w:r>
      <w:r w:rsidRPr="00792D22">
        <w:rPr>
          <w:rFonts w:ascii="Times New Roman" w:hAnsi="Times New Roman"/>
          <w:spacing w:val="20"/>
          <w:w w:val="110"/>
          <w:u w:val="thick" w:color="181818"/>
        </w:rPr>
        <w:t xml:space="preserve"> </w:t>
      </w:r>
      <w:r w:rsidRPr="00792D22">
        <w:rPr>
          <w:rFonts w:ascii="Times New Roman" w:hAnsi="Times New Roman"/>
          <w:w w:val="110"/>
          <w:u w:val="thick" w:color="181818"/>
        </w:rPr>
        <w:t>Objednatele:</w:t>
      </w:r>
    </w:p>
    <w:p w:rsidR="00863280" w:rsidRPr="00792D22" w:rsidRDefault="00863280" w:rsidP="00886F18">
      <w:pPr>
        <w:pStyle w:val="Zkladntext"/>
        <w:spacing w:before="2" w:after="0" w:line="240" w:lineRule="auto"/>
        <w:rPr>
          <w:rFonts w:ascii="Times New Roman" w:hAnsi="Times New Roman"/>
        </w:rPr>
      </w:pPr>
    </w:p>
    <w:p w:rsidR="004233FE" w:rsidRPr="00792D22" w:rsidRDefault="00863280" w:rsidP="00886F18">
      <w:pPr>
        <w:pStyle w:val="Odstavecseseznamem"/>
        <w:widowControl w:val="0"/>
        <w:numPr>
          <w:ilvl w:val="1"/>
          <w:numId w:val="16"/>
        </w:numPr>
        <w:tabs>
          <w:tab w:val="left" w:pos="1279"/>
        </w:tabs>
        <w:autoSpaceDE w:val="0"/>
        <w:autoSpaceDN w:val="0"/>
        <w:spacing w:after="0" w:line="240" w:lineRule="auto"/>
        <w:ind w:hanging="433"/>
        <w:contextualSpacing w:val="0"/>
        <w:jc w:val="both"/>
        <w:rPr>
          <w:rFonts w:ascii="Times New Roman" w:hAnsi="Times New Roman"/>
        </w:rPr>
      </w:pPr>
      <w:r w:rsidRPr="00792D22">
        <w:rPr>
          <w:rFonts w:ascii="Times New Roman" w:hAnsi="Times New Roman"/>
          <w:w w:val="110"/>
        </w:rPr>
        <w:t xml:space="preserve">Objednatel se zavazuje řádně provedené Dílo specifikované v čl. </w:t>
      </w:r>
      <w:r w:rsidR="004233FE" w:rsidRPr="00792D22">
        <w:rPr>
          <w:rFonts w:ascii="Times New Roman" w:hAnsi="Times New Roman"/>
          <w:w w:val="110"/>
        </w:rPr>
        <w:t>II</w:t>
      </w:r>
      <w:r w:rsidRPr="00792D22">
        <w:rPr>
          <w:rFonts w:ascii="Times New Roman" w:hAnsi="Times New Roman"/>
          <w:w w:val="110"/>
        </w:rPr>
        <w:t>. této Smlouvy od Zhotovitele převzít a zaplatit za něj dohodnutou cenu</w:t>
      </w:r>
      <w:r w:rsidRPr="00792D22">
        <w:rPr>
          <w:rFonts w:ascii="Times New Roman" w:hAnsi="Times New Roman"/>
          <w:spacing w:val="11"/>
          <w:w w:val="110"/>
        </w:rPr>
        <w:t xml:space="preserve"> </w:t>
      </w:r>
      <w:r w:rsidRPr="00792D22">
        <w:rPr>
          <w:rFonts w:ascii="Times New Roman" w:hAnsi="Times New Roman"/>
          <w:w w:val="110"/>
        </w:rPr>
        <w:t>Díla.</w:t>
      </w:r>
    </w:p>
    <w:p w:rsidR="004233FE" w:rsidRPr="00792D22" w:rsidRDefault="004233FE" w:rsidP="00886F18">
      <w:pPr>
        <w:pStyle w:val="Odstavecseseznamem"/>
        <w:widowControl w:val="0"/>
        <w:tabs>
          <w:tab w:val="left" w:pos="1279"/>
        </w:tabs>
        <w:autoSpaceDE w:val="0"/>
        <w:autoSpaceDN w:val="0"/>
        <w:spacing w:after="0" w:line="240" w:lineRule="auto"/>
        <w:ind w:left="1281"/>
        <w:contextualSpacing w:val="0"/>
        <w:rPr>
          <w:rFonts w:ascii="Times New Roman" w:hAnsi="Times New Roman"/>
        </w:rPr>
      </w:pPr>
    </w:p>
    <w:p w:rsidR="00863280" w:rsidRPr="00792D22" w:rsidRDefault="00863280" w:rsidP="00886F18">
      <w:pPr>
        <w:pStyle w:val="Odstavecseseznamem"/>
        <w:widowControl w:val="0"/>
        <w:numPr>
          <w:ilvl w:val="1"/>
          <w:numId w:val="16"/>
        </w:numPr>
        <w:autoSpaceDE w:val="0"/>
        <w:autoSpaceDN w:val="0"/>
        <w:spacing w:after="0" w:line="240" w:lineRule="auto"/>
        <w:ind w:hanging="433"/>
        <w:contextualSpacing w:val="0"/>
        <w:jc w:val="both"/>
        <w:rPr>
          <w:rFonts w:ascii="Times New Roman" w:hAnsi="Times New Roman"/>
        </w:rPr>
      </w:pPr>
      <w:r w:rsidRPr="00792D22">
        <w:rPr>
          <w:rFonts w:ascii="Times New Roman" w:hAnsi="Times New Roman"/>
          <w:w w:val="110"/>
        </w:rPr>
        <w:t xml:space="preserve">Objednatel je oprávněn kontrolovat provádění Díla. </w:t>
      </w:r>
      <w:r w:rsidR="00321E02" w:rsidRPr="00792D22">
        <w:rPr>
          <w:rFonts w:ascii="Times New Roman" w:hAnsi="Times New Roman"/>
          <w:w w:val="110"/>
        </w:rPr>
        <w:t>Za tím účelem je Zhotovitel po</w:t>
      </w:r>
      <w:r w:rsidRPr="00792D22">
        <w:rPr>
          <w:rFonts w:ascii="Times New Roman" w:hAnsi="Times New Roman"/>
          <w:w w:val="110"/>
        </w:rPr>
        <w:t xml:space="preserve">vinen zpřístupnit na žádost Objednatele jakoukoliv část </w:t>
      </w:r>
      <w:r w:rsidR="00321E02" w:rsidRPr="00792D22">
        <w:rPr>
          <w:rFonts w:ascii="Times New Roman" w:hAnsi="Times New Roman"/>
          <w:w w:val="110"/>
        </w:rPr>
        <w:t>Díla v jakékoliv fázi zhoto</w:t>
      </w:r>
      <w:r w:rsidRPr="00792D22">
        <w:rPr>
          <w:rFonts w:ascii="Times New Roman" w:hAnsi="Times New Roman"/>
          <w:w w:val="110"/>
        </w:rPr>
        <w:t xml:space="preserve">vení v jakýchkoliv svých provozovnách a jiných prostorech. Zjistí-li se, že Zhotovitel provádí Dílo v rozporu se svými povinnostmi vyplývajícími pro něho ze </w:t>
      </w:r>
      <w:r w:rsidRPr="00792D22">
        <w:rPr>
          <w:rFonts w:ascii="Times New Roman" w:hAnsi="Times New Roman"/>
          <w:spacing w:val="-5"/>
          <w:w w:val="110"/>
        </w:rPr>
        <w:t xml:space="preserve">Smlouvy, </w:t>
      </w:r>
      <w:r w:rsidRPr="00792D22">
        <w:rPr>
          <w:rFonts w:ascii="Times New Roman" w:hAnsi="Times New Roman"/>
          <w:w w:val="110"/>
        </w:rPr>
        <w:t>je Objednatel oprávněn požadovat po Zhotoviteli odstranění vady vzniklé vadným prováděním a provádět Dílo řádným způsobem. Jestliže Zhotovitel Díla tak neučiní ani v přiměřené lhůtě mu k tomu poskytnuté a postup Zhotovitele by</w:t>
      </w:r>
      <w:r w:rsidRPr="00792D22">
        <w:rPr>
          <w:rFonts w:ascii="Times New Roman" w:hAnsi="Times New Roman"/>
          <w:spacing w:val="6"/>
          <w:w w:val="110"/>
        </w:rPr>
        <w:t xml:space="preserve"> </w:t>
      </w:r>
      <w:r w:rsidRPr="00792D22">
        <w:rPr>
          <w:rFonts w:ascii="Times New Roman" w:hAnsi="Times New Roman"/>
          <w:w w:val="110"/>
        </w:rPr>
        <w:t xml:space="preserve">vedl </w:t>
      </w:r>
      <w:r w:rsidR="00321E02" w:rsidRPr="00792D22">
        <w:rPr>
          <w:rFonts w:ascii="Times New Roman" w:hAnsi="Times New Roman"/>
          <w:w w:val="110"/>
        </w:rPr>
        <w:t>nepo</w:t>
      </w:r>
      <w:r w:rsidRPr="00792D22">
        <w:rPr>
          <w:rFonts w:ascii="Times New Roman" w:hAnsi="Times New Roman"/>
          <w:w w:val="110"/>
        </w:rPr>
        <w:t>chybně k podstatnému porušení Smlouvy, je Objednatel oprávněn odstoupit od Smlouvy.</w:t>
      </w:r>
    </w:p>
    <w:p w:rsidR="00863280" w:rsidRPr="00792D22" w:rsidRDefault="00863280" w:rsidP="00886F18">
      <w:pPr>
        <w:pStyle w:val="Zkladntext"/>
        <w:spacing w:before="8" w:after="0" w:line="240" w:lineRule="auto"/>
        <w:rPr>
          <w:rFonts w:ascii="Times New Roman" w:hAnsi="Times New Roman"/>
        </w:rPr>
      </w:pPr>
    </w:p>
    <w:p w:rsidR="00863280" w:rsidRPr="00792D22" w:rsidRDefault="00863280" w:rsidP="00886F18">
      <w:pPr>
        <w:pStyle w:val="Nadpis5"/>
        <w:spacing w:before="1"/>
        <w:ind w:left="0"/>
        <w:jc w:val="center"/>
        <w:rPr>
          <w:rFonts w:ascii="Times New Roman" w:hAnsi="Times New Roman" w:cs="Times New Roman"/>
          <w:sz w:val="22"/>
          <w:szCs w:val="22"/>
          <w:lang w:val="cs-CZ"/>
        </w:rPr>
      </w:pPr>
      <w:r w:rsidRPr="00792D22">
        <w:rPr>
          <w:rFonts w:ascii="Times New Roman" w:hAnsi="Times New Roman" w:cs="Times New Roman"/>
          <w:w w:val="105"/>
          <w:sz w:val="22"/>
          <w:szCs w:val="22"/>
          <w:lang w:val="cs-CZ"/>
        </w:rPr>
        <w:t>VII.</w:t>
      </w:r>
    </w:p>
    <w:p w:rsidR="00863280" w:rsidRPr="00792D22" w:rsidRDefault="00863280" w:rsidP="00886F18">
      <w:pPr>
        <w:spacing w:before="18" w:after="0" w:line="240" w:lineRule="auto"/>
        <w:jc w:val="center"/>
        <w:rPr>
          <w:rFonts w:ascii="Times New Roman" w:hAnsi="Times New Roman"/>
          <w:b/>
        </w:rPr>
      </w:pPr>
      <w:r w:rsidRPr="00792D22">
        <w:rPr>
          <w:rFonts w:ascii="Times New Roman" w:hAnsi="Times New Roman"/>
          <w:b/>
          <w:w w:val="105"/>
        </w:rPr>
        <w:t>Podklady k provedení Díla</w:t>
      </w:r>
    </w:p>
    <w:p w:rsidR="00863280" w:rsidRPr="00792D22" w:rsidRDefault="00863280" w:rsidP="00886F18">
      <w:pPr>
        <w:pStyle w:val="Zkladntext"/>
        <w:spacing w:before="10" w:after="0" w:line="240" w:lineRule="auto"/>
        <w:rPr>
          <w:rFonts w:ascii="Times New Roman" w:hAnsi="Times New Roman"/>
          <w:b/>
        </w:rPr>
      </w:pPr>
    </w:p>
    <w:p w:rsidR="00863280" w:rsidRPr="00792D22" w:rsidRDefault="00863280" w:rsidP="00886F18">
      <w:pPr>
        <w:pStyle w:val="Odstavecseseznamem"/>
        <w:widowControl w:val="0"/>
        <w:numPr>
          <w:ilvl w:val="0"/>
          <w:numId w:val="15"/>
        </w:numPr>
        <w:tabs>
          <w:tab w:val="left" w:pos="822"/>
        </w:tabs>
        <w:autoSpaceDE w:val="0"/>
        <w:autoSpaceDN w:val="0"/>
        <w:spacing w:after="0" w:line="240" w:lineRule="auto"/>
        <w:ind w:hanging="356"/>
        <w:contextualSpacing w:val="0"/>
        <w:jc w:val="both"/>
        <w:rPr>
          <w:rFonts w:ascii="Times New Roman" w:hAnsi="Times New Roman"/>
        </w:rPr>
      </w:pPr>
      <w:r w:rsidRPr="00792D22">
        <w:rPr>
          <w:rFonts w:ascii="Times New Roman" w:hAnsi="Times New Roman"/>
          <w:w w:val="110"/>
        </w:rPr>
        <w:t>Zhotovitel prohlašuje, že mu byly Objednatelem před podpisem této Smlouvy poskytnuty veškeré nezbytné podklady k provedení</w:t>
      </w:r>
      <w:r w:rsidRPr="00792D22">
        <w:rPr>
          <w:rFonts w:ascii="Times New Roman" w:hAnsi="Times New Roman"/>
          <w:spacing w:val="2"/>
          <w:w w:val="110"/>
        </w:rPr>
        <w:t xml:space="preserve"> </w:t>
      </w:r>
      <w:r w:rsidRPr="00792D22">
        <w:rPr>
          <w:rFonts w:ascii="Times New Roman" w:hAnsi="Times New Roman"/>
          <w:w w:val="110"/>
        </w:rPr>
        <w:t>Díla.</w:t>
      </w:r>
    </w:p>
    <w:p w:rsidR="00863280" w:rsidRPr="00792D22" w:rsidRDefault="00863280" w:rsidP="00886F18">
      <w:pPr>
        <w:pStyle w:val="Zkladntext"/>
        <w:spacing w:after="0" w:line="240" w:lineRule="auto"/>
        <w:rPr>
          <w:rFonts w:ascii="Times New Roman" w:hAnsi="Times New Roman"/>
        </w:rPr>
      </w:pPr>
    </w:p>
    <w:p w:rsidR="00863280" w:rsidRPr="00792D22" w:rsidRDefault="00863280" w:rsidP="00886F18">
      <w:pPr>
        <w:pStyle w:val="Odstavecseseznamem"/>
        <w:widowControl w:val="0"/>
        <w:numPr>
          <w:ilvl w:val="0"/>
          <w:numId w:val="15"/>
        </w:numPr>
        <w:tabs>
          <w:tab w:val="left" w:pos="858"/>
        </w:tabs>
        <w:autoSpaceDE w:val="0"/>
        <w:autoSpaceDN w:val="0"/>
        <w:spacing w:before="91" w:after="0" w:line="240" w:lineRule="auto"/>
        <w:ind w:left="857" w:hanging="359"/>
        <w:contextualSpacing w:val="0"/>
        <w:rPr>
          <w:rFonts w:ascii="Times New Roman" w:hAnsi="Times New Roman"/>
        </w:rPr>
      </w:pPr>
      <w:r w:rsidRPr="00792D22">
        <w:rPr>
          <w:rFonts w:ascii="Times New Roman" w:hAnsi="Times New Roman"/>
          <w:w w:val="105"/>
        </w:rPr>
        <w:t>Zhotovitel prohlašuje, že k okamžiku podpisu této</w:t>
      </w:r>
      <w:r w:rsidRPr="00792D22">
        <w:rPr>
          <w:rFonts w:ascii="Times New Roman" w:hAnsi="Times New Roman"/>
          <w:spacing w:val="-26"/>
          <w:w w:val="105"/>
        </w:rPr>
        <w:t xml:space="preserve"> </w:t>
      </w:r>
      <w:r w:rsidRPr="00792D22">
        <w:rPr>
          <w:rFonts w:ascii="Times New Roman" w:hAnsi="Times New Roman"/>
          <w:w w:val="105"/>
        </w:rPr>
        <w:t>Smlouvy:</w:t>
      </w:r>
    </w:p>
    <w:p w:rsidR="00863280" w:rsidRPr="00792D22" w:rsidRDefault="00863280" w:rsidP="00886F18">
      <w:pPr>
        <w:pStyle w:val="Zkladntext"/>
        <w:spacing w:before="1" w:after="0" w:line="240" w:lineRule="auto"/>
        <w:rPr>
          <w:rFonts w:ascii="Times New Roman" w:hAnsi="Times New Roman"/>
        </w:rPr>
      </w:pPr>
    </w:p>
    <w:p w:rsidR="00863280" w:rsidRPr="00792D22" w:rsidRDefault="00863280" w:rsidP="00886F18">
      <w:pPr>
        <w:pStyle w:val="Odstavecseseznamem"/>
        <w:widowControl w:val="0"/>
        <w:numPr>
          <w:ilvl w:val="1"/>
          <w:numId w:val="15"/>
        </w:numPr>
        <w:tabs>
          <w:tab w:val="left" w:pos="1291"/>
        </w:tabs>
        <w:autoSpaceDE w:val="0"/>
        <w:autoSpaceDN w:val="0"/>
        <w:spacing w:after="0" w:line="240" w:lineRule="auto"/>
        <w:ind w:hanging="436"/>
        <w:contextualSpacing w:val="0"/>
        <w:jc w:val="both"/>
        <w:rPr>
          <w:rFonts w:ascii="Times New Roman" w:hAnsi="Times New Roman"/>
        </w:rPr>
      </w:pPr>
      <w:r w:rsidRPr="00792D22">
        <w:rPr>
          <w:rFonts w:ascii="Times New Roman" w:hAnsi="Times New Roman"/>
          <w:w w:val="105"/>
        </w:rPr>
        <w:t xml:space="preserve">jím byly prověřeny místní viditelné podmínky na místě provádění budoucí </w:t>
      </w:r>
      <w:r w:rsidRPr="00792D22">
        <w:rPr>
          <w:rFonts w:ascii="Times New Roman" w:hAnsi="Times New Roman"/>
          <w:spacing w:val="-3"/>
          <w:w w:val="105"/>
        </w:rPr>
        <w:t xml:space="preserve">stavby, </w:t>
      </w:r>
      <w:r w:rsidRPr="00792D22">
        <w:rPr>
          <w:rFonts w:ascii="Times New Roman" w:hAnsi="Times New Roman"/>
          <w:w w:val="105"/>
        </w:rPr>
        <w:t>ze které vychází předmět této Smlouvy a že tyto podmí</w:t>
      </w:r>
      <w:r w:rsidR="00321E02" w:rsidRPr="00792D22">
        <w:rPr>
          <w:rFonts w:ascii="Times New Roman" w:hAnsi="Times New Roman"/>
          <w:w w:val="105"/>
        </w:rPr>
        <w:t>nky jsou pro provedení Díla vy</w:t>
      </w:r>
      <w:r w:rsidRPr="00792D22">
        <w:rPr>
          <w:rFonts w:ascii="Times New Roman" w:hAnsi="Times New Roman"/>
          <w:w w:val="105"/>
        </w:rPr>
        <w:t>hovující;</w:t>
      </w:r>
    </w:p>
    <w:p w:rsidR="00863280" w:rsidRPr="00792D22" w:rsidRDefault="00863280" w:rsidP="00886F18">
      <w:pPr>
        <w:pStyle w:val="Zkladntext"/>
        <w:spacing w:before="2" w:after="0" w:line="240" w:lineRule="auto"/>
        <w:rPr>
          <w:rFonts w:ascii="Times New Roman" w:hAnsi="Times New Roman"/>
        </w:rPr>
      </w:pPr>
    </w:p>
    <w:p w:rsidR="00863280" w:rsidRPr="00792D22" w:rsidRDefault="00863280" w:rsidP="00886F18">
      <w:pPr>
        <w:pStyle w:val="Odstavecseseznamem"/>
        <w:widowControl w:val="0"/>
        <w:numPr>
          <w:ilvl w:val="1"/>
          <w:numId w:val="15"/>
        </w:numPr>
        <w:tabs>
          <w:tab w:val="left" w:pos="1284"/>
        </w:tabs>
        <w:autoSpaceDE w:val="0"/>
        <w:autoSpaceDN w:val="0"/>
        <w:spacing w:after="0" w:line="240" w:lineRule="auto"/>
        <w:ind w:left="1281" w:hanging="428"/>
        <w:contextualSpacing w:val="0"/>
        <w:jc w:val="both"/>
        <w:rPr>
          <w:rFonts w:ascii="Times New Roman" w:hAnsi="Times New Roman"/>
        </w:rPr>
      </w:pPr>
      <w:r w:rsidRPr="00792D22">
        <w:rPr>
          <w:rFonts w:ascii="Times New Roman" w:hAnsi="Times New Roman"/>
          <w:w w:val="105"/>
        </w:rPr>
        <w:t xml:space="preserve">je osobou zcela odborně způsobilou a znalou k provedení Díla dle Smlouvy, a že mu nejsou známy jakékoliv další skutečnosti, jež by </w:t>
      </w:r>
      <w:r w:rsidR="00321E02" w:rsidRPr="00792D22">
        <w:rPr>
          <w:rFonts w:ascii="Times New Roman" w:hAnsi="Times New Roman"/>
          <w:w w:val="105"/>
        </w:rPr>
        <w:t>mohly být důvodem k navýšení ce</w:t>
      </w:r>
      <w:r w:rsidRPr="00792D22">
        <w:rPr>
          <w:rFonts w:ascii="Times New Roman" w:hAnsi="Times New Roman"/>
          <w:w w:val="105"/>
        </w:rPr>
        <w:t>ny.</w:t>
      </w:r>
    </w:p>
    <w:p w:rsidR="00863280" w:rsidRPr="00792D22" w:rsidRDefault="00863280" w:rsidP="00886F18">
      <w:pPr>
        <w:pStyle w:val="Zkladntext"/>
        <w:spacing w:before="2" w:after="0" w:line="240" w:lineRule="auto"/>
        <w:rPr>
          <w:rFonts w:ascii="Times New Roman" w:hAnsi="Times New Roman"/>
        </w:rPr>
      </w:pPr>
    </w:p>
    <w:p w:rsidR="00863280" w:rsidRPr="00792D22" w:rsidRDefault="00863280" w:rsidP="00886F18">
      <w:pPr>
        <w:pStyle w:val="Odstavecseseznamem"/>
        <w:widowControl w:val="0"/>
        <w:numPr>
          <w:ilvl w:val="0"/>
          <w:numId w:val="15"/>
        </w:numPr>
        <w:tabs>
          <w:tab w:val="left" w:pos="851"/>
        </w:tabs>
        <w:autoSpaceDE w:val="0"/>
        <w:autoSpaceDN w:val="0"/>
        <w:spacing w:after="0" w:line="240" w:lineRule="auto"/>
        <w:ind w:left="847" w:hanging="357"/>
        <w:contextualSpacing w:val="0"/>
        <w:jc w:val="both"/>
        <w:rPr>
          <w:rFonts w:ascii="Times New Roman" w:hAnsi="Times New Roman"/>
        </w:rPr>
      </w:pPr>
      <w:r w:rsidRPr="00792D22">
        <w:rPr>
          <w:rFonts w:ascii="Times New Roman" w:hAnsi="Times New Roman"/>
          <w:w w:val="105"/>
        </w:rPr>
        <w:t>Zhotovitel bere na vědomí, že není oprávněn přerušit p</w:t>
      </w:r>
      <w:r w:rsidR="00321E02" w:rsidRPr="00792D22">
        <w:rPr>
          <w:rFonts w:ascii="Times New Roman" w:hAnsi="Times New Roman"/>
          <w:w w:val="105"/>
        </w:rPr>
        <w:t>rovádění Díla a dodatečně poža</w:t>
      </w:r>
      <w:r w:rsidRPr="00792D22">
        <w:rPr>
          <w:rFonts w:ascii="Times New Roman" w:hAnsi="Times New Roman"/>
          <w:w w:val="105"/>
        </w:rPr>
        <w:t>dovat navýšení sjednané celkové ceny Díla za provedení Díla uvedené v této Smlouvě v případě, kdy se ukáže některé z jeho prohlášení uvedených v předchozím odstavci jako nepravdivé.</w:t>
      </w:r>
    </w:p>
    <w:p w:rsidR="00863280" w:rsidRPr="00792D22" w:rsidRDefault="00863280" w:rsidP="00886F18">
      <w:pPr>
        <w:pStyle w:val="Zkladntext"/>
        <w:spacing w:before="10" w:after="0" w:line="240" w:lineRule="auto"/>
        <w:rPr>
          <w:rFonts w:ascii="Times New Roman" w:hAnsi="Times New Roman"/>
        </w:rPr>
      </w:pPr>
    </w:p>
    <w:p w:rsidR="00863280" w:rsidRPr="00792D22" w:rsidRDefault="00863280" w:rsidP="00886F18">
      <w:pPr>
        <w:pStyle w:val="Nadpis5"/>
        <w:ind w:left="0"/>
        <w:jc w:val="center"/>
        <w:rPr>
          <w:rFonts w:ascii="Times New Roman" w:hAnsi="Times New Roman" w:cs="Times New Roman"/>
          <w:sz w:val="22"/>
          <w:szCs w:val="22"/>
          <w:lang w:val="cs-CZ"/>
        </w:rPr>
      </w:pPr>
      <w:r w:rsidRPr="00792D22">
        <w:rPr>
          <w:rFonts w:ascii="Times New Roman" w:hAnsi="Times New Roman" w:cs="Times New Roman"/>
          <w:w w:val="110"/>
          <w:sz w:val="22"/>
          <w:szCs w:val="22"/>
          <w:lang w:val="cs-CZ"/>
        </w:rPr>
        <w:t>VIII.</w:t>
      </w:r>
    </w:p>
    <w:p w:rsidR="00863280" w:rsidRPr="00792D22" w:rsidRDefault="00863280" w:rsidP="00886F18">
      <w:pPr>
        <w:spacing w:before="11" w:after="0" w:line="240" w:lineRule="auto"/>
        <w:jc w:val="center"/>
        <w:rPr>
          <w:rFonts w:ascii="Times New Roman" w:hAnsi="Times New Roman"/>
          <w:b/>
        </w:rPr>
      </w:pPr>
      <w:r w:rsidRPr="00792D22">
        <w:rPr>
          <w:rFonts w:ascii="Times New Roman" w:hAnsi="Times New Roman"/>
          <w:b/>
          <w:w w:val="105"/>
        </w:rPr>
        <w:t>Kontrola provádění Díla</w:t>
      </w:r>
    </w:p>
    <w:p w:rsidR="00863280" w:rsidRPr="00792D22" w:rsidRDefault="00863280" w:rsidP="00886F18">
      <w:pPr>
        <w:pStyle w:val="Zkladntext"/>
        <w:spacing w:after="0" w:line="240" w:lineRule="auto"/>
        <w:rPr>
          <w:rFonts w:ascii="Times New Roman" w:hAnsi="Times New Roman"/>
          <w:b/>
        </w:rPr>
      </w:pPr>
    </w:p>
    <w:p w:rsidR="00863280" w:rsidRPr="00792D22" w:rsidRDefault="00863280" w:rsidP="00886F18">
      <w:pPr>
        <w:pStyle w:val="Odstavecseseznamem"/>
        <w:widowControl w:val="0"/>
        <w:numPr>
          <w:ilvl w:val="0"/>
          <w:numId w:val="14"/>
        </w:numPr>
        <w:tabs>
          <w:tab w:val="left" w:pos="844"/>
        </w:tabs>
        <w:autoSpaceDE w:val="0"/>
        <w:autoSpaceDN w:val="0"/>
        <w:spacing w:after="0" w:line="240" w:lineRule="auto"/>
        <w:ind w:hanging="355"/>
        <w:contextualSpacing w:val="0"/>
        <w:jc w:val="both"/>
        <w:rPr>
          <w:rFonts w:ascii="Times New Roman" w:hAnsi="Times New Roman"/>
        </w:rPr>
      </w:pPr>
      <w:r w:rsidRPr="00792D22">
        <w:rPr>
          <w:rFonts w:ascii="Times New Roman" w:hAnsi="Times New Roman"/>
          <w:w w:val="105"/>
        </w:rPr>
        <w:t>Zhotovitel je povinen svolávat pravidelné výrobní výbory za účasti oprávněných osob O</w:t>
      </w:r>
      <w:r w:rsidR="00321E02" w:rsidRPr="00792D22">
        <w:rPr>
          <w:rFonts w:ascii="Times New Roman" w:hAnsi="Times New Roman"/>
          <w:w w:val="105"/>
        </w:rPr>
        <w:t xml:space="preserve">bjednatele ve věcech realizace dle této Smlouvy, a to minimálně </w:t>
      </w:r>
      <w:r w:rsidRPr="00792D22">
        <w:rPr>
          <w:rFonts w:ascii="Times New Roman" w:hAnsi="Times New Roman"/>
          <w:w w:val="105"/>
        </w:rPr>
        <w:t>jednou za dva týdny v průběhu provádění Díla. Zhotovitel v koordinaci s Objednatelem je</w:t>
      </w:r>
      <w:r w:rsidR="00321E02" w:rsidRPr="00792D22">
        <w:rPr>
          <w:rFonts w:ascii="Times New Roman" w:hAnsi="Times New Roman"/>
          <w:w w:val="105"/>
        </w:rPr>
        <w:t xml:space="preserve"> povinen zvát na vý</w:t>
      </w:r>
      <w:r w:rsidRPr="00792D22">
        <w:rPr>
          <w:rFonts w:ascii="Times New Roman" w:hAnsi="Times New Roman"/>
          <w:w w:val="105"/>
        </w:rPr>
        <w:t>robní výbory i příslušné orgány státní správy, dotčené organ</w:t>
      </w:r>
      <w:r w:rsidR="00321E02" w:rsidRPr="00792D22">
        <w:rPr>
          <w:rFonts w:ascii="Times New Roman" w:hAnsi="Times New Roman"/>
          <w:w w:val="105"/>
        </w:rPr>
        <w:t xml:space="preserve">izace, budoucí provozovatele a správce dotčených </w:t>
      </w:r>
      <w:r w:rsidRPr="00792D22">
        <w:rPr>
          <w:rFonts w:ascii="Times New Roman" w:hAnsi="Times New Roman"/>
          <w:w w:val="105"/>
        </w:rPr>
        <w:t xml:space="preserve">objektů, pokud řešení </w:t>
      </w:r>
      <w:r w:rsidR="00321E02" w:rsidRPr="00792D22">
        <w:rPr>
          <w:rFonts w:ascii="Times New Roman" w:hAnsi="Times New Roman"/>
          <w:w w:val="105"/>
        </w:rPr>
        <w:t>předmětu Díla</w:t>
      </w:r>
      <w:r w:rsidRPr="00792D22">
        <w:rPr>
          <w:rFonts w:ascii="Times New Roman" w:hAnsi="Times New Roman"/>
          <w:w w:val="105"/>
        </w:rPr>
        <w:t xml:space="preserve"> vyžaduje jejich přítomnost.  Z těchto jednání je Zhotovitel povinen pořizovat datované písemné</w:t>
      </w:r>
      <w:r w:rsidRPr="00792D22">
        <w:rPr>
          <w:rFonts w:ascii="Times New Roman" w:hAnsi="Times New Roman"/>
          <w:spacing w:val="-10"/>
          <w:w w:val="105"/>
        </w:rPr>
        <w:t xml:space="preserve"> </w:t>
      </w:r>
      <w:r w:rsidRPr="00792D22">
        <w:rPr>
          <w:rFonts w:ascii="Times New Roman" w:hAnsi="Times New Roman"/>
          <w:w w:val="105"/>
        </w:rPr>
        <w:t>zápisy.</w:t>
      </w:r>
    </w:p>
    <w:p w:rsidR="00863280" w:rsidRPr="00792D22" w:rsidRDefault="00863280" w:rsidP="00886F18">
      <w:pPr>
        <w:pStyle w:val="Zkladntext"/>
        <w:spacing w:before="8" w:after="0" w:line="240" w:lineRule="auto"/>
        <w:rPr>
          <w:rFonts w:ascii="Times New Roman" w:hAnsi="Times New Roman"/>
        </w:rPr>
      </w:pPr>
    </w:p>
    <w:p w:rsidR="00863280" w:rsidRPr="00792D22" w:rsidRDefault="00863280" w:rsidP="00886F18">
      <w:pPr>
        <w:pStyle w:val="Odstavecseseznamem"/>
        <w:widowControl w:val="0"/>
        <w:numPr>
          <w:ilvl w:val="0"/>
          <w:numId w:val="14"/>
        </w:numPr>
        <w:tabs>
          <w:tab w:val="left" w:pos="765"/>
        </w:tabs>
        <w:autoSpaceDE w:val="0"/>
        <w:autoSpaceDN w:val="0"/>
        <w:spacing w:after="0" w:line="240" w:lineRule="auto"/>
        <w:ind w:hanging="356"/>
        <w:contextualSpacing w:val="0"/>
        <w:jc w:val="both"/>
        <w:rPr>
          <w:rFonts w:ascii="Times New Roman" w:hAnsi="Times New Roman"/>
        </w:rPr>
      </w:pPr>
      <w:r w:rsidRPr="00792D22">
        <w:rPr>
          <w:rFonts w:ascii="Times New Roman" w:hAnsi="Times New Roman"/>
          <w:w w:val="105"/>
        </w:rPr>
        <w:t xml:space="preserve">Zhotovitel má povinnost zapracovat připomínky Objednatele učiněné na pravidelných výrobních výborech do dokumentace nejpozději do následujícího výrobního výboru; </w:t>
      </w:r>
      <w:r w:rsidRPr="00792D22">
        <w:rPr>
          <w:rFonts w:ascii="Times New Roman" w:hAnsi="Times New Roman"/>
          <w:w w:val="105"/>
        </w:rPr>
        <w:lastRenderedPageBreak/>
        <w:t>porušení této povinnosti bude považováno za podstatné porušení povinností Zhotovitele podle této</w:t>
      </w:r>
      <w:r w:rsidRPr="00792D22">
        <w:rPr>
          <w:rFonts w:ascii="Times New Roman" w:hAnsi="Times New Roman"/>
          <w:spacing w:val="-24"/>
          <w:w w:val="105"/>
        </w:rPr>
        <w:t xml:space="preserve"> </w:t>
      </w:r>
      <w:r w:rsidRPr="00792D22">
        <w:rPr>
          <w:rFonts w:ascii="Times New Roman" w:hAnsi="Times New Roman"/>
          <w:w w:val="105"/>
        </w:rPr>
        <w:t>Smlouvy.</w:t>
      </w:r>
    </w:p>
    <w:p w:rsidR="00863280" w:rsidRPr="00792D22" w:rsidRDefault="00863280" w:rsidP="00886F18">
      <w:pPr>
        <w:pStyle w:val="Zkladntext"/>
        <w:spacing w:before="10" w:after="0" w:line="240" w:lineRule="auto"/>
        <w:rPr>
          <w:rFonts w:ascii="Times New Roman" w:hAnsi="Times New Roman"/>
        </w:rPr>
      </w:pPr>
    </w:p>
    <w:p w:rsidR="00863280" w:rsidRPr="00792D22" w:rsidRDefault="00863280" w:rsidP="00886F18">
      <w:pPr>
        <w:pStyle w:val="Odstavecseseznamem"/>
        <w:widowControl w:val="0"/>
        <w:numPr>
          <w:ilvl w:val="0"/>
          <w:numId w:val="14"/>
        </w:numPr>
        <w:tabs>
          <w:tab w:val="left" w:pos="904"/>
        </w:tabs>
        <w:autoSpaceDE w:val="0"/>
        <w:autoSpaceDN w:val="0"/>
        <w:spacing w:after="0" w:line="240" w:lineRule="auto"/>
        <w:ind w:left="837" w:hanging="360"/>
        <w:contextualSpacing w:val="0"/>
        <w:jc w:val="both"/>
        <w:rPr>
          <w:rFonts w:ascii="Times New Roman" w:hAnsi="Times New Roman"/>
        </w:rPr>
      </w:pPr>
      <w:r w:rsidRPr="00792D22">
        <w:rPr>
          <w:rFonts w:ascii="Times New Roman" w:hAnsi="Times New Roman"/>
        </w:rPr>
        <w:tab/>
      </w:r>
      <w:r w:rsidRPr="00792D22">
        <w:rPr>
          <w:rFonts w:ascii="Times New Roman" w:hAnsi="Times New Roman"/>
          <w:w w:val="105"/>
        </w:rPr>
        <w:t>Projednání dokumentace nenahrazuje výstupní kontr</w:t>
      </w:r>
      <w:r w:rsidR="00321E02" w:rsidRPr="00792D22">
        <w:rPr>
          <w:rFonts w:ascii="Times New Roman" w:hAnsi="Times New Roman"/>
          <w:w w:val="105"/>
        </w:rPr>
        <w:t>olu Zhotovitele a nezbavuje Zho</w:t>
      </w:r>
      <w:r w:rsidRPr="00792D22">
        <w:rPr>
          <w:rFonts w:ascii="Times New Roman" w:hAnsi="Times New Roman"/>
          <w:w w:val="105"/>
        </w:rPr>
        <w:t>tovitele jeho odpovědnosti za správnost, úplnost a</w:t>
      </w:r>
      <w:r w:rsidRPr="00792D22">
        <w:rPr>
          <w:rFonts w:ascii="Times New Roman" w:hAnsi="Times New Roman"/>
          <w:spacing w:val="-7"/>
          <w:w w:val="105"/>
        </w:rPr>
        <w:t xml:space="preserve"> </w:t>
      </w:r>
      <w:r w:rsidRPr="00792D22">
        <w:rPr>
          <w:rFonts w:ascii="Times New Roman" w:hAnsi="Times New Roman"/>
          <w:w w:val="105"/>
        </w:rPr>
        <w:t>proveditelnost.</w:t>
      </w:r>
    </w:p>
    <w:p w:rsidR="00863280" w:rsidRPr="00792D22" w:rsidRDefault="00863280" w:rsidP="00886F18">
      <w:pPr>
        <w:pStyle w:val="Zkladntext"/>
        <w:spacing w:after="0" w:line="240" w:lineRule="auto"/>
        <w:rPr>
          <w:rFonts w:ascii="Times New Roman" w:hAnsi="Times New Roman"/>
        </w:rPr>
      </w:pPr>
    </w:p>
    <w:p w:rsidR="00863280" w:rsidRPr="00792D22" w:rsidRDefault="00863280" w:rsidP="00886F18">
      <w:pPr>
        <w:pStyle w:val="Odstavecseseznamem"/>
        <w:widowControl w:val="0"/>
        <w:numPr>
          <w:ilvl w:val="0"/>
          <w:numId w:val="14"/>
        </w:numPr>
        <w:tabs>
          <w:tab w:val="left" w:pos="897"/>
        </w:tabs>
        <w:autoSpaceDE w:val="0"/>
        <w:autoSpaceDN w:val="0"/>
        <w:spacing w:before="1" w:after="0" w:line="240" w:lineRule="auto"/>
        <w:ind w:left="826" w:hanging="357"/>
        <w:contextualSpacing w:val="0"/>
        <w:jc w:val="both"/>
        <w:rPr>
          <w:rFonts w:ascii="Times New Roman" w:hAnsi="Times New Roman"/>
        </w:rPr>
      </w:pPr>
      <w:r w:rsidRPr="00792D22">
        <w:rPr>
          <w:rFonts w:ascii="Times New Roman" w:hAnsi="Times New Roman"/>
        </w:rPr>
        <w:tab/>
      </w:r>
      <w:r w:rsidRPr="00792D22">
        <w:rPr>
          <w:rFonts w:ascii="Times New Roman" w:hAnsi="Times New Roman"/>
          <w:w w:val="105"/>
        </w:rPr>
        <w:t>Porušení kterékoli povinnosti uvedené v tomto článku Smlouvy bude považováno za podstatné porušení povinností Zhotovitele podle této</w:t>
      </w:r>
      <w:r w:rsidRPr="00792D22">
        <w:rPr>
          <w:rFonts w:ascii="Times New Roman" w:hAnsi="Times New Roman"/>
          <w:spacing w:val="-27"/>
          <w:w w:val="105"/>
        </w:rPr>
        <w:t xml:space="preserve"> </w:t>
      </w:r>
      <w:r w:rsidRPr="00792D22">
        <w:rPr>
          <w:rFonts w:ascii="Times New Roman" w:hAnsi="Times New Roman"/>
          <w:w w:val="105"/>
        </w:rPr>
        <w:t>Smlouvy.</w:t>
      </w:r>
    </w:p>
    <w:p w:rsidR="00863280" w:rsidRPr="00792D22" w:rsidRDefault="00863280" w:rsidP="00886F18">
      <w:pPr>
        <w:pStyle w:val="Zkladntext"/>
        <w:spacing w:before="4" w:after="0" w:line="240" w:lineRule="auto"/>
        <w:rPr>
          <w:rFonts w:ascii="Times New Roman" w:hAnsi="Times New Roman"/>
        </w:rPr>
      </w:pPr>
    </w:p>
    <w:p w:rsidR="00863280" w:rsidRPr="00792D22" w:rsidRDefault="00863280" w:rsidP="00886F18">
      <w:pPr>
        <w:pStyle w:val="Nadpis5"/>
        <w:ind w:left="0"/>
        <w:jc w:val="center"/>
        <w:rPr>
          <w:rFonts w:ascii="Times New Roman" w:hAnsi="Times New Roman" w:cs="Times New Roman"/>
          <w:sz w:val="22"/>
          <w:szCs w:val="22"/>
          <w:lang w:val="cs-CZ"/>
        </w:rPr>
      </w:pPr>
      <w:r w:rsidRPr="00792D22">
        <w:rPr>
          <w:rFonts w:ascii="Times New Roman" w:hAnsi="Times New Roman" w:cs="Times New Roman"/>
          <w:w w:val="110"/>
          <w:sz w:val="22"/>
          <w:szCs w:val="22"/>
          <w:lang w:val="cs-CZ"/>
        </w:rPr>
        <w:t>IX.</w:t>
      </w:r>
    </w:p>
    <w:p w:rsidR="00863280" w:rsidRPr="00792D22" w:rsidRDefault="00863280" w:rsidP="00886F18">
      <w:pPr>
        <w:spacing w:before="11" w:after="0" w:line="240" w:lineRule="auto"/>
        <w:jc w:val="center"/>
        <w:rPr>
          <w:rFonts w:ascii="Times New Roman" w:hAnsi="Times New Roman"/>
          <w:b/>
        </w:rPr>
      </w:pPr>
      <w:r w:rsidRPr="00792D22">
        <w:rPr>
          <w:rFonts w:ascii="Times New Roman" w:hAnsi="Times New Roman"/>
          <w:b/>
          <w:w w:val="105"/>
        </w:rPr>
        <w:t>Provádění Díla</w:t>
      </w:r>
    </w:p>
    <w:p w:rsidR="00863280" w:rsidRPr="00792D22" w:rsidRDefault="00863280" w:rsidP="00886F18">
      <w:pPr>
        <w:pStyle w:val="Odstavecseseznamem"/>
        <w:widowControl w:val="0"/>
        <w:numPr>
          <w:ilvl w:val="0"/>
          <w:numId w:val="13"/>
        </w:numPr>
        <w:tabs>
          <w:tab w:val="left" w:pos="822"/>
        </w:tabs>
        <w:autoSpaceDE w:val="0"/>
        <w:autoSpaceDN w:val="0"/>
        <w:spacing w:after="0" w:line="240" w:lineRule="auto"/>
        <w:ind w:hanging="358"/>
        <w:contextualSpacing w:val="0"/>
        <w:jc w:val="both"/>
        <w:rPr>
          <w:rFonts w:ascii="Times New Roman" w:hAnsi="Times New Roman"/>
        </w:rPr>
      </w:pPr>
      <w:r w:rsidRPr="00792D22">
        <w:rPr>
          <w:rFonts w:ascii="Times New Roman" w:hAnsi="Times New Roman"/>
          <w:w w:val="105"/>
        </w:rPr>
        <w:t>Zhotovitel potvrzuje, že se v plném rozsahu seznámil s rozsahem a povahou Díla, že jsou mu známy veškeré technické, kvalitativní a jiné podmínky nezbytné k zhotovení Díla a že disponuje sám i s případnými poddodavateli takov</w:t>
      </w:r>
      <w:r w:rsidR="00321E02" w:rsidRPr="00792D22">
        <w:rPr>
          <w:rFonts w:ascii="Times New Roman" w:hAnsi="Times New Roman"/>
          <w:w w:val="105"/>
        </w:rPr>
        <w:t>ými kapacitami a odbornými zna</w:t>
      </w:r>
      <w:r w:rsidRPr="00792D22">
        <w:rPr>
          <w:rFonts w:ascii="Times New Roman" w:hAnsi="Times New Roman"/>
          <w:w w:val="105"/>
        </w:rPr>
        <w:t>lostmi, které jsou ke zhotovení Díla</w:t>
      </w:r>
      <w:r w:rsidRPr="00792D22">
        <w:rPr>
          <w:rFonts w:ascii="Times New Roman" w:hAnsi="Times New Roman"/>
          <w:spacing w:val="-21"/>
          <w:w w:val="105"/>
        </w:rPr>
        <w:t xml:space="preserve"> </w:t>
      </w:r>
      <w:r w:rsidRPr="00792D22">
        <w:rPr>
          <w:rFonts w:ascii="Times New Roman" w:hAnsi="Times New Roman"/>
          <w:w w:val="105"/>
        </w:rPr>
        <w:t>nezbytné.</w:t>
      </w:r>
    </w:p>
    <w:p w:rsidR="00863280" w:rsidRPr="00792D22" w:rsidRDefault="00863280" w:rsidP="00886F18">
      <w:pPr>
        <w:pStyle w:val="Zkladntext"/>
        <w:spacing w:before="10" w:after="0" w:line="240" w:lineRule="auto"/>
        <w:rPr>
          <w:rFonts w:ascii="Times New Roman" w:hAnsi="Times New Roman"/>
        </w:rPr>
      </w:pPr>
    </w:p>
    <w:p w:rsidR="00863280" w:rsidRPr="00792D22" w:rsidRDefault="00863280" w:rsidP="00886F18">
      <w:pPr>
        <w:pStyle w:val="Odstavecseseznamem"/>
        <w:widowControl w:val="0"/>
        <w:numPr>
          <w:ilvl w:val="0"/>
          <w:numId w:val="13"/>
        </w:numPr>
        <w:tabs>
          <w:tab w:val="left" w:pos="808"/>
        </w:tabs>
        <w:autoSpaceDE w:val="0"/>
        <w:autoSpaceDN w:val="0"/>
        <w:spacing w:after="0" w:line="240" w:lineRule="auto"/>
        <w:ind w:left="812" w:hanging="364"/>
        <w:contextualSpacing w:val="0"/>
        <w:jc w:val="both"/>
        <w:rPr>
          <w:rFonts w:ascii="Times New Roman" w:hAnsi="Times New Roman"/>
        </w:rPr>
      </w:pPr>
      <w:r w:rsidRPr="00792D22">
        <w:rPr>
          <w:rFonts w:ascii="Times New Roman" w:hAnsi="Times New Roman"/>
          <w:w w:val="105"/>
        </w:rPr>
        <w:t>Zhotovitel je povinen písemně upozornit Objednatele bez zbytečného odkladu na nevhodnou povahu věcí převzatých nebo na nevhodnou povahu pokynů k provedení Díla udělených mu osobou oprávněnou jednat za</w:t>
      </w:r>
      <w:r w:rsidRPr="00792D22">
        <w:rPr>
          <w:rFonts w:ascii="Times New Roman" w:hAnsi="Times New Roman"/>
          <w:spacing w:val="-4"/>
          <w:w w:val="105"/>
        </w:rPr>
        <w:t xml:space="preserve"> </w:t>
      </w:r>
      <w:r w:rsidRPr="00792D22">
        <w:rPr>
          <w:rFonts w:ascii="Times New Roman" w:hAnsi="Times New Roman"/>
          <w:w w:val="105"/>
        </w:rPr>
        <w:t>Objednatele.</w:t>
      </w:r>
    </w:p>
    <w:p w:rsidR="00863280" w:rsidRPr="00792D22" w:rsidRDefault="00863280" w:rsidP="00886F18">
      <w:pPr>
        <w:pStyle w:val="Zkladntext"/>
        <w:spacing w:before="11" w:after="0" w:line="240" w:lineRule="auto"/>
        <w:rPr>
          <w:rFonts w:ascii="Times New Roman" w:hAnsi="Times New Roman"/>
        </w:rPr>
      </w:pPr>
    </w:p>
    <w:p w:rsidR="00863280" w:rsidRPr="00792D22" w:rsidRDefault="00863280" w:rsidP="00886F18">
      <w:pPr>
        <w:pStyle w:val="Odstavecseseznamem"/>
        <w:widowControl w:val="0"/>
        <w:numPr>
          <w:ilvl w:val="0"/>
          <w:numId w:val="13"/>
        </w:numPr>
        <w:tabs>
          <w:tab w:val="left" w:pos="802"/>
        </w:tabs>
        <w:autoSpaceDE w:val="0"/>
        <w:autoSpaceDN w:val="0"/>
        <w:spacing w:after="0" w:line="240" w:lineRule="auto"/>
        <w:ind w:left="801" w:hanging="354"/>
        <w:contextualSpacing w:val="0"/>
        <w:rPr>
          <w:rFonts w:ascii="Times New Roman" w:hAnsi="Times New Roman"/>
        </w:rPr>
      </w:pPr>
      <w:r w:rsidRPr="00792D22">
        <w:rPr>
          <w:rFonts w:ascii="Times New Roman" w:hAnsi="Times New Roman"/>
          <w:w w:val="105"/>
        </w:rPr>
        <w:t>Odpovědnost Zhotovitele za škodu a povinnost nahradit</w:t>
      </w:r>
      <w:r w:rsidRPr="00792D22">
        <w:rPr>
          <w:rFonts w:ascii="Times New Roman" w:hAnsi="Times New Roman"/>
          <w:spacing w:val="10"/>
          <w:w w:val="105"/>
        </w:rPr>
        <w:t xml:space="preserve"> </w:t>
      </w:r>
      <w:r w:rsidRPr="00792D22">
        <w:rPr>
          <w:rFonts w:ascii="Times New Roman" w:hAnsi="Times New Roman"/>
          <w:w w:val="105"/>
        </w:rPr>
        <w:t>škodu:</w:t>
      </w:r>
    </w:p>
    <w:p w:rsidR="00863280" w:rsidRPr="00792D22" w:rsidRDefault="00863280" w:rsidP="00886F18">
      <w:pPr>
        <w:pStyle w:val="Zkladntext"/>
        <w:spacing w:after="0" w:line="240" w:lineRule="auto"/>
        <w:rPr>
          <w:rFonts w:ascii="Times New Roman" w:hAnsi="Times New Roman"/>
        </w:rPr>
      </w:pPr>
    </w:p>
    <w:p w:rsidR="00863280" w:rsidRPr="00792D22" w:rsidRDefault="009B0F71" w:rsidP="00886F18">
      <w:pPr>
        <w:widowControl w:val="0"/>
        <w:tabs>
          <w:tab w:val="left" w:pos="1176"/>
        </w:tabs>
        <w:autoSpaceDE w:val="0"/>
        <w:autoSpaceDN w:val="0"/>
        <w:spacing w:before="43" w:after="0" w:line="240" w:lineRule="auto"/>
        <w:ind w:left="1276" w:hanging="425"/>
        <w:jc w:val="both"/>
        <w:rPr>
          <w:rFonts w:ascii="Times New Roman" w:hAnsi="Times New Roman"/>
        </w:rPr>
      </w:pPr>
      <w:r w:rsidRPr="00792D22">
        <w:rPr>
          <w:rFonts w:ascii="Times New Roman" w:hAnsi="Times New Roman"/>
          <w:w w:val="110"/>
        </w:rPr>
        <w:t>3.1</w:t>
      </w:r>
      <w:r w:rsidR="00863280" w:rsidRPr="00792D22">
        <w:rPr>
          <w:rFonts w:ascii="Times New Roman" w:hAnsi="Times New Roman"/>
          <w:w w:val="110"/>
        </w:rPr>
        <w:t xml:space="preserve">. Zhotovitel odpovídá Objednateli za škodu způsobenou porušením právních povinností vyplývajících z právních předpisů technických nebo jiných norem nebo porušením této Smlouvy při provádění Díla, </w:t>
      </w:r>
      <w:r w:rsidR="00863280" w:rsidRPr="00792D22">
        <w:rPr>
          <w:rFonts w:ascii="Times New Roman" w:hAnsi="Times New Roman"/>
          <w:spacing w:val="-4"/>
          <w:w w:val="110"/>
        </w:rPr>
        <w:t xml:space="preserve">vč. </w:t>
      </w:r>
      <w:r w:rsidR="00863280" w:rsidRPr="00792D22">
        <w:rPr>
          <w:rFonts w:ascii="Times New Roman" w:hAnsi="Times New Roman"/>
          <w:w w:val="110"/>
        </w:rPr>
        <w:t>nedodržení termínů stanovených touto</w:t>
      </w:r>
      <w:r w:rsidR="00863280" w:rsidRPr="00792D22">
        <w:rPr>
          <w:rFonts w:ascii="Times New Roman" w:hAnsi="Times New Roman"/>
          <w:spacing w:val="-5"/>
          <w:w w:val="110"/>
        </w:rPr>
        <w:t xml:space="preserve"> </w:t>
      </w:r>
      <w:r w:rsidR="00863280" w:rsidRPr="00792D22">
        <w:rPr>
          <w:rFonts w:ascii="Times New Roman" w:hAnsi="Times New Roman"/>
          <w:w w:val="110"/>
        </w:rPr>
        <w:t>Smlouvou.</w:t>
      </w:r>
    </w:p>
    <w:p w:rsidR="00863280" w:rsidRPr="00792D22" w:rsidRDefault="00863280" w:rsidP="00886F18">
      <w:pPr>
        <w:pStyle w:val="Zkladntext"/>
        <w:spacing w:before="4" w:after="0" w:line="240" w:lineRule="auto"/>
        <w:rPr>
          <w:rFonts w:ascii="Times New Roman" w:hAnsi="Times New Roman"/>
        </w:rPr>
      </w:pPr>
    </w:p>
    <w:p w:rsidR="00863280" w:rsidRPr="00792D22" w:rsidRDefault="009B0F71" w:rsidP="00886F18">
      <w:pPr>
        <w:spacing w:after="0" w:line="240" w:lineRule="auto"/>
        <w:ind w:left="1296" w:hanging="437"/>
        <w:jc w:val="both"/>
        <w:rPr>
          <w:rFonts w:ascii="Times New Roman" w:hAnsi="Times New Roman"/>
        </w:rPr>
      </w:pPr>
      <w:r w:rsidRPr="00792D22">
        <w:rPr>
          <w:rFonts w:ascii="Times New Roman" w:hAnsi="Times New Roman"/>
          <w:w w:val="110"/>
        </w:rPr>
        <w:t>3</w:t>
      </w:r>
      <w:r w:rsidR="00863280" w:rsidRPr="00792D22">
        <w:rPr>
          <w:rFonts w:ascii="Times New Roman" w:hAnsi="Times New Roman"/>
          <w:w w:val="110"/>
        </w:rPr>
        <w:t>.2. Zhotovitel odpovídá Objednateli za to, že Dílo</w:t>
      </w:r>
      <w:r w:rsidRPr="00792D22">
        <w:rPr>
          <w:rFonts w:ascii="Times New Roman" w:hAnsi="Times New Roman"/>
          <w:w w:val="110"/>
        </w:rPr>
        <w:t xml:space="preserve"> bude provedeno v řádné kvalitě</w:t>
      </w:r>
      <w:r w:rsidR="00863280" w:rsidRPr="00792D22">
        <w:rPr>
          <w:rFonts w:ascii="Times New Roman" w:hAnsi="Times New Roman"/>
          <w:w w:val="110"/>
        </w:rPr>
        <w:t xml:space="preserve"> a bude splňovat požadavky závazných technických norem či technických a kvalitativních</w:t>
      </w:r>
      <w:r w:rsidR="00863280" w:rsidRPr="00792D22">
        <w:rPr>
          <w:rFonts w:ascii="Times New Roman" w:hAnsi="Times New Roman"/>
          <w:spacing w:val="-27"/>
          <w:w w:val="110"/>
        </w:rPr>
        <w:t xml:space="preserve"> </w:t>
      </w:r>
      <w:r w:rsidR="00863280" w:rsidRPr="00792D22">
        <w:rPr>
          <w:rFonts w:ascii="Times New Roman" w:hAnsi="Times New Roman"/>
          <w:w w:val="110"/>
        </w:rPr>
        <w:t>podmínek.</w:t>
      </w:r>
    </w:p>
    <w:p w:rsidR="00863280" w:rsidRPr="00792D22" w:rsidRDefault="00863280" w:rsidP="00886F18">
      <w:pPr>
        <w:pStyle w:val="Zkladntext"/>
        <w:spacing w:before="6" w:after="0" w:line="240" w:lineRule="auto"/>
        <w:rPr>
          <w:rFonts w:ascii="Times New Roman" w:hAnsi="Times New Roman"/>
        </w:rPr>
      </w:pPr>
    </w:p>
    <w:p w:rsidR="00863280" w:rsidRPr="00792D22" w:rsidRDefault="00863280" w:rsidP="00886F18">
      <w:pPr>
        <w:pStyle w:val="Odstavecseseznamem"/>
        <w:widowControl w:val="0"/>
        <w:numPr>
          <w:ilvl w:val="0"/>
          <w:numId w:val="13"/>
        </w:numPr>
        <w:tabs>
          <w:tab w:val="left" w:pos="862"/>
        </w:tabs>
        <w:autoSpaceDE w:val="0"/>
        <w:autoSpaceDN w:val="0"/>
        <w:spacing w:after="0" w:line="240" w:lineRule="auto"/>
        <w:ind w:left="863" w:hanging="364"/>
        <w:contextualSpacing w:val="0"/>
        <w:jc w:val="both"/>
        <w:rPr>
          <w:rFonts w:ascii="Times New Roman" w:hAnsi="Times New Roman"/>
        </w:rPr>
      </w:pPr>
      <w:r w:rsidRPr="00792D22">
        <w:rPr>
          <w:rFonts w:ascii="Times New Roman" w:hAnsi="Times New Roman"/>
          <w:w w:val="110"/>
        </w:rPr>
        <w:t>Porušení kterékoli povinnosti uvedené v tomto článku bude považováno za podstatné porušení povinností Zhotovitele podle této</w:t>
      </w:r>
      <w:r w:rsidRPr="00792D22">
        <w:rPr>
          <w:rFonts w:ascii="Times New Roman" w:hAnsi="Times New Roman"/>
          <w:spacing w:val="-3"/>
          <w:w w:val="110"/>
        </w:rPr>
        <w:t xml:space="preserve"> </w:t>
      </w:r>
      <w:r w:rsidRPr="00792D22">
        <w:rPr>
          <w:rFonts w:ascii="Times New Roman" w:hAnsi="Times New Roman"/>
          <w:w w:val="110"/>
        </w:rPr>
        <w:t>Smlouvy.</w:t>
      </w:r>
    </w:p>
    <w:p w:rsidR="00863280" w:rsidRPr="00792D22" w:rsidRDefault="00863280" w:rsidP="00886F18">
      <w:pPr>
        <w:pStyle w:val="Zkladntext"/>
        <w:spacing w:before="9" w:after="0" w:line="240" w:lineRule="auto"/>
        <w:rPr>
          <w:rFonts w:ascii="Times New Roman" w:hAnsi="Times New Roman"/>
        </w:rPr>
      </w:pPr>
    </w:p>
    <w:p w:rsidR="00863280" w:rsidRPr="00792D22" w:rsidRDefault="00863280" w:rsidP="00886F18">
      <w:pPr>
        <w:spacing w:before="1" w:after="0" w:line="240" w:lineRule="auto"/>
        <w:jc w:val="center"/>
        <w:rPr>
          <w:rFonts w:ascii="Times New Roman" w:hAnsi="Times New Roman"/>
          <w:b/>
        </w:rPr>
      </w:pPr>
      <w:r w:rsidRPr="00792D22">
        <w:rPr>
          <w:rFonts w:ascii="Times New Roman" w:hAnsi="Times New Roman"/>
          <w:b/>
        </w:rPr>
        <w:t>X.</w:t>
      </w:r>
    </w:p>
    <w:p w:rsidR="00863280" w:rsidRPr="00792D22" w:rsidRDefault="00863280" w:rsidP="00886F18">
      <w:pPr>
        <w:pStyle w:val="Nadpis5"/>
        <w:spacing w:before="16"/>
        <w:ind w:left="0"/>
        <w:jc w:val="center"/>
        <w:rPr>
          <w:rFonts w:ascii="Times New Roman" w:hAnsi="Times New Roman" w:cs="Times New Roman"/>
          <w:sz w:val="22"/>
          <w:szCs w:val="22"/>
          <w:lang w:val="cs-CZ"/>
        </w:rPr>
      </w:pPr>
      <w:r w:rsidRPr="00792D22">
        <w:rPr>
          <w:rFonts w:ascii="Times New Roman" w:hAnsi="Times New Roman" w:cs="Times New Roman"/>
          <w:w w:val="105"/>
          <w:sz w:val="22"/>
          <w:szCs w:val="22"/>
          <w:lang w:val="cs-CZ"/>
        </w:rPr>
        <w:t>Předání a převzetí Díla, odpovědnost za vady</w:t>
      </w:r>
    </w:p>
    <w:p w:rsidR="00863280" w:rsidRPr="00792D22" w:rsidRDefault="00863280" w:rsidP="00886F18">
      <w:pPr>
        <w:pStyle w:val="Zkladntext"/>
        <w:spacing w:before="8" w:after="0" w:line="240" w:lineRule="auto"/>
        <w:rPr>
          <w:rFonts w:ascii="Times New Roman" w:hAnsi="Times New Roman"/>
          <w:b/>
        </w:rPr>
      </w:pPr>
    </w:p>
    <w:p w:rsidR="00863280" w:rsidRPr="00792D22" w:rsidRDefault="00863280" w:rsidP="00886F18">
      <w:pPr>
        <w:pStyle w:val="Odstavecseseznamem"/>
        <w:widowControl w:val="0"/>
        <w:numPr>
          <w:ilvl w:val="0"/>
          <w:numId w:val="12"/>
        </w:numPr>
        <w:tabs>
          <w:tab w:val="left" w:pos="859"/>
        </w:tabs>
        <w:autoSpaceDE w:val="0"/>
        <w:autoSpaceDN w:val="0"/>
        <w:spacing w:after="0" w:line="240" w:lineRule="auto"/>
        <w:ind w:hanging="355"/>
        <w:contextualSpacing w:val="0"/>
        <w:jc w:val="both"/>
        <w:rPr>
          <w:rFonts w:ascii="Times New Roman" w:hAnsi="Times New Roman"/>
        </w:rPr>
      </w:pPr>
      <w:r w:rsidRPr="00792D22">
        <w:rPr>
          <w:rFonts w:ascii="Times New Roman" w:hAnsi="Times New Roman"/>
          <w:w w:val="110"/>
        </w:rPr>
        <w:t>Zhotovitel splní svoji povinnost provést Dílo jeho řádným a včasným ukončením a p</w:t>
      </w:r>
      <w:r w:rsidR="009B0F71" w:rsidRPr="00792D22">
        <w:rPr>
          <w:rFonts w:ascii="Times New Roman" w:hAnsi="Times New Roman"/>
          <w:w w:val="110"/>
        </w:rPr>
        <w:t>ředá</w:t>
      </w:r>
      <w:r w:rsidRPr="00792D22">
        <w:rPr>
          <w:rFonts w:ascii="Times New Roman" w:hAnsi="Times New Roman"/>
          <w:w w:val="110"/>
        </w:rPr>
        <w:t>ním jednotlivých částí předmětu Díla bez vad</w:t>
      </w:r>
      <w:r w:rsidRPr="00792D22">
        <w:rPr>
          <w:rFonts w:ascii="Times New Roman" w:hAnsi="Times New Roman"/>
          <w:spacing w:val="-37"/>
          <w:w w:val="110"/>
        </w:rPr>
        <w:t xml:space="preserve"> </w:t>
      </w:r>
      <w:r w:rsidRPr="00792D22">
        <w:rPr>
          <w:rFonts w:ascii="Times New Roman" w:hAnsi="Times New Roman"/>
          <w:w w:val="110"/>
        </w:rPr>
        <w:t>Objednateli.</w:t>
      </w:r>
    </w:p>
    <w:p w:rsidR="00863280" w:rsidRPr="00792D22" w:rsidRDefault="00863280" w:rsidP="00886F18">
      <w:pPr>
        <w:pStyle w:val="Zkladntext"/>
        <w:spacing w:before="10" w:after="0" w:line="240" w:lineRule="auto"/>
        <w:rPr>
          <w:rFonts w:ascii="Times New Roman" w:hAnsi="Times New Roman"/>
        </w:rPr>
      </w:pPr>
    </w:p>
    <w:p w:rsidR="00863280" w:rsidRPr="00792D22" w:rsidRDefault="00863280" w:rsidP="00886F18">
      <w:pPr>
        <w:pStyle w:val="Odstavecseseznamem"/>
        <w:widowControl w:val="0"/>
        <w:numPr>
          <w:ilvl w:val="0"/>
          <w:numId w:val="12"/>
        </w:numPr>
        <w:tabs>
          <w:tab w:val="left" w:pos="860"/>
        </w:tabs>
        <w:autoSpaceDE w:val="0"/>
        <w:autoSpaceDN w:val="0"/>
        <w:spacing w:before="1" w:after="0" w:line="240" w:lineRule="auto"/>
        <w:ind w:left="848" w:hanging="352"/>
        <w:contextualSpacing w:val="0"/>
        <w:jc w:val="both"/>
        <w:rPr>
          <w:rFonts w:ascii="Times New Roman" w:hAnsi="Times New Roman"/>
        </w:rPr>
      </w:pPr>
      <w:r w:rsidRPr="00792D22">
        <w:rPr>
          <w:rFonts w:ascii="Times New Roman" w:hAnsi="Times New Roman"/>
          <w:w w:val="110"/>
        </w:rPr>
        <w:t xml:space="preserve">O předání a převzetí Díla podle čl. </w:t>
      </w:r>
      <w:r w:rsidR="001F45FF" w:rsidRPr="00792D22">
        <w:rPr>
          <w:rFonts w:ascii="Times New Roman" w:hAnsi="Times New Roman"/>
          <w:w w:val="110"/>
        </w:rPr>
        <w:t>X</w:t>
      </w:r>
      <w:r w:rsidRPr="00792D22">
        <w:rPr>
          <w:rFonts w:ascii="Times New Roman" w:hAnsi="Times New Roman"/>
          <w:w w:val="110"/>
        </w:rPr>
        <w:t xml:space="preserve">. této </w:t>
      </w:r>
      <w:r w:rsidRPr="00792D22">
        <w:rPr>
          <w:rFonts w:ascii="Times New Roman" w:hAnsi="Times New Roman"/>
          <w:spacing w:val="-6"/>
          <w:w w:val="110"/>
        </w:rPr>
        <w:t xml:space="preserve">Smlouvy </w:t>
      </w:r>
      <w:r w:rsidRPr="00792D22">
        <w:rPr>
          <w:rFonts w:ascii="Times New Roman" w:hAnsi="Times New Roman"/>
          <w:w w:val="110"/>
        </w:rPr>
        <w:t>v</w:t>
      </w:r>
      <w:r w:rsidR="009B0F71" w:rsidRPr="00792D22">
        <w:rPr>
          <w:rFonts w:ascii="Times New Roman" w:hAnsi="Times New Roman"/>
          <w:w w:val="110"/>
        </w:rPr>
        <w:t>e lhůtách dle čl. III</w:t>
      </w:r>
      <w:r w:rsidRPr="00792D22">
        <w:rPr>
          <w:rFonts w:ascii="Times New Roman" w:hAnsi="Times New Roman"/>
          <w:w w:val="110"/>
        </w:rPr>
        <w:t>. této Smlouvy budou mezi smluvními stranami podepsány předávací protokoly. Objednatel má právo odmítnout</w:t>
      </w:r>
      <w:r w:rsidRPr="00792D22">
        <w:rPr>
          <w:rFonts w:ascii="Times New Roman" w:hAnsi="Times New Roman"/>
          <w:spacing w:val="-7"/>
          <w:w w:val="110"/>
        </w:rPr>
        <w:t xml:space="preserve"> </w:t>
      </w:r>
      <w:r w:rsidRPr="00792D22">
        <w:rPr>
          <w:rFonts w:ascii="Times New Roman" w:hAnsi="Times New Roman"/>
          <w:w w:val="110"/>
        </w:rPr>
        <w:t>Dílo</w:t>
      </w:r>
      <w:r w:rsidRPr="00792D22">
        <w:rPr>
          <w:rFonts w:ascii="Times New Roman" w:hAnsi="Times New Roman"/>
          <w:spacing w:val="-14"/>
          <w:w w:val="110"/>
        </w:rPr>
        <w:t xml:space="preserve"> </w:t>
      </w:r>
      <w:r w:rsidRPr="00792D22">
        <w:rPr>
          <w:rFonts w:ascii="Times New Roman" w:hAnsi="Times New Roman"/>
          <w:w w:val="110"/>
        </w:rPr>
        <w:t>nebo</w:t>
      </w:r>
      <w:r w:rsidRPr="00792D22">
        <w:rPr>
          <w:rFonts w:ascii="Times New Roman" w:hAnsi="Times New Roman"/>
          <w:spacing w:val="-12"/>
          <w:w w:val="110"/>
        </w:rPr>
        <w:t xml:space="preserve"> </w:t>
      </w:r>
      <w:r w:rsidRPr="00792D22">
        <w:rPr>
          <w:rFonts w:ascii="Times New Roman" w:hAnsi="Times New Roman"/>
          <w:w w:val="110"/>
        </w:rPr>
        <w:t>jeho</w:t>
      </w:r>
      <w:r w:rsidRPr="00792D22">
        <w:rPr>
          <w:rFonts w:ascii="Times New Roman" w:hAnsi="Times New Roman"/>
          <w:spacing w:val="-5"/>
          <w:w w:val="110"/>
        </w:rPr>
        <w:t xml:space="preserve"> </w:t>
      </w:r>
      <w:r w:rsidRPr="00792D22">
        <w:rPr>
          <w:rFonts w:ascii="Times New Roman" w:hAnsi="Times New Roman"/>
          <w:w w:val="110"/>
        </w:rPr>
        <w:t>části</w:t>
      </w:r>
      <w:r w:rsidRPr="00792D22">
        <w:rPr>
          <w:rFonts w:ascii="Times New Roman" w:hAnsi="Times New Roman"/>
          <w:spacing w:val="-12"/>
          <w:w w:val="110"/>
        </w:rPr>
        <w:t xml:space="preserve"> </w:t>
      </w:r>
      <w:r w:rsidRPr="00792D22">
        <w:rPr>
          <w:rFonts w:ascii="Times New Roman" w:hAnsi="Times New Roman"/>
          <w:w w:val="110"/>
        </w:rPr>
        <w:t>převzít</w:t>
      </w:r>
      <w:r w:rsidRPr="00792D22">
        <w:rPr>
          <w:rFonts w:ascii="Times New Roman" w:hAnsi="Times New Roman"/>
          <w:spacing w:val="-2"/>
          <w:w w:val="110"/>
        </w:rPr>
        <w:t xml:space="preserve"> </w:t>
      </w:r>
      <w:r w:rsidRPr="00792D22">
        <w:rPr>
          <w:rFonts w:ascii="Times New Roman" w:hAnsi="Times New Roman"/>
          <w:w w:val="110"/>
        </w:rPr>
        <w:t>pro</w:t>
      </w:r>
      <w:r w:rsidRPr="00792D22">
        <w:rPr>
          <w:rFonts w:ascii="Times New Roman" w:hAnsi="Times New Roman"/>
          <w:spacing w:val="-1"/>
          <w:w w:val="110"/>
        </w:rPr>
        <w:t xml:space="preserve"> </w:t>
      </w:r>
      <w:r w:rsidRPr="00792D22">
        <w:rPr>
          <w:rFonts w:ascii="Times New Roman" w:hAnsi="Times New Roman"/>
          <w:w w:val="110"/>
        </w:rPr>
        <w:t>vady.</w:t>
      </w:r>
    </w:p>
    <w:p w:rsidR="00863280" w:rsidRPr="00792D22" w:rsidRDefault="00863280" w:rsidP="00886F18">
      <w:pPr>
        <w:pStyle w:val="Zkladntext"/>
        <w:spacing w:after="0" w:line="240" w:lineRule="auto"/>
        <w:rPr>
          <w:rFonts w:ascii="Times New Roman" w:hAnsi="Times New Roman"/>
        </w:rPr>
      </w:pPr>
    </w:p>
    <w:p w:rsidR="00863280" w:rsidRPr="00792D22" w:rsidRDefault="00863280" w:rsidP="00886F18">
      <w:pPr>
        <w:pStyle w:val="Odstavecseseznamem"/>
        <w:widowControl w:val="0"/>
        <w:numPr>
          <w:ilvl w:val="0"/>
          <w:numId w:val="12"/>
        </w:numPr>
        <w:tabs>
          <w:tab w:val="left" w:pos="847"/>
        </w:tabs>
        <w:autoSpaceDE w:val="0"/>
        <w:autoSpaceDN w:val="0"/>
        <w:spacing w:after="0" w:line="240" w:lineRule="auto"/>
        <w:ind w:left="848" w:hanging="356"/>
        <w:contextualSpacing w:val="0"/>
        <w:jc w:val="both"/>
        <w:rPr>
          <w:rFonts w:ascii="Times New Roman" w:hAnsi="Times New Roman"/>
        </w:rPr>
      </w:pPr>
      <w:r w:rsidRPr="00792D22">
        <w:rPr>
          <w:rFonts w:ascii="Times New Roman" w:hAnsi="Times New Roman"/>
          <w:w w:val="110"/>
        </w:rPr>
        <w:t xml:space="preserve">Písemný protokol o předání příslušné </w:t>
      </w:r>
      <w:r w:rsidRPr="00792D22">
        <w:rPr>
          <w:rFonts w:ascii="Times New Roman" w:hAnsi="Times New Roman"/>
          <w:spacing w:val="-3"/>
          <w:w w:val="110"/>
        </w:rPr>
        <w:t xml:space="preserve">části </w:t>
      </w:r>
      <w:r w:rsidRPr="00792D22">
        <w:rPr>
          <w:rFonts w:ascii="Times New Roman" w:hAnsi="Times New Roman"/>
          <w:w w:val="110"/>
        </w:rPr>
        <w:t>Díla dle tohot</w:t>
      </w:r>
      <w:r w:rsidR="009B0F71" w:rsidRPr="00792D22">
        <w:rPr>
          <w:rFonts w:ascii="Times New Roman" w:hAnsi="Times New Roman"/>
          <w:w w:val="110"/>
        </w:rPr>
        <w:t>o článku Smlouvy zajistí Zhoto</w:t>
      </w:r>
      <w:r w:rsidRPr="00792D22">
        <w:rPr>
          <w:rFonts w:ascii="Times New Roman" w:hAnsi="Times New Roman"/>
          <w:w w:val="110"/>
        </w:rPr>
        <w:t>vitel, písemný protokol o vrácení příslušné části Díla dle tohoto článku   Smlouvy k dopracování zajistí</w:t>
      </w:r>
      <w:r w:rsidRPr="00792D22">
        <w:rPr>
          <w:rFonts w:ascii="Times New Roman" w:hAnsi="Times New Roman"/>
          <w:spacing w:val="-8"/>
          <w:w w:val="110"/>
        </w:rPr>
        <w:t xml:space="preserve"> </w:t>
      </w:r>
      <w:r w:rsidRPr="00792D22">
        <w:rPr>
          <w:rFonts w:ascii="Times New Roman" w:hAnsi="Times New Roman"/>
          <w:w w:val="110"/>
        </w:rPr>
        <w:t>Objednatel.</w:t>
      </w:r>
    </w:p>
    <w:p w:rsidR="00863280" w:rsidRPr="00792D22" w:rsidRDefault="00863280" w:rsidP="00886F18">
      <w:pPr>
        <w:pStyle w:val="Zkladntext"/>
        <w:spacing w:before="5" w:after="0" w:line="240" w:lineRule="auto"/>
        <w:rPr>
          <w:rFonts w:ascii="Times New Roman" w:hAnsi="Times New Roman"/>
        </w:rPr>
      </w:pPr>
    </w:p>
    <w:p w:rsidR="00863280" w:rsidRPr="00792D22" w:rsidRDefault="00863280" w:rsidP="00886F18">
      <w:pPr>
        <w:pStyle w:val="Odstavecseseznamem"/>
        <w:widowControl w:val="0"/>
        <w:numPr>
          <w:ilvl w:val="0"/>
          <w:numId w:val="12"/>
        </w:numPr>
        <w:tabs>
          <w:tab w:val="left" w:pos="847"/>
        </w:tabs>
        <w:autoSpaceDE w:val="0"/>
        <w:autoSpaceDN w:val="0"/>
        <w:spacing w:after="0" w:line="240" w:lineRule="auto"/>
        <w:ind w:left="846" w:hanging="364"/>
        <w:contextualSpacing w:val="0"/>
        <w:rPr>
          <w:rFonts w:ascii="Times New Roman" w:hAnsi="Times New Roman"/>
        </w:rPr>
      </w:pPr>
      <w:r w:rsidRPr="00792D22">
        <w:rPr>
          <w:rFonts w:ascii="Times New Roman" w:hAnsi="Times New Roman"/>
          <w:w w:val="110"/>
        </w:rPr>
        <w:lastRenderedPageBreak/>
        <w:t>Náležitosti protokolu o předání a převzetí části</w:t>
      </w:r>
      <w:r w:rsidRPr="00792D22">
        <w:rPr>
          <w:rFonts w:ascii="Times New Roman" w:hAnsi="Times New Roman"/>
          <w:spacing w:val="-9"/>
          <w:w w:val="110"/>
        </w:rPr>
        <w:t xml:space="preserve"> </w:t>
      </w:r>
      <w:r w:rsidRPr="00792D22">
        <w:rPr>
          <w:rFonts w:ascii="Times New Roman" w:hAnsi="Times New Roman"/>
          <w:w w:val="110"/>
        </w:rPr>
        <w:t>Díla:</w:t>
      </w:r>
    </w:p>
    <w:p w:rsidR="00863280" w:rsidRPr="00792D22" w:rsidRDefault="00863280" w:rsidP="00886F18">
      <w:pPr>
        <w:pStyle w:val="Zkladntext"/>
        <w:spacing w:before="9" w:after="0" w:line="240" w:lineRule="auto"/>
        <w:rPr>
          <w:rFonts w:ascii="Times New Roman" w:hAnsi="Times New Roman"/>
        </w:rPr>
      </w:pPr>
    </w:p>
    <w:p w:rsidR="00863280" w:rsidRPr="00792D22" w:rsidRDefault="00863280" w:rsidP="00886F18">
      <w:pPr>
        <w:pStyle w:val="Odstavecseseznamem"/>
        <w:widowControl w:val="0"/>
        <w:numPr>
          <w:ilvl w:val="1"/>
          <w:numId w:val="12"/>
        </w:numPr>
        <w:tabs>
          <w:tab w:val="left" w:pos="1283"/>
        </w:tabs>
        <w:autoSpaceDE w:val="0"/>
        <w:autoSpaceDN w:val="0"/>
        <w:spacing w:before="1" w:after="0" w:line="240" w:lineRule="auto"/>
        <w:contextualSpacing w:val="0"/>
        <w:rPr>
          <w:rFonts w:ascii="Times New Roman" w:hAnsi="Times New Roman"/>
        </w:rPr>
      </w:pPr>
      <w:r w:rsidRPr="00792D22">
        <w:rPr>
          <w:rFonts w:ascii="Times New Roman" w:hAnsi="Times New Roman"/>
          <w:w w:val="110"/>
        </w:rPr>
        <w:t>údaje o Zhotoviteli a</w:t>
      </w:r>
      <w:r w:rsidRPr="00792D22">
        <w:rPr>
          <w:rFonts w:ascii="Times New Roman" w:hAnsi="Times New Roman"/>
          <w:spacing w:val="3"/>
          <w:w w:val="110"/>
        </w:rPr>
        <w:t xml:space="preserve"> </w:t>
      </w:r>
      <w:r w:rsidRPr="00792D22">
        <w:rPr>
          <w:rFonts w:ascii="Times New Roman" w:hAnsi="Times New Roman"/>
          <w:w w:val="110"/>
        </w:rPr>
        <w:t>Objednateli,</w:t>
      </w:r>
    </w:p>
    <w:p w:rsidR="00863280" w:rsidRPr="00792D22" w:rsidRDefault="00863280" w:rsidP="00886F18">
      <w:pPr>
        <w:pStyle w:val="Zkladntext"/>
        <w:spacing w:before="10" w:after="0" w:line="240" w:lineRule="auto"/>
        <w:rPr>
          <w:rFonts w:ascii="Times New Roman" w:hAnsi="Times New Roman"/>
        </w:rPr>
      </w:pPr>
    </w:p>
    <w:p w:rsidR="00863280" w:rsidRPr="00792D22" w:rsidRDefault="00863280" w:rsidP="00886F18">
      <w:pPr>
        <w:pStyle w:val="Odstavecseseznamem"/>
        <w:widowControl w:val="0"/>
        <w:numPr>
          <w:ilvl w:val="1"/>
          <w:numId w:val="12"/>
        </w:numPr>
        <w:tabs>
          <w:tab w:val="left" w:pos="1275"/>
        </w:tabs>
        <w:autoSpaceDE w:val="0"/>
        <w:autoSpaceDN w:val="0"/>
        <w:spacing w:after="0" w:line="240" w:lineRule="auto"/>
        <w:ind w:left="1274" w:hanging="437"/>
        <w:contextualSpacing w:val="0"/>
        <w:rPr>
          <w:rFonts w:ascii="Times New Roman" w:hAnsi="Times New Roman"/>
        </w:rPr>
      </w:pPr>
      <w:r w:rsidRPr="00792D22">
        <w:rPr>
          <w:rFonts w:ascii="Times New Roman" w:hAnsi="Times New Roman"/>
          <w:w w:val="110"/>
        </w:rPr>
        <w:t xml:space="preserve">popis předávané části </w:t>
      </w:r>
      <w:r w:rsidRPr="00792D22">
        <w:rPr>
          <w:rFonts w:ascii="Times New Roman" w:hAnsi="Times New Roman"/>
          <w:spacing w:val="-4"/>
          <w:w w:val="110"/>
        </w:rPr>
        <w:t xml:space="preserve">Díla, </w:t>
      </w:r>
      <w:r w:rsidRPr="00792D22">
        <w:rPr>
          <w:rFonts w:ascii="Times New Roman" w:hAnsi="Times New Roman"/>
          <w:w w:val="110"/>
        </w:rPr>
        <w:t>které je předmětem předání a</w:t>
      </w:r>
      <w:r w:rsidRPr="00792D22">
        <w:rPr>
          <w:rFonts w:ascii="Times New Roman" w:hAnsi="Times New Roman"/>
          <w:spacing w:val="-31"/>
          <w:w w:val="110"/>
        </w:rPr>
        <w:t xml:space="preserve"> </w:t>
      </w:r>
      <w:r w:rsidRPr="00792D22">
        <w:rPr>
          <w:rFonts w:ascii="Times New Roman" w:hAnsi="Times New Roman"/>
          <w:w w:val="110"/>
        </w:rPr>
        <w:t>převzetí,</w:t>
      </w:r>
    </w:p>
    <w:p w:rsidR="00863280" w:rsidRPr="00792D22" w:rsidRDefault="00863280" w:rsidP="00886F18">
      <w:pPr>
        <w:pStyle w:val="Zkladntext"/>
        <w:spacing w:before="7" w:after="0" w:line="240" w:lineRule="auto"/>
        <w:rPr>
          <w:rFonts w:ascii="Times New Roman" w:hAnsi="Times New Roman"/>
        </w:rPr>
      </w:pPr>
    </w:p>
    <w:p w:rsidR="00863280" w:rsidRPr="00792D22" w:rsidRDefault="00863280" w:rsidP="00886F18">
      <w:pPr>
        <w:pStyle w:val="Odstavecseseznamem"/>
        <w:widowControl w:val="0"/>
        <w:numPr>
          <w:ilvl w:val="1"/>
          <w:numId w:val="12"/>
        </w:numPr>
        <w:tabs>
          <w:tab w:val="left" w:pos="1272"/>
        </w:tabs>
        <w:autoSpaceDE w:val="0"/>
        <w:autoSpaceDN w:val="0"/>
        <w:spacing w:after="0" w:line="240" w:lineRule="auto"/>
        <w:ind w:left="1269" w:hanging="433"/>
        <w:contextualSpacing w:val="0"/>
        <w:jc w:val="both"/>
        <w:rPr>
          <w:rFonts w:ascii="Times New Roman" w:hAnsi="Times New Roman"/>
        </w:rPr>
      </w:pPr>
      <w:r w:rsidRPr="00792D22">
        <w:rPr>
          <w:rFonts w:ascii="Times New Roman" w:hAnsi="Times New Roman"/>
          <w:w w:val="110"/>
        </w:rPr>
        <w:t>vyjádření osoby oprávněné jednat za Objednatele ve věci realizace dle této Smlouvy, zda danou část Díla přebírá nebo</w:t>
      </w:r>
      <w:r w:rsidRPr="00792D22">
        <w:rPr>
          <w:rFonts w:ascii="Times New Roman" w:hAnsi="Times New Roman"/>
          <w:spacing w:val="-15"/>
          <w:w w:val="110"/>
        </w:rPr>
        <w:t xml:space="preserve"> </w:t>
      </w:r>
      <w:r w:rsidRPr="00792D22">
        <w:rPr>
          <w:rFonts w:ascii="Times New Roman" w:hAnsi="Times New Roman"/>
          <w:spacing w:val="-3"/>
          <w:w w:val="110"/>
        </w:rPr>
        <w:t>nepřebírá,</w:t>
      </w:r>
    </w:p>
    <w:p w:rsidR="00863280" w:rsidRPr="00792D22" w:rsidRDefault="00863280" w:rsidP="00886F18">
      <w:pPr>
        <w:pStyle w:val="Zkladntext"/>
        <w:spacing w:before="1" w:after="0" w:line="240" w:lineRule="auto"/>
        <w:rPr>
          <w:rFonts w:ascii="Times New Roman" w:hAnsi="Times New Roman"/>
        </w:rPr>
      </w:pPr>
    </w:p>
    <w:p w:rsidR="00863280" w:rsidRPr="00792D22" w:rsidRDefault="00863280" w:rsidP="00886F18">
      <w:pPr>
        <w:pStyle w:val="Odstavecseseznamem"/>
        <w:widowControl w:val="0"/>
        <w:numPr>
          <w:ilvl w:val="1"/>
          <w:numId w:val="12"/>
        </w:numPr>
        <w:tabs>
          <w:tab w:val="left" w:pos="1272"/>
        </w:tabs>
        <w:autoSpaceDE w:val="0"/>
        <w:autoSpaceDN w:val="0"/>
        <w:spacing w:after="0" w:line="240" w:lineRule="auto"/>
        <w:ind w:left="1267" w:hanging="431"/>
        <w:contextualSpacing w:val="0"/>
        <w:jc w:val="both"/>
        <w:rPr>
          <w:rFonts w:ascii="Times New Roman" w:hAnsi="Times New Roman"/>
        </w:rPr>
      </w:pPr>
      <w:r w:rsidRPr="00792D22">
        <w:rPr>
          <w:rFonts w:ascii="Times New Roman" w:hAnsi="Times New Roman"/>
          <w:w w:val="110"/>
        </w:rPr>
        <w:t xml:space="preserve">v případě převzetí předmětu části Díla i v případě drobných vad zjištěných při kontrole - soupis těchto drobných </w:t>
      </w:r>
      <w:r w:rsidRPr="00792D22">
        <w:rPr>
          <w:rFonts w:ascii="Times New Roman" w:hAnsi="Times New Roman"/>
          <w:spacing w:val="-3"/>
          <w:w w:val="110"/>
        </w:rPr>
        <w:t xml:space="preserve">vad </w:t>
      </w:r>
      <w:r w:rsidRPr="00792D22">
        <w:rPr>
          <w:rFonts w:ascii="Times New Roman" w:hAnsi="Times New Roman"/>
          <w:w w:val="110"/>
        </w:rPr>
        <w:t>s termíny jejich</w:t>
      </w:r>
      <w:r w:rsidRPr="00792D22">
        <w:rPr>
          <w:rFonts w:ascii="Times New Roman" w:hAnsi="Times New Roman"/>
          <w:spacing w:val="1"/>
          <w:w w:val="110"/>
        </w:rPr>
        <w:t xml:space="preserve"> </w:t>
      </w:r>
      <w:r w:rsidRPr="00792D22">
        <w:rPr>
          <w:rFonts w:ascii="Times New Roman" w:hAnsi="Times New Roman"/>
          <w:spacing w:val="-3"/>
          <w:w w:val="110"/>
        </w:rPr>
        <w:t>odstranění.</w:t>
      </w:r>
    </w:p>
    <w:p w:rsidR="00863280" w:rsidRPr="00792D22" w:rsidRDefault="00863280" w:rsidP="00886F18">
      <w:pPr>
        <w:pStyle w:val="Zkladntext"/>
        <w:spacing w:before="9" w:after="0" w:line="240" w:lineRule="auto"/>
        <w:rPr>
          <w:rFonts w:ascii="Times New Roman" w:hAnsi="Times New Roman"/>
        </w:rPr>
      </w:pPr>
    </w:p>
    <w:p w:rsidR="00863280" w:rsidRPr="00792D22" w:rsidRDefault="00863280" w:rsidP="00886F18">
      <w:pPr>
        <w:pStyle w:val="Odstavecseseznamem"/>
        <w:widowControl w:val="0"/>
        <w:numPr>
          <w:ilvl w:val="0"/>
          <w:numId w:val="12"/>
        </w:numPr>
        <w:tabs>
          <w:tab w:val="left" w:pos="833"/>
        </w:tabs>
        <w:autoSpaceDE w:val="0"/>
        <w:autoSpaceDN w:val="0"/>
        <w:spacing w:after="0" w:line="240" w:lineRule="auto"/>
        <w:ind w:left="838" w:hanging="362"/>
        <w:contextualSpacing w:val="0"/>
        <w:jc w:val="both"/>
        <w:rPr>
          <w:rFonts w:ascii="Times New Roman" w:hAnsi="Times New Roman"/>
        </w:rPr>
      </w:pPr>
      <w:r w:rsidRPr="00792D22">
        <w:rPr>
          <w:rFonts w:ascii="Times New Roman" w:hAnsi="Times New Roman"/>
          <w:w w:val="110"/>
        </w:rPr>
        <w:t xml:space="preserve">Náležitostmi protokolu o vrácení příslušné části </w:t>
      </w:r>
      <w:r w:rsidRPr="00792D22">
        <w:rPr>
          <w:rFonts w:ascii="Times New Roman" w:hAnsi="Times New Roman"/>
          <w:spacing w:val="-3"/>
          <w:w w:val="110"/>
        </w:rPr>
        <w:t xml:space="preserve">Díla </w:t>
      </w:r>
      <w:r w:rsidRPr="00792D22">
        <w:rPr>
          <w:rFonts w:ascii="Times New Roman" w:hAnsi="Times New Roman"/>
          <w:w w:val="110"/>
        </w:rPr>
        <w:t>k dopracování je soupis zjištěných vad.</w:t>
      </w:r>
    </w:p>
    <w:p w:rsidR="00863280" w:rsidRPr="00792D22" w:rsidRDefault="00863280" w:rsidP="00886F18">
      <w:pPr>
        <w:pStyle w:val="Zkladntext"/>
        <w:spacing w:before="3" w:after="0" w:line="240" w:lineRule="auto"/>
        <w:rPr>
          <w:rFonts w:ascii="Times New Roman" w:hAnsi="Times New Roman"/>
        </w:rPr>
      </w:pPr>
    </w:p>
    <w:p w:rsidR="00863280" w:rsidRPr="00792D22" w:rsidRDefault="00863280" w:rsidP="00886F18">
      <w:pPr>
        <w:pStyle w:val="Odstavecseseznamem"/>
        <w:widowControl w:val="0"/>
        <w:numPr>
          <w:ilvl w:val="0"/>
          <w:numId w:val="12"/>
        </w:numPr>
        <w:tabs>
          <w:tab w:val="left" w:pos="831"/>
        </w:tabs>
        <w:autoSpaceDE w:val="0"/>
        <w:autoSpaceDN w:val="0"/>
        <w:spacing w:after="0" w:line="240" w:lineRule="auto"/>
        <w:ind w:left="812" w:hanging="341"/>
        <w:contextualSpacing w:val="0"/>
        <w:jc w:val="both"/>
        <w:rPr>
          <w:rFonts w:ascii="Times New Roman" w:hAnsi="Times New Roman"/>
        </w:rPr>
      </w:pPr>
      <w:r w:rsidRPr="00792D22">
        <w:rPr>
          <w:rFonts w:ascii="Times New Roman" w:hAnsi="Times New Roman"/>
          <w:w w:val="110"/>
        </w:rPr>
        <w:t xml:space="preserve">Objednatel je oprávněn oznámit vady kterékoliv části Díla bez sankce podle§ 2112 odst. 1 občanského zákoníku nejpozději do 60 kalendářních dní ode dne podpisu protokolu o předání Díla nebo v případě vady skryté ode dne jejího zjištění. Volba nároků z vadného plnění podle§ 2106 občanského zákoníku Objednateli náleží, sdělí-li ji ve shodné formě jako oznámení vad nejpozději do 30 kalendářních dnů od oznámení vad. V </w:t>
      </w:r>
      <w:r w:rsidR="009B0F71" w:rsidRPr="00792D22">
        <w:rPr>
          <w:rFonts w:ascii="Times New Roman" w:hAnsi="Times New Roman"/>
          <w:w w:val="110"/>
        </w:rPr>
        <w:t>opačném pří</w:t>
      </w:r>
      <w:r w:rsidRPr="00792D22">
        <w:rPr>
          <w:rFonts w:ascii="Times New Roman" w:hAnsi="Times New Roman"/>
          <w:w w:val="110"/>
        </w:rPr>
        <w:t>padě má Objednatel práva z vad podle§ 2107 občanského zákoníku. Neods</w:t>
      </w:r>
      <w:r w:rsidR="009B0F71" w:rsidRPr="00792D22">
        <w:rPr>
          <w:rFonts w:ascii="Times New Roman" w:hAnsi="Times New Roman"/>
          <w:w w:val="110"/>
        </w:rPr>
        <w:t>traní-li v ta</w:t>
      </w:r>
      <w:r w:rsidRPr="00792D22">
        <w:rPr>
          <w:rFonts w:ascii="Times New Roman" w:hAnsi="Times New Roman"/>
          <w:w w:val="110"/>
        </w:rPr>
        <w:t xml:space="preserve">kovém případě Zhotovitel vadu </w:t>
      </w:r>
      <w:r w:rsidRPr="00792D22">
        <w:rPr>
          <w:rFonts w:ascii="Times New Roman" w:hAnsi="Times New Roman"/>
          <w:spacing w:val="-4"/>
          <w:w w:val="110"/>
        </w:rPr>
        <w:t xml:space="preserve">ve </w:t>
      </w:r>
      <w:r w:rsidRPr="00792D22">
        <w:rPr>
          <w:rFonts w:ascii="Times New Roman" w:hAnsi="Times New Roman"/>
          <w:w w:val="110"/>
        </w:rPr>
        <w:t>lhůtě podle tohoto článku odst. 7, má Objednatel právo na přiměřenou slevu z ceny za Dílo nebo právo odstoupi</w:t>
      </w:r>
      <w:r w:rsidR="009B0F71" w:rsidRPr="00792D22">
        <w:rPr>
          <w:rFonts w:ascii="Times New Roman" w:hAnsi="Times New Roman"/>
          <w:w w:val="110"/>
        </w:rPr>
        <w:t xml:space="preserve">t od této Smlouvy a </w:t>
      </w:r>
      <w:r w:rsidRPr="00792D22">
        <w:rPr>
          <w:rFonts w:ascii="Times New Roman" w:hAnsi="Times New Roman"/>
          <w:w w:val="110"/>
        </w:rPr>
        <w:t xml:space="preserve">současně má právo zajistit odstranění vady prostřednictvím třetí </w:t>
      </w:r>
      <w:r w:rsidRPr="00792D22">
        <w:rPr>
          <w:rFonts w:ascii="Times New Roman" w:hAnsi="Times New Roman"/>
          <w:spacing w:val="-6"/>
          <w:w w:val="110"/>
        </w:rPr>
        <w:t xml:space="preserve">osoby, </w:t>
      </w:r>
      <w:r w:rsidRPr="00792D22">
        <w:rPr>
          <w:rFonts w:ascii="Times New Roman" w:hAnsi="Times New Roman"/>
          <w:w w:val="110"/>
        </w:rPr>
        <w:t>a to na náklady</w:t>
      </w:r>
      <w:r w:rsidRPr="00792D22">
        <w:rPr>
          <w:rFonts w:ascii="Times New Roman" w:hAnsi="Times New Roman"/>
          <w:spacing w:val="-17"/>
          <w:w w:val="110"/>
        </w:rPr>
        <w:t xml:space="preserve"> </w:t>
      </w:r>
      <w:r w:rsidRPr="00792D22">
        <w:rPr>
          <w:rFonts w:ascii="Times New Roman" w:hAnsi="Times New Roman"/>
          <w:w w:val="110"/>
        </w:rPr>
        <w:t>Zhotovitele.</w:t>
      </w:r>
    </w:p>
    <w:p w:rsidR="00863280" w:rsidRPr="00792D22" w:rsidRDefault="00863280" w:rsidP="00886F18">
      <w:pPr>
        <w:pStyle w:val="Zkladntext"/>
        <w:spacing w:after="0" w:line="240" w:lineRule="auto"/>
        <w:rPr>
          <w:rFonts w:ascii="Times New Roman" w:hAnsi="Times New Roman"/>
        </w:rPr>
      </w:pPr>
    </w:p>
    <w:p w:rsidR="00863280" w:rsidRPr="00792D22" w:rsidRDefault="00863280" w:rsidP="00886F18">
      <w:pPr>
        <w:pStyle w:val="Odstavecseseznamem"/>
        <w:widowControl w:val="0"/>
        <w:numPr>
          <w:ilvl w:val="0"/>
          <w:numId w:val="12"/>
        </w:numPr>
        <w:tabs>
          <w:tab w:val="left" w:pos="786"/>
        </w:tabs>
        <w:autoSpaceDE w:val="0"/>
        <w:autoSpaceDN w:val="0"/>
        <w:spacing w:before="28" w:after="0" w:line="240" w:lineRule="auto"/>
        <w:ind w:left="783" w:hanging="278"/>
        <w:contextualSpacing w:val="0"/>
        <w:jc w:val="both"/>
        <w:rPr>
          <w:rFonts w:ascii="Times New Roman" w:hAnsi="Times New Roman"/>
        </w:rPr>
      </w:pPr>
      <w:r w:rsidRPr="00792D22">
        <w:rPr>
          <w:rFonts w:ascii="Times New Roman" w:hAnsi="Times New Roman"/>
          <w:w w:val="110"/>
        </w:rPr>
        <w:t>Zhotovitel je povinen odstranit vady předmětu Díla ve lhůtě sjednané mezi smluvními stranami písemnou dohodou. V případě neuzavření této dohody je Zhotovitel povinen od­ stranit vady díla ve lhůtě do 4 pracovních</w:t>
      </w:r>
      <w:r w:rsidRPr="00792D22">
        <w:rPr>
          <w:rFonts w:ascii="Times New Roman" w:hAnsi="Times New Roman"/>
          <w:spacing w:val="4"/>
          <w:w w:val="110"/>
        </w:rPr>
        <w:t xml:space="preserve"> </w:t>
      </w:r>
      <w:r w:rsidRPr="00792D22">
        <w:rPr>
          <w:rFonts w:ascii="Times New Roman" w:hAnsi="Times New Roman"/>
          <w:w w:val="110"/>
        </w:rPr>
        <w:t>dnů.</w:t>
      </w:r>
    </w:p>
    <w:p w:rsidR="00863280" w:rsidRPr="00792D22" w:rsidRDefault="00863280" w:rsidP="00886F18">
      <w:pPr>
        <w:pStyle w:val="Zkladntext"/>
        <w:spacing w:before="2" w:after="0" w:line="240" w:lineRule="auto"/>
        <w:rPr>
          <w:rFonts w:ascii="Times New Roman" w:hAnsi="Times New Roman"/>
        </w:rPr>
      </w:pPr>
    </w:p>
    <w:p w:rsidR="00863280" w:rsidRPr="00792D22" w:rsidRDefault="00863280" w:rsidP="00886F18">
      <w:pPr>
        <w:spacing w:before="1" w:after="0" w:line="240" w:lineRule="auto"/>
        <w:jc w:val="center"/>
        <w:rPr>
          <w:rFonts w:ascii="Times New Roman" w:hAnsi="Times New Roman"/>
          <w:b/>
        </w:rPr>
      </w:pPr>
      <w:r w:rsidRPr="00792D22">
        <w:rPr>
          <w:rFonts w:ascii="Times New Roman" w:hAnsi="Times New Roman"/>
          <w:b/>
        </w:rPr>
        <w:t>XI.</w:t>
      </w:r>
    </w:p>
    <w:p w:rsidR="00863280" w:rsidRPr="00792D22" w:rsidRDefault="00863280" w:rsidP="00886F18">
      <w:pPr>
        <w:pStyle w:val="Nadpis5"/>
        <w:ind w:left="0"/>
        <w:jc w:val="center"/>
        <w:rPr>
          <w:rFonts w:ascii="Times New Roman" w:hAnsi="Times New Roman" w:cs="Times New Roman"/>
          <w:sz w:val="22"/>
          <w:szCs w:val="22"/>
          <w:lang w:val="cs-CZ"/>
        </w:rPr>
      </w:pPr>
      <w:r w:rsidRPr="00792D22">
        <w:rPr>
          <w:rFonts w:ascii="Times New Roman" w:hAnsi="Times New Roman" w:cs="Times New Roman"/>
          <w:w w:val="105"/>
          <w:sz w:val="22"/>
          <w:szCs w:val="22"/>
          <w:lang w:val="cs-CZ"/>
        </w:rPr>
        <w:t>Záruka za jakost</w:t>
      </w:r>
    </w:p>
    <w:p w:rsidR="00863280" w:rsidRPr="00792D22" w:rsidRDefault="00863280" w:rsidP="00886F18">
      <w:pPr>
        <w:pStyle w:val="Zkladntext"/>
        <w:spacing w:before="7" w:after="0" w:line="240" w:lineRule="auto"/>
        <w:rPr>
          <w:rFonts w:ascii="Times New Roman" w:hAnsi="Times New Roman"/>
          <w:b/>
        </w:rPr>
      </w:pPr>
    </w:p>
    <w:p w:rsidR="00863280" w:rsidRPr="00792D22" w:rsidRDefault="00863280" w:rsidP="00886F18">
      <w:pPr>
        <w:pStyle w:val="Odstavecseseznamem"/>
        <w:widowControl w:val="0"/>
        <w:numPr>
          <w:ilvl w:val="0"/>
          <w:numId w:val="11"/>
        </w:numPr>
        <w:tabs>
          <w:tab w:val="left" w:pos="924"/>
        </w:tabs>
        <w:autoSpaceDE w:val="0"/>
        <w:autoSpaceDN w:val="0"/>
        <w:spacing w:after="0" w:line="240" w:lineRule="auto"/>
        <w:ind w:hanging="355"/>
        <w:contextualSpacing w:val="0"/>
        <w:jc w:val="both"/>
        <w:rPr>
          <w:rFonts w:ascii="Times New Roman" w:hAnsi="Times New Roman"/>
        </w:rPr>
      </w:pPr>
      <w:r w:rsidRPr="00792D22">
        <w:rPr>
          <w:rFonts w:ascii="Times New Roman" w:hAnsi="Times New Roman"/>
          <w:w w:val="105"/>
        </w:rPr>
        <w:t xml:space="preserve">Záruční doba na Dílo, resp. jeho jednotlivé části, se sjednává v délce </w:t>
      </w:r>
      <w:r w:rsidR="009B0F71" w:rsidRPr="00792D22">
        <w:rPr>
          <w:rFonts w:ascii="Times New Roman" w:hAnsi="Times New Roman"/>
          <w:spacing w:val="4"/>
          <w:w w:val="105"/>
        </w:rPr>
        <w:t>10</w:t>
      </w:r>
      <w:r w:rsidRPr="00792D22">
        <w:rPr>
          <w:rFonts w:ascii="Times New Roman" w:hAnsi="Times New Roman"/>
          <w:spacing w:val="4"/>
          <w:w w:val="105"/>
        </w:rPr>
        <w:t xml:space="preserve"> </w:t>
      </w:r>
      <w:r w:rsidR="009B0F71" w:rsidRPr="00792D22">
        <w:rPr>
          <w:rFonts w:ascii="Times New Roman" w:hAnsi="Times New Roman"/>
          <w:w w:val="105"/>
        </w:rPr>
        <w:t>let</w:t>
      </w:r>
      <w:r w:rsidRPr="00792D22">
        <w:rPr>
          <w:rFonts w:ascii="Times New Roman" w:hAnsi="Times New Roman"/>
          <w:w w:val="105"/>
        </w:rPr>
        <w:t xml:space="preserve">, </w:t>
      </w:r>
      <w:r w:rsidR="009B0F71" w:rsidRPr="00792D22">
        <w:rPr>
          <w:rFonts w:ascii="Times New Roman" w:hAnsi="Times New Roman"/>
          <w:w w:val="105"/>
        </w:rPr>
        <w:t>přičemž zá</w:t>
      </w:r>
      <w:r w:rsidRPr="00792D22">
        <w:rPr>
          <w:rFonts w:ascii="Times New Roman" w:hAnsi="Times New Roman"/>
          <w:w w:val="105"/>
        </w:rPr>
        <w:t xml:space="preserve">ruční doba začíná běžet ode dne protokolárního předání celého Díla v </w:t>
      </w:r>
      <w:r w:rsidR="009B0F71" w:rsidRPr="00792D22">
        <w:rPr>
          <w:rFonts w:ascii="Times New Roman" w:hAnsi="Times New Roman"/>
          <w:w w:val="105"/>
        </w:rPr>
        <w:t>rozsahu čl. II</w:t>
      </w:r>
      <w:r w:rsidRPr="00792D22">
        <w:rPr>
          <w:rFonts w:ascii="Times New Roman" w:hAnsi="Times New Roman"/>
          <w:w w:val="105"/>
        </w:rPr>
        <w:t>. této Smlouvy. Pokud v průběhu z</w:t>
      </w:r>
      <w:r w:rsidR="009B0F71" w:rsidRPr="00792D22">
        <w:rPr>
          <w:rFonts w:ascii="Times New Roman" w:hAnsi="Times New Roman"/>
          <w:w w:val="105"/>
        </w:rPr>
        <w:t xml:space="preserve">áruční doby ještě před vlastní realizací </w:t>
      </w:r>
      <w:r w:rsidRPr="00792D22">
        <w:rPr>
          <w:rFonts w:ascii="Times New Roman" w:hAnsi="Times New Roman"/>
          <w:w w:val="105"/>
        </w:rPr>
        <w:t xml:space="preserve">staveb </w:t>
      </w:r>
      <w:r w:rsidR="009B0F71" w:rsidRPr="00792D22">
        <w:rPr>
          <w:rFonts w:ascii="Times New Roman" w:hAnsi="Times New Roman"/>
          <w:w w:val="105"/>
        </w:rPr>
        <w:t>dojde</w:t>
      </w:r>
      <w:r w:rsidRPr="00792D22">
        <w:rPr>
          <w:rFonts w:ascii="Times New Roman" w:hAnsi="Times New Roman"/>
          <w:w w:val="105"/>
        </w:rPr>
        <w:t xml:space="preserve"> ke změně </w:t>
      </w:r>
      <w:r w:rsidRPr="00792D22">
        <w:rPr>
          <w:rFonts w:ascii="Times New Roman" w:hAnsi="Times New Roman"/>
          <w:spacing w:val="-3"/>
          <w:w w:val="105"/>
        </w:rPr>
        <w:t xml:space="preserve">technických </w:t>
      </w:r>
      <w:r w:rsidRPr="00792D22">
        <w:rPr>
          <w:rFonts w:ascii="Times New Roman" w:hAnsi="Times New Roman"/>
          <w:w w:val="105"/>
        </w:rPr>
        <w:t xml:space="preserve">norem či změně </w:t>
      </w:r>
      <w:r w:rsidRPr="00792D22">
        <w:rPr>
          <w:rFonts w:ascii="Times New Roman" w:hAnsi="Times New Roman"/>
          <w:spacing w:val="-3"/>
          <w:w w:val="105"/>
        </w:rPr>
        <w:t xml:space="preserve">předpisů, </w:t>
      </w:r>
      <w:r w:rsidRPr="00792D22">
        <w:rPr>
          <w:rFonts w:ascii="Times New Roman" w:hAnsi="Times New Roman"/>
          <w:w w:val="105"/>
        </w:rPr>
        <w:t>záruka se v tomto případě na takto spe</w:t>
      </w:r>
      <w:r w:rsidR="009B0F71" w:rsidRPr="00792D22">
        <w:rPr>
          <w:rFonts w:ascii="Times New Roman" w:hAnsi="Times New Roman"/>
          <w:w w:val="105"/>
        </w:rPr>
        <w:t>ci</w:t>
      </w:r>
      <w:r w:rsidRPr="00792D22">
        <w:rPr>
          <w:rFonts w:ascii="Times New Roman" w:hAnsi="Times New Roman"/>
          <w:w w:val="105"/>
        </w:rPr>
        <w:t>fikovanou část Díla</w:t>
      </w:r>
      <w:r w:rsidRPr="00792D22">
        <w:rPr>
          <w:rFonts w:ascii="Times New Roman" w:hAnsi="Times New Roman"/>
          <w:spacing w:val="10"/>
          <w:w w:val="105"/>
        </w:rPr>
        <w:t xml:space="preserve"> </w:t>
      </w:r>
      <w:r w:rsidRPr="00792D22">
        <w:rPr>
          <w:rFonts w:ascii="Times New Roman" w:hAnsi="Times New Roman"/>
          <w:spacing w:val="-3"/>
          <w:w w:val="105"/>
        </w:rPr>
        <w:t>nevztahuje.</w:t>
      </w:r>
    </w:p>
    <w:p w:rsidR="00863280" w:rsidRPr="00792D22" w:rsidRDefault="00863280" w:rsidP="00886F18">
      <w:pPr>
        <w:pStyle w:val="Zkladntext"/>
        <w:spacing w:before="5" w:after="0" w:line="240" w:lineRule="auto"/>
        <w:rPr>
          <w:rFonts w:ascii="Times New Roman" w:hAnsi="Times New Roman"/>
        </w:rPr>
      </w:pPr>
    </w:p>
    <w:p w:rsidR="00863280" w:rsidRPr="00792D22" w:rsidRDefault="00863280" w:rsidP="00886F18">
      <w:pPr>
        <w:pStyle w:val="Odstavecseseznamem"/>
        <w:widowControl w:val="0"/>
        <w:numPr>
          <w:ilvl w:val="0"/>
          <w:numId w:val="11"/>
        </w:numPr>
        <w:tabs>
          <w:tab w:val="left" w:pos="846"/>
        </w:tabs>
        <w:autoSpaceDE w:val="0"/>
        <w:autoSpaceDN w:val="0"/>
        <w:spacing w:after="0" w:line="240" w:lineRule="auto"/>
        <w:ind w:left="841" w:hanging="354"/>
        <w:contextualSpacing w:val="0"/>
        <w:jc w:val="both"/>
        <w:rPr>
          <w:rFonts w:ascii="Times New Roman" w:hAnsi="Times New Roman"/>
        </w:rPr>
      </w:pPr>
      <w:r w:rsidRPr="00792D22">
        <w:rPr>
          <w:rFonts w:ascii="Times New Roman" w:hAnsi="Times New Roman"/>
          <w:w w:val="110"/>
        </w:rPr>
        <w:t xml:space="preserve">Smluvní strany se dohodly, že Objednatel bude oznamovat vady Díla dle čl. </w:t>
      </w:r>
      <w:r w:rsidRPr="00792D22">
        <w:rPr>
          <w:rFonts w:ascii="Times New Roman" w:hAnsi="Times New Roman"/>
          <w:spacing w:val="-4"/>
          <w:w w:val="110"/>
        </w:rPr>
        <w:t xml:space="preserve">X. </w:t>
      </w:r>
      <w:r w:rsidRPr="00792D22">
        <w:rPr>
          <w:rFonts w:ascii="Times New Roman" w:hAnsi="Times New Roman"/>
          <w:w w:val="110"/>
        </w:rPr>
        <w:t>a XI. této Smlouvy písemně prostřednictvím držitele poštovní licence na adresu sídla Zhotovitele či datovou zprávou do datové schránky Zhotovitele. Oznámení vad je možné učinit rovněž elektronickou poštou, přičemž v tomto případě je nutné nejpozději do 3 kalendářních dnů od oznámení zaslat Zhotoviteli písemné potvrzení tohoto oznámení prostředky dle věty předchozí. V takovém případě se vada považuje za oznámenou již okamžikem oznámení elektronickou</w:t>
      </w:r>
      <w:r w:rsidRPr="00792D22">
        <w:rPr>
          <w:rFonts w:ascii="Times New Roman" w:hAnsi="Times New Roman"/>
          <w:spacing w:val="9"/>
          <w:w w:val="110"/>
        </w:rPr>
        <w:t xml:space="preserve"> </w:t>
      </w:r>
      <w:r w:rsidRPr="00792D22">
        <w:rPr>
          <w:rFonts w:ascii="Times New Roman" w:hAnsi="Times New Roman"/>
          <w:w w:val="110"/>
        </w:rPr>
        <w:t>poštou.</w:t>
      </w:r>
    </w:p>
    <w:p w:rsidR="00863280" w:rsidRPr="00792D22" w:rsidRDefault="00863280" w:rsidP="00886F18">
      <w:pPr>
        <w:pStyle w:val="Zkladntext"/>
        <w:spacing w:before="9" w:after="0" w:line="240" w:lineRule="auto"/>
        <w:rPr>
          <w:rFonts w:ascii="Times New Roman" w:hAnsi="Times New Roman"/>
        </w:rPr>
      </w:pPr>
    </w:p>
    <w:p w:rsidR="00863280" w:rsidRPr="00792D22" w:rsidRDefault="00863280" w:rsidP="00886F18">
      <w:pPr>
        <w:pStyle w:val="Odstavecseseznamem"/>
        <w:widowControl w:val="0"/>
        <w:numPr>
          <w:ilvl w:val="0"/>
          <w:numId w:val="11"/>
        </w:numPr>
        <w:tabs>
          <w:tab w:val="left" w:pos="837"/>
        </w:tabs>
        <w:autoSpaceDE w:val="0"/>
        <w:autoSpaceDN w:val="0"/>
        <w:spacing w:after="0" w:line="240" w:lineRule="auto"/>
        <w:ind w:left="841" w:hanging="363"/>
        <w:contextualSpacing w:val="0"/>
        <w:jc w:val="both"/>
        <w:rPr>
          <w:rFonts w:ascii="Times New Roman" w:hAnsi="Times New Roman"/>
        </w:rPr>
      </w:pPr>
      <w:r w:rsidRPr="00792D22">
        <w:rPr>
          <w:rFonts w:ascii="Times New Roman" w:hAnsi="Times New Roman"/>
          <w:w w:val="110"/>
        </w:rPr>
        <w:t xml:space="preserve">Zhotovitel odpovídá za správnost a úplnost projektových dokumentací s podmínkami </w:t>
      </w:r>
      <w:r w:rsidRPr="00792D22">
        <w:rPr>
          <w:rFonts w:ascii="Times New Roman" w:hAnsi="Times New Roman"/>
          <w:w w:val="110"/>
        </w:rPr>
        <w:lastRenderedPageBreak/>
        <w:t>definovanými touto</w:t>
      </w:r>
      <w:r w:rsidRPr="00792D22">
        <w:rPr>
          <w:rFonts w:ascii="Times New Roman" w:hAnsi="Times New Roman"/>
          <w:spacing w:val="3"/>
          <w:w w:val="110"/>
        </w:rPr>
        <w:t xml:space="preserve"> </w:t>
      </w:r>
      <w:r w:rsidRPr="00792D22">
        <w:rPr>
          <w:rFonts w:ascii="Times New Roman" w:hAnsi="Times New Roman"/>
          <w:w w:val="110"/>
        </w:rPr>
        <w:t>Smlouvou.</w:t>
      </w:r>
    </w:p>
    <w:p w:rsidR="00863280" w:rsidRPr="00792D22" w:rsidRDefault="00863280" w:rsidP="00886F18">
      <w:pPr>
        <w:pStyle w:val="Zkladntext"/>
        <w:spacing w:before="3" w:after="0" w:line="240" w:lineRule="auto"/>
        <w:rPr>
          <w:rFonts w:ascii="Times New Roman" w:hAnsi="Times New Roman"/>
        </w:rPr>
      </w:pPr>
    </w:p>
    <w:p w:rsidR="00863280" w:rsidRPr="00792D22" w:rsidRDefault="00863280" w:rsidP="00886F18">
      <w:pPr>
        <w:pStyle w:val="Odstavecseseznamem"/>
        <w:widowControl w:val="0"/>
        <w:numPr>
          <w:ilvl w:val="0"/>
          <w:numId w:val="11"/>
        </w:numPr>
        <w:tabs>
          <w:tab w:val="left" w:pos="840"/>
        </w:tabs>
        <w:autoSpaceDE w:val="0"/>
        <w:autoSpaceDN w:val="0"/>
        <w:spacing w:after="0" w:line="240" w:lineRule="auto"/>
        <w:ind w:left="833" w:hanging="357"/>
        <w:contextualSpacing w:val="0"/>
        <w:jc w:val="both"/>
        <w:rPr>
          <w:rFonts w:ascii="Times New Roman" w:hAnsi="Times New Roman"/>
        </w:rPr>
      </w:pPr>
      <w:r w:rsidRPr="00792D22">
        <w:rPr>
          <w:rFonts w:ascii="Times New Roman" w:hAnsi="Times New Roman"/>
          <w:w w:val="110"/>
        </w:rPr>
        <w:t>Pokud činností Zhotovitele nebo v důsledku nesprávné</w:t>
      </w:r>
      <w:r w:rsidR="009B0F71" w:rsidRPr="00792D22">
        <w:rPr>
          <w:rFonts w:ascii="Times New Roman" w:hAnsi="Times New Roman"/>
          <w:w w:val="110"/>
        </w:rPr>
        <w:t xml:space="preserve"> či neúplné projektové dokumen</w:t>
      </w:r>
      <w:r w:rsidRPr="00792D22">
        <w:rPr>
          <w:rFonts w:ascii="Times New Roman" w:hAnsi="Times New Roman"/>
          <w:w w:val="110"/>
        </w:rPr>
        <w:t xml:space="preserve">tace dojde ke způsobení škody Objednateli nebo třetím osobám z titulu opomenutí, </w:t>
      </w:r>
      <w:r w:rsidR="009B0F71" w:rsidRPr="00792D22">
        <w:rPr>
          <w:rFonts w:ascii="Times New Roman" w:hAnsi="Times New Roman"/>
          <w:w w:val="110"/>
        </w:rPr>
        <w:t>ne</w:t>
      </w:r>
      <w:r w:rsidRPr="00792D22">
        <w:rPr>
          <w:rFonts w:ascii="Times New Roman" w:hAnsi="Times New Roman"/>
          <w:w w:val="110"/>
        </w:rPr>
        <w:t>dbalosti nebo neplněním podmínek vyplývajících ze sta</w:t>
      </w:r>
      <w:r w:rsidR="009B0F71" w:rsidRPr="00792D22">
        <w:rPr>
          <w:rFonts w:ascii="Times New Roman" w:hAnsi="Times New Roman"/>
          <w:w w:val="110"/>
        </w:rPr>
        <w:t>vebního zákona, technických ne</w:t>
      </w:r>
      <w:r w:rsidRPr="00792D22">
        <w:rPr>
          <w:rFonts w:ascii="Times New Roman" w:hAnsi="Times New Roman"/>
          <w:w w:val="110"/>
        </w:rPr>
        <w:t xml:space="preserve">bo jiných norem nebo vyplývajících ze Smlouvy, je Zhotovitel povinen bez zbytečného odkladu tuto škodu odstranit a není-li to </w:t>
      </w:r>
      <w:r w:rsidRPr="00792D22">
        <w:rPr>
          <w:rFonts w:ascii="Times New Roman" w:hAnsi="Times New Roman"/>
          <w:spacing w:val="-3"/>
          <w:w w:val="110"/>
        </w:rPr>
        <w:t xml:space="preserve">možné, </w:t>
      </w:r>
      <w:r w:rsidRPr="00792D22">
        <w:rPr>
          <w:rFonts w:ascii="Times New Roman" w:hAnsi="Times New Roman"/>
          <w:w w:val="110"/>
        </w:rPr>
        <w:t>tak finančně uhradit. Veškeré náklady s tím spojené nese</w:t>
      </w:r>
      <w:r w:rsidRPr="00792D22">
        <w:rPr>
          <w:rFonts w:ascii="Times New Roman" w:hAnsi="Times New Roman"/>
          <w:spacing w:val="-10"/>
          <w:w w:val="110"/>
        </w:rPr>
        <w:t xml:space="preserve"> </w:t>
      </w:r>
      <w:r w:rsidRPr="00792D22">
        <w:rPr>
          <w:rFonts w:ascii="Times New Roman" w:hAnsi="Times New Roman"/>
          <w:w w:val="110"/>
        </w:rPr>
        <w:t>Zhotovitel.</w:t>
      </w:r>
    </w:p>
    <w:p w:rsidR="00863280" w:rsidRPr="00792D22" w:rsidRDefault="00863280" w:rsidP="00886F18">
      <w:pPr>
        <w:pStyle w:val="Zkladntext"/>
        <w:spacing w:before="5" w:after="0" w:line="240" w:lineRule="auto"/>
        <w:rPr>
          <w:rFonts w:ascii="Times New Roman" w:hAnsi="Times New Roman"/>
        </w:rPr>
      </w:pPr>
    </w:p>
    <w:p w:rsidR="00863280" w:rsidRPr="00792D22" w:rsidRDefault="00863280" w:rsidP="00886F18">
      <w:pPr>
        <w:pStyle w:val="Odstavecseseznamem"/>
        <w:widowControl w:val="0"/>
        <w:numPr>
          <w:ilvl w:val="0"/>
          <w:numId w:val="11"/>
        </w:numPr>
        <w:tabs>
          <w:tab w:val="left" w:pos="830"/>
        </w:tabs>
        <w:autoSpaceDE w:val="0"/>
        <w:autoSpaceDN w:val="0"/>
        <w:spacing w:before="1" w:after="0" w:line="240" w:lineRule="auto"/>
        <w:ind w:left="833" w:hanging="363"/>
        <w:contextualSpacing w:val="0"/>
        <w:jc w:val="both"/>
        <w:rPr>
          <w:rFonts w:ascii="Times New Roman" w:hAnsi="Times New Roman"/>
        </w:rPr>
      </w:pPr>
      <w:r w:rsidRPr="00792D22">
        <w:rPr>
          <w:rFonts w:ascii="Times New Roman" w:hAnsi="Times New Roman"/>
          <w:w w:val="110"/>
        </w:rPr>
        <w:t>Zhotovitel odpovídá i za škodu způsobenou činností těch, kteří pro něj část projektové dokumentace</w:t>
      </w:r>
      <w:r w:rsidRPr="00792D22">
        <w:rPr>
          <w:rFonts w:ascii="Times New Roman" w:hAnsi="Times New Roman"/>
          <w:spacing w:val="5"/>
          <w:w w:val="110"/>
        </w:rPr>
        <w:t xml:space="preserve"> </w:t>
      </w:r>
      <w:r w:rsidRPr="00792D22">
        <w:rPr>
          <w:rFonts w:ascii="Times New Roman" w:hAnsi="Times New Roman"/>
          <w:w w:val="110"/>
        </w:rPr>
        <w:t>provádějí.</w:t>
      </w:r>
    </w:p>
    <w:p w:rsidR="00863280" w:rsidRPr="00792D22" w:rsidRDefault="00863280" w:rsidP="00886F18">
      <w:pPr>
        <w:pStyle w:val="Zkladntext"/>
        <w:spacing w:after="0" w:line="240" w:lineRule="auto"/>
        <w:rPr>
          <w:rFonts w:ascii="Times New Roman" w:hAnsi="Times New Roman"/>
        </w:rPr>
      </w:pPr>
    </w:p>
    <w:p w:rsidR="00863280" w:rsidRPr="00792D22" w:rsidRDefault="00863280" w:rsidP="00886F18">
      <w:pPr>
        <w:pStyle w:val="Odstavecseseznamem"/>
        <w:widowControl w:val="0"/>
        <w:numPr>
          <w:ilvl w:val="0"/>
          <w:numId w:val="11"/>
        </w:numPr>
        <w:tabs>
          <w:tab w:val="left" w:pos="826"/>
        </w:tabs>
        <w:autoSpaceDE w:val="0"/>
        <w:autoSpaceDN w:val="0"/>
        <w:spacing w:after="0" w:line="240" w:lineRule="auto"/>
        <w:ind w:left="827" w:hanging="366"/>
        <w:contextualSpacing w:val="0"/>
        <w:jc w:val="both"/>
        <w:rPr>
          <w:rFonts w:ascii="Times New Roman" w:hAnsi="Times New Roman"/>
        </w:rPr>
      </w:pPr>
      <w:r w:rsidRPr="00792D22">
        <w:rPr>
          <w:rFonts w:ascii="Times New Roman" w:hAnsi="Times New Roman"/>
          <w:w w:val="110"/>
        </w:rPr>
        <w:t xml:space="preserve">Vady lze uplatnit nejpozději do posledního dne záruční doby, přičemž </w:t>
      </w:r>
      <w:r w:rsidR="009B0F71" w:rsidRPr="00792D22">
        <w:rPr>
          <w:rFonts w:ascii="Times New Roman" w:hAnsi="Times New Roman"/>
          <w:w w:val="110"/>
        </w:rPr>
        <w:t>odeslání písemné</w:t>
      </w:r>
      <w:r w:rsidRPr="00792D22">
        <w:rPr>
          <w:rFonts w:ascii="Times New Roman" w:hAnsi="Times New Roman"/>
          <w:w w:val="110"/>
        </w:rPr>
        <w:t>ho ohlášení vad Objednateli v poslední den záruční doby se</w:t>
      </w:r>
      <w:r w:rsidRPr="00792D22">
        <w:rPr>
          <w:rFonts w:ascii="Times New Roman" w:hAnsi="Times New Roman"/>
          <w:spacing w:val="-47"/>
          <w:w w:val="110"/>
        </w:rPr>
        <w:t xml:space="preserve"> </w:t>
      </w:r>
      <w:r w:rsidRPr="00792D22">
        <w:rPr>
          <w:rFonts w:ascii="Times New Roman" w:hAnsi="Times New Roman"/>
          <w:w w:val="110"/>
        </w:rPr>
        <w:t>považuje za včas uplatněné.</w:t>
      </w:r>
    </w:p>
    <w:p w:rsidR="00863280" w:rsidRPr="00792D22" w:rsidRDefault="00863280" w:rsidP="00886F18">
      <w:pPr>
        <w:pStyle w:val="Zkladntext"/>
        <w:spacing w:before="5" w:after="0" w:line="240" w:lineRule="auto"/>
        <w:rPr>
          <w:rFonts w:ascii="Times New Roman" w:hAnsi="Times New Roman"/>
        </w:rPr>
      </w:pPr>
    </w:p>
    <w:p w:rsidR="00863280" w:rsidRPr="00792D22" w:rsidRDefault="00863280" w:rsidP="00886F18">
      <w:pPr>
        <w:pStyle w:val="Odstavecseseznamem"/>
        <w:widowControl w:val="0"/>
        <w:numPr>
          <w:ilvl w:val="0"/>
          <w:numId w:val="11"/>
        </w:numPr>
        <w:tabs>
          <w:tab w:val="left" w:pos="826"/>
        </w:tabs>
        <w:autoSpaceDE w:val="0"/>
        <w:autoSpaceDN w:val="0"/>
        <w:spacing w:after="0" w:line="240" w:lineRule="auto"/>
        <w:ind w:left="822" w:hanging="358"/>
        <w:contextualSpacing w:val="0"/>
        <w:jc w:val="left"/>
        <w:rPr>
          <w:rFonts w:ascii="Times New Roman" w:hAnsi="Times New Roman"/>
        </w:rPr>
      </w:pPr>
      <w:r w:rsidRPr="00792D22">
        <w:rPr>
          <w:rFonts w:ascii="Times New Roman" w:hAnsi="Times New Roman"/>
          <w:w w:val="110"/>
        </w:rPr>
        <w:t>V případě oprávněných a řádně uplatněných vad Díla má Objednatel podle charakteru a závažnosti vady právo</w:t>
      </w:r>
      <w:r w:rsidRPr="00792D22">
        <w:rPr>
          <w:rFonts w:ascii="Times New Roman" w:hAnsi="Times New Roman"/>
          <w:spacing w:val="-8"/>
          <w:w w:val="110"/>
        </w:rPr>
        <w:t xml:space="preserve"> </w:t>
      </w:r>
      <w:r w:rsidRPr="00792D22">
        <w:rPr>
          <w:rFonts w:ascii="Times New Roman" w:hAnsi="Times New Roman"/>
          <w:w w:val="110"/>
        </w:rPr>
        <w:t>požadovat:</w:t>
      </w:r>
    </w:p>
    <w:p w:rsidR="00863280" w:rsidRPr="00792D22" w:rsidRDefault="00863280" w:rsidP="00886F18">
      <w:pPr>
        <w:pStyle w:val="Odstavecseseznamem"/>
        <w:widowControl w:val="0"/>
        <w:numPr>
          <w:ilvl w:val="1"/>
          <w:numId w:val="11"/>
        </w:numPr>
        <w:tabs>
          <w:tab w:val="left" w:pos="1253"/>
        </w:tabs>
        <w:autoSpaceDE w:val="0"/>
        <w:autoSpaceDN w:val="0"/>
        <w:spacing w:before="43" w:after="0" w:line="240" w:lineRule="auto"/>
        <w:ind w:left="1276"/>
        <w:contextualSpacing w:val="0"/>
        <w:rPr>
          <w:rFonts w:ascii="Times New Roman" w:hAnsi="Times New Roman"/>
        </w:rPr>
      </w:pPr>
      <w:r w:rsidRPr="00792D22">
        <w:rPr>
          <w:rFonts w:ascii="Times New Roman" w:hAnsi="Times New Roman"/>
          <w:w w:val="110"/>
        </w:rPr>
        <w:t>odstranění vady opravou, je-li to možné a účelné, ve lhůtě stanovené</w:t>
      </w:r>
      <w:r w:rsidRPr="00792D22">
        <w:rPr>
          <w:rFonts w:ascii="Times New Roman" w:hAnsi="Times New Roman"/>
          <w:spacing w:val="-42"/>
          <w:w w:val="110"/>
        </w:rPr>
        <w:t xml:space="preserve"> </w:t>
      </w:r>
      <w:r w:rsidRPr="00792D22">
        <w:rPr>
          <w:rFonts w:ascii="Times New Roman" w:hAnsi="Times New Roman"/>
          <w:w w:val="110"/>
        </w:rPr>
        <w:t>Objednatelem,</w:t>
      </w:r>
    </w:p>
    <w:p w:rsidR="00863280" w:rsidRPr="00792D22" w:rsidRDefault="00863280" w:rsidP="00886F18">
      <w:pPr>
        <w:pStyle w:val="Odstavecseseznamem"/>
        <w:widowControl w:val="0"/>
        <w:numPr>
          <w:ilvl w:val="1"/>
          <w:numId w:val="11"/>
        </w:numPr>
        <w:tabs>
          <w:tab w:val="left" w:pos="1254"/>
        </w:tabs>
        <w:autoSpaceDE w:val="0"/>
        <w:autoSpaceDN w:val="0"/>
        <w:spacing w:after="0" w:line="240" w:lineRule="auto"/>
        <w:ind w:left="1253" w:hanging="438"/>
        <w:contextualSpacing w:val="0"/>
        <w:rPr>
          <w:rFonts w:ascii="Times New Roman" w:hAnsi="Times New Roman"/>
        </w:rPr>
      </w:pPr>
      <w:r w:rsidRPr="00792D22">
        <w:rPr>
          <w:rFonts w:ascii="Times New Roman" w:hAnsi="Times New Roman"/>
          <w:w w:val="110"/>
        </w:rPr>
        <w:t>přiměřenou slevu z celkové ceny</w:t>
      </w:r>
      <w:r w:rsidRPr="00792D22">
        <w:rPr>
          <w:rFonts w:ascii="Times New Roman" w:hAnsi="Times New Roman"/>
          <w:spacing w:val="-5"/>
          <w:w w:val="110"/>
        </w:rPr>
        <w:t xml:space="preserve"> </w:t>
      </w:r>
      <w:r w:rsidRPr="00792D22">
        <w:rPr>
          <w:rFonts w:ascii="Times New Roman" w:hAnsi="Times New Roman"/>
          <w:w w:val="110"/>
        </w:rPr>
        <w:t>Díla.</w:t>
      </w:r>
    </w:p>
    <w:p w:rsidR="00863280" w:rsidRPr="00792D22" w:rsidRDefault="00863280" w:rsidP="00886F18">
      <w:pPr>
        <w:pStyle w:val="Zkladntext"/>
        <w:spacing w:before="11" w:after="0" w:line="240" w:lineRule="auto"/>
        <w:rPr>
          <w:rFonts w:ascii="Times New Roman" w:hAnsi="Times New Roman"/>
        </w:rPr>
      </w:pPr>
    </w:p>
    <w:p w:rsidR="00863280" w:rsidRPr="00792D22" w:rsidRDefault="00863280" w:rsidP="00886F18">
      <w:pPr>
        <w:pStyle w:val="Odstavecseseznamem"/>
        <w:widowControl w:val="0"/>
        <w:numPr>
          <w:ilvl w:val="0"/>
          <w:numId w:val="11"/>
        </w:numPr>
        <w:tabs>
          <w:tab w:val="left" w:pos="818"/>
        </w:tabs>
        <w:autoSpaceDE w:val="0"/>
        <w:autoSpaceDN w:val="0"/>
        <w:spacing w:after="0" w:line="240" w:lineRule="auto"/>
        <w:ind w:left="808" w:hanging="352"/>
        <w:contextualSpacing w:val="0"/>
        <w:jc w:val="both"/>
        <w:rPr>
          <w:rFonts w:ascii="Times New Roman" w:hAnsi="Times New Roman"/>
        </w:rPr>
      </w:pPr>
      <w:r w:rsidRPr="00792D22">
        <w:rPr>
          <w:rFonts w:ascii="Times New Roman" w:hAnsi="Times New Roman"/>
          <w:w w:val="110"/>
        </w:rPr>
        <w:t xml:space="preserve">Neodstraní-li Zhotovitel vady Díla ve lhůtě uvedené v této </w:t>
      </w:r>
      <w:r w:rsidRPr="00792D22">
        <w:rPr>
          <w:rFonts w:ascii="Times New Roman" w:hAnsi="Times New Roman"/>
          <w:spacing w:val="-4"/>
          <w:w w:val="110"/>
        </w:rPr>
        <w:t xml:space="preserve">Smlouvě, </w:t>
      </w:r>
      <w:r w:rsidRPr="00792D22">
        <w:rPr>
          <w:rFonts w:ascii="Times New Roman" w:hAnsi="Times New Roman"/>
          <w:w w:val="110"/>
        </w:rPr>
        <w:t>je Objednatel oprávněn pověřit odstraněním vad třetí, odborně způsobilou osobu, a Zhotovitel je povinen na­ hradit Objednateli veškeré jím prokázané účelně vynaložené náklady s tím spojené; od­ straněním vady prostřednictvím třetí osoby není dotč</w:t>
      </w:r>
      <w:r w:rsidR="009B0F71" w:rsidRPr="00792D22">
        <w:rPr>
          <w:rFonts w:ascii="Times New Roman" w:hAnsi="Times New Roman"/>
          <w:w w:val="110"/>
        </w:rPr>
        <w:t>ena odpovědnost nebo záruka Zho</w:t>
      </w:r>
      <w:r w:rsidRPr="00792D22">
        <w:rPr>
          <w:rFonts w:ascii="Times New Roman" w:hAnsi="Times New Roman"/>
          <w:w w:val="110"/>
        </w:rPr>
        <w:t xml:space="preserve">tovitele za jiné </w:t>
      </w:r>
      <w:r w:rsidRPr="00792D22">
        <w:rPr>
          <w:rFonts w:ascii="Times New Roman" w:hAnsi="Times New Roman"/>
          <w:spacing w:val="-4"/>
          <w:w w:val="110"/>
        </w:rPr>
        <w:t xml:space="preserve">vady </w:t>
      </w:r>
      <w:r w:rsidRPr="00792D22">
        <w:rPr>
          <w:rFonts w:ascii="Times New Roman" w:hAnsi="Times New Roman"/>
          <w:w w:val="110"/>
        </w:rPr>
        <w:t>Díla. Odstraněním vady prostřednictvím této třetí osoby nezaniká odpovědnost Zhotovitele za škody způsobené v souvislosti s</w:t>
      </w:r>
      <w:r w:rsidRPr="00792D22">
        <w:rPr>
          <w:rFonts w:ascii="Times New Roman" w:hAnsi="Times New Roman"/>
          <w:spacing w:val="35"/>
          <w:w w:val="110"/>
        </w:rPr>
        <w:t xml:space="preserve"> </w:t>
      </w:r>
      <w:r w:rsidRPr="00792D22">
        <w:rPr>
          <w:rFonts w:ascii="Times New Roman" w:hAnsi="Times New Roman"/>
          <w:w w:val="110"/>
        </w:rPr>
        <w:t>vadou.</w:t>
      </w:r>
    </w:p>
    <w:p w:rsidR="00863280" w:rsidRPr="00792D22" w:rsidRDefault="00863280" w:rsidP="00886F18">
      <w:pPr>
        <w:pStyle w:val="Zkladntext"/>
        <w:spacing w:before="6" w:after="0" w:line="240" w:lineRule="auto"/>
        <w:rPr>
          <w:rFonts w:ascii="Times New Roman" w:hAnsi="Times New Roman"/>
        </w:rPr>
      </w:pPr>
    </w:p>
    <w:p w:rsidR="009B0F71" w:rsidRPr="00792D22" w:rsidRDefault="00863280" w:rsidP="00886F18">
      <w:pPr>
        <w:pStyle w:val="Odstavecseseznamem"/>
        <w:widowControl w:val="0"/>
        <w:numPr>
          <w:ilvl w:val="0"/>
          <w:numId w:val="11"/>
        </w:numPr>
        <w:tabs>
          <w:tab w:val="left" w:pos="811"/>
        </w:tabs>
        <w:autoSpaceDE w:val="0"/>
        <w:autoSpaceDN w:val="0"/>
        <w:spacing w:before="65" w:after="0" w:line="240" w:lineRule="auto"/>
        <w:ind w:left="851" w:hanging="350"/>
        <w:contextualSpacing w:val="0"/>
        <w:jc w:val="both"/>
        <w:rPr>
          <w:rFonts w:ascii="Times New Roman" w:hAnsi="Times New Roman"/>
          <w:b/>
        </w:rPr>
      </w:pPr>
      <w:r w:rsidRPr="00792D22">
        <w:rPr>
          <w:rFonts w:ascii="Times New Roman" w:hAnsi="Times New Roman"/>
          <w:w w:val="110"/>
        </w:rPr>
        <w:t>V případě, že v době do pěti let ode dne předání a převzetí Díla dojde na vyhotoveních projektové dokumentace předaných Objednateli ke ztrátě čitelnosti nebo vyblednutí, je Zhotovitel povinen na požádání Objednatele mu předat samostatně náhradní výtisk formou vícetisku za úhradu plánografických</w:t>
      </w:r>
      <w:r w:rsidRPr="00792D22">
        <w:rPr>
          <w:rFonts w:ascii="Times New Roman" w:hAnsi="Times New Roman"/>
          <w:spacing w:val="-33"/>
          <w:w w:val="110"/>
        </w:rPr>
        <w:t xml:space="preserve"> </w:t>
      </w:r>
      <w:r w:rsidRPr="00792D22">
        <w:rPr>
          <w:rFonts w:ascii="Times New Roman" w:hAnsi="Times New Roman"/>
          <w:w w:val="110"/>
        </w:rPr>
        <w:t>prací.</w:t>
      </w:r>
    </w:p>
    <w:p w:rsidR="009B0F71" w:rsidRPr="00792D22" w:rsidRDefault="009B0F71" w:rsidP="00886F18">
      <w:pPr>
        <w:pStyle w:val="Odstavecseseznamem"/>
        <w:spacing w:after="0" w:line="240" w:lineRule="auto"/>
        <w:rPr>
          <w:rFonts w:ascii="Times New Roman" w:hAnsi="Times New Roman"/>
          <w:b/>
          <w:w w:val="110"/>
        </w:rPr>
      </w:pPr>
    </w:p>
    <w:p w:rsidR="00863280" w:rsidRPr="00792D22" w:rsidRDefault="00863280" w:rsidP="00886F18">
      <w:pPr>
        <w:pStyle w:val="Odstavecseseznamem"/>
        <w:widowControl w:val="0"/>
        <w:tabs>
          <w:tab w:val="left" w:pos="811"/>
        </w:tabs>
        <w:autoSpaceDE w:val="0"/>
        <w:autoSpaceDN w:val="0"/>
        <w:spacing w:before="65" w:after="0" w:line="240" w:lineRule="auto"/>
        <w:ind w:left="0"/>
        <w:contextualSpacing w:val="0"/>
        <w:jc w:val="center"/>
        <w:rPr>
          <w:rFonts w:ascii="Times New Roman" w:hAnsi="Times New Roman"/>
          <w:b/>
        </w:rPr>
      </w:pPr>
      <w:r w:rsidRPr="00792D22">
        <w:rPr>
          <w:rFonts w:ascii="Times New Roman" w:hAnsi="Times New Roman"/>
          <w:b/>
          <w:w w:val="110"/>
        </w:rPr>
        <w:t>XII.</w:t>
      </w:r>
    </w:p>
    <w:p w:rsidR="00863280" w:rsidRPr="00792D22" w:rsidRDefault="00863280" w:rsidP="00886F18">
      <w:pPr>
        <w:spacing w:before="22" w:after="0" w:line="240" w:lineRule="auto"/>
        <w:jc w:val="center"/>
        <w:rPr>
          <w:rFonts w:ascii="Times New Roman" w:hAnsi="Times New Roman"/>
          <w:b/>
        </w:rPr>
      </w:pPr>
      <w:r w:rsidRPr="00792D22">
        <w:rPr>
          <w:rFonts w:ascii="Times New Roman" w:hAnsi="Times New Roman"/>
          <w:b/>
          <w:w w:val="110"/>
        </w:rPr>
        <w:t>Utvrzení závazku</w:t>
      </w:r>
    </w:p>
    <w:p w:rsidR="00863280" w:rsidRPr="00792D22" w:rsidRDefault="00863280" w:rsidP="00886F18">
      <w:pPr>
        <w:pStyle w:val="Zkladntext"/>
        <w:spacing w:before="8" w:after="0" w:line="240" w:lineRule="auto"/>
        <w:rPr>
          <w:rFonts w:ascii="Times New Roman" w:hAnsi="Times New Roman"/>
          <w:b/>
        </w:rPr>
      </w:pPr>
    </w:p>
    <w:p w:rsidR="00863280" w:rsidRPr="00792D22" w:rsidRDefault="009B0F71" w:rsidP="00886F18">
      <w:pPr>
        <w:pStyle w:val="Odstavecseseznamem"/>
        <w:widowControl w:val="0"/>
        <w:numPr>
          <w:ilvl w:val="0"/>
          <w:numId w:val="10"/>
        </w:numPr>
        <w:tabs>
          <w:tab w:val="left" w:pos="853"/>
        </w:tabs>
        <w:autoSpaceDE w:val="0"/>
        <w:autoSpaceDN w:val="0"/>
        <w:spacing w:after="0" w:line="240" w:lineRule="auto"/>
        <w:ind w:hanging="339"/>
        <w:contextualSpacing w:val="0"/>
        <w:jc w:val="both"/>
        <w:rPr>
          <w:rFonts w:ascii="Times New Roman" w:hAnsi="Times New Roman"/>
        </w:rPr>
      </w:pPr>
      <w:r w:rsidRPr="00792D22">
        <w:rPr>
          <w:rFonts w:ascii="Times New Roman" w:hAnsi="Times New Roman"/>
          <w:w w:val="105"/>
        </w:rPr>
        <w:t>Smluvní strany si</w:t>
      </w:r>
      <w:r w:rsidR="00863280" w:rsidRPr="00792D22">
        <w:rPr>
          <w:rFonts w:ascii="Times New Roman" w:hAnsi="Times New Roman"/>
          <w:w w:val="105"/>
        </w:rPr>
        <w:t xml:space="preserve"> pro případ porušení smluvené povinnosti ujednávají smluvní pokuty </w:t>
      </w:r>
      <w:r w:rsidR="00863280" w:rsidRPr="00792D22">
        <w:rPr>
          <w:rFonts w:ascii="Times New Roman" w:hAnsi="Times New Roman"/>
          <w:i/>
          <w:w w:val="105"/>
        </w:rPr>
        <w:t xml:space="preserve">v </w:t>
      </w:r>
      <w:r w:rsidR="00863280" w:rsidRPr="00792D22">
        <w:rPr>
          <w:rFonts w:ascii="Times New Roman" w:hAnsi="Times New Roman"/>
          <w:w w:val="105"/>
        </w:rPr>
        <w:t>podobě, jak je upravují následující odstavce Smlouvy. Ani jedna ze smluvních stran ujednané smluvní pokuty nepovažuje za nepřiměřené s ohledem na hodnotu jednotlivých utvrzovaných smluvních</w:t>
      </w:r>
      <w:r w:rsidR="00863280" w:rsidRPr="00792D22">
        <w:rPr>
          <w:rFonts w:ascii="Times New Roman" w:hAnsi="Times New Roman"/>
          <w:spacing w:val="5"/>
          <w:w w:val="105"/>
        </w:rPr>
        <w:t xml:space="preserve"> </w:t>
      </w:r>
      <w:r w:rsidR="00863280" w:rsidRPr="00792D22">
        <w:rPr>
          <w:rFonts w:ascii="Times New Roman" w:hAnsi="Times New Roman"/>
          <w:w w:val="105"/>
        </w:rPr>
        <w:t>povinností.</w:t>
      </w:r>
    </w:p>
    <w:p w:rsidR="00863280" w:rsidRPr="00792D22" w:rsidRDefault="00863280" w:rsidP="00886F18">
      <w:pPr>
        <w:pStyle w:val="Zkladntext"/>
        <w:spacing w:before="3" w:after="0" w:line="240" w:lineRule="auto"/>
        <w:rPr>
          <w:rFonts w:ascii="Times New Roman" w:hAnsi="Times New Roman"/>
        </w:rPr>
      </w:pPr>
    </w:p>
    <w:p w:rsidR="00863280" w:rsidRPr="00792D22" w:rsidRDefault="00863280" w:rsidP="00886F18">
      <w:pPr>
        <w:pStyle w:val="Odstavecseseznamem"/>
        <w:widowControl w:val="0"/>
        <w:numPr>
          <w:ilvl w:val="1"/>
          <w:numId w:val="10"/>
        </w:numPr>
        <w:tabs>
          <w:tab w:val="left" w:pos="1280"/>
        </w:tabs>
        <w:autoSpaceDE w:val="0"/>
        <w:autoSpaceDN w:val="0"/>
        <w:spacing w:after="0" w:line="240" w:lineRule="auto"/>
        <w:ind w:hanging="424"/>
        <w:contextualSpacing w:val="0"/>
        <w:jc w:val="both"/>
        <w:rPr>
          <w:rFonts w:ascii="Times New Roman" w:hAnsi="Times New Roman"/>
        </w:rPr>
      </w:pPr>
      <w:r w:rsidRPr="00792D22">
        <w:rPr>
          <w:rFonts w:ascii="Times New Roman" w:hAnsi="Times New Roman"/>
          <w:w w:val="105"/>
        </w:rPr>
        <w:t>V případě prodlení Zhotovitele s termíny uv</w:t>
      </w:r>
      <w:r w:rsidR="009B0F71" w:rsidRPr="00792D22">
        <w:rPr>
          <w:rFonts w:ascii="Times New Roman" w:hAnsi="Times New Roman"/>
          <w:w w:val="105"/>
        </w:rPr>
        <w:t>edenými v čl. III</w:t>
      </w:r>
      <w:r w:rsidRPr="00792D22">
        <w:rPr>
          <w:rFonts w:ascii="Times New Roman" w:hAnsi="Times New Roman"/>
          <w:w w:val="105"/>
        </w:rPr>
        <w:t xml:space="preserve">. odst. 2 bod </w:t>
      </w:r>
      <w:r w:rsidRPr="00792D22">
        <w:rPr>
          <w:rFonts w:ascii="Times New Roman" w:hAnsi="Times New Roman"/>
          <w:spacing w:val="-4"/>
          <w:w w:val="105"/>
        </w:rPr>
        <w:t xml:space="preserve">2.1 </w:t>
      </w:r>
      <w:r w:rsidR="009B0F71" w:rsidRPr="00792D22">
        <w:rPr>
          <w:rFonts w:ascii="Times New Roman" w:hAnsi="Times New Roman"/>
          <w:w w:val="105"/>
        </w:rPr>
        <w:t>- 2.2 té</w:t>
      </w:r>
      <w:r w:rsidRPr="00792D22">
        <w:rPr>
          <w:rFonts w:ascii="Times New Roman" w:hAnsi="Times New Roman"/>
          <w:w w:val="105"/>
        </w:rPr>
        <w:t>to Smlouvy je Zhotovite</w:t>
      </w:r>
      <w:r w:rsidR="009B0F71" w:rsidRPr="00792D22">
        <w:rPr>
          <w:rFonts w:ascii="Times New Roman" w:hAnsi="Times New Roman"/>
          <w:w w:val="105"/>
        </w:rPr>
        <w:t xml:space="preserve">l povinen zaplatit Objednateli </w:t>
      </w:r>
      <w:r w:rsidRPr="00792D22">
        <w:rPr>
          <w:rFonts w:ascii="Times New Roman" w:hAnsi="Times New Roman"/>
          <w:w w:val="105"/>
        </w:rPr>
        <w:t xml:space="preserve">smluvní pokutu </w:t>
      </w:r>
      <w:r w:rsidRPr="00792D22">
        <w:rPr>
          <w:rFonts w:ascii="Times New Roman" w:hAnsi="Times New Roman"/>
          <w:spacing w:val="6"/>
          <w:w w:val="105"/>
        </w:rPr>
        <w:t>v</w:t>
      </w:r>
      <w:r w:rsidR="009B0F71" w:rsidRPr="00792D22">
        <w:rPr>
          <w:rFonts w:ascii="Times New Roman" w:hAnsi="Times New Roman"/>
          <w:spacing w:val="6"/>
          <w:w w:val="105"/>
        </w:rPr>
        <w:t>e</w:t>
      </w:r>
      <w:r w:rsidRPr="00792D22">
        <w:rPr>
          <w:rFonts w:ascii="Times New Roman" w:hAnsi="Times New Roman"/>
          <w:spacing w:val="6"/>
          <w:w w:val="105"/>
        </w:rPr>
        <w:t xml:space="preserve"> </w:t>
      </w:r>
      <w:r w:rsidRPr="00792D22">
        <w:rPr>
          <w:rFonts w:ascii="Times New Roman" w:hAnsi="Times New Roman"/>
          <w:w w:val="105"/>
        </w:rPr>
        <w:t>výši 0,2 % z příslušné části ceny Díla za každý i započatý den prodlení a za každý jednotlivý dílčí termín plnění</w:t>
      </w:r>
      <w:r w:rsidRPr="00792D22">
        <w:rPr>
          <w:rFonts w:ascii="Times New Roman" w:hAnsi="Times New Roman"/>
          <w:spacing w:val="-15"/>
          <w:w w:val="105"/>
        </w:rPr>
        <w:t xml:space="preserve"> </w:t>
      </w:r>
      <w:r w:rsidRPr="00792D22">
        <w:rPr>
          <w:rFonts w:ascii="Times New Roman" w:hAnsi="Times New Roman"/>
          <w:w w:val="105"/>
        </w:rPr>
        <w:t>samostatně.</w:t>
      </w:r>
    </w:p>
    <w:p w:rsidR="00863280" w:rsidRPr="00792D22" w:rsidRDefault="00863280" w:rsidP="00886F18">
      <w:pPr>
        <w:pStyle w:val="Zkladntext"/>
        <w:spacing w:before="8" w:after="0" w:line="240" w:lineRule="auto"/>
        <w:rPr>
          <w:rFonts w:ascii="Times New Roman" w:hAnsi="Times New Roman"/>
        </w:rPr>
      </w:pPr>
    </w:p>
    <w:p w:rsidR="00863280" w:rsidRPr="00792D22" w:rsidRDefault="00863280" w:rsidP="00886F18">
      <w:pPr>
        <w:pStyle w:val="Odstavecseseznamem"/>
        <w:widowControl w:val="0"/>
        <w:numPr>
          <w:ilvl w:val="1"/>
          <w:numId w:val="10"/>
        </w:numPr>
        <w:tabs>
          <w:tab w:val="left" w:pos="1270"/>
        </w:tabs>
        <w:autoSpaceDE w:val="0"/>
        <w:autoSpaceDN w:val="0"/>
        <w:spacing w:after="0" w:line="240" w:lineRule="auto"/>
        <w:ind w:left="1266" w:hanging="428"/>
        <w:contextualSpacing w:val="0"/>
        <w:jc w:val="both"/>
        <w:rPr>
          <w:rFonts w:ascii="Times New Roman" w:hAnsi="Times New Roman"/>
        </w:rPr>
      </w:pPr>
      <w:r w:rsidRPr="00792D22">
        <w:rPr>
          <w:rFonts w:ascii="Times New Roman" w:hAnsi="Times New Roman"/>
          <w:w w:val="105"/>
        </w:rPr>
        <w:t xml:space="preserve">Za neodstranění vad a prodlení s nástupem k odstranění vad v rozsahu a termínech </w:t>
      </w:r>
      <w:r w:rsidRPr="00792D22">
        <w:rPr>
          <w:rFonts w:ascii="Times New Roman" w:hAnsi="Times New Roman"/>
          <w:w w:val="105"/>
        </w:rPr>
        <w:lastRenderedPageBreak/>
        <w:t xml:space="preserve">dle čl. X. a XI. této Smlouvy je Zhotovitel povinen zaplatit Objednateli </w:t>
      </w:r>
      <w:r w:rsidRPr="00792D22">
        <w:rPr>
          <w:rFonts w:ascii="Times New Roman" w:hAnsi="Times New Roman"/>
          <w:spacing w:val="-4"/>
          <w:w w:val="105"/>
        </w:rPr>
        <w:t xml:space="preserve">smluvní </w:t>
      </w:r>
      <w:r w:rsidRPr="00792D22">
        <w:rPr>
          <w:rFonts w:ascii="Times New Roman" w:hAnsi="Times New Roman"/>
          <w:w w:val="105"/>
        </w:rPr>
        <w:t>pokutu ve výši 1.000,00 Kč za každou vadu a za každý i započatý den prodlení a za každý případ</w:t>
      </w:r>
      <w:r w:rsidRPr="00792D22">
        <w:rPr>
          <w:rFonts w:ascii="Times New Roman" w:hAnsi="Times New Roman"/>
          <w:spacing w:val="-1"/>
          <w:w w:val="105"/>
        </w:rPr>
        <w:t xml:space="preserve"> </w:t>
      </w:r>
      <w:r w:rsidRPr="00792D22">
        <w:rPr>
          <w:rFonts w:ascii="Times New Roman" w:hAnsi="Times New Roman"/>
          <w:w w:val="105"/>
        </w:rPr>
        <w:t>samostatně.</w:t>
      </w:r>
    </w:p>
    <w:p w:rsidR="00863280" w:rsidRPr="00792D22" w:rsidRDefault="00863280" w:rsidP="00886F18">
      <w:pPr>
        <w:pStyle w:val="Zkladntext"/>
        <w:spacing w:before="1" w:after="0" w:line="240" w:lineRule="auto"/>
        <w:rPr>
          <w:rFonts w:ascii="Times New Roman" w:hAnsi="Times New Roman"/>
        </w:rPr>
      </w:pPr>
    </w:p>
    <w:p w:rsidR="00863280" w:rsidRPr="00792D22" w:rsidRDefault="00863280" w:rsidP="00886F18">
      <w:pPr>
        <w:pStyle w:val="Odstavecseseznamem"/>
        <w:widowControl w:val="0"/>
        <w:numPr>
          <w:ilvl w:val="1"/>
          <w:numId w:val="10"/>
        </w:numPr>
        <w:tabs>
          <w:tab w:val="left" w:pos="1273"/>
        </w:tabs>
        <w:autoSpaceDE w:val="0"/>
        <w:autoSpaceDN w:val="0"/>
        <w:spacing w:after="0" w:line="240" w:lineRule="auto"/>
        <w:ind w:left="1266" w:hanging="435"/>
        <w:contextualSpacing w:val="0"/>
        <w:jc w:val="both"/>
        <w:rPr>
          <w:rFonts w:ascii="Times New Roman" w:hAnsi="Times New Roman"/>
        </w:rPr>
      </w:pPr>
      <w:r w:rsidRPr="00792D22">
        <w:rPr>
          <w:rFonts w:ascii="Times New Roman" w:hAnsi="Times New Roman"/>
          <w:w w:val="105"/>
        </w:rPr>
        <w:t>V případě každého jednotlivého porušení jakékoliv smluvní povinnosti, které smluvní strany podle této Smlouvy považují za podstatné je Zhotovitel povinen zaplatit Ob­ jednateli jednorázovou smluvní pokutu ve výši 1.000,00</w:t>
      </w:r>
      <w:r w:rsidRPr="00792D22">
        <w:rPr>
          <w:rFonts w:ascii="Times New Roman" w:hAnsi="Times New Roman"/>
          <w:spacing w:val="-19"/>
          <w:w w:val="105"/>
        </w:rPr>
        <w:t xml:space="preserve"> </w:t>
      </w:r>
      <w:r w:rsidRPr="00792D22">
        <w:rPr>
          <w:rFonts w:ascii="Times New Roman" w:hAnsi="Times New Roman"/>
          <w:w w:val="105"/>
        </w:rPr>
        <w:t>Kč.</w:t>
      </w:r>
    </w:p>
    <w:p w:rsidR="00863280" w:rsidRPr="00792D22" w:rsidRDefault="00863280" w:rsidP="00886F18">
      <w:pPr>
        <w:pStyle w:val="Zkladntext"/>
        <w:spacing w:before="5" w:after="0" w:line="240" w:lineRule="auto"/>
        <w:rPr>
          <w:rFonts w:ascii="Times New Roman" w:hAnsi="Times New Roman"/>
        </w:rPr>
      </w:pPr>
    </w:p>
    <w:p w:rsidR="00863280" w:rsidRPr="00792D22" w:rsidRDefault="00863280" w:rsidP="00886F18">
      <w:pPr>
        <w:pStyle w:val="Odstavecseseznamem"/>
        <w:widowControl w:val="0"/>
        <w:numPr>
          <w:ilvl w:val="0"/>
          <w:numId w:val="10"/>
        </w:numPr>
        <w:tabs>
          <w:tab w:val="left" w:pos="833"/>
        </w:tabs>
        <w:autoSpaceDE w:val="0"/>
        <w:autoSpaceDN w:val="0"/>
        <w:spacing w:after="0" w:line="240" w:lineRule="auto"/>
        <w:ind w:left="821" w:hanging="349"/>
        <w:contextualSpacing w:val="0"/>
        <w:jc w:val="both"/>
        <w:rPr>
          <w:rFonts w:ascii="Times New Roman" w:hAnsi="Times New Roman"/>
        </w:rPr>
      </w:pPr>
      <w:r w:rsidRPr="00792D22">
        <w:rPr>
          <w:rFonts w:ascii="Times New Roman" w:hAnsi="Times New Roman"/>
          <w:w w:val="105"/>
        </w:rPr>
        <w:t>V případě pozdního uhrazení fakturované ceny Díla Objednatelem zaplatí Objednatel Zhotoviteli zákonný úrok z</w:t>
      </w:r>
      <w:r w:rsidRPr="00792D22">
        <w:rPr>
          <w:rFonts w:ascii="Times New Roman" w:hAnsi="Times New Roman"/>
          <w:spacing w:val="-6"/>
          <w:w w:val="105"/>
        </w:rPr>
        <w:t xml:space="preserve"> </w:t>
      </w:r>
      <w:r w:rsidRPr="00792D22">
        <w:rPr>
          <w:rFonts w:ascii="Times New Roman" w:hAnsi="Times New Roman"/>
          <w:w w:val="105"/>
        </w:rPr>
        <w:t>prodlení.</w:t>
      </w:r>
    </w:p>
    <w:p w:rsidR="00863280" w:rsidRPr="00792D22" w:rsidRDefault="00863280" w:rsidP="00886F18">
      <w:pPr>
        <w:pStyle w:val="Zkladntext"/>
        <w:spacing w:before="6" w:after="0" w:line="240" w:lineRule="auto"/>
        <w:rPr>
          <w:rFonts w:ascii="Times New Roman" w:hAnsi="Times New Roman"/>
        </w:rPr>
      </w:pPr>
    </w:p>
    <w:p w:rsidR="00863280" w:rsidRPr="00792D22" w:rsidRDefault="00863280" w:rsidP="00886F18">
      <w:pPr>
        <w:pStyle w:val="Odstavecseseznamem"/>
        <w:widowControl w:val="0"/>
        <w:numPr>
          <w:ilvl w:val="0"/>
          <w:numId w:val="10"/>
        </w:numPr>
        <w:tabs>
          <w:tab w:val="left" w:pos="831"/>
        </w:tabs>
        <w:autoSpaceDE w:val="0"/>
        <w:autoSpaceDN w:val="0"/>
        <w:spacing w:after="0" w:line="240" w:lineRule="auto"/>
        <w:ind w:left="819" w:hanging="356"/>
        <w:contextualSpacing w:val="0"/>
        <w:jc w:val="both"/>
        <w:rPr>
          <w:rFonts w:ascii="Times New Roman" w:hAnsi="Times New Roman"/>
        </w:rPr>
      </w:pPr>
      <w:r w:rsidRPr="00792D22">
        <w:rPr>
          <w:rFonts w:ascii="Times New Roman" w:hAnsi="Times New Roman"/>
          <w:w w:val="105"/>
        </w:rPr>
        <w:t xml:space="preserve">Splatnost vyúčtovaných smluvních pokut </w:t>
      </w:r>
      <w:r w:rsidRPr="00792D22">
        <w:rPr>
          <w:rFonts w:ascii="Times New Roman" w:hAnsi="Times New Roman"/>
          <w:spacing w:val="2"/>
          <w:w w:val="105"/>
        </w:rPr>
        <w:t xml:space="preserve">je </w:t>
      </w:r>
      <w:r w:rsidRPr="00792D22">
        <w:rPr>
          <w:rFonts w:ascii="Times New Roman" w:hAnsi="Times New Roman"/>
          <w:w w:val="105"/>
        </w:rPr>
        <w:t>30 kalend</w:t>
      </w:r>
      <w:r w:rsidR="009B0F71" w:rsidRPr="00792D22">
        <w:rPr>
          <w:rFonts w:ascii="Times New Roman" w:hAnsi="Times New Roman"/>
          <w:w w:val="105"/>
        </w:rPr>
        <w:t>ářních dnů od data doručení pí</w:t>
      </w:r>
      <w:r w:rsidRPr="00792D22">
        <w:rPr>
          <w:rFonts w:ascii="Times New Roman" w:hAnsi="Times New Roman"/>
          <w:w w:val="105"/>
        </w:rPr>
        <w:t xml:space="preserve">semného vyúčtování příslušné smluvní straně a za den zaplacení bude považován den odepsání fakturované částky z účtu příslušné smluvní strany ve prospěch účtu, </w:t>
      </w:r>
      <w:r w:rsidR="009B0F71" w:rsidRPr="00792D22">
        <w:rPr>
          <w:rFonts w:ascii="Times New Roman" w:hAnsi="Times New Roman"/>
          <w:w w:val="105"/>
        </w:rPr>
        <w:t>který bu</w:t>
      </w:r>
      <w:r w:rsidRPr="00792D22">
        <w:rPr>
          <w:rFonts w:ascii="Times New Roman" w:hAnsi="Times New Roman"/>
          <w:w w:val="105"/>
        </w:rPr>
        <w:t xml:space="preserve">de uveden </w:t>
      </w:r>
      <w:r w:rsidRPr="00792D22">
        <w:rPr>
          <w:rFonts w:ascii="Times New Roman" w:hAnsi="Times New Roman"/>
          <w:i/>
          <w:spacing w:val="7"/>
          <w:w w:val="105"/>
        </w:rPr>
        <w:t>ve</w:t>
      </w:r>
      <w:r w:rsidRPr="00792D22">
        <w:rPr>
          <w:rFonts w:ascii="Times New Roman" w:hAnsi="Times New Roman"/>
          <w:i/>
          <w:spacing w:val="-14"/>
          <w:w w:val="105"/>
        </w:rPr>
        <w:t xml:space="preserve"> </w:t>
      </w:r>
      <w:r w:rsidRPr="00792D22">
        <w:rPr>
          <w:rFonts w:ascii="Times New Roman" w:hAnsi="Times New Roman"/>
          <w:w w:val="105"/>
        </w:rPr>
        <w:t>vyúčtování.</w:t>
      </w:r>
    </w:p>
    <w:p w:rsidR="00863280" w:rsidRPr="00792D22" w:rsidRDefault="00863280" w:rsidP="00886F18">
      <w:pPr>
        <w:pStyle w:val="Zkladntext"/>
        <w:spacing w:after="0" w:line="240" w:lineRule="auto"/>
        <w:rPr>
          <w:rFonts w:ascii="Times New Roman" w:hAnsi="Times New Roman"/>
        </w:rPr>
      </w:pPr>
    </w:p>
    <w:p w:rsidR="00863280" w:rsidRPr="00792D22" w:rsidRDefault="00863280" w:rsidP="00886F18">
      <w:pPr>
        <w:pStyle w:val="Odstavecseseznamem"/>
        <w:widowControl w:val="0"/>
        <w:numPr>
          <w:ilvl w:val="0"/>
          <w:numId w:val="10"/>
        </w:numPr>
        <w:tabs>
          <w:tab w:val="left" w:pos="817"/>
        </w:tabs>
        <w:autoSpaceDE w:val="0"/>
        <w:autoSpaceDN w:val="0"/>
        <w:spacing w:before="1" w:after="0" w:line="240" w:lineRule="auto"/>
        <w:ind w:left="812" w:hanging="357"/>
        <w:contextualSpacing w:val="0"/>
        <w:jc w:val="both"/>
        <w:rPr>
          <w:rFonts w:ascii="Times New Roman" w:hAnsi="Times New Roman"/>
        </w:rPr>
      </w:pPr>
      <w:r w:rsidRPr="00792D22">
        <w:rPr>
          <w:rFonts w:ascii="Times New Roman" w:hAnsi="Times New Roman"/>
          <w:w w:val="105"/>
        </w:rPr>
        <w:t>Sjednáním smluvních pokut podle tohoto článku Smlouvy není dotčeno právo oprávněné smluvní strany na náhradu škody vzniklé z porušení pov</w:t>
      </w:r>
      <w:r w:rsidR="009B0F71" w:rsidRPr="00792D22">
        <w:rPr>
          <w:rFonts w:ascii="Times New Roman" w:hAnsi="Times New Roman"/>
          <w:w w:val="105"/>
        </w:rPr>
        <w:t>inností utvrzovaných smluvní po</w:t>
      </w:r>
      <w:r w:rsidRPr="00792D22">
        <w:rPr>
          <w:rFonts w:ascii="Times New Roman" w:hAnsi="Times New Roman"/>
          <w:spacing w:val="-4"/>
          <w:w w:val="105"/>
        </w:rPr>
        <w:t xml:space="preserve">kutou, </w:t>
      </w:r>
      <w:r w:rsidRPr="00792D22">
        <w:rPr>
          <w:rFonts w:ascii="Times New Roman" w:hAnsi="Times New Roman"/>
          <w:w w:val="105"/>
        </w:rPr>
        <w:t xml:space="preserve">a to i ve výši přesahující sjednanou smluvní pokutu. Ustanovení § </w:t>
      </w:r>
      <w:r w:rsidR="009B0F71" w:rsidRPr="00792D22">
        <w:rPr>
          <w:rFonts w:ascii="Times New Roman" w:hAnsi="Times New Roman"/>
          <w:w w:val="105"/>
        </w:rPr>
        <w:t>2050 občan</w:t>
      </w:r>
      <w:r w:rsidRPr="00792D22">
        <w:rPr>
          <w:rFonts w:ascii="Times New Roman" w:hAnsi="Times New Roman"/>
          <w:w w:val="105"/>
        </w:rPr>
        <w:t>ského zákoníku se</w:t>
      </w:r>
      <w:r w:rsidRPr="00792D22">
        <w:rPr>
          <w:rFonts w:ascii="Times New Roman" w:hAnsi="Times New Roman"/>
          <w:spacing w:val="-21"/>
          <w:w w:val="105"/>
        </w:rPr>
        <w:t xml:space="preserve"> </w:t>
      </w:r>
      <w:r w:rsidRPr="00792D22">
        <w:rPr>
          <w:rFonts w:ascii="Times New Roman" w:hAnsi="Times New Roman"/>
          <w:w w:val="105"/>
        </w:rPr>
        <w:t>nepoužije.</w:t>
      </w:r>
    </w:p>
    <w:p w:rsidR="00863280" w:rsidRPr="00792D22" w:rsidRDefault="00863280" w:rsidP="00886F18">
      <w:pPr>
        <w:pStyle w:val="Zkladntext"/>
        <w:spacing w:before="6" w:after="0" w:line="240" w:lineRule="auto"/>
        <w:rPr>
          <w:rFonts w:ascii="Times New Roman" w:hAnsi="Times New Roman"/>
        </w:rPr>
      </w:pPr>
    </w:p>
    <w:p w:rsidR="00863280" w:rsidRPr="00792D22" w:rsidRDefault="00863280" w:rsidP="00886F18">
      <w:pPr>
        <w:pStyle w:val="Odstavecseseznamem"/>
        <w:widowControl w:val="0"/>
        <w:numPr>
          <w:ilvl w:val="0"/>
          <w:numId w:val="10"/>
        </w:numPr>
        <w:tabs>
          <w:tab w:val="left" w:pos="817"/>
        </w:tabs>
        <w:autoSpaceDE w:val="0"/>
        <w:autoSpaceDN w:val="0"/>
        <w:spacing w:after="0" w:line="240" w:lineRule="auto"/>
        <w:ind w:left="812" w:hanging="364"/>
        <w:contextualSpacing w:val="0"/>
        <w:jc w:val="both"/>
        <w:rPr>
          <w:rFonts w:ascii="Times New Roman" w:hAnsi="Times New Roman"/>
        </w:rPr>
      </w:pPr>
      <w:r w:rsidRPr="00792D22">
        <w:rPr>
          <w:rFonts w:ascii="Times New Roman" w:hAnsi="Times New Roman"/>
          <w:w w:val="105"/>
        </w:rPr>
        <w:t xml:space="preserve">Smluvní pokuty je Objednatel oprávněn započíst ve smyslu ust. § 1982 </w:t>
      </w:r>
      <w:r w:rsidR="009B0F71" w:rsidRPr="00792D22">
        <w:rPr>
          <w:rFonts w:ascii="Times New Roman" w:hAnsi="Times New Roman"/>
          <w:w w:val="105"/>
        </w:rPr>
        <w:t>a násl. občan</w:t>
      </w:r>
      <w:r w:rsidRPr="00792D22">
        <w:rPr>
          <w:rFonts w:ascii="Times New Roman" w:hAnsi="Times New Roman"/>
          <w:w w:val="105"/>
        </w:rPr>
        <w:t xml:space="preserve">ského </w:t>
      </w:r>
      <w:r w:rsidRPr="00792D22">
        <w:rPr>
          <w:rFonts w:ascii="Times New Roman" w:hAnsi="Times New Roman"/>
          <w:spacing w:val="-5"/>
          <w:w w:val="105"/>
        </w:rPr>
        <w:t xml:space="preserve">zákoníku </w:t>
      </w:r>
      <w:r w:rsidRPr="00792D22">
        <w:rPr>
          <w:rFonts w:ascii="Times New Roman" w:hAnsi="Times New Roman"/>
          <w:w w:val="105"/>
        </w:rPr>
        <w:t>proti i nesplatné pohledávce Zhotovitele na úhradu ceny za</w:t>
      </w:r>
      <w:r w:rsidRPr="00792D22">
        <w:rPr>
          <w:rFonts w:ascii="Times New Roman" w:hAnsi="Times New Roman"/>
          <w:spacing w:val="-17"/>
          <w:w w:val="105"/>
        </w:rPr>
        <w:t xml:space="preserve"> </w:t>
      </w:r>
      <w:r w:rsidRPr="00792D22">
        <w:rPr>
          <w:rFonts w:ascii="Times New Roman" w:hAnsi="Times New Roman"/>
          <w:w w:val="105"/>
        </w:rPr>
        <w:t>Dílo.</w:t>
      </w:r>
    </w:p>
    <w:p w:rsidR="00863280" w:rsidRPr="00792D22" w:rsidRDefault="00863280" w:rsidP="00886F18">
      <w:pPr>
        <w:pStyle w:val="Zkladntext"/>
        <w:spacing w:before="3" w:after="0" w:line="240" w:lineRule="auto"/>
        <w:rPr>
          <w:rFonts w:ascii="Times New Roman" w:hAnsi="Times New Roman"/>
        </w:rPr>
      </w:pPr>
    </w:p>
    <w:p w:rsidR="00863280" w:rsidRPr="00792D22" w:rsidRDefault="00863280" w:rsidP="00886F18">
      <w:pPr>
        <w:spacing w:after="0" w:line="240" w:lineRule="auto"/>
        <w:jc w:val="center"/>
        <w:rPr>
          <w:rFonts w:ascii="Times New Roman" w:hAnsi="Times New Roman"/>
          <w:b/>
        </w:rPr>
      </w:pPr>
      <w:r w:rsidRPr="00792D22">
        <w:rPr>
          <w:rFonts w:ascii="Times New Roman" w:hAnsi="Times New Roman"/>
          <w:b/>
          <w:w w:val="110"/>
        </w:rPr>
        <w:t>XIII.</w:t>
      </w:r>
    </w:p>
    <w:p w:rsidR="00863280" w:rsidRPr="00792D22" w:rsidRDefault="00863280" w:rsidP="00886F18">
      <w:pPr>
        <w:spacing w:before="22" w:after="0" w:line="240" w:lineRule="auto"/>
        <w:jc w:val="center"/>
        <w:rPr>
          <w:rFonts w:ascii="Times New Roman" w:hAnsi="Times New Roman"/>
          <w:b/>
        </w:rPr>
      </w:pPr>
      <w:r w:rsidRPr="00792D22">
        <w:rPr>
          <w:rFonts w:ascii="Times New Roman" w:hAnsi="Times New Roman"/>
          <w:b/>
          <w:w w:val="110"/>
        </w:rPr>
        <w:t>Vlastnictví Díla a závazek mlčenlivosti</w:t>
      </w:r>
    </w:p>
    <w:p w:rsidR="00863280" w:rsidRPr="00792D22" w:rsidRDefault="00863280" w:rsidP="00886F18">
      <w:pPr>
        <w:pStyle w:val="Zkladntext"/>
        <w:spacing w:before="2" w:after="0" w:line="240" w:lineRule="auto"/>
        <w:rPr>
          <w:rFonts w:ascii="Times New Roman" w:hAnsi="Times New Roman"/>
          <w:b/>
        </w:rPr>
      </w:pPr>
    </w:p>
    <w:p w:rsidR="00863280" w:rsidRPr="00792D22" w:rsidRDefault="00863280" w:rsidP="00886F18">
      <w:pPr>
        <w:pStyle w:val="Odstavecseseznamem"/>
        <w:widowControl w:val="0"/>
        <w:numPr>
          <w:ilvl w:val="0"/>
          <w:numId w:val="9"/>
        </w:numPr>
        <w:tabs>
          <w:tab w:val="left" w:pos="811"/>
        </w:tabs>
        <w:autoSpaceDE w:val="0"/>
        <w:autoSpaceDN w:val="0"/>
        <w:spacing w:before="1" w:after="0" w:line="240" w:lineRule="auto"/>
        <w:contextualSpacing w:val="0"/>
        <w:rPr>
          <w:rFonts w:ascii="Times New Roman" w:hAnsi="Times New Roman"/>
        </w:rPr>
      </w:pPr>
      <w:r w:rsidRPr="00792D22">
        <w:rPr>
          <w:rFonts w:ascii="Times New Roman" w:hAnsi="Times New Roman"/>
          <w:w w:val="105"/>
          <w:u w:val="thick" w:color="1C1C1C"/>
        </w:rPr>
        <w:t>Vlastnictví</w:t>
      </w:r>
      <w:r w:rsidRPr="00792D22">
        <w:rPr>
          <w:rFonts w:ascii="Times New Roman" w:hAnsi="Times New Roman"/>
          <w:spacing w:val="14"/>
          <w:w w:val="105"/>
          <w:u w:val="thick" w:color="1C1C1C"/>
        </w:rPr>
        <w:t xml:space="preserve"> </w:t>
      </w:r>
      <w:r w:rsidRPr="00792D22">
        <w:rPr>
          <w:rFonts w:ascii="Times New Roman" w:hAnsi="Times New Roman"/>
          <w:w w:val="105"/>
          <w:u w:val="thick" w:color="1C1C1C"/>
        </w:rPr>
        <w:t>Díla</w:t>
      </w:r>
    </w:p>
    <w:p w:rsidR="00863280" w:rsidRPr="00792D22" w:rsidRDefault="00863280" w:rsidP="00886F18">
      <w:pPr>
        <w:pStyle w:val="Zkladntext"/>
        <w:spacing w:before="2" w:after="0" w:line="240" w:lineRule="auto"/>
        <w:rPr>
          <w:rFonts w:ascii="Times New Roman" w:hAnsi="Times New Roman"/>
        </w:rPr>
      </w:pPr>
    </w:p>
    <w:p w:rsidR="00863280" w:rsidRPr="00792D22" w:rsidRDefault="00863280" w:rsidP="00886F18">
      <w:pPr>
        <w:pStyle w:val="Odstavecseseznamem"/>
        <w:widowControl w:val="0"/>
        <w:numPr>
          <w:ilvl w:val="1"/>
          <w:numId w:val="9"/>
        </w:numPr>
        <w:tabs>
          <w:tab w:val="left" w:pos="1244"/>
        </w:tabs>
        <w:autoSpaceDE w:val="0"/>
        <w:autoSpaceDN w:val="0"/>
        <w:spacing w:after="0" w:line="240" w:lineRule="auto"/>
        <w:ind w:left="1228" w:hanging="426"/>
        <w:contextualSpacing w:val="0"/>
        <w:jc w:val="both"/>
        <w:rPr>
          <w:rFonts w:ascii="Times New Roman" w:hAnsi="Times New Roman"/>
        </w:rPr>
      </w:pPr>
      <w:r w:rsidRPr="00792D22">
        <w:rPr>
          <w:rFonts w:ascii="Times New Roman" w:hAnsi="Times New Roman"/>
          <w:w w:val="105"/>
        </w:rPr>
        <w:t>Vlastníkem Díla je od počátku Zhotovitel. Předáním a převzetím jednotlivých částí Díla Objednatelem dle této Smlouvy se vlastníkem těchto převzatých částí Díla stává Objednatel.</w:t>
      </w:r>
    </w:p>
    <w:p w:rsidR="00863280" w:rsidRPr="00792D22" w:rsidRDefault="00863280" w:rsidP="00886F18">
      <w:pPr>
        <w:pStyle w:val="Zkladntext"/>
        <w:spacing w:before="3" w:after="0" w:line="240" w:lineRule="auto"/>
        <w:rPr>
          <w:rFonts w:ascii="Times New Roman" w:hAnsi="Times New Roman"/>
        </w:rPr>
      </w:pPr>
    </w:p>
    <w:p w:rsidR="00863280" w:rsidRPr="00792D22" w:rsidRDefault="00863280" w:rsidP="00886F18">
      <w:pPr>
        <w:pStyle w:val="Odstavecseseznamem"/>
        <w:widowControl w:val="0"/>
        <w:numPr>
          <w:ilvl w:val="1"/>
          <w:numId w:val="9"/>
        </w:numPr>
        <w:tabs>
          <w:tab w:val="left" w:pos="1219"/>
        </w:tabs>
        <w:autoSpaceDE w:val="0"/>
        <w:autoSpaceDN w:val="0"/>
        <w:spacing w:after="0" w:line="240" w:lineRule="auto"/>
        <w:ind w:left="1218" w:hanging="430"/>
        <w:contextualSpacing w:val="0"/>
        <w:jc w:val="both"/>
        <w:rPr>
          <w:rFonts w:ascii="Times New Roman" w:hAnsi="Times New Roman"/>
        </w:rPr>
      </w:pPr>
      <w:r w:rsidRPr="00792D22">
        <w:rPr>
          <w:rFonts w:ascii="Times New Roman" w:hAnsi="Times New Roman"/>
          <w:w w:val="105"/>
        </w:rPr>
        <w:t xml:space="preserve">Zhotovitel není oprávněn poskytnout Dílo (ani jeho </w:t>
      </w:r>
      <w:r w:rsidRPr="00792D22">
        <w:rPr>
          <w:rFonts w:ascii="Times New Roman" w:hAnsi="Times New Roman"/>
          <w:spacing w:val="-2"/>
          <w:w w:val="105"/>
        </w:rPr>
        <w:t xml:space="preserve">část), </w:t>
      </w:r>
      <w:r w:rsidRPr="00792D22">
        <w:rPr>
          <w:rFonts w:ascii="Times New Roman" w:hAnsi="Times New Roman"/>
          <w:w w:val="105"/>
        </w:rPr>
        <w:t xml:space="preserve">které je předmětem </w:t>
      </w:r>
      <w:r w:rsidRPr="00792D22">
        <w:rPr>
          <w:rFonts w:ascii="Times New Roman" w:hAnsi="Times New Roman"/>
          <w:spacing w:val="-3"/>
          <w:w w:val="105"/>
        </w:rPr>
        <w:t xml:space="preserve">této </w:t>
      </w:r>
      <w:r w:rsidRPr="00792D22">
        <w:rPr>
          <w:rFonts w:ascii="Times New Roman" w:hAnsi="Times New Roman"/>
          <w:w w:val="105"/>
        </w:rPr>
        <w:t>Smlouvy, třetí osobě k jakémukoliv využití bez pře</w:t>
      </w:r>
      <w:r w:rsidR="009B0F71" w:rsidRPr="00792D22">
        <w:rPr>
          <w:rFonts w:ascii="Times New Roman" w:hAnsi="Times New Roman"/>
          <w:w w:val="105"/>
        </w:rPr>
        <w:t>dchozího písemného souhlasu Ob</w:t>
      </w:r>
      <w:r w:rsidRPr="00792D22">
        <w:rPr>
          <w:rFonts w:ascii="Times New Roman" w:hAnsi="Times New Roman"/>
          <w:w w:val="105"/>
        </w:rPr>
        <w:t>jednatele.</w:t>
      </w:r>
    </w:p>
    <w:p w:rsidR="00863280" w:rsidRPr="00792D22" w:rsidRDefault="00863280" w:rsidP="00886F18">
      <w:pPr>
        <w:pStyle w:val="Zkladntext"/>
        <w:spacing w:after="0" w:line="240" w:lineRule="auto"/>
        <w:rPr>
          <w:rFonts w:ascii="Times New Roman" w:hAnsi="Times New Roman"/>
        </w:rPr>
      </w:pPr>
    </w:p>
    <w:p w:rsidR="00863280" w:rsidRPr="00792D22" w:rsidRDefault="00863280" w:rsidP="00886F18">
      <w:pPr>
        <w:pStyle w:val="Zkladntext"/>
        <w:spacing w:after="0" w:line="240" w:lineRule="auto"/>
        <w:rPr>
          <w:rFonts w:ascii="Times New Roman" w:hAnsi="Times New Roman"/>
        </w:rPr>
      </w:pPr>
    </w:p>
    <w:p w:rsidR="00863280" w:rsidRPr="00792D22" w:rsidRDefault="00863280" w:rsidP="00886F18">
      <w:pPr>
        <w:pStyle w:val="Odstavecseseznamem"/>
        <w:widowControl w:val="0"/>
        <w:numPr>
          <w:ilvl w:val="0"/>
          <w:numId w:val="9"/>
        </w:numPr>
        <w:tabs>
          <w:tab w:val="left" w:pos="851"/>
        </w:tabs>
        <w:autoSpaceDE w:val="0"/>
        <w:autoSpaceDN w:val="0"/>
        <w:spacing w:before="12" w:after="0" w:line="240" w:lineRule="auto"/>
        <w:ind w:left="850" w:hanging="356"/>
        <w:contextualSpacing w:val="0"/>
        <w:rPr>
          <w:rFonts w:ascii="Times New Roman" w:hAnsi="Times New Roman"/>
        </w:rPr>
      </w:pPr>
      <w:r w:rsidRPr="00792D22">
        <w:rPr>
          <w:rFonts w:ascii="Times New Roman" w:hAnsi="Times New Roman"/>
          <w:w w:val="105"/>
          <w:u w:val="thick" w:color="1A1A1A"/>
        </w:rPr>
        <w:t>Závazek</w:t>
      </w:r>
      <w:r w:rsidRPr="00792D22">
        <w:rPr>
          <w:rFonts w:ascii="Times New Roman" w:hAnsi="Times New Roman"/>
          <w:spacing w:val="6"/>
          <w:w w:val="105"/>
          <w:u w:val="thick" w:color="1A1A1A"/>
        </w:rPr>
        <w:t xml:space="preserve"> </w:t>
      </w:r>
      <w:r w:rsidRPr="00792D22">
        <w:rPr>
          <w:rFonts w:ascii="Times New Roman" w:hAnsi="Times New Roman"/>
          <w:w w:val="105"/>
          <w:u w:val="thick" w:color="1A1A1A"/>
        </w:rPr>
        <w:t>mlčenlivost</w:t>
      </w:r>
      <w:r w:rsidRPr="00792D22">
        <w:rPr>
          <w:rFonts w:ascii="Times New Roman" w:hAnsi="Times New Roman"/>
          <w:w w:val="105"/>
        </w:rPr>
        <w:t>i</w:t>
      </w:r>
    </w:p>
    <w:p w:rsidR="00863280" w:rsidRPr="00792D22" w:rsidRDefault="00863280" w:rsidP="00886F18">
      <w:pPr>
        <w:pStyle w:val="Zkladntext"/>
        <w:spacing w:before="6" w:after="0" w:line="240" w:lineRule="auto"/>
        <w:rPr>
          <w:rFonts w:ascii="Times New Roman" w:hAnsi="Times New Roman"/>
        </w:rPr>
      </w:pPr>
    </w:p>
    <w:p w:rsidR="00863280" w:rsidRPr="00792D22" w:rsidRDefault="00863280" w:rsidP="00886F18">
      <w:pPr>
        <w:pStyle w:val="Odstavecseseznamem"/>
        <w:widowControl w:val="0"/>
        <w:numPr>
          <w:ilvl w:val="1"/>
          <w:numId w:val="9"/>
        </w:numPr>
        <w:tabs>
          <w:tab w:val="left" w:pos="1284"/>
        </w:tabs>
        <w:autoSpaceDE w:val="0"/>
        <w:autoSpaceDN w:val="0"/>
        <w:spacing w:after="0" w:line="240" w:lineRule="auto"/>
        <w:ind w:left="1274" w:hanging="426"/>
        <w:contextualSpacing w:val="0"/>
        <w:jc w:val="both"/>
        <w:rPr>
          <w:rFonts w:ascii="Times New Roman" w:hAnsi="Times New Roman"/>
        </w:rPr>
      </w:pPr>
      <w:r w:rsidRPr="00792D22">
        <w:rPr>
          <w:rFonts w:ascii="Times New Roman" w:hAnsi="Times New Roman"/>
          <w:w w:val="105"/>
        </w:rPr>
        <w:t>Zhotovitel se zavazuje zachovávat mlčenlivost o všech skutečnostech, které se o Objednateli a jeho záměru a jiných zájmech při plnění této Smlouvy dozvěděl, pokud jejich poskytnutí třetí osobě není nezbytné pr</w:t>
      </w:r>
      <w:r w:rsidR="009B0F71" w:rsidRPr="00792D22">
        <w:rPr>
          <w:rFonts w:ascii="Times New Roman" w:hAnsi="Times New Roman"/>
          <w:w w:val="105"/>
        </w:rPr>
        <w:t>o splnění předmětu této Smlouvy</w:t>
      </w:r>
      <w:r w:rsidRPr="00792D22">
        <w:rPr>
          <w:rFonts w:ascii="Times New Roman" w:hAnsi="Times New Roman"/>
          <w:w w:val="105"/>
        </w:rPr>
        <w:t xml:space="preserve"> nebo k jejich poskytnutí Objednatel nedal svůj výslovný souhlas. Tímto ustanovením není dotčeno oprávnění Zhotovitele poskytnout dokumenty týkající se Díla nebo sdělovat údaje týkající se Díla advokátům, daňovým poradcům, auditorům či jiným osobám vázaným na základě zvláštního právního předpisu povinností mlčenlivosti. </w:t>
      </w:r>
      <w:r w:rsidR="009B0F71" w:rsidRPr="00792D22">
        <w:rPr>
          <w:rFonts w:ascii="Times New Roman" w:hAnsi="Times New Roman"/>
          <w:w w:val="105"/>
        </w:rPr>
        <w:t>Tyto oso</w:t>
      </w:r>
      <w:r w:rsidRPr="00792D22">
        <w:rPr>
          <w:rFonts w:ascii="Times New Roman" w:hAnsi="Times New Roman"/>
          <w:w w:val="105"/>
        </w:rPr>
        <w:t>by však musí být na povinnost mlčenlivosti</w:t>
      </w:r>
      <w:r w:rsidRPr="00792D22">
        <w:rPr>
          <w:rFonts w:ascii="Times New Roman" w:hAnsi="Times New Roman"/>
          <w:spacing w:val="-15"/>
          <w:w w:val="105"/>
        </w:rPr>
        <w:t xml:space="preserve"> </w:t>
      </w:r>
      <w:r w:rsidRPr="00792D22">
        <w:rPr>
          <w:rFonts w:ascii="Times New Roman" w:hAnsi="Times New Roman"/>
          <w:w w:val="105"/>
        </w:rPr>
        <w:t>upozorněny.</w:t>
      </w:r>
    </w:p>
    <w:p w:rsidR="00863280" w:rsidRPr="00792D22" w:rsidRDefault="00863280" w:rsidP="00886F18">
      <w:pPr>
        <w:pStyle w:val="Zkladntext"/>
        <w:spacing w:before="8" w:after="0" w:line="240" w:lineRule="auto"/>
        <w:rPr>
          <w:rFonts w:ascii="Times New Roman" w:hAnsi="Times New Roman"/>
        </w:rPr>
      </w:pPr>
    </w:p>
    <w:p w:rsidR="00863280" w:rsidRPr="00792D22" w:rsidRDefault="00863280" w:rsidP="00886F18">
      <w:pPr>
        <w:pStyle w:val="Odstavecseseznamem"/>
        <w:widowControl w:val="0"/>
        <w:numPr>
          <w:ilvl w:val="1"/>
          <w:numId w:val="9"/>
        </w:numPr>
        <w:tabs>
          <w:tab w:val="left" w:pos="1277"/>
        </w:tabs>
        <w:autoSpaceDE w:val="0"/>
        <w:autoSpaceDN w:val="0"/>
        <w:spacing w:after="0" w:line="240" w:lineRule="auto"/>
        <w:ind w:left="1273" w:hanging="426"/>
        <w:contextualSpacing w:val="0"/>
        <w:jc w:val="both"/>
        <w:rPr>
          <w:rFonts w:ascii="Times New Roman" w:hAnsi="Times New Roman"/>
        </w:rPr>
      </w:pPr>
      <w:r w:rsidRPr="00792D22">
        <w:rPr>
          <w:rFonts w:ascii="Times New Roman" w:hAnsi="Times New Roman"/>
          <w:w w:val="105"/>
        </w:rPr>
        <w:lastRenderedPageBreak/>
        <w:t xml:space="preserve">Zhotovitel je oprávněn uvedené dokumenty a údaje poskytnout a sdělit rovněž svým zaměstnancům a poddodavatelům pověřeným k plnění předmětu této </w:t>
      </w:r>
      <w:r w:rsidRPr="00792D22">
        <w:rPr>
          <w:rFonts w:ascii="Times New Roman" w:hAnsi="Times New Roman"/>
          <w:spacing w:val="-4"/>
          <w:w w:val="105"/>
        </w:rPr>
        <w:t xml:space="preserve">Smlouvy, </w:t>
      </w:r>
      <w:r w:rsidR="009B0F71" w:rsidRPr="00792D22">
        <w:rPr>
          <w:rFonts w:ascii="Times New Roman" w:hAnsi="Times New Roman"/>
          <w:w w:val="105"/>
        </w:rPr>
        <w:t>po</w:t>
      </w:r>
      <w:r w:rsidRPr="00792D22">
        <w:rPr>
          <w:rFonts w:ascii="Times New Roman" w:hAnsi="Times New Roman"/>
          <w:w w:val="105"/>
        </w:rPr>
        <w:t>kud se tito zaměstnanci a poddodavatelé zaváží k mlčenlivosti a utajení údajů za stejných podmínek, jaké jsou uvedeny v této</w:t>
      </w:r>
      <w:r w:rsidRPr="00792D22">
        <w:rPr>
          <w:rFonts w:ascii="Times New Roman" w:hAnsi="Times New Roman"/>
          <w:spacing w:val="-19"/>
          <w:w w:val="105"/>
        </w:rPr>
        <w:t xml:space="preserve"> </w:t>
      </w:r>
      <w:r w:rsidRPr="00792D22">
        <w:rPr>
          <w:rFonts w:ascii="Times New Roman" w:hAnsi="Times New Roman"/>
          <w:w w:val="105"/>
        </w:rPr>
        <w:t>Smlouvě.</w:t>
      </w:r>
    </w:p>
    <w:p w:rsidR="00863280" w:rsidRPr="00792D22" w:rsidRDefault="00863280" w:rsidP="00886F18">
      <w:pPr>
        <w:pStyle w:val="Zkladntext"/>
        <w:spacing w:before="10" w:after="0" w:line="240" w:lineRule="auto"/>
        <w:rPr>
          <w:rFonts w:ascii="Times New Roman" w:hAnsi="Times New Roman"/>
        </w:rPr>
      </w:pPr>
    </w:p>
    <w:p w:rsidR="00863280" w:rsidRPr="00792D22" w:rsidRDefault="00863280" w:rsidP="00886F18">
      <w:pPr>
        <w:pStyle w:val="Odstavecseseznamem"/>
        <w:widowControl w:val="0"/>
        <w:numPr>
          <w:ilvl w:val="0"/>
          <w:numId w:val="9"/>
        </w:numPr>
        <w:tabs>
          <w:tab w:val="left" w:pos="840"/>
        </w:tabs>
        <w:autoSpaceDE w:val="0"/>
        <w:autoSpaceDN w:val="0"/>
        <w:spacing w:before="1" w:after="0" w:line="240" w:lineRule="auto"/>
        <w:ind w:left="839" w:hanging="355"/>
        <w:contextualSpacing w:val="0"/>
        <w:rPr>
          <w:rFonts w:ascii="Times New Roman" w:hAnsi="Times New Roman"/>
        </w:rPr>
      </w:pPr>
      <w:r w:rsidRPr="00792D22">
        <w:rPr>
          <w:rFonts w:ascii="Times New Roman" w:hAnsi="Times New Roman"/>
          <w:w w:val="105"/>
          <w:u w:val="thick" w:color="1A1A1A"/>
        </w:rPr>
        <w:t>Licenční</w:t>
      </w:r>
      <w:r w:rsidRPr="00792D22">
        <w:rPr>
          <w:rFonts w:ascii="Times New Roman" w:hAnsi="Times New Roman"/>
          <w:spacing w:val="7"/>
          <w:w w:val="105"/>
          <w:u w:val="thick" w:color="1A1A1A"/>
        </w:rPr>
        <w:t xml:space="preserve"> </w:t>
      </w:r>
      <w:r w:rsidRPr="00792D22">
        <w:rPr>
          <w:rFonts w:ascii="Times New Roman" w:hAnsi="Times New Roman"/>
          <w:w w:val="105"/>
          <w:u w:val="thick" w:color="1A1A1A"/>
        </w:rPr>
        <w:t>ujednání</w:t>
      </w:r>
    </w:p>
    <w:p w:rsidR="00863280" w:rsidRPr="00792D22" w:rsidRDefault="00863280" w:rsidP="00886F18">
      <w:pPr>
        <w:pStyle w:val="Zkladntext"/>
        <w:spacing w:before="1" w:after="0" w:line="240" w:lineRule="auto"/>
        <w:rPr>
          <w:rFonts w:ascii="Times New Roman" w:hAnsi="Times New Roman"/>
        </w:rPr>
      </w:pPr>
    </w:p>
    <w:p w:rsidR="00863280" w:rsidRPr="00792D22" w:rsidRDefault="00863280" w:rsidP="00886F18">
      <w:pPr>
        <w:pStyle w:val="Odstavecseseznamem"/>
        <w:widowControl w:val="0"/>
        <w:numPr>
          <w:ilvl w:val="1"/>
          <w:numId w:val="9"/>
        </w:numPr>
        <w:tabs>
          <w:tab w:val="left" w:pos="1270"/>
        </w:tabs>
        <w:autoSpaceDE w:val="0"/>
        <w:autoSpaceDN w:val="0"/>
        <w:spacing w:after="0" w:line="240" w:lineRule="auto"/>
        <w:ind w:hanging="419"/>
        <w:contextualSpacing w:val="0"/>
        <w:jc w:val="both"/>
        <w:rPr>
          <w:rFonts w:ascii="Times New Roman" w:hAnsi="Times New Roman"/>
        </w:rPr>
      </w:pPr>
      <w:r w:rsidRPr="00792D22">
        <w:rPr>
          <w:rFonts w:ascii="Times New Roman" w:hAnsi="Times New Roman"/>
          <w:w w:val="105"/>
        </w:rPr>
        <w:t xml:space="preserve">Zhotovitel uděluje v souladu s ustanovením § 2358 a násl. občanského zákoníku Objednateli výhradní oprávnění k výkonu práva Dílo užít v rozsahu stanoveném tou­ to Smlouvou (dále jen „výhradní licence"), včetně nakládání s Dílem pro účely pro­ vedení autorského dozoru ve smyslu stavebního zákona s tím, že Objednatel není povinen poskytnutou výhradní licenci využít. Za účelem odstranění jakýchkoli po­ chybností se autorským dílem architektonickým pro účely této Smlouvy rozumí část Díla popsaná v rámci čl. </w:t>
      </w:r>
      <w:r w:rsidR="00AF13F6" w:rsidRPr="00792D22">
        <w:rPr>
          <w:rFonts w:ascii="Times New Roman" w:hAnsi="Times New Roman"/>
          <w:w w:val="105"/>
        </w:rPr>
        <w:t>II</w:t>
      </w:r>
      <w:r w:rsidRPr="00792D22">
        <w:rPr>
          <w:rFonts w:ascii="Times New Roman" w:hAnsi="Times New Roman"/>
          <w:w w:val="105"/>
        </w:rPr>
        <w:t>. odst. 2 bod 2.1 a 2.3 této Smlouvy, které lze ve smyslu zákona o autorských právech za autorské dílo považovat, a to pro účely vypracování dalších fází architektonického autorského díla a p</w:t>
      </w:r>
      <w:r w:rsidR="009B0F71" w:rsidRPr="00792D22">
        <w:rPr>
          <w:rFonts w:ascii="Times New Roman" w:hAnsi="Times New Roman"/>
          <w:w w:val="105"/>
        </w:rPr>
        <w:t>ro jeho provedení. Odměna za li</w:t>
      </w:r>
      <w:r w:rsidRPr="00792D22">
        <w:rPr>
          <w:rFonts w:ascii="Times New Roman" w:hAnsi="Times New Roman"/>
          <w:w w:val="105"/>
        </w:rPr>
        <w:t>cenci je součástí ceny Díla dle této</w:t>
      </w:r>
      <w:r w:rsidRPr="00792D22">
        <w:rPr>
          <w:rFonts w:ascii="Times New Roman" w:hAnsi="Times New Roman"/>
          <w:spacing w:val="-42"/>
          <w:w w:val="105"/>
        </w:rPr>
        <w:t xml:space="preserve"> </w:t>
      </w:r>
      <w:r w:rsidRPr="00792D22">
        <w:rPr>
          <w:rFonts w:ascii="Times New Roman" w:hAnsi="Times New Roman"/>
          <w:w w:val="105"/>
        </w:rPr>
        <w:t>Smlouvy.</w:t>
      </w:r>
    </w:p>
    <w:p w:rsidR="00863280" w:rsidRPr="00792D22" w:rsidRDefault="00863280" w:rsidP="00886F18">
      <w:pPr>
        <w:pStyle w:val="Zkladntext"/>
        <w:spacing w:before="7" w:after="0" w:line="240" w:lineRule="auto"/>
        <w:rPr>
          <w:rFonts w:ascii="Times New Roman" w:hAnsi="Times New Roman"/>
        </w:rPr>
      </w:pPr>
    </w:p>
    <w:p w:rsidR="00863280" w:rsidRPr="00792D22" w:rsidRDefault="00863280" w:rsidP="00886F18">
      <w:pPr>
        <w:spacing w:after="0" w:line="240" w:lineRule="auto"/>
        <w:jc w:val="center"/>
        <w:rPr>
          <w:rFonts w:ascii="Times New Roman" w:hAnsi="Times New Roman"/>
          <w:b/>
        </w:rPr>
      </w:pPr>
      <w:r w:rsidRPr="00792D22">
        <w:rPr>
          <w:rFonts w:ascii="Times New Roman" w:hAnsi="Times New Roman"/>
          <w:b/>
          <w:w w:val="110"/>
        </w:rPr>
        <w:t>XIV.</w:t>
      </w:r>
    </w:p>
    <w:p w:rsidR="00863280" w:rsidRPr="00792D22" w:rsidRDefault="00863280" w:rsidP="00886F18">
      <w:pPr>
        <w:pStyle w:val="Nadpis5"/>
        <w:spacing w:before="16"/>
        <w:ind w:left="0"/>
        <w:jc w:val="center"/>
        <w:rPr>
          <w:rFonts w:ascii="Times New Roman" w:hAnsi="Times New Roman" w:cs="Times New Roman"/>
          <w:sz w:val="22"/>
          <w:szCs w:val="22"/>
          <w:lang w:val="cs-CZ"/>
        </w:rPr>
      </w:pPr>
      <w:r w:rsidRPr="00792D22">
        <w:rPr>
          <w:rFonts w:ascii="Times New Roman" w:hAnsi="Times New Roman" w:cs="Times New Roman"/>
          <w:w w:val="105"/>
          <w:sz w:val="22"/>
          <w:szCs w:val="22"/>
          <w:lang w:val="cs-CZ"/>
        </w:rPr>
        <w:t>Předčasné ukončení závazku</w:t>
      </w:r>
    </w:p>
    <w:p w:rsidR="00863280" w:rsidRPr="00792D22" w:rsidRDefault="00863280" w:rsidP="00886F18">
      <w:pPr>
        <w:pStyle w:val="Zkladntext"/>
        <w:spacing w:before="6" w:after="0" w:line="240" w:lineRule="auto"/>
        <w:rPr>
          <w:rFonts w:ascii="Times New Roman" w:hAnsi="Times New Roman"/>
          <w:b/>
        </w:rPr>
      </w:pPr>
    </w:p>
    <w:p w:rsidR="00863280" w:rsidRPr="00792D22" w:rsidRDefault="00863280" w:rsidP="00886F18">
      <w:pPr>
        <w:pStyle w:val="Odstavecseseznamem"/>
        <w:widowControl w:val="0"/>
        <w:numPr>
          <w:ilvl w:val="0"/>
          <w:numId w:val="8"/>
        </w:numPr>
        <w:tabs>
          <w:tab w:val="left" w:pos="822"/>
        </w:tabs>
        <w:autoSpaceDE w:val="0"/>
        <w:autoSpaceDN w:val="0"/>
        <w:spacing w:after="0" w:line="240" w:lineRule="auto"/>
        <w:contextualSpacing w:val="0"/>
        <w:rPr>
          <w:rFonts w:ascii="Times New Roman" w:hAnsi="Times New Roman"/>
        </w:rPr>
      </w:pPr>
      <w:r w:rsidRPr="00792D22">
        <w:rPr>
          <w:rFonts w:ascii="Times New Roman" w:hAnsi="Times New Roman"/>
          <w:w w:val="105"/>
        </w:rPr>
        <w:t xml:space="preserve">Tato Smlouva může být </w:t>
      </w:r>
      <w:r w:rsidRPr="00792D22">
        <w:rPr>
          <w:rFonts w:ascii="Times New Roman" w:hAnsi="Times New Roman"/>
          <w:spacing w:val="-50"/>
          <w:w w:val="105"/>
        </w:rPr>
        <w:t xml:space="preserve"> </w:t>
      </w:r>
      <w:r w:rsidR="009B0F71" w:rsidRPr="00792D22">
        <w:rPr>
          <w:rFonts w:ascii="Times New Roman" w:hAnsi="Times New Roman"/>
          <w:w w:val="105"/>
        </w:rPr>
        <w:t xml:space="preserve">ukončena </w:t>
      </w:r>
      <w:r w:rsidRPr="00792D22">
        <w:rPr>
          <w:rFonts w:ascii="Times New Roman" w:hAnsi="Times New Roman"/>
          <w:w w:val="105"/>
        </w:rPr>
        <w:t>na základě písemné dohody obou smluvních stran.</w:t>
      </w:r>
    </w:p>
    <w:p w:rsidR="00863280" w:rsidRPr="00792D22" w:rsidRDefault="00863280" w:rsidP="00886F18">
      <w:pPr>
        <w:pStyle w:val="Zkladntext"/>
        <w:spacing w:before="10" w:after="0" w:line="240" w:lineRule="auto"/>
        <w:rPr>
          <w:rFonts w:ascii="Times New Roman" w:hAnsi="Times New Roman"/>
        </w:rPr>
      </w:pPr>
    </w:p>
    <w:p w:rsidR="00863280" w:rsidRPr="00792D22" w:rsidRDefault="00863280" w:rsidP="00886F18">
      <w:pPr>
        <w:pStyle w:val="Odstavecseseznamem"/>
        <w:widowControl w:val="0"/>
        <w:numPr>
          <w:ilvl w:val="0"/>
          <w:numId w:val="8"/>
        </w:numPr>
        <w:tabs>
          <w:tab w:val="left" w:pos="831"/>
        </w:tabs>
        <w:autoSpaceDE w:val="0"/>
        <w:autoSpaceDN w:val="0"/>
        <w:spacing w:after="0" w:line="240" w:lineRule="auto"/>
        <w:ind w:hanging="356"/>
        <w:contextualSpacing w:val="0"/>
        <w:jc w:val="both"/>
        <w:rPr>
          <w:rFonts w:ascii="Times New Roman" w:hAnsi="Times New Roman"/>
        </w:rPr>
      </w:pPr>
      <w:r w:rsidRPr="00792D22">
        <w:rPr>
          <w:rFonts w:ascii="Times New Roman" w:hAnsi="Times New Roman"/>
          <w:w w:val="105"/>
        </w:rPr>
        <w:t xml:space="preserve">Objednatel je oprávněn odstoupit od této Smlouvy v případě, </w:t>
      </w:r>
      <w:r w:rsidR="009B0F71" w:rsidRPr="00792D22">
        <w:rPr>
          <w:rFonts w:ascii="Times New Roman" w:hAnsi="Times New Roman"/>
          <w:w w:val="105"/>
        </w:rPr>
        <w:t>že Zhotovitel poruší kterou</w:t>
      </w:r>
      <w:r w:rsidRPr="00792D22">
        <w:rPr>
          <w:rFonts w:ascii="Times New Roman" w:hAnsi="Times New Roman"/>
          <w:w w:val="105"/>
        </w:rPr>
        <w:t xml:space="preserve">koliv svou smluvní povinnost způsobem, který smluvní </w:t>
      </w:r>
      <w:r w:rsidR="009B0F71" w:rsidRPr="00792D22">
        <w:rPr>
          <w:rFonts w:ascii="Times New Roman" w:hAnsi="Times New Roman"/>
          <w:w w:val="105"/>
        </w:rPr>
        <w:t>strany podle této Smlouvy pova</w:t>
      </w:r>
      <w:r w:rsidRPr="00792D22">
        <w:rPr>
          <w:rFonts w:ascii="Times New Roman" w:hAnsi="Times New Roman"/>
          <w:w w:val="105"/>
        </w:rPr>
        <w:t xml:space="preserve">žují za podstatné porušení </w:t>
      </w:r>
      <w:r w:rsidRPr="00792D22">
        <w:rPr>
          <w:rFonts w:ascii="Times New Roman" w:hAnsi="Times New Roman"/>
          <w:spacing w:val="-3"/>
          <w:w w:val="105"/>
        </w:rPr>
        <w:t xml:space="preserve">Smlouvy, </w:t>
      </w:r>
      <w:r w:rsidRPr="00792D22">
        <w:rPr>
          <w:rFonts w:ascii="Times New Roman" w:hAnsi="Times New Roman"/>
          <w:w w:val="105"/>
        </w:rPr>
        <w:t>vůči jim</w:t>
      </w:r>
      <w:r w:rsidRPr="00792D22">
        <w:rPr>
          <w:rFonts w:ascii="Times New Roman" w:hAnsi="Times New Roman"/>
          <w:spacing w:val="-22"/>
          <w:w w:val="105"/>
        </w:rPr>
        <w:t xml:space="preserve"> </w:t>
      </w:r>
      <w:r w:rsidRPr="00792D22">
        <w:rPr>
          <w:rFonts w:ascii="Times New Roman" w:hAnsi="Times New Roman"/>
          <w:w w:val="105"/>
        </w:rPr>
        <w:t>oběma.</w:t>
      </w:r>
    </w:p>
    <w:p w:rsidR="00863280" w:rsidRPr="00792D22" w:rsidRDefault="00863280" w:rsidP="00886F18">
      <w:pPr>
        <w:pStyle w:val="Zkladntext"/>
        <w:spacing w:before="6" w:after="0" w:line="240" w:lineRule="auto"/>
        <w:rPr>
          <w:rFonts w:ascii="Times New Roman" w:hAnsi="Times New Roman"/>
        </w:rPr>
      </w:pPr>
    </w:p>
    <w:p w:rsidR="00863280" w:rsidRPr="00792D22" w:rsidRDefault="00863280" w:rsidP="00886F18">
      <w:pPr>
        <w:pStyle w:val="Odstavecseseznamem"/>
        <w:widowControl w:val="0"/>
        <w:numPr>
          <w:ilvl w:val="0"/>
          <w:numId w:val="8"/>
        </w:numPr>
        <w:tabs>
          <w:tab w:val="left" w:pos="816"/>
        </w:tabs>
        <w:autoSpaceDE w:val="0"/>
        <w:autoSpaceDN w:val="0"/>
        <w:spacing w:after="0" w:line="240" w:lineRule="auto"/>
        <w:ind w:left="815" w:hanging="353"/>
        <w:contextualSpacing w:val="0"/>
        <w:jc w:val="both"/>
        <w:rPr>
          <w:rFonts w:ascii="Times New Roman" w:hAnsi="Times New Roman"/>
        </w:rPr>
      </w:pPr>
      <w:r w:rsidRPr="00792D22">
        <w:rPr>
          <w:rFonts w:ascii="Times New Roman" w:hAnsi="Times New Roman"/>
          <w:w w:val="105"/>
        </w:rPr>
        <w:t>Objednatel je dále oprávněn odstoupit od této Smlouvy, bude-li zahájeno insolvenční řízení proti</w:t>
      </w:r>
      <w:r w:rsidRPr="00792D22">
        <w:rPr>
          <w:rFonts w:ascii="Times New Roman" w:hAnsi="Times New Roman"/>
          <w:spacing w:val="-20"/>
          <w:w w:val="105"/>
        </w:rPr>
        <w:t xml:space="preserve"> </w:t>
      </w:r>
      <w:r w:rsidRPr="00792D22">
        <w:rPr>
          <w:rFonts w:ascii="Times New Roman" w:hAnsi="Times New Roman"/>
          <w:w w:val="105"/>
        </w:rPr>
        <w:t>Zhotoviteli.</w:t>
      </w:r>
    </w:p>
    <w:p w:rsidR="00863280" w:rsidRPr="00792D22" w:rsidRDefault="00863280" w:rsidP="00886F18">
      <w:pPr>
        <w:pStyle w:val="Zkladntext"/>
        <w:spacing w:before="1" w:after="0" w:line="240" w:lineRule="auto"/>
        <w:rPr>
          <w:rFonts w:ascii="Times New Roman" w:hAnsi="Times New Roman"/>
        </w:rPr>
      </w:pPr>
    </w:p>
    <w:p w:rsidR="00863280" w:rsidRPr="00792D22" w:rsidRDefault="00863280" w:rsidP="00886F18">
      <w:pPr>
        <w:pStyle w:val="Odstavecseseznamem"/>
        <w:widowControl w:val="0"/>
        <w:numPr>
          <w:ilvl w:val="0"/>
          <w:numId w:val="8"/>
        </w:numPr>
        <w:tabs>
          <w:tab w:val="left" w:pos="816"/>
        </w:tabs>
        <w:autoSpaceDE w:val="0"/>
        <w:autoSpaceDN w:val="0"/>
        <w:spacing w:after="0" w:line="240" w:lineRule="auto"/>
        <w:ind w:left="812" w:hanging="357"/>
        <w:contextualSpacing w:val="0"/>
        <w:jc w:val="both"/>
        <w:rPr>
          <w:rFonts w:ascii="Times New Roman" w:hAnsi="Times New Roman"/>
        </w:rPr>
      </w:pPr>
      <w:r w:rsidRPr="00792D22">
        <w:rPr>
          <w:rFonts w:ascii="Times New Roman" w:hAnsi="Times New Roman"/>
          <w:w w:val="105"/>
        </w:rPr>
        <w:t xml:space="preserve">Odstoupení od této </w:t>
      </w:r>
      <w:r w:rsidRPr="00792D22">
        <w:rPr>
          <w:rFonts w:ascii="Times New Roman" w:hAnsi="Times New Roman"/>
          <w:spacing w:val="-3"/>
          <w:w w:val="105"/>
        </w:rPr>
        <w:t xml:space="preserve">Smlouvy </w:t>
      </w:r>
      <w:r w:rsidRPr="00792D22">
        <w:rPr>
          <w:rFonts w:ascii="Times New Roman" w:hAnsi="Times New Roman"/>
          <w:w w:val="105"/>
        </w:rPr>
        <w:t>musí být písemné a nabývá účinnosti dnem doručení jeho písemného oznámení Zhotoviteli v případě odstoupení od Smlouvy dle odstavce 2 a 3 tohoto článku</w:t>
      </w:r>
      <w:r w:rsidRPr="00792D22">
        <w:rPr>
          <w:rFonts w:ascii="Times New Roman" w:hAnsi="Times New Roman"/>
          <w:spacing w:val="-6"/>
          <w:w w:val="105"/>
        </w:rPr>
        <w:t xml:space="preserve"> </w:t>
      </w:r>
      <w:r w:rsidRPr="00792D22">
        <w:rPr>
          <w:rFonts w:ascii="Times New Roman" w:hAnsi="Times New Roman"/>
          <w:w w:val="105"/>
        </w:rPr>
        <w:t>Smlouvy.</w:t>
      </w:r>
    </w:p>
    <w:p w:rsidR="00863280" w:rsidRPr="00792D22" w:rsidRDefault="00863280" w:rsidP="00886F18">
      <w:pPr>
        <w:pStyle w:val="Zkladntext"/>
        <w:spacing w:before="7" w:after="0" w:line="240" w:lineRule="auto"/>
        <w:rPr>
          <w:rFonts w:ascii="Times New Roman" w:hAnsi="Times New Roman"/>
        </w:rPr>
      </w:pPr>
    </w:p>
    <w:p w:rsidR="00863280" w:rsidRPr="00792D22" w:rsidRDefault="00863280" w:rsidP="00886F18">
      <w:pPr>
        <w:pStyle w:val="Odstavecseseznamem"/>
        <w:widowControl w:val="0"/>
        <w:numPr>
          <w:ilvl w:val="0"/>
          <w:numId w:val="8"/>
        </w:numPr>
        <w:tabs>
          <w:tab w:val="left" w:pos="810"/>
        </w:tabs>
        <w:autoSpaceDE w:val="0"/>
        <w:autoSpaceDN w:val="0"/>
        <w:spacing w:after="0" w:line="240" w:lineRule="auto"/>
        <w:ind w:left="805" w:hanging="351"/>
        <w:contextualSpacing w:val="0"/>
        <w:jc w:val="both"/>
        <w:rPr>
          <w:rFonts w:ascii="Times New Roman" w:hAnsi="Times New Roman"/>
        </w:rPr>
      </w:pPr>
      <w:r w:rsidRPr="00792D22">
        <w:rPr>
          <w:rFonts w:ascii="Times New Roman" w:hAnsi="Times New Roman"/>
          <w:w w:val="105"/>
        </w:rPr>
        <w:t>Ujednáními tohoto článku Smlouvy není dotčeno oprávnění kterékoli smluvní strany odstoupit od Smlouvy za předpokladu, že jakékoliv jiné porušení smluvní povinnosti jinou smluvní stranou bude možno považovat za podstatné porušení Smlouvy ve smyslu § 2002 občanského</w:t>
      </w:r>
      <w:r w:rsidRPr="00792D22">
        <w:rPr>
          <w:rFonts w:ascii="Times New Roman" w:hAnsi="Times New Roman"/>
          <w:spacing w:val="-7"/>
          <w:w w:val="105"/>
        </w:rPr>
        <w:t xml:space="preserve"> </w:t>
      </w:r>
      <w:r w:rsidRPr="00792D22">
        <w:rPr>
          <w:rFonts w:ascii="Times New Roman" w:hAnsi="Times New Roman"/>
          <w:w w:val="105"/>
        </w:rPr>
        <w:t>zákoníku.</w:t>
      </w:r>
    </w:p>
    <w:p w:rsidR="00863280" w:rsidRPr="00792D22" w:rsidRDefault="00863280" w:rsidP="00886F18">
      <w:pPr>
        <w:pStyle w:val="Zkladntext"/>
        <w:spacing w:before="9" w:after="0" w:line="240" w:lineRule="auto"/>
        <w:rPr>
          <w:rFonts w:ascii="Times New Roman" w:hAnsi="Times New Roman"/>
        </w:rPr>
      </w:pPr>
    </w:p>
    <w:p w:rsidR="00863280" w:rsidRPr="00792D22" w:rsidRDefault="00863280" w:rsidP="00886F18">
      <w:pPr>
        <w:pStyle w:val="Odstavecseseznamem"/>
        <w:widowControl w:val="0"/>
        <w:numPr>
          <w:ilvl w:val="0"/>
          <w:numId w:val="8"/>
        </w:numPr>
        <w:tabs>
          <w:tab w:val="left" w:pos="803"/>
        </w:tabs>
        <w:autoSpaceDE w:val="0"/>
        <w:autoSpaceDN w:val="0"/>
        <w:spacing w:after="0" w:line="240" w:lineRule="auto"/>
        <w:ind w:left="797" w:hanging="350"/>
        <w:contextualSpacing w:val="0"/>
        <w:jc w:val="both"/>
        <w:rPr>
          <w:rFonts w:ascii="Times New Roman" w:hAnsi="Times New Roman"/>
        </w:rPr>
      </w:pPr>
      <w:r w:rsidRPr="00792D22">
        <w:rPr>
          <w:rFonts w:ascii="Times New Roman" w:hAnsi="Times New Roman"/>
          <w:w w:val="105"/>
        </w:rPr>
        <w:t xml:space="preserve">Pokud by se smluvní strany dohodly na ukončení této Smlouvy písemnou dohodou, popř. kdyby došlo k odstoupení od této Smlouvy před provedením </w:t>
      </w:r>
      <w:r w:rsidRPr="00792D22">
        <w:rPr>
          <w:rFonts w:ascii="Times New Roman" w:hAnsi="Times New Roman"/>
          <w:spacing w:val="-4"/>
          <w:w w:val="105"/>
        </w:rPr>
        <w:t xml:space="preserve">Díla, </w:t>
      </w:r>
      <w:r w:rsidRPr="00792D22">
        <w:rPr>
          <w:rFonts w:ascii="Times New Roman" w:hAnsi="Times New Roman"/>
          <w:w w:val="105"/>
        </w:rPr>
        <w:t>zavazují se</w:t>
      </w:r>
      <w:r w:rsidRPr="00792D22">
        <w:rPr>
          <w:rFonts w:ascii="Times New Roman" w:hAnsi="Times New Roman"/>
          <w:spacing w:val="34"/>
          <w:w w:val="105"/>
        </w:rPr>
        <w:t xml:space="preserve"> </w:t>
      </w:r>
      <w:r w:rsidRPr="00792D22">
        <w:rPr>
          <w:rFonts w:ascii="Times New Roman" w:hAnsi="Times New Roman"/>
          <w:w w:val="105"/>
        </w:rPr>
        <w:t>smluvní</w:t>
      </w:r>
      <w:r w:rsidR="009B0F71" w:rsidRPr="00792D22">
        <w:rPr>
          <w:rFonts w:ascii="Times New Roman" w:hAnsi="Times New Roman"/>
          <w:w w:val="105"/>
        </w:rPr>
        <w:t xml:space="preserve"> </w:t>
      </w:r>
      <w:r w:rsidRPr="00792D22">
        <w:rPr>
          <w:rFonts w:ascii="Times New Roman" w:hAnsi="Times New Roman"/>
          <w:w w:val="105"/>
        </w:rPr>
        <w:t>strany provést protokolárně inventarizaci veškerých plnění, prací a dodávek provedených zhotovitelem k datu, kdy došlo k nabytí účinnosti takového ukončení závazku.</w:t>
      </w:r>
    </w:p>
    <w:p w:rsidR="00863280" w:rsidRPr="00792D22" w:rsidRDefault="00863280" w:rsidP="00886F18">
      <w:pPr>
        <w:pStyle w:val="Zkladntext"/>
        <w:spacing w:before="8" w:after="0" w:line="240" w:lineRule="auto"/>
        <w:rPr>
          <w:rFonts w:ascii="Times New Roman" w:hAnsi="Times New Roman"/>
        </w:rPr>
      </w:pPr>
    </w:p>
    <w:p w:rsidR="00F460E7" w:rsidRPr="00792D22" w:rsidRDefault="00F460E7" w:rsidP="00886F18">
      <w:pPr>
        <w:pStyle w:val="Zkladntext"/>
        <w:spacing w:before="8" w:after="0" w:line="240" w:lineRule="auto"/>
        <w:rPr>
          <w:rFonts w:ascii="Times New Roman" w:hAnsi="Times New Roman"/>
        </w:rPr>
      </w:pPr>
    </w:p>
    <w:p w:rsidR="00863280" w:rsidRPr="00792D22" w:rsidRDefault="00863280" w:rsidP="00886F18">
      <w:pPr>
        <w:pStyle w:val="Nadpis4"/>
        <w:ind w:left="0" w:right="0"/>
        <w:rPr>
          <w:rFonts w:ascii="Times New Roman" w:hAnsi="Times New Roman" w:cs="Times New Roman"/>
          <w:lang w:val="cs-CZ"/>
        </w:rPr>
      </w:pPr>
      <w:r w:rsidRPr="00792D22">
        <w:rPr>
          <w:rFonts w:ascii="Times New Roman" w:hAnsi="Times New Roman" w:cs="Times New Roman"/>
          <w:lang w:val="cs-CZ"/>
        </w:rPr>
        <w:t>XV.</w:t>
      </w:r>
    </w:p>
    <w:p w:rsidR="00863280" w:rsidRPr="00792D22" w:rsidRDefault="00863280" w:rsidP="00886F18">
      <w:pPr>
        <w:pStyle w:val="Nadpis5"/>
        <w:spacing w:before="9"/>
        <w:ind w:left="0"/>
        <w:jc w:val="center"/>
        <w:rPr>
          <w:rFonts w:ascii="Times New Roman" w:hAnsi="Times New Roman" w:cs="Times New Roman"/>
          <w:sz w:val="22"/>
          <w:szCs w:val="22"/>
          <w:lang w:val="cs-CZ"/>
        </w:rPr>
      </w:pPr>
      <w:r w:rsidRPr="00792D22">
        <w:rPr>
          <w:rFonts w:ascii="Times New Roman" w:hAnsi="Times New Roman" w:cs="Times New Roman"/>
          <w:w w:val="105"/>
          <w:sz w:val="22"/>
          <w:szCs w:val="22"/>
          <w:lang w:val="cs-CZ"/>
        </w:rPr>
        <w:t>Závěrečná ujednání</w:t>
      </w:r>
    </w:p>
    <w:p w:rsidR="00863280" w:rsidRPr="00792D22" w:rsidRDefault="00863280" w:rsidP="00886F18">
      <w:pPr>
        <w:pStyle w:val="Zkladntext"/>
        <w:spacing w:before="6" w:after="0" w:line="240" w:lineRule="auto"/>
        <w:rPr>
          <w:rFonts w:ascii="Times New Roman" w:hAnsi="Times New Roman"/>
          <w:b/>
        </w:rPr>
      </w:pPr>
    </w:p>
    <w:p w:rsidR="00863280" w:rsidRPr="00792D22" w:rsidRDefault="00863280" w:rsidP="00886F18">
      <w:pPr>
        <w:pStyle w:val="Odstavecseseznamem"/>
        <w:widowControl w:val="0"/>
        <w:numPr>
          <w:ilvl w:val="0"/>
          <w:numId w:val="7"/>
        </w:numPr>
        <w:tabs>
          <w:tab w:val="left" w:pos="861"/>
        </w:tabs>
        <w:autoSpaceDE w:val="0"/>
        <w:autoSpaceDN w:val="0"/>
        <w:spacing w:after="0" w:line="240" w:lineRule="auto"/>
        <w:ind w:hanging="356"/>
        <w:contextualSpacing w:val="0"/>
        <w:jc w:val="both"/>
        <w:rPr>
          <w:rFonts w:ascii="Times New Roman" w:hAnsi="Times New Roman"/>
        </w:rPr>
      </w:pPr>
      <w:r w:rsidRPr="00792D22">
        <w:rPr>
          <w:rFonts w:ascii="Times New Roman" w:hAnsi="Times New Roman"/>
          <w:w w:val="105"/>
        </w:rPr>
        <w:lastRenderedPageBreak/>
        <w:t>Práva a povinnosti smluvních stran založená touto Smlouvou se ve věcech jí výslovně neupravených řídí občanským</w:t>
      </w:r>
      <w:r w:rsidRPr="00792D22">
        <w:rPr>
          <w:rFonts w:ascii="Times New Roman" w:hAnsi="Times New Roman"/>
          <w:spacing w:val="4"/>
          <w:w w:val="105"/>
        </w:rPr>
        <w:t xml:space="preserve"> </w:t>
      </w:r>
      <w:r w:rsidRPr="00792D22">
        <w:rPr>
          <w:rFonts w:ascii="Times New Roman" w:hAnsi="Times New Roman"/>
          <w:w w:val="105"/>
        </w:rPr>
        <w:t>zákoníkem.</w:t>
      </w:r>
    </w:p>
    <w:p w:rsidR="00863280" w:rsidRPr="00792D22" w:rsidRDefault="00863280" w:rsidP="00886F18">
      <w:pPr>
        <w:pStyle w:val="Zkladntext"/>
        <w:spacing w:before="5" w:after="0" w:line="240" w:lineRule="auto"/>
        <w:rPr>
          <w:rFonts w:ascii="Times New Roman" w:hAnsi="Times New Roman"/>
        </w:rPr>
      </w:pPr>
    </w:p>
    <w:p w:rsidR="00863280" w:rsidRPr="00792D22" w:rsidRDefault="00863280" w:rsidP="00886F18">
      <w:pPr>
        <w:pStyle w:val="Odstavecseseznamem"/>
        <w:widowControl w:val="0"/>
        <w:numPr>
          <w:ilvl w:val="0"/>
          <w:numId w:val="7"/>
        </w:numPr>
        <w:tabs>
          <w:tab w:val="left" w:pos="851"/>
        </w:tabs>
        <w:autoSpaceDE w:val="0"/>
        <w:autoSpaceDN w:val="0"/>
        <w:spacing w:before="1" w:after="0" w:line="240" w:lineRule="auto"/>
        <w:ind w:left="848" w:hanging="352"/>
        <w:contextualSpacing w:val="0"/>
        <w:jc w:val="both"/>
        <w:rPr>
          <w:rFonts w:ascii="Times New Roman" w:hAnsi="Times New Roman"/>
        </w:rPr>
      </w:pPr>
      <w:r w:rsidRPr="00792D22">
        <w:rPr>
          <w:rFonts w:ascii="Times New Roman" w:hAnsi="Times New Roman"/>
          <w:w w:val="105"/>
        </w:rPr>
        <w:t xml:space="preserve">Zhotovitel se zavazuje zajistit v rámci plnění této Smlouvy legální zaměstnávání osob a zajistí pracovníkům podílejícím se na plnění Smlouvy </w:t>
      </w:r>
      <w:r w:rsidR="009B0F71" w:rsidRPr="00792D22">
        <w:rPr>
          <w:rFonts w:ascii="Times New Roman" w:hAnsi="Times New Roman"/>
          <w:w w:val="105"/>
        </w:rPr>
        <w:t>férové a důstojné pracovní podm</w:t>
      </w:r>
      <w:r w:rsidRPr="00792D22">
        <w:rPr>
          <w:rFonts w:ascii="Times New Roman" w:hAnsi="Times New Roman"/>
          <w:w w:val="105"/>
        </w:rPr>
        <w:t>ínky. Férovými a důstojnými pracovními podmínkami</w:t>
      </w:r>
      <w:r w:rsidR="009B0F71" w:rsidRPr="00792D22">
        <w:rPr>
          <w:rFonts w:ascii="Times New Roman" w:hAnsi="Times New Roman"/>
          <w:w w:val="105"/>
        </w:rPr>
        <w:t xml:space="preserve"> se rozumí takové pracovní pod</w:t>
      </w:r>
      <w:r w:rsidRPr="00792D22">
        <w:rPr>
          <w:rFonts w:ascii="Times New Roman" w:hAnsi="Times New Roman"/>
          <w:spacing w:val="-8"/>
          <w:w w:val="105"/>
        </w:rPr>
        <w:t xml:space="preserve">mínky, </w:t>
      </w:r>
      <w:r w:rsidRPr="00792D22">
        <w:rPr>
          <w:rFonts w:ascii="Times New Roman" w:hAnsi="Times New Roman"/>
          <w:w w:val="105"/>
        </w:rPr>
        <w:t>které splňují alespoň minimální standardy sta</w:t>
      </w:r>
      <w:r w:rsidR="009B0F71" w:rsidRPr="00792D22">
        <w:rPr>
          <w:rFonts w:ascii="Times New Roman" w:hAnsi="Times New Roman"/>
          <w:w w:val="105"/>
        </w:rPr>
        <w:t>novené pracovněprávními a mzdo</w:t>
      </w:r>
      <w:r w:rsidRPr="00792D22">
        <w:rPr>
          <w:rFonts w:ascii="Times New Roman" w:hAnsi="Times New Roman"/>
          <w:w w:val="105"/>
        </w:rPr>
        <w:t>vými předpisy. Zhotovitel je povinen zajistit splnění požadavků tohoto ustanovení S</w:t>
      </w:r>
      <w:r w:rsidR="009B0F71" w:rsidRPr="00792D22">
        <w:rPr>
          <w:rFonts w:ascii="Times New Roman" w:hAnsi="Times New Roman"/>
          <w:w w:val="105"/>
        </w:rPr>
        <w:t xml:space="preserve">mlouvy i u svých poddodavatelů. </w:t>
      </w:r>
      <w:r w:rsidRPr="00792D22">
        <w:rPr>
          <w:rFonts w:ascii="Times New Roman" w:hAnsi="Times New Roman"/>
          <w:w w:val="105"/>
        </w:rPr>
        <w:t>Nesplnění povinností Zhotovitele dle tohoto ujednání Smlouvy se považuje za podstatné porušení Smlouvy s</w:t>
      </w:r>
      <w:r w:rsidR="009B0F71" w:rsidRPr="00792D22">
        <w:rPr>
          <w:rFonts w:ascii="Times New Roman" w:hAnsi="Times New Roman"/>
          <w:w w:val="105"/>
        </w:rPr>
        <w:t xml:space="preserve"> možností odstoupení Objednate</w:t>
      </w:r>
      <w:r w:rsidRPr="00792D22">
        <w:rPr>
          <w:rFonts w:ascii="Times New Roman" w:hAnsi="Times New Roman"/>
          <w:w w:val="105"/>
        </w:rPr>
        <w:t xml:space="preserve">le od této </w:t>
      </w:r>
      <w:r w:rsidRPr="00792D22">
        <w:rPr>
          <w:rFonts w:ascii="Times New Roman" w:hAnsi="Times New Roman"/>
          <w:spacing w:val="-4"/>
          <w:w w:val="105"/>
        </w:rPr>
        <w:t xml:space="preserve">Smlouvy. </w:t>
      </w:r>
      <w:r w:rsidRPr="00792D22">
        <w:rPr>
          <w:rFonts w:ascii="Times New Roman" w:hAnsi="Times New Roman"/>
          <w:w w:val="105"/>
        </w:rPr>
        <w:t>Odstoupení od této Smlouvy je v takovém případě účinné doručením písemného oznámení o odstoupení od Smlouvy druhé smluvní</w:t>
      </w:r>
      <w:r w:rsidRPr="00792D22">
        <w:rPr>
          <w:rFonts w:ascii="Times New Roman" w:hAnsi="Times New Roman"/>
          <w:spacing w:val="1"/>
          <w:w w:val="105"/>
        </w:rPr>
        <w:t xml:space="preserve"> </w:t>
      </w:r>
      <w:r w:rsidRPr="00792D22">
        <w:rPr>
          <w:rFonts w:ascii="Times New Roman" w:hAnsi="Times New Roman"/>
          <w:w w:val="105"/>
        </w:rPr>
        <w:t>straně.</w:t>
      </w:r>
    </w:p>
    <w:p w:rsidR="00863280" w:rsidRPr="00792D22" w:rsidRDefault="00863280" w:rsidP="00886F18">
      <w:pPr>
        <w:pStyle w:val="Zkladntext"/>
        <w:spacing w:before="4" w:after="0" w:line="240" w:lineRule="auto"/>
        <w:rPr>
          <w:rFonts w:ascii="Times New Roman" w:hAnsi="Times New Roman"/>
        </w:rPr>
      </w:pPr>
    </w:p>
    <w:p w:rsidR="00863280" w:rsidRPr="00792D22" w:rsidRDefault="00863280" w:rsidP="00886F18">
      <w:pPr>
        <w:pStyle w:val="Odstavecseseznamem"/>
        <w:widowControl w:val="0"/>
        <w:numPr>
          <w:ilvl w:val="0"/>
          <w:numId w:val="7"/>
        </w:numPr>
        <w:tabs>
          <w:tab w:val="left" w:pos="852"/>
        </w:tabs>
        <w:autoSpaceDE w:val="0"/>
        <w:autoSpaceDN w:val="0"/>
        <w:spacing w:after="0" w:line="240" w:lineRule="auto"/>
        <w:ind w:left="851" w:hanging="360"/>
        <w:contextualSpacing w:val="0"/>
        <w:rPr>
          <w:rFonts w:ascii="Times New Roman" w:hAnsi="Times New Roman"/>
        </w:rPr>
      </w:pPr>
      <w:r w:rsidRPr="00792D22">
        <w:rPr>
          <w:rFonts w:ascii="Times New Roman" w:hAnsi="Times New Roman"/>
          <w:w w:val="105"/>
        </w:rPr>
        <w:t>Objednatel si vyhrazuje právo uveřejnit obsah uzavřené Smlouvy v úplném</w:t>
      </w:r>
      <w:r w:rsidRPr="00792D22">
        <w:rPr>
          <w:rFonts w:ascii="Times New Roman" w:hAnsi="Times New Roman"/>
          <w:spacing w:val="-15"/>
          <w:w w:val="105"/>
        </w:rPr>
        <w:t xml:space="preserve"> </w:t>
      </w:r>
      <w:r w:rsidRPr="00792D22">
        <w:rPr>
          <w:rFonts w:ascii="Times New Roman" w:hAnsi="Times New Roman"/>
          <w:w w:val="105"/>
        </w:rPr>
        <w:t>znění.</w:t>
      </w:r>
    </w:p>
    <w:p w:rsidR="00863280" w:rsidRPr="00792D22" w:rsidRDefault="00863280" w:rsidP="00886F18">
      <w:pPr>
        <w:pStyle w:val="Zkladntext"/>
        <w:spacing w:after="0" w:line="240" w:lineRule="auto"/>
        <w:rPr>
          <w:rFonts w:ascii="Times New Roman" w:hAnsi="Times New Roman"/>
        </w:rPr>
      </w:pPr>
    </w:p>
    <w:p w:rsidR="00863280" w:rsidRPr="00792D22" w:rsidRDefault="00863280" w:rsidP="00886F18">
      <w:pPr>
        <w:pStyle w:val="Odstavecseseznamem"/>
        <w:widowControl w:val="0"/>
        <w:numPr>
          <w:ilvl w:val="0"/>
          <w:numId w:val="7"/>
        </w:numPr>
        <w:tabs>
          <w:tab w:val="left" w:pos="851"/>
        </w:tabs>
        <w:autoSpaceDE w:val="0"/>
        <w:autoSpaceDN w:val="0"/>
        <w:spacing w:after="0" w:line="240" w:lineRule="auto"/>
        <w:ind w:left="848" w:hanging="358"/>
        <w:contextualSpacing w:val="0"/>
        <w:jc w:val="both"/>
        <w:rPr>
          <w:rFonts w:ascii="Times New Roman" w:hAnsi="Times New Roman"/>
        </w:rPr>
      </w:pPr>
      <w:r w:rsidRPr="00792D22">
        <w:rPr>
          <w:rFonts w:ascii="Times New Roman" w:hAnsi="Times New Roman"/>
          <w:w w:val="105"/>
        </w:rPr>
        <w:t xml:space="preserve">Zhotovitel bere na </w:t>
      </w:r>
      <w:r w:rsidRPr="00792D22">
        <w:rPr>
          <w:rFonts w:ascii="Times New Roman" w:hAnsi="Times New Roman"/>
          <w:spacing w:val="-4"/>
          <w:w w:val="105"/>
        </w:rPr>
        <w:t xml:space="preserve">vědomí, </w:t>
      </w:r>
      <w:r w:rsidRPr="00792D22">
        <w:rPr>
          <w:rFonts w:ascii="Times New Roman" w:hAnsi="Times New Roman"/>
          <w:w w:val="105"/>
        </w:rPr>
        <w:t>že tato Smlouva včetně všech</w:t>
      </w:r>
      <w:r w:rsidR="009B0F71" w:rsidRPr="00792D22">
        <w:rPr>
          <w:rFonts w:ascii="Times New Roman" w:hAnsi="Times New Roman"/>
          <w:w w:val="105"/>
        </w:rPr>
        <w:t xml:space="preserve"> jejích příloh podléhá povinné</w:t>
      </w:r>
      <w:r w:rsidRPr="00792D22">
        <w:rPr>
          <w:rFonts w:ascii="Times New Roman" w:hAnsi="Times New Roman"/>
          <w:w w:val="105"/>
        </w:rPr>
        <w:t xml:space="preserve">mu uveřejnění podle zákona č. </w:t>
      </w:r>
      <w:r w:rsidRPr="00792D22">
        <w:rPr>
          <w:rFonts w:ascii="Times New Roman" w:hAnsi="Times New Roman"/>
          <w:spacing w:val="-3"/>
          <w:w w:val="105"/>
        </w:rPr>
        <w:t xml:space="preserve">340/2015 </w:t>
      </w:r>
      <w:r w:rsidRPr="00792D22">
        <w:rPr>
          <w:rFonts w:ascii="Times New Roman" w:hAnsi="Times New Roman"/>
          <w:w w:val="105"/>
        </w:rPr>
        <w:t>Sb., o zvláštn</w:t>
      </w:r>
      <w:r w:rsidR="009B0F71" w:rsidRPr="00792D22">
        <w:rPr>
          <w:rFonts w:ascii="Times New Roman" w:hAnsi="Times New Roman"/>
          <w:w w:val="105"/>
        </w:rPr>
        <w:t>ích podmínkách účinnosti někte</w:t>
      </w:r>
      <w:r w:rsidRPr="00792D22">
        <w:rPr>
          <w:rFonts w:ascii="Times New Roman" w:hAnsi="Times New Roman"/>
          <w:w w:val="105"/>
        </w:rPr>
        <w:t>r</w:t>
      </w:r>
      <w:r w:rsidR="009B0F71" w:rsidRPr="00792D22">
        <w:rPr>
          <w:rFonts w:ascii="Times New Roman" w:hAnsi="Times New Roman"/>
          <w:w w:val="105"/>
        </w:rPr>
        <w:t xml:space="preserve">ých smluv, uveřejňování těchto </w:t>
      </w:r>
      <w:r w:rsidRPr="00792D22">
        <w:rPr>
          <w:rFonts w:ascii="Times New Roman" w:hAnsi="Times New Roman"/>
          <w:w w:val="105"/>
        </w:rPr>
        <w:t>sml</w:t>
      </w:r>
      <w:r w:rsidR="009B0F71" w:rsidRPr="00792D22">
        <w:rPr>
          <w:rFonts w:ascii="Times New Roman" w:hAnsi="Times New Roman"/>
          <w:w w:val="105"/>
        </w:rPr>
        <w:t>uv a o registru smluv (zákon</w:t>
      </w:r>
      <w:r w:rsidRPr="00792D22">
        <w:rPr>
          <w:rFonts w:ascii="Times New Roman" w:hAnsi="Times New Roman"/>
          <w:w w:val="105"/>
        </w:rPr>
        <w:t xml:space="preserve"> o registru smluv), v účinném</w:t>
      </w:r>
      <w:r w:rsidRPr="00792D22">
        <w:rPr>
          <w:rFonts w:ascii="Times New Roman" w:hAnsi="Times New Roman"/>
          <w:spacing w:val="-2"/>
          <w:w w:val="105"/>
        </w:rPr>
        <w:t xml:space="preserve"> </w:t>
      </w:r>
      <w:r w:rsidRPr="00792D22">
        <w:rPr>
          <w:rFonts w:ascii="Times New Roman" w:hAnsi="Times New Roman"/>
          <w:w w:val="105"/>
        </w:rPr>
        <w:t>znění.</w:t>
      </w:r>
    </w:p>
    <w:p w:rsidR="00863280" w:rsidRPr="00792D22" w:rsidRDefault="00863280" w:rsidP="00886F18">
      <w:pPr>
        <w:pStyle w:val="Zkladntext"/>
        <w:spacing w:before="1" w:after="0" w:line="240" w:lineRule="auto"/>
        <w:rPr>
          <w:rFonts w:ascii="Times New Roman" w:hAnsi="Times New Roman"/>
        </w:rPr>
      </w:pPr>
    </w:p>
    <w:p w:rsidR="00863280" w:rsidRPr="00792D22" w:rsidRDefault="00863280" w:rsidP="00886F18">
      <w:pPr>
        <w:pStyle w:val="Odstavecseseznamem"/>
        <w:widowControl w:val="0"/>
        <w:numPr>
          <w:ilvl w:val="0"/>
          <w:numId w:val="7"/>
        </w:numPr>
        <w:tabs>
          <w:tab w:val="left" w:pos="851"/>
        </w:tabs>
        <w:autoSpaceDE w:val="0"/>
        <w:autoSpaceDN w:val="0"/>
        <w:spacing w:after="0" w:line="240" w:lineRule="auto"/>
        <w:ind w:left="846" w:hanging="363"/>
        <w:contextualSpacing w:val="0"/>
        <w:jc w:val="both"/>
        <w:rPr>
          <w:rFonts w:ascii="Times New Roman" w:hAnsi="Times New Roman"/>
        </w:rPr>
      </w:pPr>
      <w:r w:rsidRPr="00792D22">
        <w:rPr>
          <w:rFonts w:ascii="Times New Roman" w:hAnsi="Times New Roman"/>
          <w:w w:val="105"/>
        </w:rPr>
        <w:t xml:space="preserve">Tato Smlouva nabývá platnosti dnem jejího podpisu </w:t>
      </w:r>
      <w:r w:rsidR="009B0F71" w:rsidRPr="00792D22">
        <w:rPr>
          <w:rFonts w:ascii="Times New Roman" w:hAnsi="Times New Roman"/>
          <w:w w:val="105"/>
        </w:rPr>
        <w:t>oprávněními osobami obou smluv</w:t>
      </w:r>
      <w:r w:rsidRPr="00792D22">
        <w:rPr>
          <w:rFonts w:ascii="Times New Roman" w:hAnsi="Times New Roman"/>
          <w:w w:val="105"/>
        </w:rPr>
        <w:t>ních stran a účinnosti dnem uveřejnění Objednatelem v registru smluv dle zákona č. 340/2015 Sb., o zvláštních podmínkách účinnosti některých smluv, uveřejňování těchto smluv a o registru smluv (zákon o registru smluv), v účinném</w:t>
      </w:r>
      <w:r w:rsidRPr="00792D22">
        <w:rPr>
          <w:rFonts w:ascii="Times New Roman" w:hAnsi="Times New Roman"/>
          <w:spacing w:val="-22"/>
          <w:w w:val="105"/>
        </w:rPr>
        <w:t xml:space="preserve"> </w:t>
      </w:r>
      <w:r w:rsidRPr="00792D22">
        <w:rPr>
          <w:rFonts w:ascii="Times New Roman" w:hAnsi="Times New Roman"/>
          <w:w w:val="105"/>
        </w:rPr>
        <w:t>znění.</w:t>
      </w:r>
    </w:p>
    <w:p w:rsidR="00863280" w:rsidRPr="00792D22" w:rsidRDefault="00863280" w:rsidP="00886F18">
      <w:pPr>
        <w:pStyle w:val="Zkladntext"/>
        <w:spacing w:before="6" w:after="0" w:line="240" w:lineRule="auto"/>
        <w:rPr>
          <w:rFonts w:ascii="Times New Roman" w:hAnsi="Times New Roman"/>
        </w:rPr>
      </w:pPr>
    </w:p>
    <w:p w:rsidR="00863280" w:rsidRPr="00792D22" w:rsidRDefault="00863280" w:rsidP="00886F18">
      <w:pPr>
        <w:pStyle w:val="Odstavecseseznamem"/>
        <w:widowControl w:val="0"/>
        <w:numPr>
          <w:ilvl w:val="0"/>
          <w:numId w:val="7"/>
        </w:numPr>
        <w:tabs>
          <w:tab w:val="left" w:pos="839"/>
        </w:tabs>
        <w:autoSpaceDE w:val="0"/>
        <w:autoSpaceDN w:val="0"/>
        <w:spacing w:before="1" w:after="0" w:line="240" w:lineRule="auto"/>
        <w:ind w:left="833" w:hanging="355"/>
        <w:contextualSpacing w:val="0"/>
        <w:jc w:val="both"/>
        <w:rPr>
          <w:rFonts w:ascii="Times New Roman" w:hAnsi="Times New Roman"/>
        </w:rPr>
      </w:pPr>
      <w:r w:rsidRPr="00792D22">
        <w:rPr>
          <w:rFonts w:ascii="Times New Roman" w:hAnsi="Times New Roman"/>
          <w:w w:val="105"/>
        </w:rPr>
        <w:t xml:space="preserve">Ujednání této Smlouvy jsou vzájemně oddělitelná. Pokud jakákoli část závazku podle této Smlouvy je nebo se stane neplatnou či nevymahatelnou, nebude to mít vliv na platnost a vymahatelnost ostatních závazků podle této Smlouvy a smluvní strany se zavazují na­ hradit takovouto neplatnou nebo nevymahatelnou část závazku novou, </w:t>
      </w:r>
      <w:r w:rsidR="009B0F71" w:rsidRPr="00792D22">
        <w:rPr>
          <w:rFonts w:ascii="Times New Roman" w:hAnsi="Times New Roman"/>
          <w:w w:val="105"/>
        </w:rPr>
        <w:t>platnou a vyma</w:t>
      </w:r>
      <w:r w:rsidRPr="00792D22">
        <w:rPr>
          <w:rFonts w:ascii="Times New Roman" w:hAnsi="Times New Roman"/>
          <w:w w:val="105"/>
        </w:rPr>
        <w:t>hatelnou částí závazku, jejíž předmět bude nejlépe o</w:t>
      </w:r>
      <w:r w:rsidR="009B0F71" w:rsidRPr="00792D22">
        <w:rPr>
          <w:rFonts w:ascii="Times New Roman" w:hAnsi="Times New Roman"/>
          <w:w w:val="105"/>
        </w:rPr>
        <w:t>dpovídat předmětu původního zá</w:t>
      </w:r>
      <w:r w:rsidRPr="00792D22">
        <w:rPr>
          <w:rFonts w:ascii="Times New Roman" w:hAnsi="Times New Roman"/>
          <w:w w:val="105"/>
        </w:rPr>
        <w:t xml:space="preserve">vazku. Pokud by Smlouva neobsahovala nějaké </w:t>
      </w:r>
      <w:r w:rsidRPr="00792D22">
        <w:rPr>
          <w:rFonts w:ascii="Times New Roman" w:hAnsi="Times New Roman"/>
          <w:spacing w:val="-3"/>
          <w:w w:val="105"/>
        </w:rPr>
        <w:t xml:space="preserve">ujednání, </w:t>
      </w:r>
      <w:r w:rsidRPr="00792D22">
        <w:rPr>
          <w:rFonts w:ascii="Times New Roman" w:hAnsi="Times New Roman"/>
          <w:w w:val="105"/>
        </w:rPr>
        <w:t xml:space="preserve">jehož stanovení by bylo jinak pro vymezení práv a povinností odůvodněné, smluvní strany učiní vše pro </w:t>
      </w:r>
      <w:r w:rsidRPr="00792D22">
        <w:rPr>
          <w:rFonts w:ascii="Times New Roman" w:hAnsi="Times New Roman"/>
          <w:spacing w:val="-4"/>
          <w:w w:val="105"/>
        </w:rPr>
        <w:t xml:space="preserve">to, </w:t>
      </w:r>
      <w:r w:rsidRPr="00792D22">
        <w:rPr>
          <w:rFonts w:ascii="Times New Roman" w:hAnsi="Times New Roman"/>
          <w:w w:val="105"/>
        </w:rPr>
        <w:t>aby takové ustanovení bylo do Smlouvy</w:t>
      </w:r>
      <w:r w:rsidRPr="00792D22">
        <w:rPr>
          <w:rFonts w:ascii="Times New Roman" w:hAnsi="Times New Roman"/>
          <w:spacing w:val="6"/>
          <w:w w:val="105"/>
        </w:rPr>
        <w:t xml:space="preserve"> </w:t>
      </w:r>
      <w:r w:rsidRPr="00792D22">
        <w:rPr>
          <w:rFonts w:ascii="Times New Roman" w:hAnsi="Times New Roman"/>
          <w:w w:val="105"/>
        </w:rPr>
        <w:t>doplněno.</w:t>
      </w:r>
    </w:p>
    <w:p w:rsidR="00863280" w:rsidRPr="00792D22" w:rsidRDefault="00863280" w:rsidP="00886F18">
      <w:pPr>
        <w:pStyle w:val="Zkladntext"/>
        <w:spacing w:before="7" w:after="0" w:line="240" w:lineRule="auto"/>
        <w:rPr>
          <w:rFonts w:ascii="Times New Roman" w:hAnsi="Times New Roman"/>
        </w:rPr>
      </w:pPr>
    </w:p>
    <w:p w:rsidR="00863280" w:rsidRPr="00792D22" w:rsidRDefault="00863280" w:rsidP="00886F18">
      <w:pPr>
        <w:pStyle w:val="Odstavecseseznamem"/>
        <w:widowControl w:val="0"/>
        <w:numPr>
          <w:ilvl w:val="0"/>
          <w:numId w:val="7"/>
        </w:numPr>
        <w:tabs>
          <w:tab w:val="left" w:pos="836"/>
        </w:tabs>
        <w:autoSpaceDE w:val="0"/>
        <w:autoSpaceDN w:val="0"/>
        <w:spacing w:after="0" w:line="240" w:lineRule="auto"/>
        <w:ind w:left="833" w:hanging="356"/>
        <w:contextualSpacing w:val="0"/>
        <w:jc w:val="both"/>
        <w:rPr>
          <w:rFonts w:ascii="Times New Roman" w:hAnsi="Times New Roman"/>
        </w:rPr>
      </w:pPr>
      <w:r w:rsidRPr="00792D22">
        <w:rPr>
          <w:rFonts w:ascii="Times New Roman" w:hAnsi="Times New Roman"/>
          <w:w w:val="105"/>
        </w:rPr>
        <w:t>Tato Smlouva může být měněna jen písemnými pořadově číslovanými dodatky, které budou podepsány oprávněnými osobami obou smluvních</w:t>
      </w:r>
      <w:r w:rsidRPr="00792D22">
        <w:rPr>
          <w:rFonts w:ascii="Times New Roman" w:hAnsi="Times New Roman"/>
          <w:spacing w:val="6"/>
          <w:w w:val="105"/>
        </w:rPr>
        <w:t xml:space="preserve"> </w:t>
      </w:r>
      <w:r w:rsidRPr="00792D22">
        <w:rPr>
          <w:rFonts w:ascii="Times New Roman" w:hAnsi="Times New Roman"/>
          <w:w w:val="105"/>
        </w:rPr>
        <w:t>stran.</w:t>
      </w:r>
    </w:p>
    <w:p w:rsidR="00863280" w:rsidRPr="00792D22" w:rsidRDefault="00863280" w:rsidP="00886F18">
      <w:pPr>
        <w:pStyle w:val="Zkladntext"/>
        <w:spacing w:before="4" w:after="0" w:line="240" w:lineRule="auto"/>
        <w:rPr>
          <w:rFonts w:ascii="Times New Roman" w:hAnsi="Times New Roman"/>
        </w:rPr>
      </w:pPr>
    </w:p>
    <w:p w:rsidR="00863280" w:rsidRPr="00792D22" w:rsidRDefault="00863280" w:rsidP="00886F18">
      <w:pPr>
        <w:pStyle w:val="Odstavecseseznamem"/>
        <w:widowControl w:val="0"/>
        <w:numPr>
          <w:ilvl w:val="0"/>
          <w:numId w:val="7"/>
        </w:numPr>
        <w:tabs>
          <w:tab w:val="left" w:pos="831"/>
        </w:tabs>
        <w:autoSpaceDE w:val="0"/>
        <w:autoSpaceDN w:val="0"/>
        <w:spacing w:after="0" w:line="240" w:lineRule="auto"/>
        <w:ind w:left="833" w:hanging="363"/>
        <w:contextualSpacing w:val="0"/>
        <w:jc w:val="both"/>
        <w:rPr>
          <w:rFonts w:ascii="Times New Roman" w:hAnsi="Times New Roman"/>
        </w:rPr>
      </w:pPr>
      <w:r w:rsidRPr="00792D22">
        <w:rPr>
          <w:rFonts w:ascii="Times New Roman" w:hAnsi="Times New Roman"/>
          <w:w w:val="105"/>
        </w:rPr>
        <w:t xml:space="preserve">Smluvní strany se </w:t>
      </w:r>
      <w:r w:rsidRPr="00792D22">
        <w:rPr>
          <w:rFonts w:ascii="Times New Roman" w:hAnsi="Times New Roman"/>
          <w:spacing w:val="-9"/>
          <w:w w:val="105"/>
        </w:rPr>
        <w:t xml:space="preserve">dohodly, </w:t>
      </w:r>
      <w:r w:rsidRPr="00792D22">
        <w:rPr>
          <w:rFonts w:ascii="Times New Roman" w:hAnsi="Times New Roman"/>
          <w:w w:val="105"/>
        </w:rPr>
        <w:t>že u zásilek odeslaných Objednatelem prostřednictv</w:t>
      </w:r>
      <w:r w:rsidR="004233FE" w:rsidRPr="00792D22">
        <w:rPr>
          <w:rFonts w:ascii="Times New Roman" w:hAnsi="Times New Roman"/>
          <w:w w:val="105"/>
        </w:rPr>
        <w:t>ím po</w:t>
      </w:r>
      <w:r w:rsidRPr="00792D22">
        <w:rPr>
          <w:rFonts w:ascii="Times New Roman" w:hAnsi="Times New Roman"/>
          <w:w w:val="105"/>
        </w:rPr>
        <w:t>skytovatele poštovních služeb se§ 573 občanského zákoníku</w:t>
      </w:r>
      <w:r w:rsidRPr="00792D22">
        <w:rPr>
          <w:rFonts w:ascii="Times New Roman" w:hAnsi="Times New Roman"/>
          <w:spacing w:val="-1"/>
          <w:w w:val="105"/>
        </w:rPr>
        <w:t xml:space="preserve"> </w:t>
      </w:r>
      <w:r w:rsidRPr="00792D22">
        <w:rPr>
          <w:rFonts w:ascii="Times New Roman" w:hAnsi="Times New Roman"/>
          <w:w w:val="105"/>
        </w:rPr>
        <w:t>nepoužije.</w:t>
      </w:r>
    </w:p>
    <w:p w:rsidR="00863280" w:rsidRPr="00792D22" w:rsidRDefault="00863280" w:rsidP="00886F18">
      <w:pPr>
        <w:pStyle w:val="Zkladntext"/>
        <w:spacing w:before="5" w:after="0" w:line="240" w:lineRule="auto"/>
        <w:rPr>
          <w:rFonts w:ascii="Times New Roman" w:hAnsi="Times New Roman"/>
        </w:rPr>
      </w:pPr>
    </w:p>
    <w:p w:rsidR="00863280" w:rsidRPr="00792D22" w:rsidRDefault="00863280" w:rsidP="00886F18">
      <w:pPr>
        <w:pStyle w:val="Odstavecseseznamem"/>
        <w:widowControl w:val="0"/>
        <w:numPr>
          <w:ilvl w:val="0"/>
          <w:numId w:val="7"/>
        </w:numPr>
        <w:tabs>
          <w:tab w:val="left" w:pos="822"/>
        </w:tabs>
        <w:autoSpaceDE w:val="0"/>
        <w:autoSpaceDN w:val="0"/>
        <w:spacing w:after="0" w:line="240" w:lineRule="auto"/>
        <w:ind w:left="821" w:hanging="359"/>
        <w:contextualSpacing w:val="0"/>
        <w:jc w:val="both"/>
        <w:rPr>
          <w:rFonts w:ascii="Times New Roman" w:hAnsi="Times New Roman"/>
        </w:rPr>
      </w:pPr>
      <w:r w:rsidRPr="00792D22">
        <w:rPr>
          <w:rFonts w:ascii="Times New Roman" w:hAnsi="Times New Roman"/>
          <w:w w:val="105"/>
        </w:rPr>
        <w:t xml:space="preserve">Zhotovitel bere na </w:t>
      </w:r>
      <w:r w:rsidRPr="00792D22">
        <w:rPr>
          <w:rFonts w:ascii="Times New Roman" w:hAnsi="Times New Roman"/>
          <w:spacing w:val="-3"/>
          <w:w w:val="105"/>
        </w:rPr>
        <w:t xml:space="preserve">vědomí, </w:t>
      </w:r>
      <w:r w:rsidRPr="00792D22">
        <w:rPr>
          <w:rFonts w:ascii="Times New Roman" w:hAnsi="Times New Roman"/>
          <w:w w:val="105"/>
        </w:rPr>
        <w:t>že je osobou povinou spolupůso</w:t>
      </w:r>
      <w:r w:rsidR="004233FE" w:rsidRPr="00792D22">
        <w:rPr>
          <w:rFonts w:ascii="Times New Roman" w:hAnsi="Times New Roman"/>
          <w:w w:val="105"/>
        </w:rPr>
        <w:t>bit při výkonu finanční kontro­</w:t>
      </w:r>
      <w:r w:rsidRPr="00792D22">
        <w:rPr>
          <w:rFonts w:ascii="Times New Roman" w:hAnsi="Times New Roman"/>
          <w:w w:val="105"/>
        </w:rPr>
        <w:t xml:space="preserve">ly dle § 2 písm. e) zákona č. 320/2001 Sb., o finanční kontrole ve veřejné </w:t>
      </w:r>
      <w:r w:rsidRPr="00792D22">
        <w:rPr>
          <w:rFonts w:ascii="Times New Roman" w:hAnsi="Times New Roman"/>
          <w:spacing w:val="-5"/>
          <w:w w:val="105"/>
        </w:rPr>
        <w:t xml:space="preserve">správě, </w:t>
      </w:r>
      <w:r w:rsidRPr="00792D22">
        <w:rPr>
          <w:rFonts w:ascii="Times New Roman" w:hAnsi="Times New Roman"/>
          <w:w w:val="105"/>
        </w:rPr>
        <w:t>ve znění pozdějších</w:t>
      </w:r>
      <w:r w:rsidRPr="00792D22">
        <w:rPr>
          <w:rFonts w:ascii="Times New Roman" w:hAnsi="Times New Roman"/>
          <w:spacing w:val="-4"/>
          <w:w w:val="105"/>
        </w:rPr>
        <w:t xml:space="preserve"> </w:t>
      </w:r>
      <w:r w:rsidRPr="00792D22">
        <w:rPr>
          <w:rFonts w:ascii="Times New Roman" w:hAnsi="Times New Roman"/>
          <w:w w:val="105"/>
        </w:rPr>
        <w:t>předpisů.</w:t>
      </w:r>
    </w:p>
    <w:p w:rsidR="00863280" w:rsidRPr="00792D22" w:rsidRDefault="00863280" w:rsidP="00886F18">
      <w:pPr>
        <w:pStyle w:val="Zkladntext"/>
        <w:spacing w:before="9" w:after="0" w:line="240" w:lineRule="auto"/>
        <w:rPr>
          <w:rFonts w:ascii="Times New Roman" w:hAnsi="Times New Roman"/>
        </w:rPr>
      </w:pPr>
    </w:p>
    <w:p w:rsidR="00863280" w:rsidRPr="00792D22" w:rsidRDefault="00863280" w:rsidP="00886F18">
      <w:pPr>
        <w:pStyle w:val="Odstavecseseznamem"/>
        <w:widowControl w:val="0"/>
        <w:numPr>
          <w:ilvl w:val="0"/>
          <w:numId w:val="7"/>
        </w:numPr>
        <w:tabs>
          <w:tab w:val="left" w:pos="822"/>
        </w:tabs>
        <w:autoSpaceDE w:val="0"/>
        <w:autoSpaceDN w:val="0"/>
        <w:spacing w:after="0" w:line="240" w:lineRule="auto"/>
        <w:ind w:left="819" w:hanging="356"/>
        <w:contextualSpacing w:val="0"/>
        <w:jc w:val="both"/>
        <w:rPr>
          <w:rFonts w:ascii="Times New Roman" w:hAnsi="Times New Roman"/>
        </w:rPr>
      </w:pPr>
      <w:r w:rsidRPr="00792D22">
        <w:rPr>
          <w:rFonts w:ascii="Times New Roman" w:hAnsi="Times New Roman"/>
          <w:w w:val="105"/>
        </w:rPr>
        <w:t xml:space="preserve">Tato Smlouva je vyhotovena ve čtyřech stejnopisech s </w:t>
      </w:r>
      <w:r w:rsidRPr="00792D22">
        <w:rPr>
          <w:rFonts w:ascii="Times New Roman" w:hAnsi="Times New Roman"/>
          <w:spacing w:val="-3"/>
          <w:w w:val="105"/>
        </w:rPr>
        <w:t xml:space="preserve">povahou </w:t>
      </w:r>
      <w:r w:rsidRPr="00792D22">
        <w:rPr>
          <w:rFonts w:ascii="Times New Roman" w:hAnsi="Times New Roman"/>
          <w:spacing w:val="-5"/>
          <w:w w:val="105"/>
        </w:rPr>
        <w:t xml:space="preserve">originálu, </w:t>
      </w:r>
      <w:r w:rsidR="009B0F71" w:rsidRPr="00792D22">
        <w:rPr>
          <w:rFonts w:ascii="Times New Roman" w:hAnsi="Times New Roman"/>
          <w:w w:val="105"/>
        </w:rPr>
        <w:t>z nichž Objed</w:t>
      </w:r>
      <w:r w:rsidRPr="00792D22">
        <w:rPr>
          <w:rFonts w:ascii="Times New Roman" w:hAnsi="Times New Roman"/>
          <w:w w:val="105"/>
        </w:rPr>
        <w:t>natel obdrží tři vyhotovení a Zhotovitel jedno</w:t>
      </w:r>
      <w:r w:rsidRPr="00792D22">
        <w:rPr>
          <w:rFonts w:ascii="Times New Roman" w:hAnsi="Times New Roman"/>
          <w:spacing w:val="11"/>
          <w:w w:val="105"/>
        </w:rPr>
        <w:t xml:space="preserve"> </w:t>
      </w:r>
      <w:r w:rsidRPr="00792D22">
        <w:rPr>
          <w:rFonts w:ascii="Times New Roman" w:hAnsi="Times New Roman"/>
          <w:w w:val="105"/>
        </w:rPr>
        <w:t>vyhotovení.</w:t>
      </w:r>
    </w:p>
    <w:p w:rsidR="00C82DA7" w:rsidRPr="00792D22" w:rsidRDefault="00C82DA7" w:rsidP="00886F18">
      <w:pPr>
        <w:spacing w:after="0" w:line="240" w:lineRule="auto"/>
        <w:rPr>
          <w:rFonts w:ascii="Times New Roman" w:hAnsi="Times New Roman"/>
        </w:rPr>
      </w:pPr>
    </w:p>
    <w:p w:rsidR="00C82DA7" w:rsidRPr="00792D22" w:rsidRDefault="00C82DA7" w:rsidP="00886F18">
      <w:pPr>
        <w:spacing w:after="0" w:line="240" w:lineRule="auto"/>
        <w:rPr>
          <w:rFonts w:ascii="Times New Roman" w:hAnsi="Times New Roman"/>
        </w:rPr>
      </w:pPr>
    </w:p>
    <w:p w:rsidR="00764EDE" w:rsidRPr="00792D22" w:rsidRDefault="00764EDE" w:rsidP="00886F18">
      <w:pPr>
        <w:tabs>
          <w:tab w:val="left" w:pos="5475"/>
          <w:tab w:val="left" w:pos="7875"/>
        </w:tabs>
        <w:spacing w:after="0" w:line="240" w:lineRule="auto"/>
        <w:rPr>
          <w:rFonts w:ascii="Times New Roman" w:hAnsi="Times New Roman"/>
        </w:rPr>
      </w:pPr>
      <w:r w:rsidRPr="00792D22">
        <w:rPr>
          <w:rFonts w:ascii="Times New Roman" w:hAnsi="Times New Roman"/>
        </w:rPr>
        <w:t>V Ústí nad Labem dne ………………..</w:t>
      </w:r>
    </w:p>
    <w:p w:rsidR="00764EDE" w:rsidRPr="00792D22" w:rsidRDefault="00764EDE" w:rsidP="00886F18">
      <w:pPr>
        <w:tabs>
          <w:tab w:val="left" w:pos="5475"/>
          <w:tab w:val="left" w:pos="7875"/>
        </w:tabs>
        <w:spacing w:after="0" w:line="240" w:lineRule="auto"/>
        <w:rPr>
          <w:rFonts w:ascii="Times New Roman" w:hAnsi="Times New Roman"/>
        </w:rPr>
      </w:pPr>
    </w:p>
    <w:p w:rsidR="00C82DA7" w:rsidRPr="00792D22" w:rsidRDefault="00800837" w:rsidP="00886F18">
      <w:pPr>
        <w:tabs>
          <w:tab w:val="left" w:pos="5475"/>
          <w:tab w:val="left" w:pos="7875"/>
        </w:tabs>
        <w:spacing w:after="0" w:line="240" w:lineRule="auto"/>
        <w:rPr>
          <w:rFonts w:ascii="Times New Roman" w:hAnsi="Times New Roman"/>
        </w:rPr>
      </w:pPr>
      <w:r w:rsidRPr="00792D22">
        <w:rPr>
          <w:rFonts w:ascii="Times New Roman" w:hAnsi="Times New Roman"/>
        </w:rPr>
        <w:tab/>
      </w:r>
      <w:r w:rsidR="00C82DA7" w:rsidRPr="00792D22">
        <w:rPr>
          <w:rFonts w:ascii="Times New Roman" w:hAnsi="Times New Roman"/>
        </w:rPr>
        <w:t xml:space="preserve">       ……………………………………………..</w:t>
      </w:r>
      <w:r w:rsidR="00C82DA7" w:rsidRPr="00792D22">
        <w:rPr>
          <w:rFonts w:ascii="Times New Roman" w:hAnsi="Times New Roman"/>
        </w:rPr>
        <w:tab/>
      </w:r>
      <w:r w:rsidR="00764EDE" w:rsidRPr="00792D22">
        <w:rPr>
          <w:rFonts w:ascii="Times New Roman" w:hAnsi="Times New Roman"/>
        </w:rPr>
        <w:t>………………………………..</w:t>
      </w:r>
      <w:r w:rsidR="00C82DA7" w:rsidRPr="00792D22">
        <w:rPr>
          <w:rFonts w:ascii="Times New Roman" w:hAnsi="Times New Roman"/>
        </w:rPr>
        <w:tab/>
      </w:r>
    </w:p>
    <w:p w:rsidR="00D45B0D" w:rsidRPr="00792D22" w:rsidRDefault="00C507D2" w:rsidP="00886F18">
      <w:pPr>
        <w:spacing w:after="0" w:line="240" w:lineRule="auto"/>
        <w:rPr>
          <w:rFonts w:ascii="Times New Roman" w:hAnsi="Times New Roman"/>
        </w:rPr>
      </w:pPr>
      <w:r w:rsidRPr="00792D22">
        <w:rPr>
          <w:rFonts w:ascii="Times New Roman" w:hAnsi="Times New Roman"/>
        </w:rPr>
        <w:t xml:space="preserve">     </w:t>
      </w:r>
      <w:r w:rsidR="002E5B75" w:rsidRPr="00792D22">
        <w:rPr>
          <w:rFonts w:ascii="Times New Roman" w:hAnsi="Times New Roman"/>
        </w:rPr>
        <w:t>RNDr. Jaroslav Koutský, Ph.D., rektor</w:t>
      </w:r>
      <w:r w:rsidR="0063648A" w:rsidRPr="00792D22">
        <w:rPr>
          <w:rFonts w:ascii="Times New Roman" w:hAnsi="Times New Roman"/>
        </w:rPr>
        <w:t xml:space="preserve">                                 </w:t>
      </w:r>
      <w:r w:rsidR="00800837" w:rsidRPr="00792D22">
        <w:rPr>
          <w:rFonts w:ascii="Times New Roman" w:hAnsi="Times New Roman"/>
        </w:rPr>
        <w:tab/>
      </w:r>
      <w:r w:rsidR="0063648A" w:rsidRPr="00792D22">
        <w:rPr>
          <w:rFonts w:ascii="Times New Roman" w:hAnsi="Times New Roman"/>
        </w:rPr>
        <w:t xml:space="preserve">    Ing. arch. Vladimír Novák</w:t>
      </w:r>
    </w:p>
    <w:sectPr w:rsidR="00D45B0D" w:rsidRPr="00792D22" w:rsidSect="00472676">
      <w:headerReference w:type="default" r:id="rId9"/>
      <w:footerReference w:type="default" r:id="rId10"/>
      <w:pgSz w:w="11906" w:h="16838"/>
      <w:pgMar w:top="241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E9C" w:rsidRDefault="00E14E9C">
      <w:pPr>
        <w:spacing w:after="0" w:line="240" w:lineRule="auto"/>
      </w:pPr>
      <w:r>
        <w:separator/>
      </w:r>
    </w:p>
  </w:endnote>
  <w:endnote w:type="continuationSeparator" w:id="0">
    <w:p w:rsidR="00E14E9C" w:rsidRDefault="00E1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676" w:rsidRDefault="00472676" w:rsidP="00472676">
    <w:pPr>
      <w:pStyle w:val="Zpat"/>
      <w:tabs>
        <w:tab w:val="clear" w:pos="4536"/>
        <w:tab w:val="center" w:pos="4535"/>
        <w:tab w:val="left" w:pos="5910"/>
        <w:tab w:val="left" w:pos="6600"/>
      </w:tabs>
    </w:pPr>
    <w:r>
      <w:tab/>
    </w:r>
    <w:sdt>
      <w:sdtPr>
        <w:id w:val="1854223430"/>
        <w:docPartObj>
          <w:docPartGallery w:val="Page Numbers (Bottom of Page)"/>
          <w:docPartUnique/>
        </w:docPartObj>
      </w:sdtPr>
      <w:sdtEndPr/>
      <w:sdtContent>
        <w:r w:rsidR="00800837">
          <w:fldChar w:fldCharType="begin"/>
        </w:r>
        <w:r w:rsidR="00800837">
          <w:instrText>PAGE   \* MERGEFORMAT</w:instrText>
        </w:r>
        <w:r w:rsidR="00800837">
          <w:fldChar w:fldCharType="separate"/>
        </w:r>
        <w:r w:rsidR="001D6FE8">
          <w:rPr>
            <w:noProof/>
          </w:rPr>
          <w:t>16</w:t>
        </w:r>
        <w:r w:rsidR="00800837">
          <w:fldChar w:fldCharType="end"/>
        </w:r>
      </w:sdtContent>
    </w:sdt>
    <w:r>
      <w:tab/>
    </w:r>
    <w:r>
      <w:tab/>
    </w:r>
  </w:p>
  <w:p w:rsidR="00472676" w:rsidRPr="00336EFF" w:rsidRDefault="00472676" w:rsidP="00472676">
    <w:pPr>
      <w:pStyle w:val="Zpat"/>
      <w:tabs>
        <w:tab w:val="clear" w:pos="4536"/>
        <w:tab w:val="center" w:pos="4535"/>
        <w:tab w:val="left" w:pos="5910"/>
        <w:tab w:val="left" w:pos="6600"/>
      </w:tabs>
      <w:jc w:val="right"/>
      <w:rPr>
        <w:color w:val="auto"/>
        <w:sz w:val="14"/>
        <w:szCs w:val="14"/>
      </w:rPr>
    </w:pPr>
    <w:r w:rsidRPr="00336EFF">
      <w:rPr>
        <w:color w:val="auto"/>
        <w:sz w:val="14"/>
        <w:szCs w:val="14"/>
      </w:rPr>
      <w:t>NÁRODNÍ PLÁN OBNOVY</w:t>
    </w:r>
  </w:p>
  <w:p w:rsidR="00472676" w:rsidRPr="00336EFF" w:rsidRDefault="00472676" w:rsidP="00472676">
    <w:pPr>
      <w:pStyle w:val="Zpat"/>
      <w:tabs>
        <w:tab w:val="clear" w:pos="4536"/>
        <w:tab w:val="center" w:pos="4535"/>
        <w:tab w:val="left" w:pos="5910"/>
        <w:tab w:val="left" w:pos="6600"/>
      </w:tabs>
      <w:jc w:val="right"/>
      <w:rPr>
        <w:color w:val="auto"/>
        <w:sz w:val="14"/>
        <w:szCs w:val="14"/>
      </w:rPr>
    </w:pPr>
    <w:r w:rsidRPr="00336EFF">
      <w:rPr>
        <w:color w:val="auto"/>
        <w:sz w:val="14"/>
        <w:szCs w:val="14"/>
      </w:rPr>
      <w:t>KOMPONENTA 3.3: MODERNIZACE SLUŽEB ZAMĚSTNANOSTI A ROZVOJ TRHU PRÁCE</w:t>
    </w:r>
  </w:p>
  <w:p w:rsidR="00472676" w:rsidRPr="00336EFF" w:rsidRDefault="00472676" w:rsidP="00472676">
    <w:pPr>
      <w:pStyle w:val="Zpat"/>
      <w:tabs>
        <w:tab w:val="clear" w:pos="4536"/>
        <w:tab w:val="clear" w:pos="9072"/>
        <w:tab w:val="left" w:pos="6600"/>
      </w:tabs>
      <w:jc w:val="right"/>
      <w:rPr>
        <w:color w:val="auto"/>
        <w:sz w:val="14"/>
        <w:szCs w:val="14"/>
      </w:rPr>
    </w:pPr>
    <w:r w:rsidRPr="00336EFF">
      <w:rPr>
        <w:color w:val="auto"/>
        <w:sz w:val="14"/>
        <w:szCs w:val="14"/>
      </w:rPr>
      <w:t>INVESTICE 3.3.2 Zvýšení kapacity zařízení péče o děti</w:t>
    </w:r>
  </w:p>
  <w:p w:rsidR="00800837" w:rsidRPr="00336EFF" w:rsidRDefault="00472676" w:rsidP="00472676">
    <w:pPr>
      <w:pStyle w:val="Zpat"/>
      <w:tabs>
        <w:tab w:val="clear" w:pos="4536"/>
        <w:tab w:val="clear" w:pos="9072"/>
        <w:tab w:val="center" w:pos="4535"/>
      </w:tabs>
      <w:jc w:val="right"/>
      <w:rPr>
        <w:color w:val="auto"/>
        <w:sz w:val="14"/>
        <w:szCs w:val="14"/>
      </w:rPr>
    </w:pPr>
    <w:r w:rsidRPr="00336EFF">
      <w:rPr>
        <w:color w:val="auto"/>
        <w:sz w:val="14"/>
        <w:szCs w:val="14"/>
      </w:rPr>
      <w:t>VÝZVA Č. 31_22_045 Budování kapacit předškolního zařízení dle zákona č. 247/2014 Sb. o poskytování služby péče o dítě v dětské skupině a o změně souvisejících zákonů – veřejný sektor</w:t>
    </w:r>
  </w:p>
  <w:p w:rsidR="00B9443B" w:rsidRPr="00336EFF" w:rsidRDefault="001D6FE8">
    <w:pPr>
      <w:pStyle w:val="Zpa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E9C" w:rsidRDefault="00E14E9C">
      <w:pPr>
        <w:spacing w:after="0" w:line="240" w:lineRule="auto"/>
      </w:pPr>
      <w:r>
        <w:separator/>
      </w:r>
    </w:p>
  </w:footnote>
  <w:footnote w:type="continuationSeparator" w:id="0">
    <w:p w:rsidR="00E14E9C" w:rsidRDefault="00E14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A93" w:rsidRDefault="00472676" w:rsidP="00800837">
    <w:pPr>
      <w:pStyle w:val="Zhlav"/>
      <w:tabs>
        <w:tab w:val="clear" w:pos="4536"/>
      </w:tabs>
    </w:pPr>
    <w:r>
      <w:rPr>
        <w:noProof/>
      </w:rPr>
      <w:drawing>
        <wp:anchor distT="0" distB="0" distL="114300" distR="114300" simplePos="0" relativeHeight="251661312" behindDoc="0" locked="0" layoutInCell="1" allowOverlap="1">
          <wp:simplePos x="0" y="0"/>
          <wp:positionH relativeFrom="margin">
            <wp:align>left</wp:align>
          </wp:positionH>
          <wp:positionV relativeFrom="topMargin">
            <wp:align>bottom</wp:align>
          </wp:positionV>
          <wp:extent cx="5759450" cy="838015"/>
          <wp:effectExtent l="0" t="0" r="0" b="635"/>
          <wp:wrapSquare wrapText="bothSides"/>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59450" cy="838015"/>
                  </a:xfrm>
                  <a:prstGeom prst="rect">
                    <a:avLst/>
                  </a:prstGeom>
                </pic:spPr>
              </pic:pic>
            </a:graphicData>
          </a:graphic>
        </wp:anchor>
      </w:drawing>
    </w:r>
    <w:r w:rsidR="008208DE">
      <w:rPr>
        <w:noProof/>
      </w:rPr>
      <w:drawing>
        <wp:anchor distT="0" distB="0" distL="114300" distR="114300" simplePos="0" relativeHeight="251660288" behindDoc="1" locked="0" layoutInCell="1" allowOverlap="1" wp14:anchorId="5C692FDF" wp14:editId="4A5E5275">
          <wp:simplePos x="0" y="0"/>
          <wp:positionH relativeFrom="page">
            <wp:posOffset>-1270</wp:posOffset>
          </wp:positionH>
          <wp:positionV relativeFrom="page">
            <wp:posOffset>-238125</wp:posOffset>
          </wp:positionV>
          <wp:extent cx="7563600" cy="10706400"/>
          <wp:effectExtent l="0" t="0" r="0" b="0"/>
          <wp:wrapNone/>
          <wp:docPr id="18" name="Obrázek 18"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_UJE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14:sizeRelH relativeFrom="page">
            <wp14:pctWidth>0</wp14:pctWidth>
          </wp14:sizeRelH>
          <wp14:sizeRelV relativeFrom="page">
            <wp14:pctHeight>0</wp14:pctHeight>
          </wp14:sizeRelV>
        </wp:anchor>
      </w:drawing>
    </w:r>
    <w:r w:rsidR="00800837">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381A"/>
    <w:multiLevelType w:val="multilevel"/>
    <w:tmpl w:val="8CF2B3D6"/>
    <w:lvl w:ilvl="0">
      <w:start w:val="1"/>
      <w:numFmt w:val="decimal"/>
      <w:lvlText w:val="%1."/>
      <w:lvlJc w:val="left"/>
      <w:pPr>
        <w:ind w:left="575" w:hanging="362"/>
        <w:jc w:val="right"/>
      </w:pPr>
      <w:rPr>
        <w:rFonts w:hint="default"/>
        <w:spacing w:val="0"/>
        <w:w w:val="105"/>
      </w:rPr>
    </w:lvl>
    <w:lvl w:ilvl="1">
      <w:start w:val="1"/>
      <w:numFmt w:val="decimal"/>
      <w:lvlText w:val="%1.%2."/>
      <w:lvlJc w:val="left"/>
      <w:pPr>
        <w:ind w:left="912" w:hanging="430"/>
      </w:pPr>
      <w:rPr>
        <w:rFonts w:ascii="Arial" w:eastAsia="Arial" w:hAnsi="Arial" w:cs="Arial" w:hint="default"/>
        <w:color w:val="1A1A1A"/>
        <w:spacing w:val="-18"/>
        <w:w w:val="109"/>
        <w:sz w:val="21"/>
        <w:szCs w:val="21"/>
      </w:rPr>
    </w:lvl>
    <w:lvl w:ilvl="2">
      <w:numFmt w:val="bullet"/>
      <w:lvlText w:val="•"/>
      <w:lvlJc w:val="left"/>
      <w:pPr>
        <w:ind w:left="1862" w:hanging="430"/>
      </w:pPr>
      <w:rPr>
        <w:rFonts w:hint="default"/>
      </w:rPr>
    </w:lvl>
    <w:lvl w:ilvl="3">
      <w:numFmt w:val="bullet"/>
      <w:lvlText w:val="•"/>
      <w:lvlJc w:val="left"/>
      <w:pPr>
        <w:ind w:left="2805" w:hanging="430"/>
      </w:pPr>
      <w:rPr>
        <w:rFonts w:hint="default"/>
      </w:rPr>
    </w:lvl>
    <w:lvl w:ilvl="4">
      <w:numFmt w:val="bullet"/>
      <w:lvlText w:val="•"/>
      <w:lvlJc w:val="left"/>
      <w:pPr>
        <w:ind w:left="3747" w:hanging="430"/>
      </w:pPr>
      <w:rPr>
        <w:rFonts w:hint="default"/>
      </w:rPr>
    </w:lvl>
    <w:lvl w:ilvl="5">
      <w:numFmt w:val="bullet"/>
      <w:lvlText w:val="•"/>
      <w:lvlJc w:val="left"/>
      <w:pPr>
        <w:ind w:left="4690" w:hanging="430"/>
      </w:pPr>
      <w:rPr>
        <w:rFonts w:hint="default"/>
      </w:rPr>
    </w:lvl>
    <w:lvl w:ilvl="6">
      <w:numFmt w:val="bullet"/>
      <w:lvlText w:val="•"/>
      <w:lvlJc w:val="left"/>
      <w:pPr>
        <w:ind w:left="5632" w:hanging="430"/>
      </w:pPr>
      <w:rPr>
        <w:rFonts w:hint="default"/>
      </w:rPr>
    </w:lvl>
    <w:lvl w:ilvl="7">
      <w:numFmt w:val="bullet"/>
      <w:lvlText w:val="•"/>
      <w:lvlJc w:val="left"/>
      <w:pPr>
        <w:ind w:left="6575" w:hanging="430"/>
      </w:pPr>
      <w:rPr>
        <w:rFonts w:hint="default"/>
      </w:rPr>
    </w:lvl>
    <w:lvl w:ilvl="8">
      <w:numFmt w:val="bullet"/>
      <w:lvlText w:val="•"/>
      <w:lvlJc w:val="left"/>
      <w:pPr>
        <w:ind w:left="7518" w:hanging="430"/>
      </w:pPr>
      <w:rPr>
        <w:rFonts w:hint="default"/>
      </w:rPr>
    </w:lvl>
  </w:abstractNum>
  <w:abstractNum w:abstractNumId="1" w15:restartNumberingAfterBreak="0">
    <w:nsid w:val="06127E89"/>
    <w:multiLevelType w:val="hybridMultilevel"/>
    <w:tmpl w:val="396EAA62"/>
    <w:lvl w:ilvl="0" w:tplc="EAEACB76">
      <w:start w:val="1"/>
      <w:numFmt w:val="decimal"/>
      <w:lvlText w:val="%1."/>
      <w:lvlJc w:val="left"/>
      <w:pPr>
        <w:ind w:left="844" w:hanging="351"/>
      </w:pPr>
      <w:rPr>
        <w:rFonts w:hint="default"/>
        <w:spacing w:val="-1"/>
        <w:w w:val="105"/>
      </w:rPr>
    </w:lvl>
    <w:lvl w:ilvl="1" w:tplc="F5E051B2">
      <w:start w:val="1"/>
      <w:numFmt w:val="upperLetter"/>
      <w:lvlText w:val="%2)"/>
      <w:lvlJc w:val="left"/>
      <w:pPr>
        <w:ind w:left="1193" w:hanging="353"/>
      </w:pPr>
      <w:rPr>
        <w:rFonts w:ascii="Arial" w:eastAsia="Arial" w:hAnsi="Arial" w:cs="Arial" w:hint="default"/>
        <w:color w:val="1A1A1A"/>
        <w:spacing w:val="-1"/>
        <w:w w:val="108"/>
        <w:sz w:val="21"/>
        <w:szCs w:val="21"/>
      </w:rPr>
    </w:lvl>
    <w:lvl w:ilvl="2" w:tplc="97F639CE">
      <w:numFmt w:val="bullet"/>
      <w:lvlText w:val="•"/>
      <w:lvlJc w:val="left"/>
      <w:pPr>
        <w:ind w:left="1548" w:hanging="357"/>
      </w:pPr>
      <w:rPr>
        <w:rFonts w:ascii="Arial" w:eastAsia="Arial" w:hAnsi="Arial" w:cs="Arial" w:hint="default"/>
        <w:color w:val="1A1A1A"/>
        <w:w w:val="108"/>
        <w:sz w:val="21"/>
        <w:szCs w:val="21"/>
      </w:rPr>
    </w:lvl>
    <w:lvl w:ilvl="3" w:tplc="EFF05574">
      <w:numFmt w:val="bullet"/>
      <w:lvlText w:val="•"/>
      <w:lvlJc w:val="left"/>
      <w:pPr>
        <w:ind w:left="2565" w:hanging="357"/>
      </w:pPr>
      <w:rPr>
        <w:rFonts w:hint="default"/>
      </w:rPr>
    </w:lvl>
    <w:lvl w:ilvl="4" w:tplc="AF62D45E">
      <w:numFmt w:val="bullet"/>
      <w:lvlText w:val="•"/>
      <w:lvlJc w:val="left"/>
      <w:pPr>
        <w:ind w:left="3590" w:hanging="357"/>
      </w:pPr>
      <w:rPr>
        <w:rFonts w:hint="default"/>
      </w:rPr>
    </w:lvl>
    <w:lvl w:ilvl="5" w:tplc="BBE4D35C">
      <w:numFmt w:val="bullet"/>
      <w:lvlText w:val="•"/>
      <w:lvlJc w:val="left"/>
      <w:pPr>
        <w:ind w:left="4616" w:hanging="357"/>
      </w:pPr>
      <w:rPr>
        <w:rFonts w:hint="default"/>
      </w:rPr>
    </w:lvl>
    <w:lvl w:ilvl="6" w:tplc="248C7D3E">
      <w:numFmt w:val="bullet"/>
      <w:lvlText w:val="•"/>
      <w:lvlJc w:val="left"/>
      <w:pPr>
        <w:ind w:left="5641" w:hanging="357"/>
      </w:pPr>
      <w:rPr>
        <w:rFonts w:hint="default"/>
      </w:rPr>
    </w:lvl>
    <w:lvl w:ilvl="7" w:tplc="28406934">
      <w:numFmt w:val="bullet"/>
      <w:lvlText w:val="•"/>
      <w:lvlJc w:val="left"/>
      <w:pPr>
        <w:ind w:left="6667" w:hanging="357"/>
      </w:pPr>
      <w:rPr>
        <w:rFonts w:hint="default"/>
      </w:rPr>
    </w:lvl>
    <w:lvl w:ilvl="8" w:tplc="66428AE2">
      <w:numFmt w:val="bullet"/>
      <w:lvlText w:val="•"/>
      <w:lvlJc w:val="left"/>
      <w:pPr>
        <w:ind w:left="7692" w:hanging="357"/>
      </w:pPr>
      <w:rPr>
        <w:rFonts w:hint="default"/>
      </w:rPr>
    </w:lvl>
  </w:abstractNum>
  <w:abstractNum w:abstractNumId="2" w15:restartNumberingAfterBreak="0">
    <w:nsid w:val="09C0401F"/>
    <w:multiLevelType w:val="hybridMultilevel"/>
    <w:tmpl w:val="2AB24438"/>
    <w:lvl w:ilvl="0" w:tplc="784A36A4">
      <w:start w:val="1"/>
      <w:numFmt w:val="decimal"/>
      <w:lvlText w:val="%1."/>
      <w:lvlJc w:val="left"/>
      <w:pPr>
        <w:ind w:left="819" w:hanging="359"/>
      </w:pPr>
      <w:rPr>
        <w:rFonts w:hint="default"/>
        <w:spacing w:val="-1"/>
        <w:w w:val="106"/>
      </w:rPr>
    </w:lvl>
    <w:lvl w:ilvl="1" w:tplc="788E6C62">
      <w:start w:val="1"/>
      <w:numFmt w:val="lowerLetter"/>
      <w:lvlText w:val="%2)"/>
      <w:lvlJc w:val="left"/>
      <w:pPr>
        <w:ind w:left="1878" w:hanging="353"/>
      </w:pPr>
      <w:rPr>
        <w:rFonts w:ascii="Arial" w:eastAsia="Arial" w:hAnsi="Arial" w:cs="Arial" w:hint="default"/>
        <w:color w:val="1A1A1A"/>
        <w:spacing w:val="-1"/>
        <w:w w:val="110"/>
        <w:sz w:val="20"/>
        <w:szCs w:val="20"/>
      </w:rPr>
    </w:lvl>
    <w:lvl w:ilvl="2" w:tplc="78FA93E6">
      <w:numFmt w:val="bullet"/>
      <w:lvlText w:val="•"/>
      <w:lvlJc w:val="left"/>
      <w:pPr>
        <w:ind w:left="2753" w:hanging="353"/>
      </w:pPr>
      <w:rPr>
        <w:rFonts w:hint="default"/>
      </w:rPr>
    </w:lvl>
    <w:lvl w:ilvl="3" w:tplc="6A62BBE8">
      <w:numFmt w:val="bullet"/>
      <w:lvlText w:val="•"/>
      <w:lvlJc w:val="left"/>
      <w:pPr>
        <w:ind w:left="3627" w:hanging="353"/>
      </w:pPr>
      <w:rPr>
        <w:rFonts w:hint="default"/>
      </w:rPr>
    </w:lvl>
    <w:lvl w:ilvl="4" w:tplc="5C3A79AC">
      <w:numFmt w:val="bullet"/>
      <w:lvlText w:val="•"/>
      <w:lvlJc w:val="left"/>
      <w:pPr>
        <w:ind w:left="4501" w:hanging="353"/>
      </w:pPr>
      <w:rPr>
        <w:rFonts w:hint="default"/>
      </w:rPr>
    </w:lvl>
    <w:lvl w:ilvl="5" w:tplc="173846DE">
      <w:numFmt w:val="bullet"/>
      <w:lvlText w:val="•"/>
      <w:lvlJc w:val="left"/>
      <w:pPr>
        <w:ind w:left="5374" w:hanging="353"/>
      </w:pPr>
      <w:rPr>
        <w:rFonts w:hint="default"/>
      </w:rPr>
    </w:lvl>
    <w:lvl w:ilvl="6" w:tplc="FEBE6BA4">
      <w:numFmt w:val="bullet"/>
      <w:lvlText w:val="•"/>
      <w:lvlJc w:val="left"/>
      <w:pPr>
        <w:ind w:left="6248" w:hanging="353"/>
      </w:pPr>
      <w:rPr>
        <w:rFonts w:hint="default"/>
      </w:rPr>
    </w:lvl>
    <w:lvl w:ilvl="7" w:tplc="DA269896">
      <w:numFmt w:val="bullet"/>
      <w:lvlText w:val="•"/>
      <w:lvlJc w:val="left"/>
      <w:pPr>
        <w:ind w:left="7122" w:hanging="353"/>
      </w:pPr>
      <w:rPr>
        <w:rFonts w:hint="default"/>
      </w:rPr>
    </w:lvl>
    <w:lvl w:ilvl="8" w:tplc="22F466AA">
      <w:numFmt w:val="bullet"/>
      <w:lvlText w:val="•"/>
      <w:lvlJc w:val="left"/>
      <w:pPr>
        <w:ind w:left="7995" w:hanging="353"/>
      </w:pPr>
      <w:rPr>
        <w:rFonts w:hint="default"/>
      </w:rPr>
    </w:lvl>
  </w:abstractNum>
  <w:abstractNum w:abstractNumId="3" w15:restartNumberingAfterBreak="0">
    <w:nsid w:val="0CD44541"/>
    <w:multiLevelType w:val="hybridMultilevel"/>
    <w:tmpl w:val="06E60E6C"/>
    <w:lvl w:ilvl="0" w:tplc="A594D30E">
      <w:start w:val="1"/>
      <w:numFmt w:val="decimal"/>
      <w:lvlText w:val="%1."/>
      <w:lvlJc w:val="left"/>
      <w:pPr>
        <w:ind w:left="821" w:hanging="358"/>
      </w:pPr>
      <w:rPr>
        <w:rFonts w:hint="default"/>
        <w:spacing w:val="-1"/>
        <w:w w:val="105"/>
      </w:rPr>
    </w:lvl>
    <w:lvl w:ilvl="1" w:tplc="64D83CBE">
      <w:numFmt w:val="bullet"/>
      <w:lvlText w:val="•"/>
      <w:lvlJc w:val="left"/>
      <w:pPr>
        <w:ind w:left="1712" w:hanging="358"/>
      </w:pPr>
      <w:rPr>
        <w:rFonts w:hint="default"/>
      </w:rPr>
    </w:lvl>
    <w:lvl w:ilvl="2" w:tplc="A8E6EC16">
      <w:numFmt w:val="bullet"/>
      <w:lvlText w:val="•"/>
      <w:lvlJc w:val="left"/>
      <w:pPr>
        <w:ind w:left="2604" w:hanging="358"/>
      </w:pPr>
      <w:rPr>
        <w:rFonts w:hint="default"/>
      </w:rPr>
    </w:lvl>
    <w:lvl w:ilvl="3" w:tplc="AA04D890">
      <w:numFmt w:val="bullet"/>
      <w:lvlText w:val="•"/>
      <w:lvlJc w:val="left"/>
      <w:pPr>
        <w:ind w:left="3496" w:hanging="358"/>
      </w:pPr>
      <w:rPr>
        <w:rFonts w:hint="default"/>
      </w:rPr>
    </w:lvl>
    <w:lvl w:ilvl="4" w:tplc="B4CEC334">
      <w:numFmt w:val="bullet"/>
      <w:lvlText w:val="•"/>
      <w:lvlJc w:val="left"/>
      <w:pPr>
        <w:ind w:left="4389" w:hanging="358"/>
      </w:pPr>
      <w:rPr>
        <w:rFonts w:hint="default"/>
      </w:rPr>
    </w:lvl>
    <w:lvl w:ilvl="5" w:tplc="281C1690">
      <w:numFmt w:val="bullet"/>
      <w:lvlText w:val="•"/>
      <w:lvlJc w:val="left"/>
      <w:pPr>
        <w:ind w:left="5281" w:hanging="358"/>
      </w:pPr>
      <w:rPr>
        <w:rFonts w:hint="default"/>
      </w:rPr>
    </w:lvl>
    <w:lvl w:ilvl="6" w:tplc="DF00BF7A">
      <w:numFmt w:val="bullet"/>
      <w:lvlText w:val="•"/>
      <w:lvlJc w:val="left"/>
      <w:pPr>
        <w:ind w:left="6173" w:hanging="358"/>
      </w:pPr>
      <w:rPr>
        <w:rFonts w:hint="default"/>
      </w:rPr>
    </w:lvl>
    <w:lvl w:ilvl="7" w:tplc="36C485AE">
      <w:numFmt w:val="bullet"/>
      <w:lvlText w:val="•"/>
      <w:lvlJc w:val="left"/>
      <w:pPr>
        <w:ind w:left="7066" w:hanging="358"/>
      </w:pPr>
      <w:rPr>
        <w:rFonts w:hint="default"/>
      </w:rPr>
    </w:lvl>
    <w:lvl w:ilvl="8" w:tplc="E604DB60">
      <w:numFmt w:val="bullet"/>
      <w:lvlText w:val="•"/>
      <w:lvlJc w:val="left"/>
      <w:pPr>
        <w:ind w:left="7958" w:hanging="358"/>
      </w:pPr>
      <w:rPr>
        <w:rFonts w:hint="default"/>
      </w:rPr>
    </w:lvl>
  </w:abstractNum>
  <w:abstractNum w:abstractNumId="4" w15:restartNumberingAfterBreak="0">
    <w:nsid w:val="0FC76D37"/>
    <w:multiLevelType w:val="multilevel"/>
    <w:tmpl w:val="C7743D24"/>
    <w:lvl w:ilvl="0">
      <w:start w:val="1"/>
      <w:numFmt w:val="decimal"/>
      <w:lvlText w:val="%1."/>
      <w:lvlJc w:val="left"/>
      <w:pPr>
        <w:ind w:left="838" w:hanging="353"/>
      </w:pPr>
      <w:rPr>
        <w:rFonts w:ascii="Arial" w:eastAsia="Arial" w:hAnsi="Arial" w:cs="Arial" w:hint="default"/>
        <w:color w:val="1C1C1C"/>
        <w:spacing w:val="-1"/>
        <w:w w:val="109"/>
        <w:sz w:val="21"/>
        <w:szCs w:val="21"/>
      </w:rPr>
    </w:lvl>
    <w:lvl w:ilvl="1">
      <w:start w:val="1"/>
      <w:numFmt w:val="decimal"/>
      <w:lvlText w:val="%1.%2."/>
      <w:lvlJc w:val="left"/>
      <w:pPr>
        <w:ind w:left="1277" w:hanging="426"/>
      </w:pPr>
      <w:rPr>
        <w:rFonts w:ascii="Arial" w:eastAsia="Arial" w:hAnsi="Arial" w:cs="Arial" w:hint="default"/>
        <w:color w:val="1C1C1C"/>
        <w:spacing w:val="-9"/>
        <w:w w:val="103"/>
        <w:sz w:val="21"/>
        <w:szCs w:val="21"/>
      </w:rPr>
    </w:lvl>
    <w:lvl w:ilvl="2">
      <w:numFmt w:val="bullet"/>
      <w:lvlText w:val="•"/>
      <w:lvlJc w:val="left"/>
      <w:pPr>
        <w:ind w:left="2220" w:hanging="426"/>
      </w:pPr>
      <w:rPr>
        <w:rFonts w:hint="default"/>
      </w:rPr>
    </w:lvl>
    <w:lvl w:ilvl="3">
      <w:numFmt w:val="bullet"/>
      <w:lvlText w:val="•"/>
      <w:lvlJc w:val="left"/>
      <w:pPr>
        <w:ind w:left="3160" w:hanging="426"/>
      </w:pPr>
      <w:rPr>
        <w:rFonts w:hint="default"/>
      </w:rPr>
    </w:lvl>
    <w:lvl w:ilvl="4">
      <w:numFmt w:val="bullet"/>
      <w:lvlText w:val="•"/>
      <w:lvlJc w:val="left"/>
      <w:pPr>
        <w:ind w:left="4101" w:hanging="426"/>
      </w:pPr>
      <w:rPr>
        <w:rFonts w:hint="default"/>
      </w:rPr>
    </w:lvl>
    <w:lvl w:ilvl="5">
      <w:numFmt w:val="bullet"/>
      <w:lvlText w:val="•"/>
      <w:lvlJc w:val="left"/>
      <w:pPr>
        <w:ind w:left="5041" w:hanging="426"/>
      </w:pPr>
      <w:rPr>
        <w:rFonts w:hint="default"/>
      </w:rPr>
    </w:lvl>
    <w:lvl w:ilvl="6">
      <w:numFmt w:val="bullet"/>
      <w:lvlText w:val="•"/>
      <w:lvlJc w:val="left"/>
      <w:pPr>
        <w:ind w:left="5981" w:hanging="426"/>
      </w:pPr>
      <w:rPr>
        <w:rFonts w:hint="default"/>
      </w:rPr>
    </w:lvl>
    <w:lvl w:ilvl="7">
      <w:numFmt w:val="bullet"/>
      <w:lvlText w:val="•"/>
      <w:lvlJc w:val="left"/>
      <w:pPr>
        <w:ind w:left="6922" w:hanging="426"/>
      </w:pPr>
      <w:rPr>
        <w:rFonts w:hint="default"/>
      </w:rPr>
    </w:lvl>
    <w:lvl w:ilvl="8">
      <w:numFmt w:val="bullet"/>
      <w:lvlText w:val="•"/>
      <w:lvlJc w:val="left"/>
      <w:pPr>
        <w:ind w:left="7862" w:hanging="426"/>
      </w:pPr>
      <w:rPr>
        <w:rFonts w:hint="default"/>
      </w:rPr>
    </w:lvl>
  </w:abstractNum>
  <w:abstractNum w:abstractNumId="5" w15:restartNumberingAfterBreak="0">
    <w:nsid w:val="12E6390D"/>
    <w:multiLevelType w:val="hybridMultilevel"/>
    <w:tmpl w:val="CDC21AFE"/>
    <w:lvl w:ilvl="0" w:tplc="C9C4D9FE">
      <w:numFmt w:val="bullet"/>
      <w:lvlText w:val="•"/>
      <w:lvlJc w:val="left"/>
      <w:pPr>
        <w:ind w:left="1385" w:hanging="367"/>
      </w:pPr>
      <w:rPr>
        <w:rFonts w:ascii="Arial" w:eastAsia="Arial" w:hAnsi="Arial" w:cs="Arial" w:hint="default"/>
        <w:color w:val="181818"/>
        <w:w w:val="103"/>
        <w:sz w:val="31"/>
        <w:szCs w:val="31"/>
      </w:rPr>
    </w:lvl>
    <w:lvl w:ilvl="1" w:tplc="5DB20674">
      <w:numFmt w:val="bullet"/>
      <w:lvlText w:val="•"/>
      <w:lvlJc w:val="left"/>
      <w:pPr>
        <w:ind w:left="2216" w:hanging="367"/>
      </w:pPr>
      <w:rPr>
        <w:rFonts w:hint="default"/>
      </w:rPr>
    </w:lvl>
    <w:lvl w:ilvl="2" w:tplc="CDD27AE8">
      <w:numFmt w:val="bullet"/>
      <w:lvlText w:val="•"/>
      <w:lvlJc w:val="left"/>
      <w:pPr>
        <w:ind w:left="3052" w:hanging="367"/>
      </w:pPr>
      <w:rPr>
        <w:rFonts w:hint="default"/>
      </w:rPr>
    </w:lvl>
    <w:lvl w:ilvl="3" w:tplc="A41C7632">
      <w:numFmt w:val="bullet"/>
      <w:lvlText w:val="•"/>
      <w:lvlJc w:val="left"/>
      <w:pPr>
        <w:ind w:left="3888" w:hanging="367"/>
      </w:pPr>
      <w:rPr>
        <w:rFonts w:hint="default"/>
      </w:rPr>
    </w:lvl>
    <w:lvl w:ilvl="4" w:tplc="C590B78A">
      <w:numFmt w:val="bullet"/>
      <w:lvlText w:val="•"/>
      <w:lvlJc w:val="left"/>
      <w:pPr>
        <w:ind w:left="4725" w:hanging="367"/>
      </w:pPr>
      <w:rPr>
        <w:rFonts w:hint="default"/>
      </w:rPr>
    </w:lvl>
    <w:lvl w:ilvl="5" w:tplc="CB06580A">
      <w:numFmt w:val="bullet"/>
      <w:lvlText w:val="•"/>
      <w:lvlJc w:val="left"/>
      <w:pPr>
        <w:ind w:left="5561" w:hanging="367"/>
      </w:pPr>
      <w:rPr>
        <w:rFonts w:hint="default"/>
      </w:rPr>
    </w:lvl>
    <w:lvl w:ilvl="6" w:tplc="E730A142">
      <w:numFmt w:val="bullet"/>
      <w:lvlText w:val="•"/>
      <w:lvlJc w:val="left"/>
      <w:pPr>
        <w:ind w:left="6397" w:hanging="367"/>
      </w:pPr>
      <w:rPr>
        <w:rFonts w:hint="default"/>
      </w:rPr>
    </w:lvl>
    <w:lvl w:ilvl="7" w:tplc="ED2EA0E8">
      <w:numFmt w:val="bullet"/>
      <w:lvlText w:val="•"/>
      <w:lvlJc w:val="left"/>
      <w:pPr>
        <w:ind w:left="7234" w:hanging="367"/>
      </w:pPr>
      <w:rPr>
        <w:rFonts w:hint="default"/>
      </w:rPr>
    </w:lvl>
    <w:lvl w:ilvl="8" w:tplc="645C8F06">
      <w:numFmt w:val="bullet"/>
      <w:lvlText w:val="•"/>
      <w:lvlJc w:val="left"/>
      <w:pPr>
        <w:ind w:left="8070" w:hanging="367"/>
      </w:pPr>
      <w:rPr>
        <w:rFonts w:hint="default"/>
      </w:rPr>
    </w:lvl>
  </w:abstractNum>
  <w:abstractNum w:abstractNumId="6" w15:restartNumberingAfterBreak="0">
    <w:nsid w:val="1698035A"/>
    <w:multiLevelType w:val="hybridMultilevel"/>
    <w:tmpl w:val="45A68022"/>
    <w:lvl w:ilvl="0" w:tplc="7354FBE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432526"/>
    <w:multiLevelType w:val="multilevel"/>
    <w:tmpl w:val="B70CD2EE"/>
    <w:lvl w:ilvl="0">
      <w:start w:val="1"/>
      <w:numFmt w:val="decimal"/>
      <w:lvlText w:val="%1."/>
      <w:lvlJc w:val="left"/>
      <w:pPr>
        <w:ind w:left="818" w:hanging="361"/>
      </w:pPr>
      <w:rPr>
        <w:rFonts w:hint="default"/>
        <w:w w:val="105"/>
      </w:rPr>
    </w:lvl>
    <w:lvl w:ilvl="1">
      <w:start w:val="1"/>
      <w:numFmt w:val="decimal"/>
      <w:lvlText w:val="%1.%2"/>
      <w:lvlJc w:val="left"/>
      <w:pPr>
        <w:ind w:left="1296" w:hanging="309"/>
      </w:pPr>
      <w:rPr>
        <w:rFonts w:asciiTheme="minorHAnsi" w:eastAsia="Arial" w:hAnsiTheme="minorHAnsi" w:cstheme="minorHAnsi" w:hint="default"/>
        <w:color w:val="1A181A"/>
        <w:spacing w:val="-1"/>
        <w:w w:val="82"/>
        <w:sz w:val="22"/>
        <w:szCs w:val="22"/>
      </w:rPr>
    </w:lvl>
    <w:lvl w:ilvl="2">
      <w:numFmt w:val="bullet"/>
      <w:lvlText w:val="•"/>
      <w:lvlJc w:val="left"/>
      <w:pPr>
        <w:ind w:left="2238" w:hanging="309"/>
      </w:pPr>
      <w:rPr>
        <w:rFonts w:hint="default"/>
      </w:rPr>
    </w:lvl>
    <w:lvl w:ilvl="3">
      <w:numFmt w:val="bullet"/>
      <w:lvlText w:val="•"/>
      <w:lvlJc w:val="left"/>
      <w:pPr>
        <w:ind w:left="3176" w:hanging="309"/>
      </w:pPr>
      <w:rPr>
        <w:rFonts w:hint="default"/>
      </w:rPr>
    </w:lvl>
    <w:lvl w:ilvl="4">
      <w:numFmt w:val="bullet"/>
      <w:lvlText w:val="•"/>
      <w:lvlJc w:val="left"/>
      <w:pPr>
        <w:ind w:left="4114" w:hanging="309"/>
      </w:pPr>
      <w:rPr>
        <w:rFonts w:hint="default"/>
      </w:rPr>
    </w:lvl>
    <w:lvl w:ilvl="5">
      <w:numFmt w:val="bullet"/>
      <w:lvlText w:val="•"/>
      <w:lvlJc w:val="left"/>
      <w:pPr>
        <w:ind w:left="5052" w:hanging="309"/>
      </w:pPr>
      <w:rPr>
        <w:rFonts w:hint="default"/>
      </w:rPr>
    </w:lvl>
    <w:lvl w:ilvl="6">
      <w:numFmt w:val="bullet"/>
      <w:lvlText w:val="•"/>
      <w:lvlJc w:val="left"/>
      <w:pPr>
        <w:ind w:left="5990" w:hanging="309"/>
      </w:pPr>
      <w:rPr>
        <w:rFonts w:hint="default"/>
      </w:rPr>
    </w:lvl>
    <w:lvl w:ilvl="7">
      <w:numFmt w:val="bullet"/>
      <w:lvlText w:val="•"/>
      <w:lvlJc w:val="left"/>
      <w:pPr>
        <w:ind w:left="6928" w:hanging="309"/>
      </w:pPr>
      <w:rPr>
        <w:rFonts w:hint="default"/>
      </w:rPr>
    </w:lvl>
    <w:lvl w:ilvl="8">
      <w:numFmt w:val="bullet"/>
      <w:lvlText w:val="•"/>
      <w:lvlJc w:val="left"/>
      <w:pPr>
        <w:ind w:left="7866" w:hanging="309"/>
      </w:pPr>
      <w:rPr>
        <w:rFonts w:hint="default"/>
      </w:rPr>
    </w:lvl>
  </w:abstractNum>
  <w:abstractNum w:abstractNumId="8" w15:restartNumberingAfterBreak="0">
    <w:nsid w:val="257D5F86"/>
    <w:multiLevelType w:val="multilevel"/>
    <w:tmpl w:val="5C78C438"/>
    <w:lvl w:ilvl="0">
      <w:start w:val="1"/>
      <w:numFmt w:val="decimal"/>
      <w:lvlText w:val="%1."/>
      <w:lvlJc w:val="left"/>
      <w:pPr>
        <w:ind w:left="823" w:hanging="354"/>
      </w:pPr>
      <w:rPr>
        <w:rFonts w:hint="default"/>
        <w:w w:val="105"/>
      </w:rPr>
    </w:lvl>
    <w:lvl w:ilvl="1">
      <w:start w:val="1"/>
      <w:numFmt w:val="decimal"/>
      <w:lvlText w:val="%1.%2."/>
      <w:lvlJc w:val="left"/>
      <w:pPr>
        <w:ind w:left="1295" w:hanging="430"/>
      </w:pPr>
      <w:rPr>
        <w:rFonts w:ascii="Arial" w:eastAsia="Arial" w:hAnsi="Arial" w:cs="Arial" w:hint="default"/>
        <w:color w:val="181818"/>
        <w:spacing w:val="-1"/>
        <w:w w:val="107"/>
        <w:sz w:val="21"/>
        <w:szCs w:val="21"/>
      </w:rPr>
    </w:lvl>
    <w:lvl w:ilvl="2">
      <w:numFmt w:val="bullet"/>
      <w:lvlText w:val="•"/>
      <w:lvlJc w:val="left"/>
      <w:pPr>
        <w:ind w:left="2238" w:hanging="430"/>
      </w:pPr>
      <w:rPr>
        <w:rFonts w:hint="default"/>
      </w:rPr>
    </w:lvl>
    <w:lvl w:ilvl="3">
      <w:numFmt w:val="bullet"/>
      <w:lvlText w:val="•"/>
      <w:lvlJc w:val="left"/>
      <w:pPr>
        <w:ind w:left="3176" w:hanging="430"/>
      </w:pPr>
      <w:rPr>
        <w:rFonts w:hint="default"/>
      </w:rPr>
    </w:lvl>
    <w:lvl w:ilvl="4">
      <w:numFmt w:val="bullet"/>
      <w:lvlText w:val="•"/>
      <w:lvlJc w:val="left"/>
      <w:pPr>
        <w:ind w:left="4114" w:hanging="430"/>
      </w:pPr>
      <w:rPr>
        <w:rFonts w:hint="default"/>
      </w:rPr>
    </w:lvl>
    <w:lvl w:ilvl="5">
      <w:numFmt w:val="bullet"/>
      <w:lvlText w:val="•"/>
      <w:lvlJc w:val="left"/>
      <w:pPr>
        <w:ind w:left="5052" w:hanging="430"/>
      </w:pPr>
      <w:rPr>
        <w:rFonts w:hint="default"/>
      </w:rPr>
    </w:lvl>
    <w:lvl w:ilvl="6">
      <w:numFmt w:val="bullet"/>
      <w:lvlText w:val="•"/>
      <w:lvlJc w:val="left"/>
      <w:pPr>
        <w:ind w:left="5990" w:hanging="430"/>
      </w:pPr>
      <w:rPr>
        <w:rFonts w:hint="default"/>
      </w:rPr>
    </w:lvl>
    <w:lvl w:ilvl="7">
      <w:numFmt w:val="bullet"/>
      <w:lvlText w:val="•"/>
      <w:lvlJc w:val="left"/>
      <w:pPr>
        <w:ind w:left="6928" w:hanging="430"/>
      </w:pPr>
      <w:rPr>
        <w:rFonts w:hint="default"/>
      </w:rPr>
    </w:lvl>
    <w:lvl w:ilvl="8">
      <w:numFmt w:val="bullet"/>
      <w:lvlText w:val="•"/>
      <w:lvlJc w:val="left"/>
      <w:pPr>
        <w:ind w:left="7866" w:hanging="430"/>
      </w:pPr>
      <w:rPr>
        <w:rFonts w:hint="default"/>
      </w:rPr>
    </w:lvl>
  </w:abstractNum>
  <w:abstractNum w:abstractNumId="9" w15:restartNumberingAfterBreak="0">
    <w:nsid w:val="25AC7B6A"/>
    <w:multiLevelType w:val="hybridMultilevel"/>
    <w:tmpl w:val="CF0EC8AA"/>
    <w:lvl w:ilvl="0" w:tplc="CD0C0378">
      <w:start w:val="1"/>
      <w:numFmt w:val="decimal"/>
      <w:lvlText w:val="%1."/>
      <w:lvlJc w:val="left"/>
      <w:pPr>
        <w:ind w:left="841" w:hanging="359"/>
      </w:pPr>
      <w:rPr>
        <w:rFonts w:hint="default"/>
        <w:spacing w:val="-1"/>
        <w:w w:val="105"/>
      </w:rPr>
    </w:lvl>
    <w:lvl w:ilvl="1" w:tplc="5BC2AA8C">
      <w:numFmt w:val="bullet"/>
      <w:lvlText w:val="•"/>
      <w:lvlJc w:val="left"/>
      <w:pPr>
        <w:ind w:left="1560" w:hanging="359"/>
      </w:pPr>
      <w:rPr>
        <w:rFonts w:hint="default"/>
      </w:rPr>
    </w:lvl>
    <w:lvl w:ilvl="2" w:tplc="281C3824">
      <w:numFmt w:val="bullet"/>
      <w:lvlText w:val="•"/>
      <w:lvlJc w:val="left"/>
      <w:pPr>
        <w:ind w:left="1800" w:hanging="359"/>
      </w:pPr>
      <w:rPr>
        <w:rFonts w:hint="default"/>
      </w:rPr>
    </w:lvl>
    <w:lvl w:ilvl="3" w:tplc="308CFB34">
      <w:numFmt w:val="bullet"/>
      <w:lvlText w:val="•"/>
      <w:lvlJc w:val="left"/>
      <w:pPr>
        <w:ind w:left="2792" w:hanging="359"/>
      </w:pPr>
      <w:rPr>
        <w:rFonts w:hint="default"/>
      </w:rPr>
    </w:lvl>
    <w:lvl w:ilvl="4" w:tplc="9A960B8A">
      <w:numFmt w:val="bullet"/>
      <w:lvlText w:val="•"/>
      <w:lvlJc w:val="left"/>
      <w:pPr>
        <w:ind w:left="3785" w:hanging="359"/>
      </w:pPr>
      <w:rPr>
        <w:rFonts w:hint="default"/>
      </w:rPr>
    </w:lvl>
    <w:lvl w:ilvl="5" w:tplc="31A8476C">
      <w:numFmt w:val="bullet"/>
      <w:lvlText w:val="•"/>
      <w:lvlJc w:val="left"/>
      <w:pPr>
        <w:ind w:left="4778" w:hanging="359"/>
      </w:pPr>
      <w:rPr>
        <w:rFonts w:hint="default"/>
      </w:rPr>
    </w:lvl>
    <w:lvl w:ilvl="6" w:tplc="7722EF56">
      <w:numFmt w:val="bullet"/>
      <w:lvlText w:val="•"/>
      <w:lvlJc w:val="left"/>
      <w:pPr>
        <w:ind w:left="5771" w:hanging="359"/>
      </w:pPr>
      <w:rPr>
        <w:rFonts w:hint="default"/>
      </w:rPr>
    </w:lvl>
    <w:lvl w:ilvl="7" w:tplc="5D9A41DA">
      <w:numFmt w:val="bullet"/>
      <w:lvlText w:val="•"/>
      <w:lvlJc w:val="left"/>
      <w:pPr>
        <w:ind w:left="6764" w:hanging="359"/>
      </w:pPr>
      <w:rPr>
        <w:rFonts w:hint="default"/>
      </w:rPr>
    </w:lvl>
    <w:lvl w:ilvl="8" w:tplc="B286417E">
      <w:numFmt w:val="bullet"/>
      <w:lvlText w:val="•"/>
      <w:lvlJc w:val="left"/>
      <w:pPr>
        <w:ind w:left="7757" w:hanging="359"/>
      </w:pPr>
      <w:rPr>
        <w:rFonts w:hint="default"/>
      </w:rPr>
    </w:lvl>
  </w:abstractNum>
  <w:abstractNum w:abstractNumId="10" w15:restartNumberingAfterBreak="0">
    <w:nsid w:val="30AA18B3"/>
    <w:multiLevelType w:val="hybridMultilevel"/>
    <w:tmpl w:val="325E8D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1773D8"/>
    <w:multiLevelType w:val="hybridMultilevel"/>
    <w:tmpl w:val="EB803978"/>
    <w:lvl w:ilvl="0" w:tplc="092059B2">
      <w:numFmt w:val="bullet"/>
      <w:lvlText w:val="o"/>
      <w:lvlJc w:val="left"/>
      <w:pPr>
        <w:ind w:left="1656" w:hanging="348"/>
      </w:pPr>
      <w:rPr>
        <w:rFonts w:hint="default"/>
        <w:w w:val="106"/>
      </w:rPr>
    </w:lvl>
    <w:lvl w:ilvl="1" w:tplc="6F5CB3FE">
      <w:numFmt w:val="bullet"/>
      <w:lvlText w:val="•"/>
      <w:lvlJc w:val="left"/>
      <w:pPr>
        <w:ind w:left="2468" w:hanging="348"/>
      </w:pPr>
      <w:rPr>
        <w:rFonts w:hint="default"/>
      </w:rPr>
    </w:lvl>
    <w:lvl w:ilvl="2" w:tplc="99221E38">
      <w:numFmt w:val="bullet"/>
      <w:lvlText w:val="•"/>
      <w:lvlJc w:val="left"/>
      <w:pPr>
        <w:ind w:left="3276" w:hanging="348"/>
      </w:pPr>
      <w:rPr>
        <w:rFonts w:hint="default"/>
      </w:rPr>
    </w:lvl>
    <w:lvl w:ilvl="3" w:tplc="BEE86B78">
      <w:numFmt w:val="bullet"/>
      <w:lvlText w:val="•"/>
      <w:lvlJc w:val="left"/>
      <w:pPr>
        <w:ind w:left="4084" w:hanging="348"/>
      </w:pPr>
      <w:rPr>
        <w:rFonts w:hint="default"/>
      </w:rPr>
    </w:lvl>
    <w:lvl w:ilvl="4" w:tplc="66B6F0A2">
      <w:numFmt w:val="bullet"/>
      <w:lvlText w:val="•"/>
      <w:lvlJc w:val="left"/>
      <w:pPr>
        <w:ind w:left="4893" w:hanging="348"/>
      </w:pPr>
      <w:rPr>
        <w:rFonts w:hint="default"/>
      </w:rPr>
    </w:lvl>
    <w:lvl w:ilvl="5" w:tplc="0162571A">
      <w:numFmt w:val="bullet"/>
      <w:lvlText w:val="•"/>
      <w:lvlJc w:val="left"/>
      <w:pPr>
        <w:ind w:left="5701" w:hanging="348"/>
      </w:pPr>
      <w:rPr>
        <w:rFonts w:hint="default"/>
      </w:rPr>
    </w:lvl>
    <w:lvl w:ilvl="6" w:tplc="08DAEADC">
      <w:numFmt w:val="bullet"/>
      <w:lvlText w:val="•"/>
      <w:lvlJc w:val="left"/>
      <w:pPr>
        <w:ind w:left="6509" w:hanging="348"/>
      </w:pPr>
      <w:rPr>
        <w:rFonts w:hint="default"/>
      </w:rPr>
    </w:lvl>
    <w:lvl w:ilvl="7" w:tplc="9CBA3CBA">
      <w:numFmt w:val="bullet"/>
      <w:lvlText w:val="•"/>
      <w:lvlJc w:val="left"/>
      <w:pPr>
        <w:ind w:left="7318" w:hanging="348"/>
      </w:pPr>
      <w:rPr>
        <w:rFonts w:hint="default"/>
      </w:rPr>
    </w:lvl>
    <w:lvl w:ilvl="8" w:tplc="30F46AB0">
      <w:numFmt w:val="bullet"/>
      <w:lvlText w:val="•"/>
      <w:lvlJc w:val="left"/>
      <w:pPr>
        <w:ind w:left="8126" w:hanging="348"/>
      </w:pPr>
      <w:rPr>
        <w:rFonts w:hint="default"/>
      </w:rPr>
    </w:lvl>
  </w:abstractNum>
  <w:abstractNum w:abstractNumId="12" w15:restartNumberingAfterBreak="0">
    <w:nsid w:val="36885077"/>
    <w:multiLevelType w:val="hybridMultilevel"/>
    <w:tmpl w:val="6CB240D6"/>
    <w:lvl w:ilvl="0" w:tplc="A252D2D6">
      <w:start w:val="1"/>
      <w:numFmt w:val="decimal"/>
      <w:lvlText w:val="%1."/>
      <w:lvlJc w:val="left"/>
      <w:pPr>
        <w:ind w:left="745" w:hanging="248"/>
      </w:pPr>
      <w:rPr>
        <w:rFonts w:hint="default"/>
        <w:b/>
        <w:bCs/>
        <w:spacing w:val="0"/>
        <w:w w:val="106"/>
      </w:rPr>
    </w:lvl>
    <w:lvl w:ilvl="1" w:tplc="F14476D0">
      <w:numFmt w:val="bullet"/>
      <w:lvlText w:val="•"/>
      <w:lvlJc w:val="left"/>
      <w:pPr>
        <w:ind w:left="1640" w:hanging="248"/>
      </w:pPr>
      <w:rPr>
        <w:rFonts w:hint="default"/>
      </w:rPr>
    </w:lvl>
    <w:lvl w:ilvl="2" w:tplc="818EAA86">
      <w:numFmt w:val="bullet"/>
      <w:lvlText w:val="•"/>
      <w:lvlJc w:val="left"/>
      <w:pPr>
        <w:ind w:left="2540" w:hanging="248"/>
      </w:pPr>
      <w:rPr>
        <w:rFonts w:hint="default"/>
      </w:rPr>
    </w:lvl>
    <w:lvl w:ilvl="3" w:tplc="4808DA8E">
      <w:numFmt w:val="bullet"/>
      <w:lvlText w:val="•"/>
      <w:lvlJc w:val="left"/>
      <w:pPr>
        <w:ind w:left="3440" w:hanging="248"/>
      </w:pPr>
      <w:rPr>
        <w:rFonts w:hint="default"/>
      </w:rPr>
    </w:lvl>
    <w:lvl w:ilvl="4" w:tplc="36B2A1D0">
      <w:numFmt w:val="bullet"/>
      <w:lvlText w:val="•"/>
      <w:lvlJc w:val="left"/>
      <w:pPr>
        <w:ind w:left="4341" w:hanging="248"/>
      </w:pPr>
      <w:rPr>
        <w:rFonts w:hint="default"/>
      </w:rPr>
    </w:lvl>
    <w:lvl w:ilvl="5" w:tplc="4D7C1D1C">
      <w:numFmt w:val="bullet"/>
      <w:lvlText w:val="•"/>
      <w:lvlJc w:val="left"/>
      <w:pPr>
        <w:ind w:left="5241" w:hanging="248"/>
      </w:pPr>
      <w:rPr>
        <w:rFonts w:hint="default"/>
      </w:rPr>
    </w:lvl>
    <w:lvl w:ilvl="6" w:tplc="3D74FA0A">
      <w:numFmt w:val="bullet"/>
      <w:lvlText w:val="•"/>
      <w:lvlJc w:val="left"/>
      <w:pPr>
        <w:ind w:left="6141" w:hanging="248"/>
      </w:pPr>
      <w:rPr>
        <w:rFonts w:hint="default"/>
      </w:rPr>
    </w:lvl>
    <w:lvl w:ilvl="7" w:tplc="FD16DD2A">
      <w:numFmt w:val="bullet"/>
      <w:lvlText w:val="•"/>
      <w:lvlJc w:val="left"/>
      <w:pPr>
        <w:ind w:left="7042" w:hanging="248"/>
      </w:pPr>
      <w:rPr>
        <w:rFonts w:hint="default"/>
      </w:rPr>
    </w:lvl>
    <w:lvl w:ilvl="8" w:tplc="16D2DD22">
      <w:numFmt w:val="bullet"/>
      <w:lvlText w:val="•"/>
      <w:lvlJc w:val="left"/>
      <w:pPr>
        <w:ind w:left="7942" w:hanging="248"/>
      </w:pPr>
      <w:rPr>
        <w:rFonts w:hint="default"/>
      </w:rPr>
    </w:lvl>
  </w:abstractNum>
  <w:abstractNum w:abstractNumId="13" w15:restartNumberingAfterBreak="0">
    <w:nsid w:val="3A23208D"/>
    <w:multiLevelType w:val="hybridMultilevel"/>
    <w:tmpl w:val="D81E7BDA"/>
    <w:lvl w:ilvl="0" w:tplc="04050017">
      <w:start w:val="1"/>
      <w:numFmt w:val="lowerLetter"/>
      <w:lvlText w:val="%1)"/>
      <w:lvlJc w:val="left"/>
      <w:pPr>
        <w:ind w:left="1228" w:hanging="360"/>
      </w:pPr>
    </w:lvl>
    <w:lvl w:ilvl="1" w:tplc="04050019" w:tentative="1">
      <w:start w:val="1"/>
      <w:numFmt w:val="lowerLetter"/>
      <w:lvlText w:val="%2."/>
      <w:lvlJc w:val="left"/>
      <w:pPr>
        <w:ind w:left="1948" w:hanging="360"/>
      </w:pPr>
    </w:lvl>
    <w:lvl w:ilvl="2" w:tplc="0405001B" w:tentative="1">
      <w:start w:val="1"/>
      <w:numFmt w:val="lowerRoman"/>
      <w:lvlText w:val="%3."/>
      <w:lvlJc w:val="right"/>
      <w:pPr>
        <w:ind w:left="2668" w:hanging="180"/>
      </w:pPr>
    </w:lvl>
    <w:lvl w:ilvl="3" w:tplc="0405000F" w:tentative="1">
      <w:start w:val="1"/>
      <w:numFmt w:val="decimal"/>
      <w:lvlText w:val="%4."/>
      <w:lvlJc w:val="left"/>
      <w:pPr>
        <w:ind w:left="3388" w:hanging="360"/>
      </w:pPr>
    </w:lvl>
    <w:lvl w:ilvl="4" w:tplc="04050019" w:tentative="1">
      <w:start w:val="1"/>
      <w:numFmt w:val="lowerLetter"/>
      <w:lvlText w:val="%5."/>
      <w:lvlJc w:val="left"/>
      <w:pPr>
        <w:ind w:left="4108" w:hanging="360"/>
      </w:pPr>
    </w:lvl>
    <w:lvl w:ilvl="5" w:tplc="0405001B" w:tentative="1">
      <w:start w:val="1"/>
      <w:numFmt w:val="lowerRoman"/>
      <w:lvlText w:val="%6."/>
      <w:lvlJc w:val="right"/>
      <w:pPr>
        <w:ind w:left="4828" w:hanging="180"/>
      </w:pPr>
    </w:lvl>
    <w:lvl w:ilvl="6" w:tplc="0405000F" w:tentative="1">
      <w:start w:val="1"/>
      <w:numFmt w:val="decimal"/>
      <w:lvlText w:val="%7."/>
      <w:lvlJc w:val="left"/>
      <w:pPr>
        <w:ind w:left="5548" w:hanging="360"/>
      </w:pPr>
    </w:lvl>
    <w:lvl w:ilvl="7" w:tplc="04050019" w:tentative="1">
      <w:start w:val="1"/>
      <w:numFmt w:val="lowerLetter"/>
      <w:lvlText w:val="%8."/>
      <w:lvlJc w:val="left"/>
      <w:pPr>
        <w:ind w:left="6268" w:hanging="360"/>
      </w:pPr>
    </w:lvl>
    <w:lvl w:ilvl="8" w:tplc="0405001B" w:tentative="1">
      <w:start w:val="1"/>
      <w:numFmt w:val="lowerRoman"/>
      <w:lvlText w:val="%9."/>
      <w:lvlJc w:val="right"/>
      <w:pPr>
        <w:ind w:left="6988" w:hanging="180"/>
      </w:pPr>
    </w:lvl>
  </w:abstractNum>
  <w:abstractNum w:abstractNumId="14" w15:restartNumberingAfterBreak="0">
    <w:nsid w:val="3A73199A"/>
    <w:multiLevelType w:val="hybridMultilevel"/>
    <w:tmpl w:val="B9A6C5A0"/>
    <w:lvl w:ilvl="0" w:tplc="2F7CF424">
      <w:numFmt w:val="bullet"/>
      <w:lvlText w:val="•"/>
      <w:lvlJc w:val="left"/>
      <w:pPr>
        <w:ind w:left="1384" w:hanging="366"/>
      </w:pPr>
      <w:rPr>
        <w:rFonts w:ascii="Times New Roman" w:eastAsia="Times New Roman" w:hAnsi="Times New Roman" w:cs="Times New Roman" w:hint="default"/>
        <w:color w:val="181818"/>
        <w:w w:val="103"/>
        <w:sz w:val="30"/>
        <w:szCs w:val="30"/>
      </w:rPr>
    </w:lvl>
    <w:lvl w:ilvl="1" w:tplc="D0A4A95E">
      <w:numFmt w:val="bullet"/>
      <w:lvlText w:val="•"/>
      <w:lvlJc w:val="left"/>
      <w:pPr>
        <w:ind w:left="2216" w:hanging="366"/>
      </w:pPr>
      <w:rPr>
        <w:rFonts w:hint="default"/>
      </w:rPr>
    </w:lvl>
    <w:lvl w:ilvl="2" w:tplc="FF02A91C">
      <w:numFmt w:val="bullet"/>
      <w:lvlText w:val="•"/>
      <w:lvlJc w:val="left"/>
      <w:pPr>
        <w:ind w:left="3052" w:hanging="366"/>
      </w:pPr>
      <w:rPr>
        <w:rFonts w:hint="default"/>
      </w:rPr>
    </w:lvl>
    <w:lvl w:ilvl="3" w:tplc="3CC02638">
      <w:numFmt w:val="bullet"/>
      <w:lvlText w:val="•"/>
      <w:lvlJc w:val="left"/>
      <w:pPr>
        <w:ind w:left="3888" w:hanging="366"/>
      </w:pPr>
      <w:rPr>
        <w:rFonts w:hint="default"/>
      </w:rPr>
    </w:lvl>
    <w:lvl w:ilvl="4" w:tplc="8FC885E8">
      <w:numFmt w:val="bullet"/>
      <w:lvlText w:val="•"/>
      <w:lvlJc w:val="left"/>
      <w:pPr>
        <w:ind w:left="4725" w:hanging="366"/>
      </w:pPr>
      <w:rPr>
        <w:rFonts w:hint="default"/>
      </w:rPr>
    </w:lvl>
    <w:lvl w:ilvl="5" w:tplc="96106876">
      <w:numFmt w:val="bullet"/>
      <w:lvlText w:val="•"/>
      <w:lvlJc w:val="left"/>
      <w:pPr>
        <w:ind w:left="5561" w:hanging="366"/>
      </w:pPr>
      <w:rPr>
        <w:rFonts w:hint="default"/>
      </w:rPr>
    </w:lvl>
    <w:lvl w:ilvl="6" w:tplc="EAD804F6">
      <w:numFmt w:val="bullet"/>
      <w:lvlText w:val="•"/>
      <w:lvlJc w:val="left"/>
      <w:pPr>
        <w:ind w:left="6397" w:hanging="366"/>
      </w:pPr>
      <w:rPr>
        <w:rFonts w:hint="default"/>
      </w:rPr>
    </w:lvl>
    <w:lvl w:ilvl="7" w:tplc="C0BEC648">
      <w:numFmt w:val="bullet"/>
      <w:lvlText w:val="•"/>
      <w:lvlJc w:val="left"/>
      <w:pPr>
        <w:ind w:left="7234" w:hanging="366"/>
      </w:pPr>
      <w:rPr>
        <w:rFonts w:hint="default"/>
      </w:rPr>
    </w:lvl>
    <w:lvl w:ilvl="8" w:tplc="582AB23E">
      <w:numFmt w:val="bullet"/>
      <w:lvlText w:val="•"/>
      <w:lvlJc w:val="left"/>
      <w:pPr>
        <w:ind w:left="8070" w:hanging="366"/>
      </w:pPr>
      <w:rPr>
        <w:rFonts w:hint="default"/>
      </w:rPr>
    </w:lvl>
  </w:abstractNum>
  <w:abstractNum w:abstractNumId="15" w15:restartNumberingAfterBreak="0">
    <w:nsid w:val="3E603385"/>
    <w:multiLevelType w:val="hybridMultilevel"/>
    <w:tmpl w:val="5832FFBE"/>
    <w:lvl w:ilvl="0" w:tplc="04050017">
      <w:start w:val="1"/>
      <w:numFmt w:val="lowerLetter"/>
      <w:lvlText w:val="%1)"/>
      <w:lvlJc w:val="left"/>
      <w:pPr>
        <w:ind w:left="2299" w:hanging="360"/>
      </w:pPr>
    </w:lvl>
    <w:lvl w:ilvl="1" w:tplc="04050019" w:tentative="1">
      <w:start w:val="1"/>
      <w:numFmt w:val="lowerLetter"/>
      <w:lvlText w:val="%2."/>
      <w:lvlJc w:val="left"/>
      <w:pPr>
        <w:ind w:left="3019" w:hanging="360"/>
      </w:pPr>
    </w:lvl>
    <w:lvl w:ilvl="2" w:tplc="0405001B" w:tentative="1">
      <w:start w:val="1"/>
      <w:numFmt w:val="lowerRoman"/>
      <w:lvlText w:val="%3."/>
      <w:lvlJc w:val="right"/>
      <w:pPr>
        <w:ind w:left="3739" w:hanging="180"/>
      </w:pPr>
    </w:lvl>
    <w:lvl w:ilvl="3" w:tplc="0405000F" w:tentative="1">
      <w:start w:val="1"/>
      <w:numFmt w:val="decimal"/>
      <w:lvlText w:val="%4."/>
      <w:lvlJc w:val="left"/>
      <w:pPr>
        <w:ind w:left="4459" w:hanging="360"/>
      </w:pPr>
    </w:lvl>
    <w:lvl w:ilvl="4" w:tplc="04050019" w:tentative="1">
      <w:start w:val="1"/>
      <w:numFmt w:val="lowerLetter"/>
      <w:lvlText w:val="%5."/>
      <w:lvlJc w:val="left"/>
      <w:pPr>
        <w:ind w:left="5179" w:hanging="360"/>
      </w:pPr>
    </w:lvl>
    <w:lvl w:ilvl="5" w:tplc="0405001B" w:tentative="1">
      <w:start w:val="1"/>
      <w:numFmt w:val="lowerRoman"/>
      <w:lvlText w:val="%6."/>
      <w:lvlJc w:val="right"/>
      <w:pPr>
        <w:ind w:left="5899" w:hanging="180"/>
      </w:pPr>
    </w:lvl>
    <w:lvl w:ilvl="6" w:tplc="0405000F" w:tentative="1">
      <w:start w:val="1"/>
      <w:numFmt w:val="decimal"/>
      <w:lvlText w:val="%7."/>
      <w:lvlJc w:val="left"/>
      <w:pPr>
        <w:ind w:left="6619" w:hanging="360"/>
      </w:pPr>
    </w:lvl>
    <w:lvl w:ilvl="7" w:tplc="04050019" w:tentative="1">
      <w:start w:val="1"/>
      <w:numFmt w:val="lowerLetter"/>
      <w:lvlText w:val="%8."/>
      <w:lvlJc w:val="left"/>
      <w:pPr>
        <w:ind w:left="7339" w:hanging="360"/>
      </w:pPr>
    </w:lvl>
    <w:lvl w:ilvl="8" w:tplc="0405001B" w:tentative="1">
      <w:start w:val="1"/>
      <w:numFmt w:val="lowerRoman"/>
      <w:lvlText w:val="%9."/>
      <w:lvlJc w:val="right"/>
      <w:pPr>
        <w:ind w:left="8059" w:hanging="180"/>
      </w:pPr>
    </w:lvl>
  </w:abstractNum>
  <w:abstractNum w:abstractNumId="16" w15:restartNumberingAfterBreak="0">
    <w:nsid w:val="3F8D3A08"/>
    <w:multiLevelType w:val="hybridMultilevel"/>
    <w:tmpl w:val="E6F4A9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1B157D"/>
    <w:multiLevelType w:val="multilevel"/>
    <w:tmpl w:val="387E8A4A"/>
    <w:lvl w:ilvl="0">
      <w:start w:val="1"/>
      <w:numFmt w:val="decimal"/>
      <w:lvlText w:val="%1."/>
      <w:lvlJc w:val="left"/>
      <w:pPr>
        <w:ind w:left="837" w:hanging="423"/>
      </w:pPr>
      <w:rPr>
        <w:rFonts w:hint="default"/>
        <w:spacing w:val="-1"/>
        <w:w w:val="106"/>
      </w:rPr>
    </w:lvl>
    <w:lvl w:ilvl="1">
      <w:start w:val="1"/>
      <w:numFmt w:val="decimal"/>
      <w:lvlText w:val="%1.%2"/>
      <w:lvlJc w:val="left"/>
      <w:pPr>
        <w:ind w:left="1035" w:hanging="565"/>
      </w:pPr>
      <w:rPr>
        <w:rFonts w:hint="default"/>
        <w:spacing w:val="-1"/>
        <w:w w:val="103"/>
      </w:rPr>
    </w:lvl>
    <w:lvl w:ilvl="2">
      <w:numFmt w:val="bullet"/>
      <w:lvlText w:val="•"/>
      <w:lvlJc w:val="left"/>
      <w:pPr>
        <w:ind w:left="1433" w:hanging="373"/>
      </w:pPr>
      <w:rPr>
        <w:rFonts w:hint="default"/>
        <w:w w:val="104"/>
      </w:rPr>
    </w:lvl>
    <w:lvl w:ilvl="3">
      <w:numFmt w:val="bullet"/>
      <w:lvlText w:val="•"/>
      <w:lvlJc w:val="left"/>
      <w:pPr>
        <w:ind w:left="1447" w:hanging="373"/>
      </w:pPr>
      <w:rPr>
        <w:rFonts w:ascii="Arial" w:eastAsia="Arial" w:hAnsi="Arial" w:cs="Arial" w:hint="default"/>
        <w:color w:val="1A1A1A"/>
        <w:w w:val="111"/>
        <w:sz w:val="20"/>
        <w:szCs w:val="20"/>
      </w:rPr>
    </w:lvl>
    <w:lvl w:ilvl="4">
      <w:numFmt w:val="bullet"/>
      <w:lvlText w:val="•"/>
      <w:lvlJc w:val="left"/>
      <w:pPr>
        <w:ind w:left="1440" w:hanging="373"/>
      </w:pPr>
      <w:rPr>
        <w:rFonts w:hint="default"/>
      </w:rPr>
    </w:lvl>
    <w:lvl w:ilvl="5">
      <w:numFmt w:val="bullet"/>
      <w:lvlText w:val="•"/>
      <w:lvlJc w:val="left"/>
      <w:pPr>
        <w:ind w:left="2823" w:hanging="373"/>
      </w:pPr>
      <w:rPr>
        <w:rFonts w:hint="default"/>
      </w:rPr>
    </w:lvl>
    <w:lvl w:ilvl="6">
      <w:numFmt w:val="bullet"/>
      <w:lvlText w:val="•"/>
      <w:lvlJc w:val="left"/>
      <w:pPr>
        <w:ind w:left="4207" w:hanging="373"/>
      </w:pPr>
      <w:rPr>
        <w:rFonts w:hint="default"/>
      </w:rPr>
    </w:lvl>
    <w:lvl w:ilvl="7">
      <w:numFmt w:val="bullet"/>
      <w:lvlText w:val="•"/>
      <w:lvlJc w:val="left"/>
      <w:pPr>
        <w:ind w:left="5591" w:hanging="373"/>
      </w:pPr>
      <w:rPr>
        <w:rFonts w:hint="default"/>
      </w:rPr>
    </w:lvl>
    <w:lvl w:ilvl="8">
      <w:numFmt w:val="bullet"/>
      <w:lvlText w:val="•"/>
      <w:lvlJc w:val="left"/>
      <w:pPr>
        <w:ind w:left="6975" w:hanging="373"/>
      </w:pPr>
      <w:rPr>
        <w:rFonts w:hint="default"/>
      </w:rPr>
    </w:lvl>
  </w:abstractNum>
  <w:abstractNum w:abstractNumId="18" w15:restartNumberingAfterBreak="0">
    <w:nsid w:val="436C4E04"/>
    <w:multiLevelType w:val="multilevel"/>
    <w:tmpl w:val="BA68B06C"/>
    <w:lvl w:ilvl="0">
      <w:start w:val="1"/>
      <w:numFmt w:val="decimal"/>
      <w:lvlText w:val="%1."/>
      <w:lvlJc w:val="left"/>
      <w:pPr>
        <w:ind w:left="809" w:hanging="364"/>
      </w:pPr>
      <w:rPr>
        <w:rFonts w:hint="default"/>
        <w:w w:val="106"/>
      </w:rPr>
    </w:lvl>
    <w:lvl w:ilvl="1">
      <w:start w:val="1"/>
      <w:numFmt w:val="decimal"/>
      <w:lvlText w:val="%1.%2."/>
      <w:lvlJc w:val="left"/>
      <w:pPr>
        <w:ind w:left="1281" w:hanging="430"/>
      </w:pPr>
      <w:rPr>
        <w:rFonts w:hint="default"/>
        <w:spacing w:val="-1"/>
        <w:w w:val="112"/>
      </w:rPr>
    </w:lvl>
    <w:lvl w:ilvl="2">
      <w:numFmt w:val="bullet"/>
      <w:lvlText w:val="•"/>
      <w:lvlJc w:val="left"/>
      <w:pPr>
        <w:ind w:left="1280" w:hanging="430"/>
      </w:pPr>
      <w:rPr>
        <w:rFonts w:hint="default"/>
      </w:rPr>
    </w:lvl>
    <w:lvl w:ilvl="3">
      <w:numFmt w:val="bullet"/>
      <w:lvlText w:val="•"/>
      <w:lvlJc w:val="left"/>
      <w:pPr>
        <w:ind w:left="2337" w:hanging="430"/>
      </w:pPr>
      <w:rPr>
        <w:rFonts w:hint="default"/>
      </w:rPr>
    </w:lvl>
    <w:lvl w:ilvl="4">
      <w:numFmt w:val="bullet"/>
      <w:lvlText w:val="•"/>
      <w:lvlJc w:val="left"/>
      <w:pPr>
        <w:ind w:left="3395" w:hanging="430"/>
      </w:pPr>
      <w:rPr>
        <w:rFonts w:hint="default"/>
      </w:rPr>
    </w:lvl>
    <w:lvl w:ilvl="5">
      <w:numFmt w:val="bullet"/>
      <w:lvlText w:val="•"/>
      <w:lvlJc w:val="left"/>
      <w:pPr>
        <w:ind w:left="4453" w:hanging="430"/>
      </w:pPr>
      <w:rPr>
        <w:rFonts w:hint="default"/>
      </w:rPr>
    </w:lvl>
    <w:lvl w:ilvl="6">
      <w:numFmt w:val="bullet"/>
      <w:lvlText w:val="•"/>
      <w:lvlJc w:val="left"/>
      <w:pPr>
        <w:ind w:left="5511" w:hanging="430"/>
      </w:pPr>
      <w:rPr>
        <w:rFonts w:hint="default"/>
      </w:rPr>
    </w:lvl>
    <w:lvl w:ilvl="7">
      <w:numFmt w:val="bullet"/>
      <w:lvlText w:val="•"/>
      <w:lvlJc w:val="left"/>
      <w:pPr>
        <w:ind w:left="6569" w:hanging="430"/>
      </w:pPr>
      <w:rPr>
        <w:rFonts w:hint="default"/>
      </w:rPr>
    </w:lvl>
    <w:lvl w:ilvl="8">
      <w:numFmt w:val="bullet"/>
      <w:lvlText w:val="•"/>
      <w:lvlJc w:val="left"/>
      <w:pPr>
        <w:ind w:left="7627" w:hanging="430"/>
      </w:pPr>
      <w:rPr>
        <w:rFonts w:hint="default"/>
      </w:rPr>
    </w:lvl>
  </w:abstractNum>
  <w:abstractNum w:abstractNumId="19" w15:restartNumberingAfterBreak="0">
    <w:nsid w:val="43B41A6E"/>
    <w:multiLevelType w:val="hybridMultilevel"/>
    <w:tmpl w:val="F3CA0D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FC6430"/>
    <w:multiLevelType w:val="hybridMultilevel"/>
    <w:tmpl w:val="B8066808"/>
    <w:lvl w:ilvl="0" w:tplc="6DCA6308">
      <w:start w:val="1"/>
      <w:numFmt w:val="decimal"/>
      <w:lvlText w:val="%1."/>
      <w:lvlJc w:val="left"/>
      <w:pPr>
        <w:ind w:left="873" w:hanging="360"/>
      </w:pPr>
      <w:rPr>
        <w:rFonts w:ascii="Arial" w:eastAsia="Arial" w:hAnsi="Arial" w:cs="Arial" w:hint="default"/>
        <w:color w:val="1A1A1A"/>
        <w:spacing w:val="-1"/>
        <w:w w:val="104"/>
        <w:sz w:val="21"/>
        <w:szCs w:val="21"/>
      </w:rPr>
    </w:lvl>
    <w:lvl w:ilvl="1" w:tplc="A164F168">
      <w:numFmt w:val="bullet"/>
      <w:lvlText w:val="•"/>
      <w:lvlJc w:val="left"/>
      <w:pPr>
        <w:ind w:left="1766" w:hanging="360"/>
      </w:pPr>
      <w:rPr>
        <w:rFonts w:hint="default"/>
      </w:rPr>
    </w:lvl>
    <w:lvl w:ilvl="2" w:tplc="BA9A2976">
      <w:numFmt w:val="bullet"/>
      <w:lvlText w:val="•"/>
      <w:lvlJc w:val="left"/>
      <w:pPr>
        <w:ind w:left="2652" w:hanging="360"/>
      </w:pPr>
      <w:rPr>
        <w:rFonts w:hint="default"/>
      </w:rPr>
    </w:lvl>
    <w:lvl w:ilvl="3" w:tplc="0CE29440">
      <w:numFmt w:val="bullet"/>
      <w:lvlText w:val="•"/>
      <w:lvlJc w:val="left"/>
      <w:pPr>
        <w:ind w:left="3538" w:hanging="360"/>
      </w:pPr>
      <w:rPr>
        <w:rFonts w:hint="default"/>
      </w:rPr>
    </w:lvl>
    <w:lvl w:ilvl="4" w:tplc="0680A4A2">
      <w:numFmt w:val="bullet"/>
      <w:lvlText w:val="•"/>
      <w:lvlJc w:val="left"/>
      <w:pPr>
        <w:ind w:left="4425" w:hanging="360"/>
      </w:pPr>
      <w:rPr>
        <w:rFonts w:hint="default"/>
      </w:rPr>
    </w:lvl>
    <w:lvl w:ilvl="5" w:tplc="8682B556">
      <w:numFmt w:val="bullet"/>
      <w:lvlText w:val="•"/>
      <w:lvlJc w:val="left"/>
      <w:pPr>
        <w:ind w:left="5311" w:hanging="360"/>
      </w:pPr>
      <w:rPr>
        <w:rFonts w:hint="default"/>
      </w:rPr>
    </w:lvl>
    <w:lvl w:ilvl="6" w:tplc="2E12BB2A">
      <w:numFmt w:val="bullet"/>
      <w:lvlText w:val="•"/>
      <w:lvlJc w:val="left"/>
      <w:pPr>
        <w:ind w:left="6197" w:hanging="360"/>
      </w:pPr>
      <w:rPr>
        <w:rFonts w:hint="default"/>
      </w:rPr>
    </w:lvl>
    <w:lvl w:ilvl="7" w:tplc="F50461E8">
      <w:numFmt w:val="bullet"/>
      <w:lvlText w:val="•"/>
      <w:lvlJc w:val="left"/>
      <w:pPr>
        <w:ind w:left="7084" w:hanging="360"/>
      </w:pPr>
      <w:rPr>
        <w:rFonts w:hint="default"/>
      </w:rPr>
    </w:lvl>
    <w:lvl w:ilvl="8" w:tplc="7FB029BC">
      <w:numFmt w:val="bullet"/>
      <w:lvlText w:val="•"/>
      <w:lvlJc w:val="left"/>
      <w:pPr>
        <w:ind w:left="7970" w:hanging="360"/>
      </w:pPr>
      <w:rPr>
        <w:rFonts w:hint="default"/>
      </w:rPr>
    </w:lvl>
  </w:abstractNum>
  <w:abstractNum w:abstractNumId="21" w15:restartNumberingAfterBreak="0">
    <w:nsid w:val="50175426"/>
    <w:multiLevelType w:val="multilevel"/>
    <w:tmpl w:val="BE9ACB1E"/>
    <w:lvl w:ilvl="0">
      <w:start w:val="2"/>
      <w:numFmt w:val="decimal"/>
      <w:lvlText w:val="%1"/>
      <w:lvlJc w:val="left"/>
      <w:pPr>
        <w:ind w:left="1078" w:hanging="561"/>
      </w:pPr>
      <w:rPr>
        <w:rFonts w:hint="default"/>
      </w:rPr>
    </w:lvl>
    <w:lvl w:ilvl="1">
      <w:start w:val="1"/>
      <w:numFmt w:val="decimal"/>
      <w:lvlText w:val="%1.%2"/>
      <w:lvlJc w:val="left"/>
      <w:pPr>
        <w:ind w:left="1078" w:hanging="561"/>
      </w:pPr>
      <w:rPr>
        <w:rFonts w:hint="default"/>
        <w:w w:val="107"/>
      </w:rPr>
    </w:lvl>
    <w:lvl w:ilvl="2">
      <w:numFmt w:val="bullet"/>
      <w:lvlText w:val="•"/>
      <w:lvlJc w:val="left"/>
      <w:pPr>
        <w:ind w:left="2812" w:hanging="561"/>
      </w:pPr>
      <w:rPr>
        <w:rFonts w:hint="default"/>
      </w:rPr>
    </w:lvl>
    <w:lvl w:ilvl="3">
      <w:numFmt w:val="bullet"/>
      <w:lvlText w:val="•"/>
      <w:lvlJc w:val="left"/>
      <w:pPr>
        <w:ind w:left="3678" w:hanging="561"/>
      </w:pPr>
      <w:rPr>
        <w:rFonts w:hint="default"/>
      </w:rPr>
    </w:lvl>
    <w:lvl w:ilvl="4">
      <w:numFmt w:val="bullet"/>
      <w:lvlText w:val="•"/>
      <w:lvlJc w:val="left"/>
      <w:pPr>
        <w:ind w:left="4545" w:hanging="561"/>
      </w:pPr>
      <w:rPr>
        <w:rFonts w:hint="default"/>
      </w:rPr>
    </w:lvl>
    <w:lvl w:ilvl="5">
      <w:numFmt w:val="bullet"/>
      <w:lvlText w:val="•"/>
      <w:lvlJc w:val="left"/>
      <w:pPr>
        <w:ind w:left="5411" w:hanging="561"/>
      </w:pPr>
      <w:rPr>
        <w:rFonts w:hint="default"/>
      </w:rPr>
    </w:lvl>
    <w:lvl w:ilvl="6">
      <w:numFmt w:val="bullet"/>
      <w:lvlText w:val="•"/>
      <w:lvlJc w:val="left"/>
      <w:pPr>
        <w:ind w:left="6277" w:hanging="561"/>
      </w:pPr>
      <w:rPr>
        <w:rFonts w:hint="default"/>
      </w:rPr>
    </w:lvl>
    <w:lvl w:ilvl="7">
      <w:numFmt w:val="bullet"/>
      <w:lvlText w:val="•"/>
      <w:lvlJc w:val="left"/>
      <w:pPr>
        <w:ind w:left="7144" w:hanging="561"/>
      </w:pPr>
      <w:rPr>
        <w:rFonts w:hint="default"/>
      </w:rPr>
    </w:lvl>
    <w:lvl w:ilvl="8">
      <w:numFmt w:val="bullet"/>
      <w:lvlText w:val="•"/>
      <w:lvlJc w:val="left"/>
      <w:pPr>
        <w:ind w:left="8010" w:hanging="561"/>
      </w:pPr>
      <w:rPr>
        <w:rFonts w:hint="default"/>
      </w:rPr>
    </w:lvl>
  </w:abstractNum>
  <w:abstractNum w:abstractNumId="22" w15:restartNumberingAfterBreak="0">
    <w:nsid w:val="507F5BE0"/>
    <w:multiLevelType w:val="multilevel"/>
    <w:tmpl w:val="B9AE000C"/>
    <w:lvl w:ilvl="0">
      <w:start w:val="1"/>
      <w:numFmt w:val="decimal"/>
      <w:lvlText w:val="%1."/>
      <w:lvlJc w:val="left"/>
      <w:pPr>
        <w:ind w:left="855" w:hanging="361"/>
      </w:pPr>
      <w:rPr>
        <w:rFonts w:hint="default"/>
        <w:spacing w:val="-3"/>
        <w:w w:val="104"/>
      </w:rPr>
    </w:lvl>
    <w:lvl w:ilvl="1">
      <w:start w:val="1"/>
      <w:numFmt w:val="decimal"/>
      <w:lvlText w:val="%1.%2."/>
      <w:lvlJc w:val="left"/>
      <w:pPr>
        <w:ind w:left="1637" w:hanging="776"/>
      </w:pPr>
      <w:rPr>
        <w:rFonts w:hint="default"/>
        <w:spacing w:val="-9"/>
        <w:w w:val="106"/>
      </w:rPr>
    </w:lvl>
    <w:lvl w:ilvl="2">
      <w:numFmt w:val="bullet"/>
      <w:lvlText w:val="•"/>
      <w:lvlJc w:val="left"/>
      <w:pPr>
        <w:ind w:left="1764" w:hanging="776"/>
      </w:pPr>
      <w:rPr>
        <w:rFonts w:hint="default"/>
      </w:rPr>
    </w:lvl>
    <w:lvl w:ilvl="3">
      <w:numFmt w:val="bullet"/>
      <w:lvlText w:val="•"/>
      <w:lvlJc w:val="left"/>
      <w:pPr>
        <w:ind w:left="1889" w:hanging="776"/>
      </w:pPr>
      <w:rPr>
        <w:rFonts w:hint="default"/>
      </w:rPr>
    </w:lvl>
    <w:lvl w:ilvl="4">
      <w:numFmt w:val="bullet"/>
      <w:lvlText w:val="•"/>
      <w:lvlJc w:val="left"/>
      <w:pPr>
        <w:ind w:left="2013" w:hanging="776"/>
      </w:pPr>
      <w:rPr>
        <w:rFonts w:hint="default"/>
      </w:rPr>
    </w:lvl>
    <w:lvl w:ilvl="5">
      <w:numFmt w:val="bullet"/>
      <w:lvlText w:val="•"/>
      <w:lvlJc w:val="left"/>
      <w:pPr>
        <w:ind w:left="2138" w:hanging="776"/>
      </w:pPr>
      <w:rPr>
        <w:rFonts w:hint="default"/>
      </w:rPr>
    </w:lvl>
    <w:lvl w:ilvl="6">
      <w:numFmt w:val="bullet"/>
      <w:lvlText w:val="•"/>
      <w:lvlJc w:val="left"/>
      <w:pPr>
        <w:ind w:left="2262" w:hanging="776"/>
      </w:pPr>
      <w:rPr>
        <w:rFonts w:hint="default"/>
      </w:rPr>
    </w:lvl>
    <w:lvl w:ilvl="7">
      <w:numFmt w:val="bullet"/>
      <w:lvlText w:val="•"/>
      <w:lvlJc w:val="left"/>
      <w:pPr>
        <w:ind w:left="2387" w:hanging="776"/>
      </w:pPr>
      <w:rPr>
        <w:rFonts w:hint="default"/>
      </w:rPr>
    </w:lvl>
    <w:lvl w:ilvl="8">
      <w:numFmt w:val="bullet"/>
      <w:lvlText w:val="•"/>
      <w:lvlJc w:val="left"/>
      <w:pPr>
        <w:ind w:left="2511" w:hanging="776"/>
      </w:pPr>
      <w:rPr>
        <w:rFonts w:hint="default"/>
      </w:rPr>
    </w:lvl>
  </w:abstractNum>
  <w:abstractNum w:abstractNumId="23" w15:restartNumberingAfterBreak="0">
    <w:nsid w:val="52CF10DF"/>
    <w:multiLevelType w:val="multilevel"/>
    <w:tmpl w:val="22768CD0"/>
    <w:lvl w:ilvl="0">
      <w:start w:val="1"/>
      <w:numFmt w:val="decimal"/>
      <w:lvlText w:val="%1."/>
      <w:lvlJc w:val="left"/>
      <w:pPr>
        <w:ind w:left="810" w:hanging="362"/>
      </w:pPr>
      <w:rPr>
        <w:rFonts w:hint="default"/>
        <w:spacing w:val="-1"/>
        <w:w w:val="108"/>
      </w:rPr>
    </w:lvl>
    <w:lvl w:ilvl="1">
      <w:start w:val="1"/>
      <w:numFmt w:val="decimal"/>
      <w:lvlText w:val="%1.%2."/>
      <w:lvlJc w:val="left"/>
      <w:pPr>
        <w:ind w:left="1264" w:hanging="424"/>
      </w:pPr>
      <w:rPr>
        <w:rFonts w:hint="default"/>
        <w:spacing w:val="-1"/>
        <w:w w:val="107"/>
      </w:rPr>
    </w:lvl>
    <w:lvl w:ilvl="2">
      <w:numFmt w:val="bullet"/>
      <w:lvlText w:val="•"/>
      <w:lvlJc w:val="left"/>
      <w:pPr>
        <w:ind w:left="1260" w:hanging="424"/>
      </w:pPr>
      <w:rPr>
        <w:rFonts w:hint="default"/>
      </w:rPr>
    </w:lvl>
    <w:lvl w:ilvl="3">
      <w:numFmt w:val="bullet"/>
      <w:lvlText w:val="•"/>
      <w:lvlJc w:val="left"/>
      <w:pPr>
        <w:ind w:left="1280" w:hanging="424"/>
      </w:pPr>
      <w:rPr>
        <w:rFonts w:hint="default"/>
      </w:rPr>
    </w:lvl>
    <w:lvl w:ilvl="4">
      <w:numFmt w:val="bullet"/>
      <w:lvlText w:val="•"/>
      <w:lvlJc w:val="left"/>
      <w:pPr>
        <w:ind w:left="2489" w:hanging="424"/>
      </w:pPr>
      <w:rPr>
        <w:rFonts w:hint="default"/>
      </w:rPr>
    </w:lvl>
    <w:lvl w:ilvl="5">
      <w:numFmt w:val="bullet"/>
      <w:lvlText w:val="•"/>
      <w:lvlJc w:val="left"/>
      <w:pPr>
        <w:ind w:left="3698" w:hanging="424"/>
      </w:pPr>
      <w:rPr>
        <w:rFonts w:hint="default"/>
      </w:rPr>
    </w:lvl>
    <w:lvl w:ilvl="6">
      <w:numFmt w:val="bullet"/>
      <w:lvlText w:val="•"/>
      <w:lvlJc w:val="left"/>
      <w:pPr>
        <w:ind w:left="4907" w:hanging="424"/>
      </w:pPr>
      <w:rPr>
        <w:rFonts w:hint="default"/>
      </w:rPr>
    </w:lvl>
    <w:lvl w:ilvl="7">
      <w:numFmt w:val="bullet"/>
      <w:lvlText w:val="•"/>
      <w:lvlJc w:val="left"/>
      <w:pPr>
        <w:ind w:left="6116" w:hanging="424"/>
      </w:pPr>
      <w:rPr>
        <w:rFonts w:hint="default"/>
      </w:rPr>
    </w:lvl>
    <w:lvl w:ilvl="8">
      <w:numFmt w:val="bullet"/>
      <w:lvlText w:val="•"/>
      <w:lvlJc w:val="left"/>
      <w:pPr>
        <w:ind w:left="7325" w:hanging="424"/>
      </w:pPr>
      <w:rPr>
        <w:rFonts w:hint="default"/>
      </w:rPr>
    </w:lvl>
  </w:abstractNum>
  <w:abstractNum w:abstractNumId="24" w15:restartNumberingAfterBreak="0">
    <w:nsid w:val="553B7A06"/>
    <w:multiLevelType w:val="hybridMultilevel"/>
    <w:tmpl w:val="7C9621B4"/>
    <w:lvl w:ilvl="0" w:tplc="00C61950">
      <w:start w:val="3"/>
      <w:numFmt w:val="decimal"/>
      <w:lvlText w:val="%1."/>
      <w:lvlJc w:val="left"/>
      <w:pPr>
        <w:ind w:left="1062" w:hanging="360"/>
      </w:pPr>
      <w:rPr>
        <w:rFonts w:hint="default"/>
      </w:rPr>
    </w:lvl>
    <w:lvl w:ilvl="1" w:tplc="3954ADFC">
      <w:start w:val="1"/>
      <w:numFmt w:val="decimal"/>
      <w:lvlText w:val="3.%2."/>
      <w:lvlJc w:val="left"/>
      <w:pPr>
        <w:ind w:left="1782" w:hanging="360"/>
      </w:pPr>
      <w:rPr>
        <w:rFonts w:hint="default"/>
      </w:rPr>
    </w:lvl>
    <w:lvl w:ilvl="2" w:tplc="018E0F46">
      <w:start w:val="1"/>
      <w:numFmt w:val="decimal"/>
      <w:lvlText w:val="%3)"/>
      <w:lvlJc w:val="left"/>
      <w:pPr>
        <w:ind w:left="2682" w:hanging="360"/>
      </w:pPr>
      <w:rPr>
        <w:rFonts w:hint="default"/>
      </w:r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25" w15:restartNumberingAfterBreak="0">
    <w:nsid w:val="58643364"/>
    <w:multiLevelType w:val="multilevel"/>
    <w:tmpl w:val="8B141FC8"/>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60E7504B"/>
    <w:multiLevelType w:val="hybridMultilevel"/>
    <w:tmpl w:val="3D707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C12C15"/>
    <w:multiLevelType w:val="multilevel"/>
    <w:tmpl w:val="7BCA86A4"/>
    <w:lvl w:ilvl="0">
      <w:start w:val="1"/>
      <w:numFmt w:val="decimal"/>
      <w:lvlText w:val="%1."/>
      <w:lvlJc w:val="left"/>
      <w:pPr>
        <w:ind w:left="856" w:hanging="357"/>
      </w:pPr>
      <w:rPr>
        <w:rFonts w:hint="default"/>
        <w:spacing w:val="-1"/>
        <w:w w:val="106"/>
      </w:rPr>
    </w:lvl>
    <w:lvl w:ilvl="1">
      <w:start w:val="1"/>
      <w:numFmt w:val="decimal"/>
      <w:lvlText w:val="%1.%2."/>
      <w:lvlJc w:val="left"/>
      <w:pPr>
        <w:ind w:left="1282" w:hanging="438"/>
      </w:pPr>
      <w:rPr>
        <w:rFonts w:hint="default"/>
        <w:spacing w:val="-1"/>
        <w:w w:val="109"/>
      </w:rPr>
    </w:lvl>
    <w:lvl w:ilvl="2">
      <w:numFmt w:val="bullet"/>
      <w:lvlText w:val="•"/>
      <w:lvlJc w:val="left"/>
      <w:pPr>
        <w:ind w:left="2220" w:hanging="438"/>
      </w:pPr>
      <w:rPr>
        <w:rFonts w:hint="default"/>
      </w:rPr>
    </w:lvl>
    <w:lvl w:ilvl="3">
      <w:numFmt w:val="bullet"/>
      <w:lvlText w:val="•"/>
      <w:lvlJc w:val="left"/>
      <w:pPr>
        <w:ind w:left="3160" w:hanging="438"/>
      </w:pPr>
      <w:rPr>
        <w:rFonts w:hint="default"/>
      </w:rPr>
    </w:lvl>
    <w:lvl w:ilvl="4">
      <w:numFmt w:val="bullet"/>
      <w:lvlText w:val="•"/>
      <w:lvlJc w:val="left"/>
      <w:pPr>
        <w:ind w:left="4101" w:hanging="438"/>
      </w:pPr>
      <w:rPr>
        <w:rFonts w:hint="default"/>
      </w:rPr>
    </w:lvl>
    <w:lvl w:ilvl="5">
      <w:numFmt w:val="bullet"/>
      <w:lvlText w:val="•"/>
      <w:lvlJc w:val="left"/>
      <w:pPr>
        <w:ind w:left="5041" w:hanging="438"/>
      </w:pPr>
      <w:rPr>
        <w:rFonts w:hint="default"/>
      </w:rPr>
    </w:lvl>
    <w:lvl w:ilvl="6">
      <w:numFmt w:val="bullet"/>
      <w:lvlText w:val="•"/>
      <w:lvlJc w:val="left"/>
      <w:pPr>
        <w:ind w:left="5981" w:hanging="438"/>
      </w:pPr>
      <w:rPr>
        <w:rFonts w:hint="default"/>
      </w:rPr>
    </w:lvl>
    <w:lvl w:ilvl="7">
      <w:numFmt w:val="bullet"/>
      <w:lvlText w:val="•"/>
      <w:lvlJc w:val="left"/>
      <w:pPr>
        <w:ind w:left="6922" w:hanging="438"/>
      </w:pPr>
      <w:rPr>
        <w:rFonts w:hint="default"/>
      </w:rPr>
    </w:lvl>
    <w:lvl w:ilvl="8">
      <w:numFmt w:val="bullet"/>
      <w:lvlText w:val="•"/>
      <w:lvlJc w:val="left"/>
      <w:pPr>
        <w:ind w:left="7862" w:hanging="438"/>
      </w:pPr>
      <w:rPr>
        <w:rFonts w:hint="default"/>
      </w:rPr>
    </w:lvl>
  </w:abstractNum>
  <w:abstractNum w:abstractNumId="28" w15:restartNumberingAfterBreak="0">
    <w:nsid w:val="6B95796E"/>
    <w:multiLevelType w:val="hybridMultilevel"/>
    <w:tmpl w:val="6526BDCE"/>
    <w:lvl w:ilvl="0" w:tplc="C57CAE18">
      <w:start w:val="1"/>
      <w:numFmt w:val="decimal"/>
      <w:lvlText w:val="%1."/>
      <w:lvlJc w:val="left"/>
      <w:pPr>
        <w:ind w:left="720" w:hanging="360"/>
      </w:pPr>
      <w:rPr>
        <w:rFonts w:hint="default"/>
        <w:color w:val="1A1A1A"/>
        <w:w w:val="105"/>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3F3182"/>
    <w:multiLevelType w:val="hybridMultilevel"/>
    <w:tmpl w:val="1F2072F2"/>
    <w:lvl w:ilvl="0" w:tplc="412A3D5C">
      <w:start w:val="1"/>
      <w:numFmt w:val="lowerLetter"/>
      <w:lvlText w:val="%1)"/>
      <w:lvlJc w:val="left"/>
      <w:pPr>
        <w:ind w:left="1577" w:hanging="576"/>
      </w:pPr>
      <w:rPr>
        <w:rFonts w:hint="default"/>
        <w:spacing w:val="-1"/>
        <w:w w:val="104"/>
      </w:rPr>
    </w:lvl>
    <w:lvl w:ilvl="1" w:tplc="6B842858">
      <w:numFmt w:val="bullet"/>
      <w:lvlText w:val="•"/>
      <w:lvlJc w:val="left"/>
      <w:pPr>
        <w:ind w:left="2396" w:hanging="576"/>
      </w:pPr>
      <w:rPr>
        <w:rFonts w:hint="default"/>
      </w:rPr>
    </w:lvl>
    <w:lvl w:ilvl="2" w:tplc="01F8C6A8">
      <w:numFmt w:val="bullet"/>
      <w:lvlText w:val="•"/>
      <w:lvlJc w:val="left"/>
      <w:pPr>
        <w:ind w:left="3212" w:hanging="576"/>
      </w:pPr>
      <w:rPr>
        <w:rFonts w:hint="default"/>
      </w:rPr>
    </w:lvl>
    <w:lvl w:ilvl="3" w:tplc="8DBAAA4C">
      <w:numFmt w:val="bullet"/>
      <w:lvlText w:val="•"/>
      <w:lvlJc w:val="left"/>
      <w:pPr>
        <w:ind w:left="4028" w:hanging="576"/>
      </w:pPr>
      <w:rPr>
        <w:rFonts w:hint="default"/>
      </w:rPr>
    </w:lvl>
    <w:lvl w:ilvl="4" w:tplc="AA7A962C">
      <w:numFmt w:val="bullet"/>
      <w:lvlText w:val="•"/>
      <w:lvlJc w:val="left"/>
      <w:pPr>
        <w:ind w:left="4845" w:hanging="576"/>
      </w:pPr>
      <w:rPr>
        <w:rFonts w:hint="default"/>
      </w:rPr>
    </w:lvl>
    <w:lvl w:ilvl="5" w:tplc="C4D6BEBA">
      <w:numFmt w:val="bullet"/>
      <w:lvlText w:val="•"/>
      <w:lvlJc w:val="left"/>
      <w:pPr>
        <w:ind w:left="5661" w:hanging="576"/>
      </w:pPr>
      <w:rPr>
        <w:rFonts w:hint="default"/>
      </w:rPr>
    </w:lvl>
    <w:lvl w:ilvl="6" w:tplc="7B88B68C">
      <w:numFmt w:val="bullet"/>
      <w:lvlText w:val="•"/>
      <w:lvlJc w:val="left"/>
      <w:pPr>
        <w:ind w:left="6477" w:hanging="576"/>
      </w:pPr>
      <w:rPr>
        <w:rFonts w:hint="default"/>
      </w:rPr>
    </w:lvl>
    <w:lvl w:ilvl="7" w:tplc="9C0C1852">
      <w:numFmt w:val="bullet"/>
      <w:lvlText w:val="•"/>
      <w:lvlJc w:val="left"/>
      <w:pPr>
        <w:ind w:left="7294" w:hanging="576"/>
      </w:pPr>
      <w:rPr>
        <w:rFonts w:hint="default"/>
      </w:rPr>
    </w:lvl>
    <w:lvl w:ilvl="8" w:tplc="5B3A5C4E">
      <w:numFmt w:val="bullet"/>
      <w:lvlText w:val="•"/>
      <w:lvlJc w:val="left"/>
      <w:pPr>
        <w:ind w:left="8110" w:hanging="576"/>
      </w:pPr>
      <w:rPr>
        <w:rFonts w:hint="default"/>
      </w:rPr>
    </w:lvl>
  </w:abstractNum>
  <w:abstractNum w:abstractNumId="30" w15:restartNumberingAfterBreak="0">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725005"/>
    <w:multiLevelType w:val="hybridMultilevel"/>
    <w:tmpl w:val="3AD2E48E"/>
    <w:lvl w:ilvl="0" w:tplc="A996927E">
      <w:start w:val="1"/>
      <w:numFmt w:val="decimal"/>
      <w:lvlText w:val="%1."/>
      <w:lvlJc w:val="left"/>
      <w:pPr>
        <w:ind w:left="836" w:hanging="362"/>
      </w:pPr>
      <w:rPr>
        <w:rFonts w:hint="default"/>
        <w:w w:val="103"/>
      </w:rPr>
    </w:lvl>
    <w:lvl w:ilvl="1" w:tplc="8BC0C71A">
      <w:numFmt w:val="bullet"/>
      <w:lvlText w:val="•"/>
      <w:lvlJc w:val="left"/>
      <w:pPr>
        <w:ind w:left="1730" w:hanging="362"/>
      </w:pPr>
      <w:rPr>
        <w:rFonts w:hint="default"/>
      </w:rPr>
    </w:lvl>
    <w:lvl w:ilvl="2" w:tplc="B9B4B358">
      <w:numFmt w:val="bullet"/>
      <w:lvlText w:val="•"/>
      <w:lvlJc w:val="left"/>
      <w:pPr>
        <w:ind w:left="2620" w:hanging="362"/>
      </w:pPr>
      <w:rPr>
        <w:rFonts w:hint="default"/>
      </w:rPr>
    </w:lvl>
    <w:lvl w:ilvl="3" w:tplc="B7780A2C">
      <w:numFmt w:val="bullet"/>
      <w:lvlText w:val="•"/>
      <w:lvlJc w:val="left"/>
      <w:pPr>
        <w:ind w:left="3510" w:hanging="362"/>
      </w:pPr>
      <w:rPr>
        <w:rFonts w:hint="default"/>
      </w:rPr>
    </w:lvl>
    <w:lvl w:ilvl="4" w:tplc="81DA18C2">
      <w:numFmt w:val="bullet"/>
      <w:lvlText w:val="•"/>
      <w:lvlJc w:val="left"/>
      <w:pPr>
        <w:ind w:left="4401" w:hanging="362"/>
      </w:pPr>
      <w:rPr>
        <w:rFonts w:hint="default"/>
      </w:rPr>
    </w:lvl>
    <w:lvl w:ilvl="5" w:tplc="3D24204A">
      <w:numFmt w:val="bullet"/>
      <w:lvlText w:val="•"/>
      <w:lvlJc w:val="left"/>
      <w:pPr>
        <w:ind w:left="5291" w:hanging="362"/>
      </w:pPr>
      <w:rPr>
        <w:rFonts w:hint="default"/>
      </w:rPr>
    </w:lvl>
    <w:lvl w:ilvl="6" w:tplc="135AAE1E">
      <w:numFmt w:val="bullet"/>
      <w:lvlText w:val="•"/>
      <w:lvlJc w:val="left"/>
      <w:pPr>
        <w:ind w:left="6181" w:hanging="362"/>
      </w:pPr>
      <w:rPr>
        <w:rFonts w:hint="default"/>
      </w:rPr>
    </w:lvl>
    <w:lvl w:ilvl="7" w:tplc="57C211CC">
      <w:numFmt w:val="bullet"/>
      <w:lvlText w:val="•"/>
      <w:lvlJc w:val="left"/>
      <w:pPr>
        <w:ind w:left="7072" w:hanging="362"/>
      </w:pPr>
      <w:rPr>
        <w:rFonts w:hint="default"/>
      </w:rPr>
    </w:lvl>
    <w:lvl w:ilvl="8" w:tplc="11648510">
      <w:numFmt w:val="bullet"/>
      <w:lvlText w:val="•"/>
      <w:lvlJc w:val="left"/>
      <w:pPr>
        <w:ind w:left="7962" w:hanging="362"/>
      </w:pPr>
      <w:rPr>
        <w:rFonts w:hint="default"/>
      </w:rPr>
    </w:lvl>
  </w:abstractNum>
  <w:num w:numId="1">
    <w:abstractNumId w:val="30"/>
  </w:num>
  <w:num w:numId="2">
    <w:abstractNumId w:val="24"/>
  </w:num>
  <w:num w:numId="3">
    <w:abstractNumId w:val="19"/>
  </w:num>
  <w:num w:numId="4">
    <w:abstractNumId w:val="10"/>
  </w:num>
  <w:num w:numId="5">
    <w:abstractNumId w:val="25"/>
  </w:num>
  <w:num w:numId="6">
    <w:abstractNumId w:val="26"/>
  </w:num>
  <w:num w:numId="7">
    <w:abstractNumId w:val="22"/>
  </w:num>
  <w:num w:numId="8">
    <w:abstractNumId w:val="3"/>
  </w:num>
  <w:num w:numId="9">
    <w:abstractNumId w:val="23"/>
  </w:num>
  <w:num w:numId="10">
    <w:abstractNumId w:val="4"/>
  </w:num>
  <w:num w:numId="11">
    <w:abstractNumId w:val="0"/>
  </w:num>
  <w:num w:numId="12">
    <w:abstractNumId w:val="27"/>
  </w:num>
  <w:num w:numId="13">
    <w:abstractNumId w:val="7"/>
  </w:num>
  <w:num w:numId="14">
    <w:abstractNumId w:val="31"/>
  </w:num>
  <w:num w:numId="15">
    <w:abstractNumId w:val="8"/>
  </w:num>
  <w:num w:numId="16">
    <w:abstractNumId w:val="18"/>
  </w:num>
  <w:num w:numId="17">
    <w:abstractNumId w:val="11"/>
  </w:num>
  <w:num w:numId="18">
    <w:abstractNumId w:val="9"/>
  </w:num>
  <w:num w:numId="19">
    <w:abstractNumId w:val="2"/>
  </w:num>
  <w:num w:numId="20">
    <w:abstractNumId w:val="5"/>
  </w:num>
  <w:num w:numId="21">
    <w:abstractNumId w:val="14"/>
  </w:num>
  <w:num w:numId="22">
    <w:abstractNumId w:val="17"/>
  </w:num>
  <w:num w:numId="23">
    <w:abstractNumId w:val="29"/>
  </w:num>
  <w:num w:numId="24">
    <w:abstractNumId w:val="21"/>
  </w:num>
  <w:num w:numId="25">
    <w:abstractNumId w:val="1"/>
  </w:num>
  <w:num w:numId="26">
    <w:abstractNumId w:val="20"/>
  </w:num>
  <w:num w:numId="27">
    <w:abstractNumId w:val="12"/>
  </w:num>
  <w:num w:numId="28">
    <w:abstractNumId w:val="16"/>
  </w:num>
  <w:num w:numId="29">
    <w:abstractNumId w:val="28"/>
  </w:num>
  <w:num w:numId="30">
    <w:abstractNumId w:val="15"/>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63"/>
    <w:rsid w:val="00045FF7"/>
    <w:rsid w:val="00046F89"/>
    <w:rsid w:val="000B22D3"/>
    <w:rsid w:val="000B5FB7"/>
    <w:rsid w:val="00115169"/>
    <w:rsid w:val="00115418"/>
    <w:rsid w:val="00136036"/>
    <w:rsid w:val="001A31CF"/>
    <w:rsid w:val="001B76BE"/>
    <w:rsid w:val="001D6FE8"/>
    <w:rsid w:val="001F45FF"/>
    <w:rsid w:val="002000A9"/>
    <w:rsid w:val="00210D8C"/>
    <w:rsid w:val="00214421"/>
    <w:rsid w:val="002210B8"/>
    <w:rsid w:val="002E58EF"/>
    <w:rsid w:val="002E5B75"/>
    <w:rsid w:val="00321E02"/>
    <w:rsid w:val="00327DE1"/>
    <w:rsid w:val="00336EFF"/>
    <w:rsid w:val="00340C6B"/>
    <w:rsid w:val="003517D4"/>
    <w:rsid w:val="00376FF3"/>
    <w:rsid w:val="003957D5"/>
    <w:rsid w:val="003979CB"/>
    <w:rsid w:val="003B3CEC"/>
    <w:rsid w:val="004233FE"/>
    <w:rsid w:val="004266C3"/>
    <w:rsid w:val="00454852"/>
    <w:rsid w:val="004639F8"/>
    <w:rsid w:val="00472676"/>
    <w:rsid w:val="004A20A1"/>
    <w:rsid w:val="00511D55"/>
    <w:rsid w:val="00533969"/>
    <w:rsid w:val="005614E6"/>
    <w:rsid w:val="0056483A"/>
    <w:rsid w:val="005757B9"/>
    <w:rsid w:val="005848CF"/>
    <w:rsid w:val="005A0A3D"/>
    <w:rsid w:val="005A60EF"/>
    <w:rsid w:val="005D0D34"/>
    <w:rsid w:val="005D3512"/>
    <w:rsid w:val="00635A71"/>
    <w:rsid w:val="0063648A"/>
    <w:rsid w:val="00646C8D"/>
    <w:rsid w:val="006609FD"/>
    <w:rsid w:val="00691363"/>
    <w:rsid w:val="006E4B3A"/>
    <w:rsid w:val="006F07DE"/>
    <w:rsid w:val="00764EDE"/>
    <w:rsid w:val="00792D22"/>
    <w:rsid w:val="00794795"/>
    <w:rsid w:val="007D12AC"/>
    <w:rsid w:val="007D4DE0"/>
    <w:rsid w:val="00800837"/>
    <w:rsid w:val="008208DE"/>
    <w:rsid w:val="00863280"/>
    <w:rsid w:val="008649F9"/>
    <w:rsid w:val="00886F18"/>
    <w:rsid w:val="008908A3"/>
    <w:rsid w:val="00921E25"/>
    <w:rsid w:val="009507D0"/>
    <w:rsid w:val="00951278"/>
    <w:rsid w:val="009B0F71"/>
    <w:rsid w:val="00A149F8"/>
    <w:rsid w:val="00A17600"/>
    <w:rsid w:val="00A349D9"/>
    <w:rsid w:val="00A41E10"/>
    <w:rsid w:val="00A804E1"/>
    <w:rsid w:val="00A81FFB"/>
    <w:rsid w:val="00AF13F6"/>
    <w:rsid w:val="00B21005"/>
    <w:rsid w:val="00B85B66"/>
    <w:rsid w:val="00BE41C7"/>
    <w:rsid w:val="00C455BF"/>
    <w:rsid w:val="00C507D2"/>
    <w:rsid w:val="00C82DA7"/>
    <w:rsid w:val="00CF3712"/>
    <w:rsid w:val="00D030A0"/>
    <w:rsid w:val="00D05466"/>
    <w:rsid w:val="00D45B0D"/>
    <w:rsid w:val="00D6222F"/>
    <w:rsid w:val="00DD1930"/>
    <w:rsid w:val="00E14E9C"/>
    <w:rsid w:val="00E2788B"/>
    <w:rsid w:val="00EB41C4"/>
    <w:rsid w:val="00EC0C8E"/>
    <w:rsid w:val="00F460E7"/>
    <w:rsid w:val="00FA2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F727F5"/>
  <w15:chartTrackingRefBased/>
  <w15:docId w15:val="{928D8024-0AAF-4E9D-8BC2-72DB718C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1363"/>
    <w:pPr>
      <w:spacing w:line="256" w:lineRule="auto"/>
    </w:pPr>
    <w:rPr>
      <w:rFonts w:ascii="Calibri" w:eastAsia="Calibri" w:hAnsi="Calibri" w:cs="Times New Roman"/>
    </w:rPr>
  </w:style>
  <w:style w:type="paragraph" w:styleId="Nadpis1">
    <w:name w:val="heading 1"/>
    <w:basedOn w:val="Normln"/>
    <w:link w:val="Nadpis1Char"/>
    <w:uiPriority w:val="1"/>
    <w:qFormat/>
    <w:rsid w:val="00863280"/>
    <w:pPr>
      <w:widowControl w:val="0"/>
      <w:autoSpaceDE w:val="0"/>
      <w:autoSpaceDN w:val="0"/>
      <w:spacing w:before="4" w:after="0" w:line="240" w:lineRule="auto"/>
      <w:ind w:left="21"/>
      <w:outlineLvl w:val="0"/>
    </w:pPr>
    <w:rPr>
      <w:rFonts w:ascii="Times New Roman" w:eastAsia="Times New Roman" w:hAnsi="Times New Roman"/>
      <w:sz w:val="25"/>
      <w:szCs w:val="25"/>
      <w:lang w:val="en-US"/>
    </w:rPr>
  </w:style>
  <w:style w:type="paragraph" w:styleId="Nadpis2">
    <w:name w:val="heading 2"/>
    <w:basedOn w:val="Normln"/>
    <w:link w:val="Nadpis2Char"/>
    <w:uiPriority w:val="1"/>
    <w:qFormat/>
    <w:rsid w:val="00863280"/>
    <w:pPr>
      <w:widowControl w:val="0"/>
      <w:autoSpaceDE w:val="0"/>
      <w:autoSpaceDN w:val="0"/>
      <w:spacing w:before="10" w:after="0" w:line="240" w:lineRule="auto"/>
      <w:ind w:left="20"/>
      <w:outlineLvl w:val="1"/>
    </w:pPr>
    <w:rPr>
      <w:rFonts w:ascii="Times New Roman" w:eastAsia="Times New Roman" w:hAnsi="Times New Roman"/>
      <w:sz w:val="24"/>
      <w:szCs w:val="24"/>
      <w:lang w:val="en-US"/>
    </w:rPr>
  </w:style>
  <w:style w:type="paragraph" w:styleId="Nadpis3">
    <w:name w:val="heading 3"/>
    <w:basedOn w:val="Normln"/>
    <w:link w:val="Nadpis3Char"/>
    <w:uiPriority w:val="1"/>
    <w:qFormat/>
    <w:rsid w:val="00863280"/>
    <w:pPr>
      <w:widowControl w:val="0"/>
      <w:autoSpaceDE w:val="0"/>
      <w:autoSpaceDN w:val="0"/>
      <w:spacing w:before="91" w:after="0" w:line="240" w:lineRule="auto"/>
      <w:ind w:left="35"/>
      <w:outlineLvl w:val="2"/>
    </w:pPr>
    <w:rPr>
      <w:rFonts w:ascii="Times New Roman" w:eastAsia="Times New Roman" w:hAnsi="Times New Roman"/>
      <w:sz w:val="23"/>
      <w:szCs w:val="23"/>
      <w:lang w:val="en-US"/>
    </w:rPr>
  </w:style>
  <w:style w:type="paragraph" w:styleId="Nadpis4">
    <w:name w:val="heading 4"/>
    <w:basedOn w:val="Normln"/>
    <w:link w:val="Nadpis4Char"/>
    <w:uiPriority w:val="1"/>
    <w:qFormat/>
    <w:rsid w:val="00863280"/>
    <w:pPr>
      <w:widowControl w:val="0"/>
      <w:autoSpaceDE w:val="0"/>
      <w:autoSpaceDN w:val="0"/>
      <w:spacing w:after="0" w:line="240" w:lineRule="auto"/>
      <w:ind w:left="2567" w:right="2292"/>
      <w:jc w:val="center"/>
      <w:outlineLvl w:val="3"/>
    </w:pPr>
    <w:rPr>
      <w:rFonts w:ascii="Arial" w:eastAsia="Arial" w:hAnsi="Arial" w:cs="Arial"/>
      <w:b/>
      <w:bCs/>
      <w:lang w:val="en-US"/>
    </w:rPr>
  </w:style>
  <w:style w:type="paragraph" w:styleId="Nadpis5">
    <w:name w:val="heading 5"/>
    <w:basedOn w:val="Normln"/>
    <w:link w:val="Nadpis5Char"/>
    <w:uiPriority w:val="1"/>
    <w:qFormat/>
    <w:rsid w:val="00863280"/>
    <w:pPr>
      <w:widowControl w:val="0"/>
      <w:autoSpaceDE w:val="0"/>
      <w:autoSpaceDN w:val="0"/>
      <w:spacing w:after="0" w:line="240" w:lineRule="auto"/>
      <w:ind w:left="20"/>
      <w:outlineLvl w:val="4"/>
    </w:pPr>
    <w:rPr>
      <w:rFonts w:ascii="Arial" w:eastAsia="Arial" w:hAnsi="Arial" w:cs="Arial"/>
      <w:b/>
      <w:bCs/>
      <w:sz w:val="21"/>
      <w:szCs w:val="21"/>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semiHidden/>
    <w:unhideWhenUsed/>
    <w:rsid w:val="0069136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91363"/>
    <w:rPr>
      <w:rFonts w:ascii="Calibri" w:eastAsia="Calibri" w:hAnsi="Calibri" w:cs="Times New Roman"/>
      <w:sz w:val="16"/>
      <w:szCs w:val="16"/>
    </w:rPr>
  </w:style>
  <w:style w:type="paragraph" w:styleId="Zhlav">
    <w:name w:val="header"/>
    <w:basedOn w:val="Normln"/>
    <w:link w:val="ZhlavChar"/>
    <w:rsid w:val="00691363"/>
    <w:pPr>
      <w:tabs>
        <w:tab w:val="center" w:pos="4536"/>
        <w:tab w:val="right" w:pos="9072"/>
      </w:tabs>
      <w:spacing w:after="0" w:line="240" w:lineRule="auto"/>
    </w:pPr>
    <w:rPr>
      <w:rFonts w:ascii="Times New Roman" w:eastAsia="Times New Roman" w:hAnsi="Times New Roman"/>
      <w:color w:val="000000"/>
      <w:sz w:val="24"/>
      <w:szCs w:val="24"/>
      <w:lang w:eastAsia="cs-CZ"/>
    </w:rPr>
  </w:style>
  <w:style w:type="character" w:customStyle="1" w:styleId="ZhlavChar">
    <w:name w:val="Záhlaví Char"/>
    <w:basedOn w:val="Standardnpsmoodstavce"/>
    <w:link w:val="Zhlav"/>
    <w:rsid w:val="00691363"/>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rsid w:val="00691363"/>
    <w:pPr>
      <w:tabs>
        <w:tab w:val="center" w:pos="4536"/>
        <w:tab w:val="right" w:pos="9072"/>
      </w:tabs>
      <w:spacing w:after="0" w:line="240" w:lineRule="auto"/>
    </w:pPr>
    <w:rPr>
      <w:rFonts w:ascii="Times New Roman" w:eastAsia="Times New Roman" w:hAnsi="Times New Roman"/>
      <w:color w:val="000000"/>
      <w:sz w:val="24"/>
      <w:szCs w:val="24"/>
      <w:lang w:eastAsia="cs-CZ"/>
    </w:rPr>
  </w:style>
  <w:style w:type="character" w:customStyle="1" w:styleId="ZpatChar">
    <w:name w:val="Zápatí Char"/>
    <w:basedOn w:val="Standardnpsmoodstavce"/>
    <w:link w:val="Zpat"/>
    <w:uiPriority w:val="99"/>
    <w:rsid w:val="00691363"/>
    <w:rPr>
      <w:rFonts w:ascii="Times New Roman" w:eastAsia="Times New Roman" w:hAnsi="Times New Roman" w:cs="Times New Roman"/>
      <w:color w:val="000000"/>
      <w:sz w:val="24"/>
      <w:szCs w:val="24"/>
      <w:lang w:eastAsia="cs-CZ"/>
    </w:rPr>
  </w:style>
  <w:style w:type="paragraph" w:customStyle="1" w:styleId="Default">
    <w:name w:val="Default"/>
    <w:rsid w:val="00691363"/>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Odkaznakoment">
    <w:name w:val="annotation reference"/>
    <w:basedOn w:val="Standardnpsmoodstavce"/>
    <w:unhideWhenUsed/>
    <w:rsid w:val="004266C3"/>
    <w:rPr>
      <w:sz w:val="16"/>
      <w:szCs w:val="16"/>
    </w:rPr>
  </w:style>
  <w:style w:type="paragraph" w:styleId="Textkomente">
    <w:name w:val="annotation text"/>
    <w:basedOn w:val="Normln"/>
    <w:link w:val="TextkomenteChar"/>
    <w:uiPriority w:val="99"/>
    <w:unhideWhenUsed/>
    <w:rsid w:val="004266C3"/>
    <w:pPr>
      <w:spacing w:line="240" w:lineRule="auto"/>
    </w:pPr>
    <w:rPr>
      <w:sz w:val="20"/>
      <w:szCs w:val="20"/>
    </w:rPr>
  </w:style>
  <w:style w:type="character" w:customStyle="1" w:styleId="TextkomenteChar">
    <w:name w:val="Text komentáře Char"/>
    <w:basedOn w:val="Standardnpsmoodstavce"/>
    <w:link w:val="Textkomente"/>
    <w:uiPriority w:val="99"/>
    <w:rsid w:val="004266C3"/>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266C3"/>
    <w:rPr>
      <w:b/>
      <w:bCs/>
    </w:rPr>
  </w:style>
  <w:style w:type="character" w:customStyle="1" w:styleId="PedmtkomenteChar">
    <w:name w:val="Předmět komentáře Char"/>
    <w:basedOn w:val="TextkomenteChar"/>
    <w:link w:val="Pedmtkomente"/>
    <w:uiPriority w:val="99"/>
    <w:semiHidden/>
    <w:rsid w:val="004266C3"/>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266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66C3"/>
    <w:rPr>
      <w:rFonts w:ascii="Segoe UI" w:eastAsia="Calibri" w:hAnsi="Segoe UI" w:cs="Segoe UI"/>
      <w:sz w:val="18"/>
      <w:szCs w:val="18"/>
    </w:rPr>
  </w:style>
  <w:style w:type="paragraph" w:styleId="Odstavecseseznamem">
    <w:name w:val="List Paragraph"/>
    <w:basedOn w:val="Normln"/>
    <w:uiPriority w:val="1"/>
    <w:qFormat/>
    <w:rsid w:val="00EC0C8E"/>
    <w:pPr>
      <w:ind w:left="720"/>
      <w:contextualSpacing/>
    </w:pPr>
  </w:style>
  <w:style w:type="paragraph" w:styleId="Normlnweb">
    <w:name w:val="Normal (Web)"/>
    <w:basedOn w:val="Normln"/>
    <w:uiPriority w:val="99"/>
    <w:unhideWhenUsed/>
    <w:rsid w:val="005D3512"/>
    <w:pPr>
      <w:spacing w:before="100" w:beforeAutospacing="1" w:after="100" w:afterAutospacing="1" w:line="240" w:lineRule="auto"/>
    </w:pPr>
    <w:rPr>
      <w:rFonts w:ascii="Times New Roman" w:eastAsia="Times New Roman" w:hAnsi="Times New Roman"/>
      <w:sz w:val="24"/>
      <w:szCs w:val="24"/>
      <w:lang w:eastAsia="cs-CZ"/>
    </w:rPr>
  </w:style>
  <w:style w:type="character" w:styleId="Zdraznn">
    <w:name w:val="Emphasis"/>
    <w:basedOn w:val="Standardnpsmoodstavce"/>
    <w:uiPriority w:val="20"/>
    <w:qFormat/>
    <w:rsid w:val="005D3512"/>
    <w:rPr>
      <w:i/>
      <w:iCs/>
    </w:rPr>
  </w:style>
  <w:style w:type="paragraph" w:styleId="Zkladntext">
    <w:name w:val="Body Text"/>
    <w:basedOn w:val="Normln"/>
    <w:link w:val="ZkladntextChar"/>
    <w:uiPriority w:val="1"/>
    <w:unhideWhenUsed/>
    <w:qFormat/>
    <w:rsid w:val="00863280"/>
    <w:pPr>
      <w:spacing w:after="120"/>
    </w:pPr>
  </w:style>
  <w:style w:type="character" w:customStyle="1" w:styleId="ZkladntextChar">
    <w:name w:val="Základní text Char"/>
    <w:basedOn w:val="Standardnpsmoodstavce"/>
    <w:link w:val="Zkladntext"/>
    <w:uiPriority w:val="99"/>
    <w:semiHidden/>
    <w:rsid w:val="00863280"/>
    <w:rPr>
      <w:rFonts w:ascii="Calibri" w:eastAsia="Calibri" w:hAnsi="Calibri" w:cs="Times New Roman"/>
    </w:rPr>
  </w:style>
  <w:style w:type="character" w:customStyle="1" w:styleId="Nadpis1Char">
    <w:name w:val="Nadpis 1 Char"/>
    <w:basedOn w:val="Standardnpsmoodstavce"/>
    <w:link w:val="Nadpis1"/>
    <w:uiPriority w:val="1"/>
    <w:rsid w:val="00863280"/>
    <w:rPr>
      <w:rFonts w:ascii="Times New Roman" w:eastAsia="Times New Roman" w:hAnsi="Times New Roman" w:cs="Times New Roman"/>
      <w:sz w:val="25"/>
      <w:szCs w:val="25"/>
      <w:lang w:val="en-US"/>
    </w:rPr>
  </w:style>
  <w:style w:type="character" w:customStyle="1" w:styleId="Nadpis2Char">
    <w:name w:val="Nadpis 2 Char"/>
    <w:basedOn w:val="Standardnpsmoodstavce"/>
    <w:link w:val="Nadpis2"/>
    <w:uiPriority w:val="1"/>
    <w:rsid w:val="00863280"/>
    <w:rPr>
      <w:rFonts w:ascii="Times New Roman" w:eastAsia="Times New Roman" w:hAnsi="Times New Roman" w:cs="Times New Roman"/>
      <w:sz w:val="24"/>
      <w:szCs w:val="24"/>
      <w:lang w:val="en-US"/>
    </w:rPr>
  </w:style>
  <w:style w:type="character" w:customStyle="1" w:styleId="Nadpis3Char">
    <w:name w:val="Nadpis 3 Char"/>
    <w:basedOn w:val="Standardnpsmoodstavce"/>
    <w:link w:val="Nadpis3"/>
    <w:uiPriority w:val="1"/>
    <w:rsid w:val="00863280"/>
    <w:rPr>
      <w:rFonts w:ascii="Times New Roman" w:eastAsia="Times New Roman" w:hAnsi="Times New Roman" w:cs="Times New Roman"/>
      <w:sz w:val="23"/>
      <w:szCs w:val="23"/>
      <w:lang w:val="en-US"/>
    </w:rPr>
  </w:style>
  <w:style w:type="character" w:customStyle="1" w:styleId="Nadpis4Char">
    <w:name w:val="Nadpis 4 Char"/>
    <w:basedOn w:val="Standardnpsmoodstavce"/>
    <w:link w:val="Nadpis4"/>
    <w:uiPriority w:val="1"/>
    <w:rsid w:val="00863280"/>
    <w:rPr>
      <w:rFonts w:ascii="Arial" w:eastAsia="Arial" w:hAnsi="Arial" w:cs="Arial"/>
      <w:b/>
      <w:bCs/>
      <w:lang w:val="en-US"/>
    </w:rPr>
  </w:style>
  <w:style w:type="character" w:customStyle="1" w:styleId="Nadpis5Char">
    <w:name w:val="Nadpis 5 Char"/>
    <w:basedOn w:val="Standardnpsmoodstavce"/>
    <w:link w:val="Nadpis5"/>
    <w:uiPriority w:val="1"/>
    <w:rsid w:val="00863280"/>
    <w:rPr>
      <w:rFonts w:ascii="Arial" w:eastAsia="Arial" w:hAnsi="Arial" w:cs="Arial"/>
      <w:b/>
      <w:bCs/>
      <w:sz w:val="21"/>
      <w:szCs w:val="21"/>
      <w:lang w:val="en-US"/>
    </w:rPr>
  </w:style>
  <w:style w:type="table" w:customStyle="1" w:styleId="TableNormal">
    <w:name w:val="Table Normal"/>
    <w:uiPriority w:val="2"/>
    <w:semiHidden/>
    <w:unhideWhenUsed/>
    <w:qFormat/>
    <w:rsid w:val="008632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863280"/>
    <w:pPr>
      <w:widowControl w:val="0"/>
      <w:autoSpaceDE w:val="0"/>
      <w:autoSpaceDN w:val="0"/>
      <w:spacing w:after="0" w:line="240" w:lineRule="auto"/>
    </w:pPr>
    <w:rPr>
      <w:rFonts w:ascii="Arial" w:eastAsia="Arial" w:hAnsi="Arial" w:cs="Arial"/>
      <w:lang w:val="en-US"/>
    </w:rPr>
  </w:style>
  <w:style w:type="character" w:styleId="Hypertextovodkaz">
    <w:name w:val="Hyperlink"/>
    <w:basedOn w:val="Standardnpsmoodstavce"/>
    <w:uiPriority w:val="99"/>
    <w:unhideWhenUsed/>
    <w:rsid w:val="002144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18127">
      <w:bodyDiv w:val="1"/>
      <w:marLeft w:val="0"/>
      <w:marRight w:val="0"/>
      <w:marTop w:val="0"/>
      <w:marBottom w:val="0"/>
      <w:divBdr>
        <w:top w:val="none" w:sz="0" w:space="0" w:color="auto"/>
        <w:left w:val="none" w:sz="0" w:space="0" w:color="auto"/>
        <w:bottom w:val="none" w:sz="0" w:space="0" w:color="auto"/>
        <w:right w:val="none" w:sz="0" w:space="0" w:color="auto"/>
      </w:divBdr>
    </w:div>
    <w:div w:id="315690738">
      <w:bodyDiv w:val="1"/>
      <w:marLeft w:val="0"/>
      <w:marRight w:val="0"/>
      <w:marTop w:val="0"/>
      <w:marBottom w:val="0"/>
      <w:divBdr>
        <w:top w:val="none" w:sz="0" w:space="0" w:color="auto"/>
        <w:left w:val="none" w:sz="0" w:space="0" w:color="auto"/>
        <w:bottom w:val="none" w:sz="0" w:space="0" w:color="auto"/>
        <w:right w:val="none" w:sz="0" w:space="0" w:color="auto"/>
      </w:divBdr>
    </w:div>
    <w:div w:id="574978366">
      <w:bodyDiv w:val="1"/>
      <w:marLeft w:val="0"/>
      <w:marRight w:val="0"/>
      <w:marTop w:val="0"/>
      <w:marBottom w:val="0"/>
      <w:divBdr>
        <w:top w:val="none" w:sz="0" w:space="0" w:color="auto"/>
        <w:left w:val="none" w:sz="0" w:space="0" w:color="auto"/>
        <w:bottom w:val="none" w:sz="0" w:space="0" w:color="auto"/>
        <w:right w:val="none" w:sz="0" w:space="0" w:color="auto"/>
      </w:divBdr>
    </w:div>
    <w:div w:id="673723167">
      <w:bodyDiv w:val="1"/>
      <w:marLeft w:val="60"/>
      <w:marRight w:val="60"/>
      <w:marTop w:val="60"/>
      <w:marBottom w:val="15"/>
      <w:divBdr>
        <w:top w:val="none" w:sz="0" w:space="0" w:color="auto"/>
        <w:left w:val="none" w:sz="0" w:space="0" w:color="auto"/>
        <w:bottom w:val="none" w:sz="0" w:space="0" w:color="auto"/>
        <w:right w:val="none" w:sz="0" w:space="0" w:color="auto"/>
      </w:divBdr>
    </w:div>
    <w:div w:id="766004161">
      <w:bodyDiv w:val="1"/>
      <w:marLeft w:val="0"/>
      <w:marRight w:val="0"/>
      <w:marTop w:val="0"/>
      <w:marBottom w:val="0"/>
      <w:divBdr>
        <w:top w:val="none" w:sz="0" w:space="0" w:color="auto"/>
        <w:left w:val="none" w:sz="0" w:space="0" w:color="auto"/>
        <w:bottom w:val="none" w:sz="0" w:space="0" w:color="auto"/>
        <w:right w:val="none" w:sz="0" w:space="0" w:color="auto"/>
      </w:divBdr>
    </w:div>
    <w:div w:id="1248462862">
      <w:bodyDiv w:val="1"/>
      <w:marLeft w:val="0"/>
      <w:marRight w:val="0"/>
      <w:marTop w:val="0"/>
      <w:marBottom w:val="0"/>
      <w:divBdr>
        <w:top w:val="none" w:sz="0" w:space="0" w:color="auto"/>
        <w:left w:val="none" w:sz="0" w:space="0" w:color="auto"/>
        <w:bottom w:val="none" w:sz="0" w:space="0" w:color="auto"/>
        <w:right w:val="none" w:sz="0" w:space="0" w:color="auto"/>
      </w:divBdr>
    </w:div>
    <w:div w:id="12803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web/cz/vyzva-c.-31_22_045-budovani-kapacit-detskych-skupin-dle-zakona-c.-247/2014-sb.-o-poskytovani-sluzby-pece-o-dite-v-detske-skupine-a-o-zmene-souvisejicich-zakonu-verejny-sek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E8196-D2F6-4484-B1EF-ACF21C17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5630</Words>
  <Characters>33223</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38776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simcisinovad</cp:lastModifiedBy>
  <cp:revision>2</cp:revision>
  <cp:lastPrinted>2023-09-25T07:45:00Z</cp:lastPrinted>
  <dcterms:created xsi:type="dcterms:W3CDTF">2023-12-13T09:09:00Z</dcterms:created>
  <dcterms:modified xsi:type="dcterms:W3CDTF">2023-12-13T09:09:00Z</dcterms:modified>
</cp:coreProperties>
</file>