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13"/>
        <w:gridCol w:w="377"/>
        <w:gridCol w:w="1285"/>
        <w:gridCol w:w="499"/>
        <w:gridCol w:w="595"/>
        <w:gridCol w:w="2074"/>
        <w:gridCol w:w="1456"/>
        <w:gridCol w:w="160"/>
      </w:tblGrid>
      <w:tr w:rsidR="00940D8D" w:rsidRPr="00940D8D" w14:paraId="0947F97A" w14:textId="77777777" w:rsidTr="00940D8D">
        <w:trPr>
          <w:gridAfter w:val="1"/>
          <w:wAfter w:w="88" w:type="pct"/>
          <w:trHeight w:val="408"/>
        </w:trPr>
        <w:tc>
          <w:tcPr>
            <w:tcW w:w="8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AA3F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940D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4081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1F31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940D8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940D8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940D8D" w:rsidRPr="00940D8D" w14:paraId="06D8F333" w14:textId="77777777" w:rsidTr="00940D8D">
        <w:trPr>
          <w:trHeight w:val="255"/>
        </w:trPr>
        <w:tc>
          <w:tcPr>
            <w:tcW w:w="83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3A664F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81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073A5E3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05B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940D8D" w:rsidRPr="00940D8D" w14:paraId="49F7D0E8" w14:textId="77777777" w:rsidTr="00940D8D">
        <w:trPr>
          <w:trHeight w:val="255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B19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4081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79AF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Čekací stání pro malá plavidla na </w:t>
            </w:r>
            <w:proofErr w:type="gramStart"/>
            <w:r w:rsidRPr="00940D8D">
              <w:rPr>
                <w:rFonts w:ascii="Calibri" w:eastAsia="Times New Roman" w:hAnsi="Calibri" w:cs="Calibri"/>
                <w:i/>
                <w:iCs/>
                <w:lang w:eastAsia="cs-CZ"/>
              </w:rPr>
              <w:t>Vltavě - lokalita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Slapy</w:t>
            </w:r>
          </w:p>
        </w:tc>
        <w:tc>
          <w:tcPr>
            <w:tcW w:w="88" w:type="pct"/>
            <w:vAlign w:val="center"/>
            <w:hideMark/>
          </w:tcPr>
          <w:p w14:paraId="08D0B68C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10EC0C6C" w14:textId="77777777" w:rsidTr="00940D8D">
        <w:trPr>
          <w:trHeight w:val="255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16290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81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30B5B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85A7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40D8D" w:rsidRPr="00940D8D" w14:paraId="4953982D" w14:textId="77777777" w:rsidTr="00940D8D">
        <w:trPr>
          <w:trHeight w:val="255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A539E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4081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A611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lang w:eastAsia="cs-CZ"/>
              </w:rPr>
              <w:t>Provedení inženýrskogeologického průzkumu</w:t>
            </w:r>
          </w:p>
        </w:tc>
        <w:tc>
          <w:tcPr>
            <w:tcW w:w="88" w:type="pct"/>
            <w:vAlign w:val="center"/>
            <w:hideMark/>
          </w:tcPr>
          <w:p w14:paraId="370EAEC5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4ED4142" w14:textId="77777777" w:rsidTr="00940D8D">
        <w:trPr>
          <w:trHeight w:val="375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01E3AB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81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7F17D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E23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40D8D" w:rsidRPr="00940D8D" w14:paraId="5E2A8517" w14:textId="77777777" w:rsidTr="00940D8D">
        <w:trPr>
          <w:trHeight w:val="623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D51D4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88" w:type="pct"/>
            <w:vAlign w:val="center"/>
            <w:hideMark/>
          </w:tcPr>
          <w:p w14:paraId="0768E51F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5A9BD098" w14:textId="77777777" w:rsidTr="00940D8D">
        <w:trPr>
          <w:trHeight w:val="255"/>
        </w:trPr>
        <w:tc>
          <w:tcPr>
            <w:tcW w:w="263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0B15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147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E0960B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8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27B7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8" w:type="pct"/>
            <w:vAlign w:val="center"/>
            <w:hideMark/>
          </w:tcPr>
          <w:p w14:paraId="51A5A445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002C6545" w14:textId="77777777" w:rsidTr="00940D8D">
        <w:trPr>
          <w:trHeight w:val="255"/>
        </w:trPr>
        <w:tc>
          <w:tcPr>
            <w:tcW w:w="263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E35C8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81F5F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633C2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A5AB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940D8D" w:rsidRPr="00940D8D" w14:paraId="04AF30DE" w14:textId="77777777" w:rsidTr="00940D8D">
        <w:trPr>
          <w:trHeight w:val="270"/>
        </w:trPr>
        <w:tc>
          <w:tcPr>
            <w:tcW w:w="263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5BADE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4EB65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5C162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92AA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1CF5F082" w14:textId="77777777" w:rsidTr="00940D8D">
        <w:trPr>
          <w:trHeight w:val="390"/>
        </w:trPr>
        <w:tc>
          <w:tcPr>
            <w:tcW w:w="26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2757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14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0E47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D8E8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64B20851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5A9406A6" w14:textId="77777777" w:rsidTr="00940D8D">
        <w:trPr>
          <w:trHeight w:val="375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5FF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CEDE" w14:textId="77777777" w:rsidR="00940D8D" w:rsidRPr="00940D8D" w:rsidRDefault="00940D8D" w:rsidP="0094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lang w:eastAsia="cs-CZ"/>
              </w:rPr>
              <w:t>16.11.2023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459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0890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58ED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A430E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4A74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3F9DD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88" w:type="pct"/>
            <w:vAlign w:val="center"/>
            <w:hideMark/>
          </w:tcPr>
          <w:p w14:paraId="46057631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13281C4" w14:textId="77777777" w:rsidTr="00940D8D">
        <w:trPr>
          <w:trHeight w:val="390"/>
        </w:trPr>
        <w:tc>
          <w:tcPr>
            <w:tcW w:w="144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E7C4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B45C2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B0118C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DFB41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CCCD2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0A76D1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2AA8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01DA5D1B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22D59C80" w14:textId="77777777" w:rsidTr="00940D8D">
        <w:trPr>
          <w:trHeight w:val="300"/>
        </w:trPr>
        <w:tc>
          <w:tcPr>
            <w:tcW w:w="8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1571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4081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88DB4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CHEMCOMEX, a.s., </w:t>
            </w:r>
            <w:proofErr w:type="spell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Budischowského</w:t>
            </w:r>
            <w:proofErr w:type="spell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1073, 674 01 Třebíč                              </w:t>
            </w:r>
          </w:p>
        </w:tc>
        <w:tc>
          <w:tcPr>
            <w:tcW w:w="88" w:type="pct"/>
            <w:vAlign w:val="center"/>
            <w:hideMark/>
          </w:tcPr>
          <w:p w14:paraId="6B5123C1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54ED6BFD" w14:textId="77777777" w:rsidTr="00940D8D">
        <w:trPr>
          <w:trHeight w:val="300"/>
        </w:trPr>
        <w:tc>
          <w:tcPr>
            <w:tcW w:w="8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E197DD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0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BF06C" w14:textId="4F37E3B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88" w:type="pct"/>
            <w:vAlign w:val="center"/>
            <w:hideMark/>
          </w:tcPr>
          <w:p w14:paraId="279331E2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1622A894" w14:textId="77777777" w:rsidTr="00940D8D">
        <w:trPr>
          <w:trHeight w:val="353"/>
        </w:trPr>
        <w:tc>
          <w:tcPr>
            <w:tcW w:w="14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AE4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3466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F1D81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lang w:eastAsia="cs-CZ"/>
              </w:rPr>
              <w:t>Dohoda o ukončení smlouvy a zániku závazků</w:t>
            </w:r>
          </w:p>
        </w:tc>
        <w:tc>
          <w:tcPr>
            <w:tcW w:w="88" w:type="pct"/>
            <w:vAlign w:val="center"/>
            <w:hideMark/>
          </w:tcPr>
          <w:p w14:paraId="230BC8CA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7588CD63" w14:textId="77777777" w:rsidTr="00940D8D">
        <w:trPr>
          <w:trHeight w:val="780"/>
        </w:trPr>
        <w:tc>
          <w:tcPr>
            <w:tcW w:w="14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9FC4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466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3FE058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4C9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40D8D" w:rsidRPr="00940D8D" w14:paraId="5295AF1C" w14:textId="77777777" w:rsidTr="00940D8D">
        <w:trPr>
          <w:trHeight w:val="540"/>
        </w:trPr>
        <w:tc>
          <w:tcPr>
            <w:tcW w:w="144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3BE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3466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337AE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lang w:eastAsia="cs-CZ"/>
              </w:rPr>
              <w:t>S/ŘVC/113/P/</w:t>
            </w:r>
            <w:proofErr w:type="spellStart"/>
            <w:r w:rsidRPr="00940D8D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940D8D">
              <w:rPr>
                <w:rFonts w:ascii="Calibri" w:eastAsia="Times New Roman" w:hAnsi="Calibri" w:cs="Calibri"/>
                <w:i/>
                <w:iCs/>
                <w:lang w:eastAsia="cs-CZ"/>
              </w:rPr>
              <w:t>/2022</w:t>
            </w:r>
          </w:p>
        </w:tc>
        <w:tc>
          <w:tcPr>
            <w:tcW w:w="88" w:type="pct"/>
            <w:vAlign w:val="center"/>
            <w:hideMark/>
          </w:tcPr>
          <w:p w14:paraId="3B0BE67A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5B3DD801" w14:textId="77777777" w:rsidTr="00940D8D">
        <w:trPr>
          <w:trHeight w:val="780"/>
        </w:trPr>
        <w:tc>
          <w:tcPr>
            <w:tcW w:w="144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6BA860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46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275798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5190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40D8D" w:rsidRPr="00940D8D" w14:paraId="2B91EBEF" w14:textId="77777777" w:rsidTr="00940D8D">
        <w:trPr>
          <w:trHeight w:val="732"/>
        </w:trPr>
        <w:tc>
          <w:tcPr>
            <w:tcW w:w="144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7E45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266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0A1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D2EB" w14:textId="77777777" w:rsidR="00940D8D" w:rsidRPr="00940D8D" w:rsidRDefault="00940D8D" w:rsidP="00940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16.11.2023</w:t>
            </w:r>
          </w:p>
        </w:tc>
        <w:tc>
          <w:tcPr>
            <w:tcW w:w="88" w:type="pct"/>
            <w:vAlign w:val="center"/>
            <w:hideMark/>
          </w:tcPr>
          <w:p w14:paraId="0B0074EA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3920F5A" w14:textId="77777777" w:rsidTr="00940D8D">
        <w:trPr>
          <w:trHeight w:val="4945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14E8C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původní, posun </w:t>
            </w:r>
            <w:proofErr w:type="gram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celkového  zakázky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: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Přípravné práce IGP na zakázce byly zahájeny dle uzavřené smlouvy o dílo č. S/ŘVC/113/P/</w:t>
            </w:r>
            <w:proofErr w:type="spell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/2022 ve znění Dodatku č. 1. V souladu se smlouvou Zhotovitel požádal dopisem ze dne 27. 9. 2022 státní podnik Povodí Vltavy o povolení vstupu na dotčený pozemek v korytě vodního toku a současně i o provedení průzkumných prací. Dne 25. 10. 2022 obdržel vyjádření státního podniku Povodí Vltavy zn. PVL-75058/2022/253, ve kterém Povodí Vltavy, státní podnik, sděluje, že nesouhlasí s provedením průzkumných vrtů. Hlavním důvodem nesouhlasu je kolize projektu se záměrem Usnesení vlády České republiky ze dne 23.10.2017 („Připravenost dopravních tras pro dopravu nadrozměrných a těžkých komponent pro budoucí výstavbu jaderných zdrojů“). Objednatel </w:t>
            </w:r>
            <w:proofErr w:type="gram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  jednání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 Povodím Vltavy, státní podnik, zaslal dne 25. 4. 2023 novou žádost o povolení vstupu na dotčený pozemek a současně i o provedení průzkumných prací. Souhlas ke dni zjištění změny nebyl zajištěn.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Objednatel zhodnotil, že situace neumožňuje Zhotoviteli projekt dokončit z důvodu nemožnosti plnění. Objednatel se se Zhotovitelem dohodli na úpravě smluvní ceny s ohledem na částečné splnění bodů, případně jejich zrušení, a to následovně: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        Za částečné splnění položky č. 10 dle Přílohy č. 2 </w:t>
            </w:r>
            <w:proofErr w:type="spell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se smluvní cena z původní výše 40.000,00 Kč bez DPH snižuje na 10.000,00 Kč bez DPH, tj. na 25% původní výše, a to s ohledem na podíl již Zhotovitelem vykonaného plnění.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Zbylé položky, mimo ty již vyfakturované, nebudou ze strany Zhotovitele provedeny.</w:t>
            </w:r>
          </w:p>
        </w:tc>
        <w:tc>
          <w:tcPr>
            <w:tcW w:w="88" w:type="pct"/>
            <w:vAlign w:val="center"/>
            <w:hideMark/>
          </w:tcPr>
          <w:p w14:paraId="7532A933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0CAAD73F" w14:textId="77777777" w:rsidTr="00940D8D">
        <w:trPr>
          <w:trHeight w:val="795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63B30F" w14:textId="77777777" w:rsidR="00940D8D" w:rsidRPr="00940D8D" w:rsidRDefault="00940D8D" w:rsidP="0094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940D8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940D8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940D8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940D8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88" w:type="pct"/>
            <w:vAlign w:val="center"/>
            <w:hideMark/>
          </w:tcPr>
          <w:p w14:paraId="5CD9053D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0F05BCE8" w14:textId="77777777" w:rsidTr="00940D8D">
        <w:trPr>
          <w:trHeight w:val="993"/>
        </w:trPr>
        <w:tc>
          <w:tcPr>
            <w:tcW w:w="4912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1103673" w14:textId="77777777" w:rsidR="00940D8D" w:rsidRPr="00940D8D" w:rsidRDefault="00940D8D" w:rsidP="0094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lastRenderedPageBreak/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88" w:type="pct"/>
            <w:vAlign w:val="center"/>
            <w:hideMark/>
          </w:tcPr>
          <w:p w14:paraId="360593D9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1E9BD03D" w14:textId="77777777" w:rsidTr="00940D8D">
        <w:trPr>
          <w:trHeight w:val="870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2CD849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940D8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</w:t>
            </w:r>
          </w:p>
        </w:tc>
        <w:tc>
          <w:tcPr>
            <w:tcW w:w="88" w:type="pct"/>
            <w:vAlign w:val="center"/>
            <w:hideMark/>
          </w:tcPr>
          <w:p w14:paraId="557257B6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55DF43F8" w14:textId="77777777" w:rsidTr="00940D8D">
        <w:trPr>
          <w:trHeight w:val="660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9075F2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- Není relevantní.                                                                 </w:t>
            </w:r>
          </w:p>
        </w:tc>
        <w:tc>
          <w:tcPr>
            <w:tcW w:w="88" w:type="pct"/>
            <w:vAlign w:val="center"/>
            <w:hideMark/>
          </w:tcPr>
          <w:p w14:paraId="7309B12F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193D8631" w14:textId="77777777" w:rsidTr="00940D8D">
        <w:trPr>
          <w:trHeight w:val="937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13F7082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8" w:type="pct"/>
            <w:vAlign w:val="center"/>
            <w:hideMark/>
          </w:tcPr>
          <w:p w14:paraId="29CC2F40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2E08DBA" w14:textId="77777777" w:rsidTr="00940D8D">
        <w:trPr>
          <w:trHeight w:val="360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51B467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důvodů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- Není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88" w:type="pct"/>
            <w:vAlign w:val="center"/>
            <w:hideMark/>
          </w:tcPr>
          <w:p w14:paraId="2182D2E0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085FA2F8" w14:textId="77777777" w:rsidTr="00940D8D">
        <w:trPr>
          <w:trHeight w:val="402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A9F4CE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940D8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-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</w:t>
            </w:r>
          </w:p>
        </w:tc>
        <w:tc>
          <w:tcPr>
            <w:tcW w:w="88" w:type="pct"/>
            <w:vAlign w:val="center"/>
            <w:hideMark/>
          </w:tcPr>
          <w:p w14:paraId="722173AD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45BBE384" w14:textId="77777777" w:rsidTr="00940D8D">
        <w:trPr>
          <w:trHeight w:val="402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FBC5F4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závazku -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relevantní.     </w:t>
            </w:r>
          </w:p>
        </w:tc>
        <w:tc>
          <w:tcPr>
            <w:tcW w:w="88" w:type="pct"/>
            <w:vAlign w:val="center"/>
            <w:hideMark/>
          </w:tcPr>
          <w:p w14:paraId="70E614E1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E68B719" w14:textId="77777777" w:rsidTr="00940D8D">
        <w:trPr>
          <w:trHeight w:val="398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140875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88" w:type="pct"/>
            <w:vAlign w:val="center"/>
            <w:hideMark/>
          </w:tcPr>
          <w:p w14:paraId="1F95519D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4110356" w14:textId="77777777" w:rsidTr="00940D8D">
        <w:trPr>
          <w:trHeight w:val="820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45035C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Objednatel zhodnotil, že situace, </w:t>
            </w:r>
            <w:proofErr w:type="gram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kdy  Povodí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Vltavy, státní podnik, nesouhlasí s provedením průzkumných prací, neumožňuje Zhotoviteli nemá možnost dílo dokončit z důvodu nemožnosti plnění.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" w:type="pct"/>
            <w:vAlign w:val="center"/>
            <w:hideMark/>
          </w:tcPr>
          <w:p w14:paraId="3C9ED2FD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810F42B" w14:textId="77777777" w:rsidTr="00940D8D">
        <w:trPr>
          <w:trHeight w:val="450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B9C267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88" w:type="pct"/>
            <w:vAlign w:val="center"/>
            <w:hideMark/>
          </w:tcPr>
          <w:p w14:paraId="706399D2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5B6B746A" w14:textId="77777777" w:rsidTr="00940D8D">
        <w:trPr>
          <w:trHeight w:val="570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73D83B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 -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940D8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" w:type="pct"/>
            <w:vAlign w:val="center"/>
            <w:hideMark/>
          </w:tcPr>
          <w:p w14:paraId="603B3BA1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1EA4840" w14:textId="77777777" w:rsidTr="00940D8D">
        <w:trPr>
          <w:trHeight w:val="375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45DFA0C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88" w:type="pct"/>
            <w:vAlign w:val="center"/>
            <w:hideMark/>
          </w:tcPr>
          <w:p w14:paraId="644E7BA5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2F87A84F" w14:textId="77777777" w:rsidTr="00940D8D">
        <w:trPr>
          <w:trHeight w:val="690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E29AE4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položkám -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88" w:type="pct"/>
            <w:vAlign w:val="center"/>
            <w:hideMark/>
          </w:tcPr>
          <w:p w14:paraId="275CD5ED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0CC8D90F" w14:textId="77777777" w:rsidTr="00940D8D">
        <w:trPr>
          <w:trHeight w:val="630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50B5EB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nižší -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88" w:type="pct"/>
            <w:vAlign w:val="center"/>
            <w:hideMark/>
          </w:tcPr>
          <w:p w14:paraId="6D5FBC54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0824655D" w14:textId="77777777" w:rsidTr="00940D8D">
        <w:trPr>
          <w:trHeight w:val="660"/>
        </w:trPr>
        <w:tc>
          <w:tcPr>
            <w:tcW w:w="4912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03BC648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88" w:type="pct"/>
            <w:vAlign w:val="center"/>
            <w:hideMark/>
          </w:tcPr>
          <w:p w14:paraId="6032639D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22D2578D" w14:textId="77777777" w:rsidTr="00940D8D">
        <w:trPr>
          <w:trHeight w:val="1095"/>
        </w:trPr>
        <w:tc>
          <w:tcPr>
            <w:tcW w:w="4912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775166C4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kvality -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                                                                               </w:t>
            </w:r>
          </w:p>
        </w:tc>
        <w:tc>
          <w:tcPr>
            <w:tcW w:w="88" w:type="pct"/>
            <w:vAlign w:val="center"/>
            <w:hideMark/>
          </w:tcPr>
          <w:p w14:paraId="08E06012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4090934" w14:textId="77777777" w:rsidTr="00940D8D">
        <w:trPr>
          <w:trHeight w:val="90"/>
        </w:trPr>
        <w:tc>
          <w:tcPr>
            <w:tcW w:w="4912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757ADC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446F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0D8D" w:rsidRPr="00940D8D" w14:paraId="33896BE7" w14:textId="77777777" w:rsidTr="00940D8D">
        <w:trPr>
          <w:trHeight w:val="270"/>
        </w:trPr>
        <w:tc>
          <w:tcPr>
            <w:tcW w:w="83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B2D02E" w14:textId="77777777" w:rsidR="00940D8D" w:rsidRPr="00940D8D" w:rsidRDefault="00940D8D" w:rsidP="0094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VLIV </w:t>
            </w:r>
            <w:proofErr w:type="gramStart"/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>NA  CENU</w:t>
            </w:r>
            <w:proofErr w:type="gramEnd"/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(ceny jsou uváděny bez DPH)</w:t>
            </w:r>
          </w:p>
        </w:tc>
        <w:tc>
          <w:tcPr>
            <w:tcW w:w="61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E948B5" w14:textId="77777777" w:rsidR="00940D8D" w:rsidRPr="00940D8D" w:rsidRDefault="00940D8D" w:rsidP="00940D8D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17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712FA" w14:textId="77777777" w:rsidR="00940D8D" w:rsidRPr="00940D8D" w:rsidRDefault="00940D8D" w:rsidP="00940D8D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940D8D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550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00F1B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88" w:type="pct"/>
            <w:vAlign w:val="center"/>
            <w:hideMark/>
          </w:tcPr>
          <w:p w14:paraId="20107C9E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2D06E81D" w14:textId="77777777" w:rsidTr="00940D8D">
        <w:trPr>
          <w:trHeight w:val="255"/>
        </w:trPr>
        <w:tc>
          <w:tcPr>
            <w:tcW w:w="83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FD40BB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A9082C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7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B4957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0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42961C7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DA99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940D8D" w:rsidRPr="00940D8D" w14:paraId="58246084" w14:textId="77777777" w:rsidTr="00940D8D">
        <w:trPr>
          <w:trHeight w:val="360"/>
        </w:trPr>
        <w:tc>
          <w:tcPr>
            <w:tcW w:w="83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0373C7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7D91EE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7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41C05" w14:textId="77777777" w:rsidR="00940D8D" w:rsidRPr="00940D8D" w:rsidRDefault="00940D8D" w:rsidP="00940D8D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3CD60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Má vliv na časový termín dokončení díla, které z důvodu nemožnosti plnění nebude dokončeno.</w:t>
            </w:r>
          </w:p>
        </w:tc>
        <w:tc>
          <w:tcPr>
            <w:tcW w:w="88" w:type="pct"/>
            <w:vAlign w:val="center"/>
            <w:hideMark/>
          </w:tcPr>
          <w:p w14:paraId="27AAA262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704CDABA" w14:textId="77777777" w:rsidTr="00940D8D">
        <w:trPr>
          <w:trHeight w:val="480"/>
        </w:trPr>
        <w:tc>
          <w:tcPr>
            <w:tcW w:w="144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9CC5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940D8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940D8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5EBDD" w14:textId="77777777" w:rsidR="00940D8D" w:rsidRPr="00940D8D" w:rsidRDefault="00940D8D" w:rsidP="00940D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0D8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328.600,00 Kč</w:t>
            </w:r>
          </w:p>
        </w:tc>
        <w:tc>
          <w:tcPr>
            <w:tcW w:w="255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63CE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vAlign w:val="center"/>
            <w:hideMark/>
          </w:tcPr>
          <w:p w14:paraId="762B258F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2FA414D6" w14:textId="77777777" w:rsidTr="00940D8D">
        <w:trPr>
          <w:trHeight w:val="443"/>
        </w:trPr>
        <w:tc>
          <w:tcPr>
            <w:tcW w:w="144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1478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940D8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940D8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E2606" w14:textId="77777777" w:rsidR="00940D8D" w:rsidRPr="00940D8D" w:rsidRDefault="00940D8D" w:rsidP="00940D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0D8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71.200,00 Kč</w:t>
            </w:r>
          </w:p>
        </w:tc>
        <w:tc>
          <w:tcPr>
            <w:tcW w:w="255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5734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vAlign w:val="center"/>
            <w:hideMark/>
          </w:tcPr>
          <w:p w14:paraId="4473F5A8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53AC3944" w14:textId="77777777" w:rsidTr="00940D8D">
        <w:trPr>
          <w:trHeight w:val="492"/>
        </w:trPr>
        <w:tc>
          <w:tcPr>
            <w:tcW w:w="14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0114F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78,33 %</w:t>
            </w:r>
          </w:p>
        </w:tc>
        <w:tc>
          <w:tcPr>
            <w:tcW w:w="9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4ED0D" w14:textId="77777777" w:rsidR="00940D8D" w:rsidRPr="00940D8D" w:rsidRDefault="00940D8D" w:rsidP="00940D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0D8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257.400,00 Kč</w:t>
            </w:r>
          </w:p>
        </w:tc>
        <w:tc>
          <w:tcPr>
            <w:tcW w:w="255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6CE09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vAlign w:val="center"/>
            <w:hideMark/>
          </w:tcPr>
          <w:p w14:paraId="527AFF98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2D7E5871" w14:textId="77777777" w:rsidTr="00940D8D">
        <w:trPr>
          <w:trHeight w:val="469"/>
        </w:trPr>
        <w:tc>
          <w:tcPr>
            <w:tcW w:w="1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D7BF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2663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7F65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62AB1" w14:textId="77777777" w:rsidR="00940D8D" w:rsidRPr="00940D8D" w:rsidRDefault="00940D8D" w:rsidP="0094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7640C2CE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1E56B111" w14:textId="77777777" w:rsidTr="00940D8D">
        <w:trPr>
          <w:trHeight w:val="480"/>
        </w:trPr>
        <w:tc>
          <w:tcPr>
            <w:tcW w:w="4912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13A76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88" w:type="pct"/>
            <w:vAlign w:val="center"/>
            <w:hideMark/>
          </w:tcPr>
          <w:p w14:paraId="040A687A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468A1C4B" w14:textId="77777777" w:rsidTr="00940D8D">
        <w:trPr>
          <w:trHeight w:val="615"/>
        </w:trPr>
        <w:tc>
          <w:tcPr>
            <w:tcW w:w="1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9B1C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ZHOTOVITELE:</w:t>
            </w:r>
          </w:p>
        </w:tc>
        <w:tc>
          <w:tcPr>
            <w:tcW w:w="2663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7B62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41BF7" w14:textId="77777777" w:rsidR="00940D8D" w:rsidRPr="00940D8D" w:rsidRDefault="00940D8D" w:rsidP="0094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5461C9DE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02028194" w14:textId="77777777" w:rsidTr="00940D8D">
        <w:trPr>
          <w:trHeight w:val="390"/>
        </w:trPr>
        <w:tc>
          <w:tcPr>
            <w:tcW w:w="4912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6C507F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88" w:type="pct"/>
            <w:vAlign w:val="center"/>
            <w:hideMark/>
          </w:tcPr>
          <w:p w14:paraId="4558FD84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04F17A1" w14:textId="77777777" w:rsidTr="00940D8D">
        <w:trPr>
          <w:trHeight w:val="612"/>
        </w:trPr>
        <w:tc>
          <w:tcPr>
            <w:tcW w:w="4912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1CF53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88" w:type="pct"/>
            <w:vAlign w:val="center"/>
            <w:hideMark/>
          </w:tcPr>
          <w:p w14:paraId="52EB84B6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1FDA6153" w14:textId="77777777" w:rsidTr="00940D8D">
        <w:trPr>
          <w:trHeight w:val="525"/>
        </w:trPr>
        <w:tc>
          <w:tcPr>
            <w:tcW w:w="4912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A4956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88" w:type="pct"/>
            <w:vAlign w:val="center"/>
            <w:hideMark/>
          </w:tcPr>
          <w:p w14:paraId="6DEC5DE1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5061D4F0" w14:textId="77777777" w:rsidTr="00940D8D">
        <w:trPr>
          <w:trHeight w:val="638"/>
        </w:trPr>
        <w:tc>
          <w:tcPr>
            <w:tcW w:w="1653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65E0" w14:textId="36DC65C2" w:rsidR="00940D8D" w:rsidRPr="00940D8D" w:rsidRDefault="00940D8D" w:rsidP="0094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3259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5091B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má vliv na její původní cenu, neboť se jedná o ukončení smlouvy z důvodu nemožnosti plnění, tímto souhlasím se změnou dle tohoto změnového listu.</w:t>
            </w:r>
          </w:p>
        </w:tc>
        <w:tc>
          <w:tcPr>
            <w:tcW w:w="88" w:type="pct"/>
            <w:vAlign w:val="center"/>
            <w:hideMark/>
          </w:tcPr>
          <w:p w14:paraId="3B4B3CA2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30F604A5" w14:textId="77777777" w:rsidTr="00940D8D">
        <w:trPr>
          <w:trHeight w:val="638"/>
        </w:trPr>
        <w:tc>
          <w:tcPr>
            <w:tcW w:w="165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DCF8" w14:textId="6451F2CC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940D8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S/ŘVC/113/P/</w:t>
            </w:r>
            <w:proofErr w:type="spell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/2022</w:t>
            </w:r>
          </w:p>
        </w:tc>
        <w:tc>
          <w:tcPr>
            <w:tcW w:w="13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F182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vč. DPH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D2C8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7123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5C833786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26836D44" w14:textId="77777777" w:rsidTr="00940D8D">
        <w:trPr>
          <w:trHeight w:val="638"/>
        </w:trPr>
        <w:tc>
          <w:tcPr>
            <w:tcW w:w="165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F62C" w14:textId="186E8E33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odst. 1.2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3B9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12.100,00 Kč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31C99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11/2023</w:t>
            </w:r>
          </w:p>
        </w:tc>
        <w:tc>
          <w:tcPr>
            <w:tcW w:w="88" w:type="pct"/>
            <w:vAlign w:val="center"/>
            <w:hideMark/>
          </w:tcPr>
          <w:p w14:paraId="549D02DB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171E76CB" w14:textId="77777777" w:rsidTr="00940D8D">
        <w:trPr>
          <w:trHeight w:val="709"/>
        </w:trPr>
        <w:tc>
          <w:tcPr>
            <w:tcW w:w="2637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9E26" w14:textId="7C5D0AA6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227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6E67A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8" w:type="pct"/>
            <w:vAlign w:val="center"/>
            <w:hideMark/>
          </w:tcPr>
          <w:p w14:paraId="7354CBE1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26B901EB" w14:textId="77777777" w:rsidTr="00940D8D">
        <w:trPr>
          <w:trHeight w:val="709"/>
        </w:trPr>
        <w:tc>
          <w:tcPr>
            <w:tcW w:w="26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D8F" w14:textId="558CA899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2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4E930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8" w:type="pct"/>
            <w:vAlign w:val="center"/>
            <w:hideMark/>
          </w:tcPr>
          <w:p w14:paraId="53029FCB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4FADCB51" w14:textId="77777777" w:rsidTr="00940D8D">
        <w:trPr>
          <w:trHeight w:val="709"/>
        </w:trPr>
        <w:tc>
          <w:tcPr>
            <w:tcW w:w="26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5FAD" w14:textId="191CAE72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2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23861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8" w:type="pct"/>
            <w:vAlign w:val="center"/>
            <w:hideMark/>
          </w:tcPr>
          <w:p w14:paraId="1C99B47C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0D8D" w:rsidRPr="00940D8D" w14:paraId="1581D6D5" w14:textId="77777777" w:rsidTr="00940D8D">
        <w:trPr>
          <w:trHeight w:val="709"/>
        </w:trPr>
        <w:tc>
          <w:tcPr>
            <w:tcW w:w="2637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CD33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5F125" w14:textId="77777777" w:rsidR="00940D8D" w:rsidRPr="00940D8D" w:rsidRDefault="00940D8D" w:rsidP="00940D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40D8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8" w:type="pct"/>
            <w:vAlign w:val="center"/>
            <w:hideMark/>
          </w:tcPr>
          <w:p w14:paraId="59510D8E" w14:textId="77777777" w:rsidR="00940D8D" w:rsidRPr="00940D8D" w:rsidRDefault="00940D8D" w:rsidP="0094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FF54C6" w14:textId="77777777" w:rsidR="00FC0FE9" w:rsidRDefault="00FC0FE9"/>
    <w:sectPr w:rsidR="00FC0FE9" w:rsidSect="00940D8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8D"/>
    <w:rsid w:val="00940D8D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8707"/>
  <w15:chartTrackingRefBased/>
  <w15:docId w15:val="{50B085A4-E4B2-49B9-B99F-9EB628B6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1031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2023-12-13T08:17:00Z</dcterms:created>
  <dcterms:modified xsi:type="dcterms:W3CDTF">2023-12-13T08:29:00Z</dcterms:modified>
</cp:coreProperties>
</file>