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DF9B" w14:textId="77777777" w:rsidR="00772BDA"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3DD12090">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noProof/>
          <w:lang w:val="cs-CZ" w:eastAsia="cs-CZ"/>
        </w:rPr>
        <mc:AlternateContent>
          <mc:Choice Requires="wps">
            <w:drawing>
              <wp:inline distT="0" distB="0" distL="0" distR="0" wp14:anchorId="1ADB022A" wp14:editId="5EEED48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10863049" w14:textId="77777777" w:rsidR="00772BDA" w:rsidRDefault="00000000">
                            <w:pPr>
                              <w:spacing w:after="60"/>
                              <w:jc w:val="center"/>
                            </w:pPr>
                            <w:r>
                              <w:rPr>
                                <w:sz w:val="18"/>
                              </w:rPr>
                              <w:t>MZE-69054/2023-11001</w:t>
                            </w:r>
                          </w:p>
                          <w:p w14:paraId="06F718B8" w14:textId="77777777" w:rsidR="00772BDA" w:rsidRDefault="00000000">
                            <w:pPr>
                              <w:jc w:val="center"/>
                            </w:pPr>
                            <w:r>
                              <w:rPr>
                                <w:noProof/>
                                <w:lang w:eastAsia="cs-CZ"/>
                              </w:rPr>
                              <w:drawing>
                                <wp:inline distT="0" distB="0" distL="0" distR="0" wp14:anchorId="7BC975E0" wp14:editId="7ABC107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07C0729" w14:textId="77777777" w:rsidR="00772BDA" w:rsidRDefault="00000000">
                            <w:pPr>
                              <w:jc w:val="center"/>
                            </w:pPr>
                            <w:r>
                              <w:rPr>
                                <w:sz w:val="18"/>
                              </w:rPr>
                              <w:t>mzedms027079485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MZE-69054/2023-11001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mzedms027079485</w:t>
                      </w:r>
                    </w:p>
                  </w:txbxContent>
                </v:textbox>
              </v:shape>
            </w:pict>
          </mc:Fallback>
        </mc:AlternateContent>
      </w:r>
    </w:p>
    <w:p w14:paraId="3F482A2E" w14:textId="77777777" w:rsidR="00772BDA" w:rsidRDefault="00772BDA">
      <w:pPr>
        <w:rPr>
          <w:szCs w:val="22"/>
        </w:rPr>
      </w:pPr>
    </w:p>
    <w:p w14:paraId="4E86FDA1" w14:textId="77777777" w:rsidR="00772BDA" w:rsidRDefault="00000000">
      <w:pPr>
        <w:rPr>
          <w:rFonts w:asciiTheme="minorHAnsi" w:eastAsia="Calibri" w:hAnsiTheme="minorHAnsi"/>
          <w:bCs/>
          <w:sz w:val="18"/>
          <w:szCs w:val="18"/>
        </w:rPr>
      </w:pPr>
      <w:r>
        <w:rPr>
          <w:rFonts w:asciiTheme="minorHAnsi" w:eastAsia="Calibri" w:hAnsiTheme="minorHAnsi"/>
          <w:bCs/>
          <w:sz w:val="18"/>
          <w:szCs w:val="18"/>
        </w:rPr>
        <w:t>č.j. MZE-69054/2023-11001</w:t>
      </w:r>
    </w:p>
    <w:p w14:paraId="2BBCD7F1"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SMLOUVA O POSKYTOVÁNÍ SLUŽEB</w:t>
      </w:r>
    </w:p>
    <w:p w14:paraId="06B4F2D9" w14:textId="77777777" w:rsidR="00772BDA" w:rsidRDefault="00000000">
      <w:pPr>
        <w:jc w:val="center"/>
        <w:rPr>
          <w:rFonts w:asciiTheme="minorHAnsi" w:eastAsia="Calibri" w:hAnsiTheme="minorHAnsi"/>
          <w:sz w:val="18"/>
          <w:szCs w:val="18"/>
        </w:rPr>
      </w:pPr>
      <w:r>
        <w:rPr>
          <w:rFonts w:asciiTheme="minorHAnsi" w:eastAsia="Calibri" w:hAnsiTheme="minorHAnsi"/>
          <w:sz w:val="18"/>
          <w:szCs w:val="18"/>
        </w:rPr>
        <w:t>/v souladu s ustanovením § 1746 odst. 2 zákona č. 89/2012 Sb., občanský zákoník, ve znění pozdějších právních předpisů/</w:t>
      </w:r>
    </w:p>
    <w:p w14:paraId="66D52E72"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číslo smlouvy 1985-2023-11001</w:t>
      </w:r>
    </w:p>
    <w:p w14:paraId="1B63AD6C" w14:textId="77777777" w:rsidR="00772BDA" w:rsidRDefault="00000000">
      <w:pPr>
        <w:jc w:val="center"/>
        <w:rPr>
          <w:rFonts w:asciiTheme="minorHAnsi" w:eastAsia="Calibri" w:hAnsiTheme="minorHAnsi"/>
          <w:sz w:val="18"/>
          <w:szCs w:val="18"/>
        </w:rPr>
      </w:pPr>
      <w:r>
        <w:rPr>
          <w:rFonts w:asciiTheme="minorHAnsi" w:eastAsia="Calibri" w:hAnsiTheme="minorHAnsi"/>
          <w:sz w:val="18"/>
          <w:szCs w:val="18"/>
        </w:rPr>
        <w:t xml:space="preserve">(dále jen </w:t>
      </w:r>
      <w:r>
        <w:rPr>
          <w:rFonts w:asciiTheme="minorHAnsi" w:eastAsia="Calibri" w:hAnsiTheme="minorHAnsi"/>
          <w:b/>
          <w:sz w:val="18"/>
          <w:szCs w:val="18"/>
        </w:rPr>
        <w:t>„Smlouva“</w:t>
      </w:r>
      <w:r>
        <w:rPr>
          <w:rFonts w:asciiTheme="minorHAnsi" w:eastAsia="Calibri" w:hAnsiTheme="minorHAnsi"/>
          <w:sz w:val="18"/>
          <w:szCs w:val="18"/>
        </w:rPr>
        <w:t>) uzavřená níže uvedeného dne, měsíce a roku mezi</w:t>
      </w:r>
    </w:p>
    <w:p w14:paraId="5A00D230" w14:textId="77777777" w:rsidR="00772BDA" w:rsidRDefault="00772BDA">
      <w:pPr>
        <w:rPr>
          <w:rFonts w:asciiTheme="minorHAnsi" w:eastAsia="Calibri" w:hAnsiTheme="minorHAnsi"/>
          <w:sz w:val="18"/>
          <w:szCs w:val="18"/>
        </w:rPr>
      </w:pPr>
    </w:p>
    <w:p w14:paraId="6C8C5FFD" w14:textId="77777777" w:rsidR="00772BDA" w:rsidRDefault="00772BDA">
      <w:pPr>
        <w:rPr>
          <w:rFonts w:asciiTheme="minorHAnsi" w:eastAsia="Calibri" w:hAnsiTheme="minorHAnsi"/>
          <w:sz w:val="18"/>
          <w:szCs w:val="18"/>
        </w:rPr>
      </w:pPr>
    </w:p>
    <w:p w14:paraId="604B63F8" w14:textId="77777777" w:rsidR="00772BDA" w:rsidRDefault="00772BDA">
      <w:pPr>
        <w:rPr>
          <w:rFonts w:asciiTheme="minorHAnsi" w:eastAsia="Calibri" w:hAnsiTheme="minorHAnsi"/>
          <w:sz w:val="18"/>
          <w:szCs w:val="18"/>
        </w:rPr>
      </w:pPr>
    </w:p>
    <w:p w14:paraId="4747130F" w14:textId="77777777" w:rsidR="00772BDA" w:rsidRDefault="00000000">
      <w:pPr>
        <w:rPr>
          <w:rFonts w:asciiTheme="minorHAnsi" w:eastAsia="Calibri" w:hAnsiTheme="minorHAnsi"/>
          <w:sz w:val="18"/>
          <w:szCs w:val="18"/>
        </w:rPr>
      </w:pP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Benefit, s.r.o.</w:t>
      </w:r>
    </w:p>
    <w:p w14:paraId="0CB30ADB" w14:textId="77777777" w:rsidR="00772BDA" w:rsidRDefault="00000000">
      <w:pPr>
        <w:rPr>
          <w:rFonts w:asciiTheme="minorHAnsi" w:eastAsia="Calibri" w:hAnsiTheme="minorHAnsi"/>
          <w:sz w:val="18"/>
          <w:szCs w:val="18"/>
        </w:rPr>
      </w:pPr>
      <w:r>
        <w:rPr>
          <w:rFonts w:asciiTheme="minorHAnsi" w:eastAsia="Calibri" w:hAnsiTheme="minorHAnsi"/>
          <w:sz w:val="18"/>
          <w:szCs w:val="18"/>
        </w:rPr>
        <w:t>se sídlem Lomnického 1705/9, 140 00 Praha 4</w:t>
      </w:r>
    </w:p>
    <w:p w14:paraId="4BB43652" w14:textId="77777777" w:rsidR="00772BDA" w:rsidRDefault="00000000">
      <w:pPr>
        <w:rPr>
          <w:rFonts w:asciiTheme="minorHAnsi" w:eastAsia="Calibri" w:hAnsiTheme="minorHAnsi"/>
          <w:sz w:val="18"/>
          <w:szCs w:val="18"/>
        </w:rPr>
      </w:pPr>
      <w:r>
        <w:rPr>
          <w:rFonts w:asciiTheme="minorHAnsi" w:eastAsia="Calibri" w:hAnsiTheme="minorHAnsi"/>
          <w:sz w:val="18"/>
          <w:szCs w:val="18"/>
        </w:rPr>
        <w:t>IČO: 24715298</w:t>
      </w:r>
    </w:p>
    <w:p w14:paraId="5B94BB8F" w14:textId="77777777" w:rsidR="00772BDA" w:rsidRDefault="00000000">
      <w:pPr>
        <w:rPr>
          <w:rFonts w:asciiTheme="minorHAnsi" w:eastAsia="Calibri" w:hAnsiTheme="minorHAnsi"/>
          <w:sz w:val="18"/>
          <w:szCs w:val="18"/>
        </w:rPr>
      </w:pPr>
      <w:r>
        <w:rPr>
          <w:rFonts w:asciiTheme="minorHAnsi" w:eastAsia="Calibri" w:hAnsiTheme="minorHAnsi"/>
          <w:sz w:val="18"/>
          <w:szCs w:val="18"/>
        </w:rPr>
        <w:t>DIČ: CZ24715298</w:t>
      </w:r>
    </w:p>
    <w:p w14:paraId="73EC39A2"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zastoupená panem Miroslavem </w:t>
      </w:r>
      <w:proofErr w:type="spellStart"/>
      <w:r>
        <w:rPr>
          <w:rFonts w:asciiTheme="minorHAnsi" w:eastAsia="Calibri" w:hAnsiTheme="minorHAnsi"/>
          <w:sz w:val="18"/>
          <w:szCs w:val="18"/>
        </w:rPr>
        <w:t>Rechem</w:t>
      </w:r>
      <w:proofErr w:type="spellEnd"/>
      <w:r>
        <w:rPr>
          <w:rFonts w:asciiTheme="minorHAnsi" w:eastAsia="Calibri" w:hAnsiTheme="minorHAnsi"/>
          <w:sz w:val="18"/>
          <w:szCs w:val="18"/>
        </w:rPr>
        <w:t>, jednatelem a paní Evou Loužeckou, jednatelkou</w:t>
      </w:r>
    </w:p>
    <w:p w14:paraId="486BF024"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zapsaná v obchodním rejstříku vedeném Městským soudem v Praze pod </w:t>
      </w:r>
      <w:proofErr w:type="spellStart"/>
      <w:r>
        <w:rPr>
          <w:rFonts w:asciiTheme="minorHAnsi" w:eastAsia="Calibri" w:hAnsiTheme="minorHAnsi"/>
          <w:sz w:val="18"/>
          <w:szCs w:val="18"/>
        </w:rPr>
        <w:t>sp.zn</w:t>
      </w:r>
      <w:proofErr w:type="spellEnd"/>
      <w:r>
        <w:rPr>
          <w:rFonts w:asciiTheme="minorHAnsi" w:eastAsia="Calibri" w:hAnsiTheme="minorHAnsi"/>
          <w:sz w:val="18"/>
          <w:szCs w:val="18"/>
        </w:rPr>
        <w:t>. C 168281</w:t>
      </w:r>
    </w:p>
    <w:p w14:paraId="6FE86B51" w14:textId="77777777" w:rsidR="00772BDA" w:rsidRDefault="00000000">
      <w:pPr>
        <w:rPr>
          <w:rFonts w:asciiTheme="minorHAnsi" w:eastAsia="Calibri" w:hAnsiTheme="minorHAnsi"/>
          <w:sz w:val="18"/>
          <w:szCs w:val="18"/>
        </w:rPr>
      </w:pPr>
      <w:r>
        <w:rPr>
          <w:rFonts w:asciiTheme="minorHAnsi" w:eastAsia="Calibri" w:hAnsiTheme="minorHAnsi"/>
          <w:sz w:val="18"/>
          <w:szCs w:val="18"/>
        </w:rPr>
        <w:t>(dále jen „Poskytovatel“)</w:t>
      </w:r>
    </w:p>
    <w:p w14:paraId="426A0540" w14:textId="77777777" w:rsidR="00772BDA" w:rsidRDefault="00772BDA">
      <w:pPr>
        <w:rPr>
          <w:rFonts w:asciiTheme="minorHAnsi" w:eastAsia="Calibri" w:hAnsiTheme="minorHAnsi"/>
          <w:sz w:val="18"/>
          <w:szCs w:val="18"/>
        </w:rPr>
      </w:pPr>
    </w:p>
    <w:p w14:paraId="785847C8" w14:textId="77777777" w:rsidR="00772BDA" w:rsidRDefault="00772BDA">
      <w:pPr>
        <w:rPr>
          <w:rFonts w:asciiTheme="minorHAnsi" w:eastAsia="Calibri" w:hAnsiTheme="minorHAnsi"/>
          <w:sz w:val="18"/>
          <w:szCs w:val="18"/>
        </w:rPr>
      </w:pPr>
    </w:p>
    <w:p w14:paraId="6DC6B432" w14:textId="77777777" w:rsidR="00772BDA" w:rsidRDefault="00000000">
      <w:pPr>
        <w:rPr>
          <w:rFonts w:asciiTheme="minorHAnsi" w:eastAsia="Calibri" w:hAnsiTheme="minorHAnsi"/>
          <w:sz w:val="18"/>
          <w:szCs w:val="18"/>
        </w:rPr>
      </w:pPr>
      <w:r>
        <w:rPr>
          <w:rFonts w:asciiTheme="minorHAnsi" w:eastAsia="Calibri" w:hAnsiTheme="minorHAnsi"/>
          <w:sz w:val="18"/>
          <w:szCs w:val="18"/>
        </w:rPr>
        <w:t>a</w:t>
      </w:r>
    </w:p>
    <w:p w14:paraId="7AFBDBC5" w14:textId="77777777" w:rsidR="00772BDA" w:rsidRDefault="00772BDA">
      <w:pPr>
        <w:rPr>
          <w:rFonts w:asciiTheme="minorHAnsi" w:eastAsia="Calibri" w:hAnsiTheme="minorHAnsi"/>
          <w:sz w:val="18"/>
          <w:szCs w:val="18"/>
        </w:rPr>
      </w:pPr>
    </w:p>
    <w:p w14:paraId="2B2B0D47" w14:textId="77777777" w:rsidR="00772BDA" w:rsidRDefault="00000000">
      <w:pPr>
        <w:rPr>
          <w:rFonts w:asciiTheme="minorHAnsi" w:eastAsia="Calibri" w:hAnsiTheme="minorHAnsi"/>
          <w:sz w:val="18"/>
          <w:szCs w:val="18"/>
        </w:rPr>
      </w:pPr>
      <w:r>
        <w:rPr>
          <w:rFonts w:asciiTheme="minorHAnsi" w:eastAsia="Calibri" w:hAnsiTheme="minorHAnsi"/>
          <w:sz w:val="18"/>
          <w:szCs w:val="18"/>
        </w:rPr>
        <w:t>Českou republikou – Ministerstvem zemědělství</w:t>
      </w:r>
    </w:p>
    <w:p w14:paraId="2DA9283F"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se sídlem </w:t>
      </w:r>
      <w:proofErr w:type="spellStart"/>
      <w:r>
        <w:rPr>
          <w:rFonts w:asciiTheme="minorHAnsi" w:eastAsia="Calibri" w:hAnsiTheme="minorHAnsi"/>
          <w:sz w:val="18"/>
          <w:szCs w:val="18"/>
        </w:rPr>
        <w:t>Těšnov</w:t>
      </w:r>
      <w:proofErr w:type="spellEnd"/>
      <w:r>
        <w:rPr>
          <w:rFonts w:asciiTheme="minorHAnsi" w:eastAsia="Calibri" w:hAnsiTheme="minorHAnsi"/>
          <w:sz w:val="18"/>
          <w:szCs w:val="18"/>
        </w:rPr>
        <w:t xml:space="preserve"> 65/17, 110 00 Praha – Nové Město</w:t>
      </w:r>
    </w:p>
    <w:p w14:paraId="4D79CF5A" w14:textId="77777777" w:rsidR="00772BDA" w:rsidRDefault="00000000">
      <w:pPr>
        <w:rPr>
          <w:rFonts w:asciiTheme="minorHAnsi" w:eastAsia="Calibri" w:hAnsiTheme="minorHAnsi"/>
          <w:sz w:val="18"/>
          <w:szCs w:val="18"/>
        </w:rPr>
      </w:pPr>
      <w:r>
        <w:rPr>
          <w:rFonts w:asciiTheme="minorHAnsi" w:eastAsia="Calibri" w:hAnsiTheme="minorHAnsi"/>
          <w:sz w:val="18"/>
          <w:szCs w:val="18"/>
        </w:rPr>
        <w:t>IČO: 00020478</w:t>
      </w:r>
    </w:p>
    <w:p w14:paraId="5514A110" w14:textId="77777777" w:rsidR="00772BDA" w:rsidRDefault="00000000">
      <w:pPr>
        <w:rPr>
          <w:rFonts w:asciiTheme="minorHAnsi" w:eastAsia="Calibri" w:hAnsiTheme="minorHAnsi"/>
          <w:sz w:val="18"/>
          <w:szCs w:val="18"/>
        </w:rPr>
      </w:pPr>
      <w:r>
        <w:rPr>
          <w:rFonts w:asciiTheme="minorHAnsi" w:eastAsia="Calibri" w:hAnsiTheme="minorHAnsi"/>
          <w:sz w:val="18"/>
          <w:szCs w:val="18"/>
        </w:rPr>
        <w:t>DIČ: CZ00020478</w:t>
      </w:r>
    </w:p>
    <w:p w14:paraId="1373B5D6"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zastoupená paní Mgr. Lucií Kubáčovou, ředitelkou odboru personálního </w:t>
      </w:r>
    </w:p>
    <w:p w14:paraId="5913901B" w14:textId="77777777" w:rsidR="00772BDA" w:rsidRDefault="00000000">
      <w:pPr>
        <w:rPr>
          <w:rFonts w:asciiTheme="minorHAnsi" w:eastAsia="Calibri" w:hAnsiTheme="minorHAnsi"/>
          <w:sz w:val="18"/>
          <w:szCs w:val="18"/>
        </w:rPr>
      </w:pPr>
      <w:r>
        <w:rPr>
          <w:rFonts w:asciiTheme="minorHAnsi" w:eastAsia="Calibri" w:hAnsiTheme="minorHAnsi"/>
          <w:sz w:val="18"/>
          <w:szCs w:val="18"/>
        </w:rPr>
        <w:t>(dále jen „Klient“)</w:t>
      </w:r>
    </w:p>
    <w:p w14:paraId="5E8C52F1" w14:textId="77777777" w:rsidR="00772BDA" w:rsidRDefault="00772BDA">
      <w:pPr>
        <w:rPr>
          <w:rFonts w:asciiTheme="minorHAnsi" w:eastAsia="Calibri" w:hAnsiTheme="minorHAnsi"/>
          <w:sz w:val="18"/>
          <w:szCs w:val="18"/>
        </w:rPr>
      </w:pPr>
    </w:p>
    <w:p w14:paraId="4856E069" w14:textId="77777777" w:rsidR="00772BDA" w:rsidRDefault="00000000">
      <w:pPr>
        <w:rPr>
          <w:rFonts w:asciiTheme="minorHAnsi" w:eastAsia="Calibri" w:hAnsiTheme="minorHAnsi"/>
          <w:sz w:val="18"/>
          <w:szCs w:val="18"/>
        </w:rPr>
      </w:pPr>
      <w:r>
        <w:rPr>
          <w:rFonts w:asciiTheme="minorHAnsi" w:eastAsia="Calibri" w:hAnsiTheme="minorHAnsi"/>
          <w:sz w:val="18"/>
          <w:szCs w:val="18"/>
        </w:rPr>
        <w:t>(Poskytovatel a Klient dále každý jednotlivě také jako „Smluvní strana“ a společně jako „Smluvní strany“).</w:t>
      </w:r>
    </w:p>
    <w:p w14:paraId="47EBF575" w14:textId="77777777" w:rsidR="00772BDA" w:rsidRDefault="00772BDA">
      <w:pPr>
        <w:rPr>
          <w:rFonts w:asciiTheme="minorHAnsi" w:eastAsia="Calibri" w:hAnsiTheme="minorHAnsi"/>
          <w:sz w:val="18"/>
          <w:szCs w:val="18"/>
        </w:rPr>
      </w:pPr>
    </w:p>
    <w:p w14:paraId="42347720" w14:textId="77777777" w:rsidR="00772BDA" w:rsidRDefault="00772BDA">
      <w:pPr>
        <w:rPr>
          <w:rFonts w:asciiTheme="minorHAnsi" w:eastAsia="Calibri" w:hAnsiTheme="minorHAnsi"/>
          <w:sz w:val="18"/>
          <w:szCs w:val="18"/>
        </w:rPr>
      </w:pPr>
    </w:p>
    <w:p w14:paraId="71CAD67F" w14:textId="77777777" w:rsidR="00772BDA" w:rsidRDefault="00772BDA">
      <w:pPr>
        <w:rPr>
          <w:rFonts w:asciiTheme="minorHAnsi" w:eastAsia="Calibri" w:hAnsiTheme="minorHAnsi"/>
          <w:sz w:val="18"/>
          <w:szCs w:val="18"/>
        </w:rPr>
      </w:pPr>
    </w:p>
    <w:p w14:paraId="0D93B81B" w14:textId="77777777" w:rsidR="00772BDA" w:rsidRDefault="00000000">
      <w:pPr>
        <w:rPr>
          <w:rFonts w:asciiTheme="minorHAnsi" w:eastAsia="Calibri" w:hAnsiTheme="minorHAnsi"/>
          <w:b/>
          <w:sz w:val="18"/>
          <w:szCs w:val="18"/>
        </w:rPr>
      </w:pPr>
      <w:r>
        <w:rPr>
          <w:rFonts w:asciiTheme="minorHAnsi" w:eastAsia="Calibri" w:hAnsiTheme="minorHAnsi"/>
          <w:b/>
          <w:sz w:val="18"/>
          <w:szCs w:val="18"/>
        </w:rPr>
        <w:t>VZHLEDEM K TOMU, ŽE:</w:t>
      </w:r>
    </w:p>
    <w:p w14:paraId="770AA1EC"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(A) Poskytovatel je společností poskytující služby v oblasti zaměstnaneckých benefitů, zejména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a</w:t>
      </w:r>
    </w:p>
    <w:p w14:paraId="6DF2CAD3"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(B) Klient má v úmyslu zajistit pro své zaměstnance a pro jejich rodinné příslušníky možnost účasti v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165BF6AB" w14:textId="77777777" w:rsidR="00772BDA" w:rsidRDefault="00772BDA">
      <w:pPr>
        <w:rPr>
          <w:rFonts w:asciiTheme="minorHAnsi" w:eastAsia="Calibri" w:hAnsiTheme="minorHAnsi"/>
          <w:sz w:val="18"/>
          <w:szCs w:val="18"/>
        </w:rPr>
      </w:pPr>
    </w:p>
    <w:p w14:paraId="6112B4E4" w14:textId="77777777" w:rsidR="00772BDA" w:rsidRDefault="00772BDA">
      <w:pPr>
        <w:rPr>
          <w:rFonts w:asciiTheme="minorHAnsi" w:eastAsia="Calibri" w:hAnsiTheme="minorHAnsi"/>
          <w:sz w:val="18"/>
          <w:szCs w:val="18"/>
        </w:rPr>
      </w:pPr>
    </w:p>
    <w:p w14:paraId="25B28691" w14:textId="77777777" w:rsidR="00772BDA" w:rsidRDefault="00772BDA">
      <w:pPr>
        <w:rPr>
          <w:rFonts w:asciiTheme="minorHAnsi" w:eastAsia="Calibri" w:hAnsiTheme="minorHAnsi"/>
          <w:b/>
          <w:sz w:val="18"/>
          <w:szCs w:val="18"/>
        </w:rPr>
      </w:pPr>
    </w:p>
    <w:p w14:paraId="4CE12631" w14:textId="77777777" w:rsidR="00772BDA" w:rsidRDefault="00000000">
      <w:pPr>
        <w:rPr>
          <w:rFonts w:asciiTheme="minorHAnsi" w:eastAsia="Calibri" w:hAnsiTheme="minorHAnsi"/>
          <w:b/>
          <w:sz w:val="18"/>
          <w:szCs w:val="18"/>
        </w:rPr>
      </w:pPr>
      <w:r>
        <w:rPr>
          <w:rFonts w:asciiTheme="minorHAnsi" w:eastAsia="Calibri" w:hAnsiTheme="minorHAnsi"/>
          <w:b/>
          <w:sz w:val="18"/>
          <w:szCs w:val="18"/>
        </w:rPr>
        <w:t>SE SMLUVNÍ STRANY DOHODLY TAKTO:</w:t>
      </w:r>
    </w:p>
    <w:p w14:paraId="74830482" w14:textId="77777777" w:rsidR="00772BDA" w:rsidRDefault="00772BDA">
      <w:pPr>
        <w:rPr>
          <w:rFonts w:asciiTheme="minorHAnsi" w:eastAsia="Calibri" w:hAnsiTheme="minorHAnsi"/>
          <w:sz w:val="18"/>
          <w:szCs w:val="18"/>
        </w:rPr>
      </w:pPr>
    </w:p>
    <w:p w14:paraId="6150DFD8" w14:textId="77777777" w:rsidR="00772BDA" w:rsidRDefault="00772BDA">
      <w:pPr>
        <w:rPr>
          <w:rFonts w:asciiTheme="minorHAnsi" w:eastAsia="Calibri" w:hAnsiTheme="minorHAnsi"/>
          <w:sz w:val="18"/>
          <w:szCs w:val="18"/>
        </w:rPr>
      </w:pPr>
    </w:p>
    <w:p w14:paraId="76A83B9B"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1</w:t>
      </w:r>
    </w:p>
    <w:p w14:paraId="2F0396DB"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Definice</w:t>
      </w:r>
    </w:p>
    <w:p w14:paraId="37BF189D" w14:textId="77777777" w:rsidR="00772BDA" w:rsidRDefault="00772BDA">
      <w:pPr>
        <w:jc w:val="center"/>
        <w:rPr>
          <w:rFonts w:asciiTheme="minorHAnsi" w:eastAsia="Calibri" w:hAnsiTheme="minorHAnsi"/>
          <w:b/>
          <w:sz w:val="18"/>
          <w:szCs w:val="18"/>
        </w:rPr>
      </w:pPr>
    </w:p>
    <w:p w14:paraId="39201CB2" w14:textId="77777777" w:rsidR="00772BDA" w:rsidRDefault="00000000">
      <w:pPr>
        <w:rPr>
          <w:rFonts w:asciiTheme="minorHAnsi" w:eastAsia="Calibri" w:hAnsiTheme="minorHAnsi"/>
          <w:sz w:val="18"/>
          <w:szCs w:val="18"/>
        </w:rPr>
      </w:pPr>
      <w:r>
        <w:rPr>
          <w:rFonts w:asciiTheme="minorHAnsi" w:eastAsia="Calibri" w:hAnsiTheme="minorHAnsi"/>
          <w:sz w:val="18"/>
          <w:szCs w:val="18"/>
        </w:rPr>
        <w:t>1.1.</w:t>
      </w:r>
      <w:r>
        <w:rPr>
          <w:rFonts w:asciiTheme="minorHAnsi" w:eastAsia="Calibri" w:hAnsiTheme="minorHAnsi"/>
          <w:sz w:val="18"/>
          <w:szCs w:val="18"/>
        </w:rPr>
        <w:tab/>
        <w:t>V této Smlouvě:</w:t>
      </w:r>
    </w:p>
    <w:p w14:paraId="1FF9B474"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 xml:space="preserve">Program </w:t>
      </w:r>
      <w:proofErr w:type="spellStart"/>
      <w:r>
        <w:rPr>
          <w:rFonts w:asciiTheme="minorHAnsi" w:eastAsia="Calibri" w:hAnsiTheme="minorHAnsi"/>
          <w:b/>
          <w:sz w:val="18"/>
          <w:szCs w:val="18"/>
        </w:rPr>
        <w:t>MultiSport</w:t>
      </w:r>
      <w:proofErr w:type="spellEnd"/>
      <w:r>
        <w:rPr>
          <w:rFonts w:asciiTheme="minorHAnsi" w:eastAsia="Calibri" w:hAnsiTheme="minorHAnsi"/>
          <w:sz w:val="18"/>
          <w:szCs w:val="18"/>
        </w:rPr>
        <w:t xml:space="preserve"> znamená souhrn služeb poskytovaných třetími osobami, které Poskytovatel umožňuje Uživatelům čerpat po dobu trvání této Smlouvy. Aktuální seznam služeb zahrnutých v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je uveřejněný na pravidelně aktualizované internetové stránce www.multisport.cz</w:t>
      </w:r>
    </w:p>
    <w:p w14:paraId="498C8D2C" w14:textId="77777777" w:rsidR="00772BDA" w:rsidRDefault="00772BDA">
      <w:pPr>
        <w:rPr>
          <w:rFonts w:asciiTheme="minorHAnsi" w:eastAsia="Calibri" w:hAnsiTheme="minorHAnsi"/>
          <w:sz w:val="18"/>
          <w:szCs w:val="18"/>
        </w:rPr>
      </w:pPr>
    </w:p>
    <w:p w14:paraId="3010B251"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Seznam</w:t>
      </w:r>
      <w:r>
        <w:rPr>
          <w:rFonts w:asciiTheme="minorHAnsi" w:eastAsia="Calibri" w:hAnsiTheme="minorHAnsi"/>
          <w:sz w:val="18"/>
          <w:szCs w:val="18"/>
        </w:rPr>
        <w:t xml:space="preserve"> znamená jmenný seznam Uživatelů předaný Klientem Poskytovateli v souladu s touto Smlouvou.</w:t>
      </w:r>
    </w:p>
    <w:p w14:paraId="0B95A565" w14:textId="77777777" w:rsidR="00772BDA" w:rsidRDefault="00772BDA">
      <w:pPr>
        <w:rPr>
          <w:rFonts w:asciiTheme="minorHAnsi" w:eastAsia="Calibri" w:hAnsiTheme="minorHAnsi"/>
          <w:sz w:val="18"/>
          <w:szCs w:val="18"/>
        </w:rPr>
      </w:pPr>
    </w:p>
    <w:p w14:paraId="06F6D09D"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Uživatel</w:t>
      </w:r>
      <w:r>
        <w:rPr>
          <w:rFonts w:asciiTheme="minorHAnsi" w:eastAsia="Calibri" w:hAnsiTheme="minorHAnsi"/>
          <w:sz w:val="18"/>
          <w:szCs w:val="18"/>
        </w:rPr>
        <w:t xml:space="preserve"> znamená Zaměstnance, Doprovodnou osobu a/nebo Dítě, využívající kartu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 kteří jsou oprávněni k čerpání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a to vše za podmínek stanovených touto Smlouvou.</w:t>
      </w:r>
    </w:p>
    <w:p w14:paraId="45ADBDFF" w14:textId="77777777" w:rsidR="00772BDA" w:rsidRDefault="00772BDA">
      <w:pPr>
        <w:rPr>
          <w:rFonts w:asciiTheme="minorHAnsi" w:eastAsia="Calibri" w:hAnsiTheme="minorHAnsi"/>
          <w:sz w:val="18"/>
          <w:szCs w:val="18"/>
        </w:rPr>
      </w:pPr>
    </w:p>
    <w:p w14:paraId="355ECADC"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Zaměstnanec</w:t>
      </w:r>
      <w:r>
        <w:rPr>
          <w:rFonts w:asciiTheme="minorHAnsi" w:eastAsia="Calibri" w:hAnsiTheme="minorHAnsi"/>
          <w:sz w:val="18"/>
          <w:szCs w:val="18"/>
        </w:rPr>
        <w:t xml:space="preserve"> znamená fyzickou osobu vykonávající pro Klienta službu/práci ve služebním či pracovním poměru.</w:t>
      </w:r>
    </w:p>
    <w:p w14:paraId="109930FE" w14:textId="77777777" w:rsidR="00772BDA" w:rsidRDefault="00772BDA">
      <w:pPr>
        <w:rPr>
          <w:rFonts w:asciiTheme="minorHAnsi" w:eastAsia="Calibri" w:hAnsiTheme="minorHAnsi"/>
          <w:sz w:val="18"/>
          <w:szCs w:val="18"/>
        </w:rPr>
      </w:pPr>
    </w:p>
    <w:p w14:paraId="5FF9364C"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lastRenderedPageBreak/>
        <w:t>Doprovodná osoba</w:t>
      </w:r>
      <w:r>
        <w:rPr>
          <w:rFonts w:asciiTheme="minorHAnsi" w:eastAsia="Calibri" w:hAnsiTheme="minorHAnsi"/>
          <w:sz w:val="18"/>
          <w:szCs w:val="18"/>
        </w:rPr>
        <w:t xml:space="preserve"> znamená manžela, manželku, partnera, partnerku</w:t>
      </w:r>
      <w:r>
        <w:rPr>
          <w:rStyle w:val="Znakapoznpodarou"/>
          <w:rFonts w:asciiTheme="minorHAnsi" w:eastAsia="Calibri" w:hAnsiTheme="minorHAnsi"/>
          <w:sz w:val="18"/>
          <w:szCs w:val="18"/>
        </w:rPr>
        <w:footnoteReference w:id="1"/>
      </w:r>
      <w:r>
        <w:rPr>
          <w:rFonts w:asciiTheme="minorHAnsi" w:eastAsia="Calibri" w:hAnsiTheme="minorHAnsi"/>
          <w:sz w:val="18"/>
          <w:szCs w:val="18"/>
        </w:rPr>
        <w:t>, druha, družku zaměstnance uvedené na Seznamu a nezaopatřené</w:t>
      </w:r>
      <w:r>
        <w:rPr>
          <w:rStyle w:val="Znakapoznpodarou"/>
          <w:rFonts w:asciiTheme="minorHAnsi" w:eastAsia="Calibri" w:hAnsiTheme="minorHAnsi"/>
          <w:sz w:val="18"/>
          <w:szCs w:val="18"/>
        </w:rPr>
        <w:footnoteReference w:id="2"/>
      </w:r>
      <w:r>
        <w:rPr>
          <w:rFonts w:asciiTheme="minorHAnsi" w:eastAsia="Calibri" w:hAnsiTheme="minorHAnsi"/>
          <w:sz w:val="18"/>
          <w:szCs w:val="18"/>
        </w:rPr>
        <w:t xml:space="preserve"> děti zaměstnance nad patnáct (15) let (včetně), a to včetně dětí svěřených do pěstounské nebo poručnické péče zaměstnance a dětí svěřených soudem do péče zaměstnance nad patnáct (15) let (včetně) uvedené na Seznamu.</w:t>
      </w:r>
    </w:p>
    <w:p w14:paraId="76A4DA06" w14:textId="77777777" w:rsidR="00772BDA" w:rsidRDefault="00000000">
      <w:pPr>
        <w:pStyle w:val="Odstavecseseznamem"/>
        <w:rPr>
          <w:rFonts w:asciiTheme="minorHAnsi" w:eastAsia="Calibri" w:hAnsiTheme="minorHAnsi"/>
          <w:sz w:val="18"/>
          <w:szCs w:val="18"/>
        </w:rPr>
      </w:pPr>
      <w:r>
        <w:rPr>
          <w:rFonts w:asciiTheme="minorHAnsi" w:eastAsia="Calibri" w:hAnsiTheme="minorHAnsi"/>
          <w:sz w:val="18"/>
          <w:szCs w:val="18"/>
        </w:rPr>
        <w:t xml:space="preserve"> </w:t>
      </w:r>
    </w:p>
    <w:p w14:paraId="2D4CFEE8"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Dítě (Děti)</w:t>
      </w:r>
      <w:r>
        <w:rPr>
          <w:rFonts w:asciiTheme="minorHAnsi" w:eastAsia="Calibri" w:hAnsiTheme="minorHAnsi"/>
          <w:sz w:val="18"/>
          <w:szCs w:val="18"/>
        </w:rPr>
        <w:t xml:space="preserve"> znamená dítě (děti) Zaměstnance mladší patnácti (15) let uvedené na Seznamu.</w:t>
      </w:r>
    </w:p>
    <w:p w14:paraId="7DDBE551" w14:textId="77777777" w:rsidR="00772BDA" w:rsidRDefault="00772BDA">
      <w:pPr>
        <w:rPr>
          <w:rFonts w:asciiTheme="minorHAnsi" w:eastAsia="Calibri" w:hAnsiTheme="minorHAnsi"/>
          <w:sz w:val="18"/>
          <w:szCs w:val="18"/>
        </w:rPr>
      </w:pPr>
    </w:p>
    <w:p w14:paraId="77F948DC"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 xml:space="preserve">Karta </w:t>
      </w:r>
      <w:proofErr w:type="spellStart"/>
      <w:r>
        <w:rPr>
          <w:rFonts w:asciiTheme="minorHAnsi" w:eastAsia="Calibri" w:hAnsiTheme="minorHAnsi"/>
          <w:b/>
          <w:sz w:val="18"/>
          <w:szCs w:val="18"/>
        </w:rPr>
        <w:t>MultiSport</w:t>
      </w:r>
      <w:proofErr w:type="spellEnd"/>
      <w:r>
        <w:rPr>
          <w:rFonts w:asciiTheme="minorHAnsi" w:eastAsia="Calibri" w:hAnsiTheme="minorHAnsi"/>
          <w:sz w:val="18"/>
          <w:szCs w:val="18"/>
        </w:rPr>
        <w:t xml:space="preserve"> znamená kartu vydanou Poskytovatelem opravňující Uživatele k čerpání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(dále jen „Karta“).</w:t>
      </w:r>
    </w:p>
    <w:p w14:paraId="316D2A9E" w14:textId="77777777" w:rsidR="00772BDA" w:rsidRDefault="00772BDA">
      <w:pPr>
        <w:rPr>
          <w:rFonts w:asciiTheme="minorHAnsi" w:eastAsia="Calibri" w:hAnsiTheme="minorHAnsi"/>
          <w:sz w:val="18"/>
          <w:szCs w:val="18"/>
        </w:rPr>
      </w:pPr>
    </w:p>
    <w:p w14:paraId="4408AB44" w14:textId="77777777" w:rsidR="00772BDA" w:rsidRDefault="00000000">
      <w:pPr>
        <w:pStyle w:val="Odstavecseseznamem"/>
        <w:numPr>
          <w:ilvl w:val="0"/>
          <w:numId w:val="30"/>
        </w:numPr>
        <w:rPr>
          <w:rFonts w:asciiTheme="minorHAnsi" w:eastAsia="Calibri" w:hAnsiTheme="minorHAnsi"/>
          <w:sz w:val="18"/>
          <w:szCs w:val="18"/>
        </w:rPr>
      </w:pPr>
      <w:bookmarkStart w:id="0" w:name="_Hlk151707216"/>
      <w:r>
        <w:rPr>
          <w:rFonts w:asciiTheme="minorHAnsi" w:eastAsia="Calibri" w:hAnsiTheme="minorHAnsi"/>
          <w:b/>
          <w:sz w:val="18"/>
          <w:szCs w:val="18"/>
        </w:rPr>
        <w:t>Zúčtovací období</w:t>
      </w:r>
      <w:r>
        <w:rPr>
          <w:rFonts w:asciiTheme="minorHAnsi" w:eastAsia="Calibri" w:hAnsiTheme="minorHAnsi"/>
          <w:sz w:val="18"/>
          <w:szCs w:val="18"/>
        </w:rPr>
        <w:t xml:space="preserve"> znamená kalendářní čtvrtletí (kvartální období), v němž Poskytovatel umožní Uživatelům čerpání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 souladu s touto Smlouvou. Zúčtovacím obdobím se tedy rozumí období od 01.01.2024 do 31.03.2024, resp. období od 01.04.2024 do 30.06.2024, resp. období od 01.07.2024 do 30.09.2024, resp. období od 01.10.2024 do 31.12.2024. Pro účely odst. 5.1. Smlouvy se zúčtovacím obdobím rozumí i období dvou kalendářních čtvrtletí od 01.01.2024 do 30.06 2024, resp. období od 01.07 2024 do 31.12. 2024, případně období kalendářního roku od 01.01. 2024 do 31.12. 2024.</w:t>
      </w:r>
    </w:p>
    <w:p w14:paraId="1B9F2E91" w14:textId="77777777" w:rsidR="00772BDA" w:rsidRDefault="00772BDA">
      <w:pPr>
        <w:rPr>
          <w:rFonts w:asciiTheme="minorHAnsi" w:eastAsia="Calibri" w:hAnsiTheme="minorHAnsi"/>
          <w:sz w:val="18"/>
          <w:szCs w:val="18"/>
        </w:rPr>
      </w:pPr>
    </w:p>
    <w:bookmarkEnd w:id="0"/>
    <w:p w14:paraId="44CA2281" w14:textId="77777777" w:rsidR="00772BDA" w:rsidRDefault="00000000">
      <w:pPr>
        <w:pStyle w:val="Odstavecseseznamem"/>
        <w:numPr>
          <w:ilvl w:val="0"/>
          <w:numId w:val="30"/>
        </w:numPr>
        <w:rPr>
          <w:rFonts w:asciiTheme="minorHAnsi" w:eastAsia="Calibri" w:hAnsiTheme="minorHAnsi"/>
          <w:sz w:val="18"/>
          <w:szCs w:val="18"/>
        </w:rPr>
      </w:pPr>
      <w:r>
        <w:rPr>
          <w:rFonts w:asciiTheme="minorHAnsi" w:eastAsia="Calibri" w:hAnsiTheme="minorHAnsi"/>
          <w:b/>
          <w:sz w:val="18"/>
          <w:szCs w:val="18"/>
        </w:rPr>
        <w:t>Klientská zóna</w:t>
      </w:r>
      <w:r>
        <w:rPr>
          <w:rFonts w:asciiTheme="minorHAnsi" w:eastAsia="Calibri" w:hAnsiTheme="minorHAnsi"/>
          <w:sz w:val="18"/>
          <w:szCs w:val="18"/>
        </w:rPr>
        <w:t xml:space="preserve"> </w:t>
      </w:r>
      <w:r>
        <w:rPr>
          <w:rFonts w:asciiTheme="minorHAnsi" w:eastAsia="Calibri" w:hAnsiTheme="minorHAnsi"/>
          <w:b/>
          <w:sz w:val="18"/>
          <w:szCs w:val="18"/>
        </w:rPr>
        <w:t>Poskytovatele</w:t>
      </w:r>
      <w:r>
        <w:rPr>
          <w:rFonts w:asciiTheme="minorHAnsi" w:eastAsia="Calibri" w:hAnsiTheme="minorHAnsi"/>
          <w:sz w:val="18"/>
          <w:szCs w:val="18"/>
        </w:rPr>
        <w:t xml:space="preserve"> znamená online rozhraní sloužící pro realizaci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zejména, nikoli však výlučně, pro účely správy portfolia objednávek nových Karet, přiřazení doprovodných Karet, aktivace starých Karet, deaktivace stávajících Karet a finanční přehled správy Karet (dále jen „klientská zóna“).</w:t>
      </w:r>
    </w:p>
    <w:p w14:paraId="199A80B0" w14:textId="77777777" w:rsidR="00772BDA" w:rsidRDefault="00772BDA">
      <w:pPr>
        <w:rPr>
          <w:rFonts w:asciiTheme="minorHAnsi" w:eastAsia="Calibri" w:hAnsiTheme="minorHAnsi"/>
          <w:sz w:val="18"/>
          <w:szCs w:val="18"/>
        </w:rPr>
      </w:pPr>
    </w:p>
    <w:p w14:paraId="5747A0E6" w14:textId="77777777" w:rsidR="00772BDA" w:rsidRDefault="00772BDA">
      <w:pPr>
        <w:rPr>
          <w:rFonts w:asciiTheme="minorHAnsi" w:eastAsia="Calibri" w:hAnsiTheme="minorHAnsi"/>
          <w:sz w:val="18"/>
          <w:szCs w:val="18"/>
        </w:rPr>
      </w:pPr>
    </w:p>
    <w:p w14:paraId="71F483E6"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2</w:t>
      </w:r>
    </w:p>
    <w:p w14:paraId="4C75016B"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Předmět Smlouvy</w:t>
      </w:r>
    </w:p>
    <w:p w14:paraId="3FC4513E" w14:textId="77777777" w:rsidR="00772BDA" w:rsidRDefault="00772BDA">
      <w:pPr>
        <w:jc w:val="center"/>
        <w:rPr>
          <w:rFonts w:asciiTheme="minorHAnsi" w:eastAsia="Calibri" w:hAnsiTheme="minorHAnsi"/>
          <w:b/>
          <w:sz w:val="18"/>
          <w:szCs w:val="18"/>
        </w:rPr>
      </w:pPr>
    </w:p>
    <w:p w14:paraId="696D9C86" w14:textId="77777777" w:rsidR="00772BDA" w:rsidRDefault="00000000">
      <w:pPr>
        <w:pStyle w:val="Odstavecseseznamem"/>
        <w:numPr>
          <w:ilvl w:val="0"/>
          <w:numId w:val="24"/>
        </w:numPr>
        <w:rPr>
          <w:rFonts w:asciiTheme="minorHAnsi" w:eastAsia="Calibri" w:hAnsiTheme="minorHAnsi"/>
          <w:sz w:val="18"/>
          <w:szCs w:val="18"/>
        </w:rPr>
      </w:pPr>
      <w:r>
        <w:rPr>
          <w:rFonts w:asciiTheme="minorHAnsi" w:eastAsia="Calibri" w:hAnsiTheme="minorHAnsi"/>
          <w:sz w:val="18"/>
          <w:szCs w:val="18"/>
        </w:rPr>
        <w:t xml:space="preserve">Na základě této Smlouvy a za podmínek stanovených touto Smlouvou se Poskytovatel zavazuje poskytovat Klientovi službu spočívající ve zpřístupnění služeb zahrnutých do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Uživatelům a Klient se zavazuje uhradit Poskytovateli prostřednictvím Zaměstnanců za tuto službu odměnu. Toto zpřístupnění služeb se nepovažuje za dodání služby dle § 15b odst. 1 zákona č. 235/2004 Sb., o dani z přidané hodnoty, ve znění pozdějších předpisů, nýbrž se ve smyslu tohoto ustanovení zákona o dani z přidané hodnoty jedná o převod víceúčelového poukazu, který není předmětem DPH</w:t>
      </w:r>
    </w:p>
    <w:p w14:paraId="2D1ABB30" w14:textId="77777777" w:rsidR="00772BDA" w:rsidRDefault="00772BDA">
      <w:pPr>
        <w:pStyle w:val="Odstavecseseznamem"/>
        <w:rPr>
          <w:rFonts w:asciiTheme="minorHAnsi" w:eastAsia="Calibri" w:hAnsiTheme="minorHAnsi"/>
          <w:sz w:val="18"/>
          <w:szCs w:val="18"/>
        </w:rPr>
      </w:pPr>
    </w:p>
    <w:p w14:paraId="758BF999" w14:textId="77777777" w:rsidR="00772BDA" w:rsidRDefault="00000000">
      <w:pPr>
        <w:pStyle w:val="Odstavecseseznamem"/>
        <w:numPr>
          <w:ilvl w:val="0"/>
          <w:numId w:val="24"/>
        </w:numPr>
        <w:rPr>
          <w:rFonts w:asciiTheme="minorHAnsi" w:eastAsia="Calibri" w:hAnsiTheme="minorHAnsi"/>
          <w:sz w:val="18"/>
          <w:szCs w:val="18"/>
        </w:rPr>
      </w:pPr>
      <w:r>
        <w:rPr>
          <w:rFonts w:asciiTheme="minorHAnsi" w:eastAsia="Calibri" w:hAnsiTheme="minorHAnsi"/>
          <w:sz w:val="18"/>
          <w:szCs w:val="18"/>
        </w:rPr>
        <w:t xml:space="preserve">Poskytovatel vynaloží veškeré úsilí, aby byla zajištěna co nejvyšší kvalita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15F368A2" w14:textId="77777777" w:rsidR="00772BDA" w:rsidRDefault="00772BDA">
      <w:pPr>
        <w:pStyle w:val="Odstavecseseznamem"/>
        <w:rPr>
          <w:rFonts w:asciiTheme="minorHAnsi" w:eastAsia="Calibri" w:hAnsiTheme="minorHAnsi"/>
          <w:sz w:val="18"/>
          <w:szCs w:val="18"/>
        </w:rPr>
      </w:pPr>
    </w:p>
    <w:p w14:paraId="3601C0AE" w14:textId="77777777" w:rsidR="00772BDA" w:rsidRDefault="00000000">
      <w:pPr>
        <w:pStyle w:val="Odstavecseseznamem"/>
        <w:numPr>
          <w:ilvl w:val="0"/>
          <w:numId w:val="24"/>
        </w:numPr>
        <w:rPr>
          <w:rFonts w:asciiTheme="minorHAnsi" w:eastAsia="Calibri" w:hAnsiTheme="minorHAnsi"/>
          <w:sz w:val="18"/>
          <w:szCs w:val="18"/>
        </w:rPr>
      </w:pPr>
      <w:r>
        <w:rPr>
          <w:rFonts w:asciiTheme="minorHAnsi" w:eastAsia="Calibri" w:hAnsiTheme="minorHAnsi"/>
          <w:sz w:val="18"/>
          <w:szCs w:val="18"/>
        </w:rPr>
        <w:t>Poskytovatel tímto současně prohlašuje, že v době uzavření Smlouvy není vůči němu vedeno řízení dle zákona č. 182/2006 Sb., o úpadku a způsobech jeho řešení (insolvenční zákon), ve znění pozdějších předpisů, a zavazuje se Klienta bezodkladně informovat o všech skutečnostech o hrozícím úpadku, popř. o prohlášení úpadku jeho společnosti. Klient může v případě (i) podaného návrhu Poskytovatele na zahájení insolvenčního řízení, nebo (</w:t>
      </w:r>
      <w:proofErr w:type="spellStart"/>
      <w:r>
        <w:rPr>
          <w:rFonts w:asciiTheme="minorHAnsi" w:eastAsia="Calibri" w:hAnsiTheme="minorHAnsi"/>
          <w:sz w:val="18"/>
          <w:szCs w:val="18"/>
        </w:rPr>
        <w:t>ii</w:t>
      </w:r>
      <w:proofErr w:type="spellEnd"/>
      <w:r>
        <w:rPr>
          <w:rFonts w:asciiTheme="minorHAnsi" w:eastAsia="Calibri" w:hAnsiTheme="minorHAnsi"/>
          <w:sz w:val="18"/>
          <w:szCs w:val="18"/>
        </w:rPr>
        <w:t>) rozhodnutí o úpadku Poskytovatele, nebo (</w:t>
      </w:r>
      <w:proofErr w:type="spellStart"/>
      <w:r>
        <w:rPr>
          <w:rFonts w:asciiTheme="minorHAnsi" w:eastAsia="Calibri" w:hAnsiTheme="minorHAnsi"/>
          <w:sz w:val="18"/>
          <w:szCs w:val="18"/>
        </w:rPr>
        <w:t>iii</w:t>
      </w:r>
      <w:proofErr w:type="spellEnd"/>
      <w:r>
        <w:rPr>
          <w:rFonts w:asciiTheme="minorHAnsi" w:eastAsia="Calibri" w:hAnsiTheme="minorHAnsi"/>
          <w:sz w:val="18"/>
          <w:szCs w:val="18"/>
        </w:rPr>
        <w:t>) zahájení insolvenčního řízení s Poskytovatelem, nebo (</w:t>
      </w:r>
      <w:proofErr w:type="spellStart"/>
      <w:r>
        <w:rPr>
          <w:rFonts w:asciiTheme="minorHAnsi" w:eastAsia="Calibri" w:hAnsiTheme="minorHAnsi"/>
          <w:sz w:val="18"/>
          <w:szCs w:val="18"/>
        </w:rPr>
        <w:t>iv</w:t>
      </w:r>
      <w:proofErr w:type="spellEnd"/>
      <w:r>
        <w:rPr>
          <w:rFonts w:asciiTheme="minorHAnsi" w:eastAsia="Calibri" w:hAnsiTheme="minorHAnsi"/>
          <w:sz w:val="18"/>
          <w:szCs w:val="18"/>
        </w:rPr>
        <w:t>) vstoupení Poskytovatele do likvidace od Smlouvy odstoupit, a to s okamžitými účinky.</w:t>
      </w:r>
    </w:p>
    <w:p w14:paraId="7C49A507" w14:textId="77777777" w:rsidR="00772BDA" w:rsidRDefault="00772BDA">
      <w:pPr>
        <w:pStyle w:val="Odstavecseseznamem"/>
        <w:rPr>
          <w:rFonts w:asciiTheme="minorHAnsi" w:eastAsia="Calibri" w:hAnsiTheme="minorHAnsi"/>
          <w:sz w:val="18"/>
          <w:szCs w:val="18"/>
        </w:rPr>
      </w:pPr>
    </w:p>
    <w:p w14:paraId="304D0B3C" w14:textId="77777777" w:rsidR="00772BDA" w:rsidRDefault="00772BDA">
      <w:pPr>
        <w:rPr>
          <w:rFonts w:asciiTheme="minorHAnsi" w:eastAsia="Calibri" w:hAnsiTheme="minorHAnsi"/>
          <w:sz w:val="18"/>
          <w:szCs w:val="18"/>
        </w:rPr>
      </w:pPr>
    </w:p>
    <w:p w14:paraId="16B4C2DC" w14:textId="77777777" w:rsidR="00772BDA" w:rsidRDefault="00772BDA">
      <w:pPr>
        <w:rPr>
          <w:rFonts w:asciiTheme="minorHAnsi" w:eastAsia="Calibri" w:hAnsiTheme="minorHAnsi"/>
          <w:sz w:val="18"/>
          <w:szCs w:val="18"/>
        </w:rPr>
      </w:pPr>
    </w:p>
    <w:p w14:paraId="2FA41F08"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3</w:t>
      </w:r>
    </w:p>
    <w:p w14:paraId="464736B8"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Práva a povinnosti Poskytovatele</w:t>
      </w:r>
    </w:p>
    <w:p w14:paraId="350B0F41" w14:textId="77777777" w:rsidR="00772BDA" w:rsidRDefault="00772BDA">
      <w:pPr>
        <w:jc w:val="center"/>
        <w:rPr>
          <w:rFonts w:asciiTheme="minorHAnsi" w:eastAsia="Calibri" w:hAnsiTheme="minorHAnsi"/>
          <w:b/>
          <w:sz w:val="18"/>
          <w:szCs w:val="18"/>
        </w:rPr>
      </w:pPr>
    </w:p>
    <w:p w14:paraId="0455055C" w14:textId="34334160" w:rsidR="00772BDA" w:rsidRDefault="00000000">
      <w:pPr>
        <w:pStyle w:val="Odstavecseseznamem"/>
        <w:numPr>
          <w:ilvl w:val="0"/>
          <w:numId w:val="15"/>
        </w:numPr>
        <w:rPr>
          <w:rFonts w:asciiTheme="minorHAnsi" w:eastAsia="Calibri" w:hAnsiTheme="minorHAnsi"/>
          <w:sz w:val="18"/>
          <w:szCs w:val="18"/>
        </w:rPr>
      </w:pPr>
      <w:r>
        <w:rPr>
          <w:rFonts w:asciiTheme="minorHAnsi" w:eastAsia="Calibri" w:hAnsiTheme="minorHAnsi"/>
          <w:sz w:val="18"/>
          <w:szCs w:val="18"/>
        </w:rPr>
        <w:t xml:space="preserve">Poskytovatel umožní Uživatelům využívání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 termínu od 01.01.2024. Od tohoto dne je Klient povinen hradit Poskytovateli odměnu podle této Smlouvy. V případě nedodržení tohoto termínu je Poskytovatel v prodlení (za předpokladu splnění povinností ze strany Klienta ve smyslu § 3 a § 4 Smlouvy). Poskytovatel je povinen za každý, byť započatý den prodlení zaplatit Klientovi smluvní pokutu ve výši </w:t>
      </w:r>
      <w:r w:rsidR="00C97925">
        <w:rPr>
          <w:rFonts w:asciiTheme="minorHAnsi" w:eastAsia="Calibri" w:hAnsiTheme="minorHAnsi"/>
          <w:sz w:val="18"/>
          <w:szCs w:val="18"/>
        </w:rPr>
        <w:t>xxx</w:t>
      </w:r>
      <w:r>
        <w:rPr>
          <w:rFonts w:asciiTheme="minorHAnsi" w:eastAsia="Calibri" w:hAnsiTheme="minorHAnsi"/>
          <w:sz w:val="18"/>
          <w:szCs w:val="18"/>
        </w:rPr>
        <w:t xml:space="preserve">,00 Kč (slovy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korun českých).</w:t>
      </w:r>
    </w:p>
    <w:p w14:paraId="4CBB5E9B" w14:textId="77777777" w:rsidR="00772BDA" w:rsidRDefault="00772BDA">
      <w:pPr>
        <w:pStyle w:val="Odstavecseseznamem"/>
        <w:rPr>
          <w:rFonts w:asciiTheme="minorHAnsi" w:eastAsia="Calibri" w:hAnsiTheme="minorHAnsi"/>
          <w:sz w:val="18"/>
          <w:szCs w:val="18"/>
        </w:rPr>
      </w:pPr>
    </w:p>
    <w:p w14:paraId="4B294563" w14:textId="77777777" w:rsidR="00772BDA" w:rsidRDefault="00000000">
      <w:pPr>
        <w:pStyle w:val="Odstavecseseznamem"/>
        <w:numPr>
          <w:ilvl w:val="0"/>
          <w:numId w:val="15"/>
        </w:numPr>
        <w:rPr>
          <w:rFonts w:asciiTheme="minorHAnsi" w:eastAsia="Calibri" w:hAnsiTheme="minorHAnsi"/>
          <w:sz w:val="18"/>
          <w:szCs w:val="18"/>
        </w:rPr>
      </w:pPr>
      <w:r>
        <w:rPr>
          <w:rFonts w:asciiTheme="minorHAnsi" w:eastAsia="Calibri" w:hAnsiTheme="minorHAnsi"/>
          <w:sz w:val="18"/>
          <w:szCs w:val="18"/>
        </w:rPr>
        <w:t xml:space="preserve">Jednotliví Uživatelé budou oprávněni čerpat výhody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až po vydání Karty pro konkrétního Uživatele, přičemž Poskytovatel je povinen zajistit, aby byly všechny Karty na příslušné období Klientovi fyzicky doručeny na adresu jeho sídla nejpozději do předposledního pracovního dne měsíce předcházejícího měsíci, za který má být služba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poskytnuta. Za distribuci Karet konkrétním Uživatelům odpovídá Klient. Splněním doručovací povinnosti Poskytovatele podle věty první tohoto bodu je splněn jeho závazek umožnit Uživatelům začít čerpat výhody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0957C215" w14:textId="77777777" w:rsidR="00772BDA" w:rsidRDefault="00772BDA">
      <w:pPr>
        <w:pStyle w:val="Odstavecseseznamem"/>
        <w:rPr>
          <w:rFonts w:asciiTheme="minorHAnsi" w:eastAsia="Calibri" w:hAnsiTheme="minorHAnsi"/>
          <w:sz w:val="18"/>
          <w:szCs w:val="18"/>
        </w:rPr>
      </w:pPr>
    </w:p>
    <w:p w14:paraId="06BD4E50" w14:textId="77777777" w:rsidR="00772BDA" w:rsidRDefault="00772BDA">
      <w:pPr>
        <w:pStyle w:val="Odstavecseseznamem"/>
        <w:rPr>
          <w:rFonts w:asciiTheme="minorHAnsi" w:eastAsia="Calibri" w:hAnsiTheme="minorHAnsi"/>
          <w:sz w:val="18"/>
          <w:szCs w:val="18"/>
        </w:rPr>
      </w:pPr>
    </w:p>
    <w:p w14:paraId="27720CC2" w14:textId="77777777" w:rsidR="00772BDA" w:rsidRDefault="00000000">
      <w:pPr>
        <w:pStyle w:val="Odstavecseseznamem"/>
        <w:numPr>
          <w:ilvl w:val="0"/>
          <w:numId w:val="15"/>
        </w:numPr>
        <w:rPr>
          <w:rFonts w:asciiTheme="minorHAnsi" w:eastAsia="Calibri" w:hAnsiTheme="minorHAnsi"/>
          <w:sz w:val="18"/>
          <w:szCs w:val="18"/>
        </w:rPr>
      </w:pPr>
      <w:r>
        <w:rPr>
          <w:rFonts w:asciiTheme="minorHAnsi" w:eastAsia="Calibri" w:hAnsiTheme="minorHAnsi"/>
          <w:sz w:val="18"/>
          <w:szCs w:val="18"/>
        </w:rPr>
        <w:t xml:space="preserve">Klient tímto bere výslovně na vědomí a souhlasí, že Poskytovatel je oprávněn do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zařadit další služby či z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vyřadit stávající služby, a to bez omezení. Vyřadí-li Poskytovatel služby z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 rozsahu větším než 20 % oproti stavu ke dni podpisu této Smlouvy, je Klient oprávněn od této Smlouvy odstoupit.</w:t>
      </w:r>
    </w:p>
    <w:p w14:paraId="5D604312" w14:textId="77777777" w:rsidR="00772BDA" w:rsidRDefault="00772BDA">
      <w:pPr>
        <w:pStyle w:val="Odstavecseseznamem"/>
        <w:rPr>
          <w:rFonts w:asciiTheme="minorHAnsi" w:eastAsia="Calibri" w:hAnsiTheme="minorHAnsi"/>
          <w:sz w:val="18"/>
          <w:szCs w:val="18"/>
        </w:rPr>
      </w:pPr>
    </w:p>
    <w:p w14:paraId="50F9E626" w14:textId="77777777" w:rsidR="00772BDA" w:rsidRDefault="00000000">
      <w:pPr>
        <w:pStyle w:val="Odstavecseseznamem"/>
        <w:numPr>
          <w:ilvl w:val="0"/>
          <w:numId w:val="15"/>
        </w:numPr>
        <w:rPr>
          <w:rFonts w:asciiTheme="minorHAnsi" w:eastAsia="Calibri" w:hAnsiTheme="minorHAnsi"/>
          <w:sz w:val="18"/>
          <w:szCs w:val="18"/>
        </w:rPr>
      </w:pPr>
      <w:r>
        <w:rPr>
          <w:rFonts w:asciiTheme="minorHAnsi" w:eastAsia="Calibri" w:hAnsiTheme="minorHAnsi"/>
          <w:sz w:val="18"/>
          <w:szCs w:val="18"/>
        </w:rPr>
        <w:t xml:space="preserve">Poskytovatel se zavazuje Uživatelům předávat veškeré relevantní informace o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 to prostřednictvím Klienta či napřímo Uživatelům, má-li k tomu souhlas Klienta či příslušného Uživatele. Klient se zavazuje zajistit a zabezpečit, aby se každý Uživatel při objednání Karty seznámil s podmínkami poskytování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(Příloha č. 2 této Smlouvy). Pokud Uživatel poruší podmínky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má Poskytovatel právo vyloučit příslušného Uživatele z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 povinnost informovat o tom Klienta.</w:t>
      </w:r>
    </w:p>
    <w:p w14:paraId="1DFF2D21" w14:textId="77777777" w:rsidR="00772BDA" w:rsidRDefault="00772BDA">
      <w:pPr>
        <w:pStyle w:val="Odstavecseseznamem"/>
        <w:rPr>
          <w:rFonts w:asciiTheme="minorHAnsi" w:eastAsia="Calibri" w:hAnsiTheme="minorHAnsi"/>
          <w:sz w:val="18"/>
          <w:szCs w:val="18"/>
        </w:rPr>
      </w:pPr>
    </w:p>
    <w:p w14:paraId="6172FEFD" w14:textId="77777777" w:rsidR="00772BDA" w:rsidRDefault="00000000">
      <w:pPr>
        <w:pStyle w:val="Odstavecseseznamem"/>
        <w:numPr>
          <w:ilvl w:val="1"/>
          <w:numId w:val="1"/>
        </w:numPr>
        <w:rPr>
          <w:rFonts w:asciiTheme="minorHAnsi" w:hAnsiTheme="minorHAnsi" w:cstheme="minorHAnsi"/>
          <w:i/>
          <w:sz w:val="18"/>
          <w:szCs w:val="18"/>
        </w:rPr>
      </w:pPr>
      <w:r>
        <w:rPr>
          <w:rFonts w:asciiTheme="minorHAnsi" w:hAnsiTheme="minorHAnsi" w:cstheme="minorHAnsi"/>
          <w:sz w:val="18"/>
          <w:szCs w:val="18"/>
        </w:rPr>
        <w:t>Poskytovatel není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rFonts w:asciiTheme="minorHAnsi" w:hAnsiTheme="minorHAnsi" w:cstheme="minorHAnsi"/>
          <w:sz w:val="18"/>
          <w:szCs w:val="18"/>
        </w:rPr>
        <w:t>ii</w:t>
      </w:r>
      <w:proofErr w:type="spellEnd"/>
      <w:r>
        <w:rPr>
          <w:rFonts w:asciiTheme="minorHAnsi" w:hAnsiTheme="minorHAnsi" w:cstheme="minorHAnsi"/>
          <w:sz w:val="18"/>
          <w:szCs w:val="18"/>
        </w:rPr>
        <w:t>) české právní předpisy, zejména zákon č. 69/2006 Sb., o provádění mezinárodních sankcí, v platném znění, navazující na nařízení EU uvedená v tomto odstavci.</w:t>
      </w:r>
    </w:p>
    <w:p w14:paraId="13AD0C00" w14:textId="77777777" w:rsidR="00772BDA" w:rsidRDefault="00772BDA">
      <w:pPr>
        <w:ind w:left="284"/>
        <w:rPr>
          <w:rFonts w:asciiTheme="minorHAnsi" w:hAnsiTheme="minorHAnsi" w:cstheme="minorHAnsi"/>
          <w:i/>
          <w:sz w:val="18"/>
          <w:szCs w:val="18"/>
        </w:rPr>
      </w:pPr>
    </w:p>
    <w:p w14:paraId="70B2188A" w14:textId="77777777" w:rsidR="00772BDA" w:rsidRDefault="00000000">
      <w:pPr>
        <w:pStyle w:val="Odstavecseseznamem"/>
        <w:numPr>
          <w:ilvl w:val="1"/>
          <w:numId w:val="1"/>
        </w:numPr>
        <w:rPr>
          <w:rFonts w:asciiTheme="minorHAnsi" w:hAnsiTheme="minorHAnsi" w:cstheme="minorHAnsi"/>
          <w:i/>
          <w:sz w:val="18"/>
          <w:szCs w:val="18"/>
        </w:rPr>
      </w:pPr>
      <w:r>
        <w:rPr>
          <w:rFonts w:asciiTheme="minorHAnsi" w:hAnsiTheme="minorHAnsi" w:cstheme="minorHAnsi"/>
          <w:sz w:val="18"/>
          <w:szCs w:val="18"/>
        </w:rPr>
        <w:t>Poskytovatel se tímto zavazuje udržovat prohlášení podle předchozího odst. 2. tohoto článku Smlouvy v pravdivosti a platnosti po dobu účinnosti této Smlouvy.</w:t>
      </w:r>
    </w:p>
    <w:p w14:paraId="7B645D57" w14:textId="77777777" w:rsidR="00772BDA" w:rsidRDefault="00772BDA">
      <w:pPr>
        <w:pStyle w:val="Odstavecseseznamem"/>
        <w:rPr>
          <w:rFonts w:asciiTheme="minorHAnsi" w:hAnsiTheme="minorHAnsi" w:cstheme="minorHAnsi"/>
          <w:i/>
          <w:sz w:val="18"/>
          <w:szCs w:val="18"/>
        </w:rPr>
      </w:pPr>
    </w:p>
    <w:p w14:paraId="545DD282" w14:textId="77777777" w:rsidR="00772BDA" w:rsidRDefault="00000000">
      <w:pPr>
        <w:pStyle w:val="Odstavecseseznamem"/>
        <w:numPr>
          <w:ilvl w:val="1"/>
          <w:numId w:val="1"/>
        </w:numPr>
        <w:rPr>
          <w:rFonts w:asciiTheme="minorHAnsi" w:hAnsiTheme="minorHAnsi" w:cstheme="minorHAnsi"/>
          <w:i/>
          <w:strike/>
          <w:sz w:val="18"/>
          <w:szCs w:val="18"/>
        </w:rPr>
      </w:pPr>
      <w:r>
        <w:rPr>
          <w:rFonts w:asciiTheme="minorHAnsi" w:hAnsiTheme="minorHAnsi" w:cstheme="minorHAnsi"/>
          <w:sz w:val="18"/>
          <w:szCs w:val="18"/>
        </w:rPr>
        <w:t xml:space="preserve"> V případě porušení jakékoliv z povinností Poskytovatele uvedených v 3.5. nebo 3.6. Smlouvy je Klient oprávněn odstoupit od Smlouvy.</w:t>
      </w:r>
      <w:r>
        <w:rPr>
          <w:rFonts w:asciiTheme="minorHAnsi" w:hAnsiTheme="minorHAnsi" w:cstheme="minorHAnsi"/>
          <w:strike/>
          <w:sz w:val="18"/>
          <w:szCs w:val="18"/>
        </w:rPr>
        <w:t xml:space="preserve"> </w:t>
      </w:r>
    </w:p>
    <w:p w14:paraId="2E61A177" w14:textId="77777777" w:rsidR="00772BDA" w:rsidRDefault="00772BDA">
      <w:pPr>
        <w:pStyle w:val="Zkladntext"/>
        <w:jc w:val="center"/>
        <w:rPr>
          <w:rFonts w:asciiTheme="minorHAnsi" w:eastAsia="Arial" w:hAnsiTheme="minorHAnsi" w:cstheme="minorHAnsi"/>
          <w:b/>
          <w:bCs/>
          <w:sz w:val="18"/>
          <w:szCs w:val="18"/>
        </w:rPr>
      </w:pPr>
    </w:p>
    <w:p w14:paraId="727C1CB5" w14:textId="77777777" w:rsidR="00772BDA" w:rsidRDefault="00772BDA">
      <w:pPr>
        <w:ind w:left="360"/>
        <w:rPr>
          <w:rFonts w:asciiTheme="minorHAnsi" w:eastAsia="Calibri" w:hAnsiTheme="minorHAnsi"/>
          <w:sz w:val="18"/>
          <w:szCs w:val="18"/>
        </w:rPr>
      </w:pPr>
    </w:p>
    <w:p w14:paraId="1E663ABA" w14:textId="77777777" w:rsidR="00772BDA" w:rsidRDefault="00772BDA">
      <w:pPr>
        <w:pStyle w:val="Odstavecseseznamem"/>
        <w:rPr>
          <w:rFonts w:asciiTheme="minorHAnsi" w:eastAsia="Calibri" w:hAnsiTheme="minorHAnsi"/>
          <w:sz w:val="18"/>
          <w:szCs w:val="18"/>
        </w:rPr>
      </w:pPr>
    </w:p>
    <w:p w14:paraId="52E7A57F"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4</w:t>
      </w:r>
    </w:p>
    <w:p w14:paraId="1BC4CE42"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Práva a povinnosti Klienta</w:t>
      </w:r>
    </w:p>
    <w:p w14:paraId="68297AA3" w14:textId="77777777" w:rsidR="00772BDA" w:rsidRDefault="00772BDA">
      <w:pPr>
        <w:jc w:val="center"/>
        <w:rPr>
          <w:rFonts w:asciiTheme="minorHAnsi" w:eastAsia="Calibri" w:hAnsiTheme="minorHAnsi"/>
          <w:b/>
          <w:sz w:val="18"/>
          <w:szCs w:val="18"/>
        </w:rPr>
      </w:pPr>
    </w:p>
    <w:p w14:paraId="1A52B60E"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Klient předá prostřednictvím klientské zóny Poskytovateli první Seznam Uživatelů zahrnutých do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nejpozději do 15.12.2023, a to včetně Zúčtovacích období Uživatelů ve smyslu definice Zúčtovacího období v odst. 1.1 Smlouvy.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p w14:paraId="721EEDB5" w14:textId="77777777" w:rsidR="00772BDA" w:rsidRDefault="00772BDA">
      <w:pPr>
        <w:pStyle w:val="Odstavecseseznamem"/>
        <w:rPr>
          <w:rFonts w:asciiTheme="minorHAnsi" w:eastAsia="Calibri" w:hAnsiTheme="minorHAnsi"/>
          <w:sz w:val="18"/>
          <w:szCs w:val="18"/>
        </w:rPr>
      </w:pPr>
    </w:p>
    <w:p w14:paraId="2792228E"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pracovního či služebního poměru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p w14:paraId="2C446759" w14:textId="77777777" w:rsidR="00772BDA" w:rsidRDefault="00772BDA">
      <w:pPr>
        <w:pStyle w:val="Odstavecseseznamem"/>
        <w:rPr>
          <w:rFonts w:asciiTheme="minorHAnsi" w:eastAsia="Calibri" w:hAnsiTheme="minorHAnsi"/>
          <w:sz w:val="18"/>
          <w:szCs w:val="18"/>
        </w:rPr>
      </w:pPr>
    </w:p>
    <w:p w14:paraId="573D78EE"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Klient umožní každému Zaměstnanci maximálně jednu (1) Kartu pro Doprovodnou osobu a maximálně tři (3) Karty pro Děti. Dítě, které v průběhu účasti v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dovrší v rámci Zúčtovacího období věku patnáct let, může být od nového Zúčtovacího období přihlášeno pouze jako Doprovodná osoba / pokud nemá Zaměstnanec doposud nahlášenou jinou Doprovodnou osobu. Přestane-li Program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využívat konkrétní Zaměstnanec, znamená to zároveň ukončení účasti Doprovodné osoby i Dítěte takového Zaměstnance v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6C5513C1" w14:textId="77777777" w:rsidR="00772BDA" w:rsidRDefault="00772BDA">
      <w:pPr>
        <w:pStyle w:val="Odstavecseseznamem"/>
        <w:rPr>
          <w:rFonts w:asciiTheme="minorHAnsi" w:eastAsia="Calibri" w:hAnsiTheme="minorHAnsi"/>
          <w:sz w:val="18"/>
          <w:szCs w:val="18"/>
        </w:rPr>
      </w:pPr>
    </w:p>
    <w:p w14:paraId="16E3D664"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má Poskytovatel právo takového Uživatele z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vyloučit. </w:t>
      </w:r>
    </w:p>
    <w:p w14:paraId="3DA476CC" w14:textId="77777777" w:rsidR="00772BDA" w:rsidRDefault="00772BDA">
      <w:pPr>
        <w:pStyle w:val="Odstavecseseznamem"/>
        <w:rPr>
          <w:rFonts w:asciiTheme="minorHAnsi" w:eastAsia="Calibri" w:hAnsiTheme="minorHAnsi"/>
          <w:sz w:val="18"/>
          <w:szCs w:val="18"/>
        </w:rPr>
      </w:pPr>
    </w:p>
    <w:p w14:paraId="696E39FD" w14:textId="2D28D76B"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Klient prohlašuje, že jím zvolená varianta využití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podle Přílohy č. 1 této Smlouvy odpovídá skutečnému stavu a zavazuje se, že taková varianta bude pravdivá po celou dobu platnosti a účinnosti Smlouvy. Klient je oprávněn žádat změnu zvolené varianty využití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 to formou písemného dodatku k této Smlouvě. V případě, že zvolená varianta nebude odpovídat skutečnému stavu a zvolená varianta bude v důsledku tohoto stavu nepravdivá a současně Klient nenavrhne Poskytovateli změnu této Smlouvy, je Klient </w:t>
      </w:r>
      <w:r>
        <w:rPr>
          <w:rFonts w:asciiTheme="minorHAnsi" w:eastAsia="Calibri" w:hAnsiTheme="minorHAnsi"/>
          <w:sz w:val="18"/>
          <w:szCs w:val="18"/>
        </w:rPr>
        <w:lastRenderedPageBreak/>
        <w:t xml:space="preserve">povinen uhradit Poskytovateli smluvní pokutu ve výši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 (slovy: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14:paraId="44B37C7F" w14:textId="77777777" w:rsidR="00772BDA" w:rsidRDefault="00772BDA">
      <w:pPr>
        <w:pStyle w:val="Odstavecseseznamem"/>
        <w:rPr>
          <w:rFonts w:asciiTheme="minorHAnsi" w:eastAsia="Calibri" w:hAnsiTheme="minorHAnsi"/>
          <w:sz w:val="18"/>
          <w:szCs w:val="18"/>
        </w:rPr>
      </w:pPr>
    </w:p>
    <w:p w14:paraId="34BBE8F5" w14:textId="72E0BCBB"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 (slovy: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pochybností porušením povinnosti v tomto odstavci se rozumí výhradně aktivní porušení Klientem, nikoliv případné porušení vyplývajících povinností kterýmkoliv z Uživatelů.</w:t>
      </w:r>
    </w:p>
    <w:p w14:paraId="27E4CA29" w14:textId="77777777" w:rsidR="00772BDA" w:rsidRDefault="00772BDA">
      <w:pPr>
        <w:pStyle w:val="Odstavecseseznamem"/>
        <w:rPr>
          <w:rFonts w:asciiTheme="minorHAnsi" w:eastAsia="Calibri" w:hAnsiTheme="minorHAnsi"/>
          <w:sz w:val="18"/>
          <w:szCs w:val="18"/>
        </w:rPr>
      </w:pPr>
    </w:p>
    <w:p w14:paraId="0F2C417E"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V případě, že Klient provozuje vlastní sportoviště, které je nebo bude v budoucnosti zařazeno do sítě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14:paraId="2FD933E6" w14:textId="77777777" w:rsidR="00772BDA" w:rsidRDefault="00772BDA">
      <w:pPr>
        <w:pStyle w:val="Odstavecseseznamem"/>
        <w:rPr>
          <w:rFonts w:asciiTheme="minorHAnsi" w:eastAsia="Calibri" w:hAnsiTheme="minorHAnsi"/>
          <w:sz w:val="18"/>
          <w:szCs w:val="18"/>
        </w:rPr>
      </w:pPr>
    </w:p>
    <w:p w14:paraId="3AA8D014"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 xml:space="preserve">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 Současně se zavazuje Poskytovatel ve stejném termínu k navrácení poměrné výše odměny v rozsahu nespotřebovaných služeb způsobených předčasným ukončením poskytovaných služeb, ledaže k předčasnému ukončení Smlouvy došlo z důvodu porušení povinností Klienta. </w:t>
      </w:r>
    </w:p>
    <w:p w14:paraId="79435AB7" w14:textId="77777777" w:rsidR="00772BDA" w:rsidRDefault="00772BDA">
      <w:pPr>
        <w:pStyle w:val="Odstavecseseznamem"/>
        <w:rPr>
          <w:rFonts w:asciiTheme="minorHAnsi" w:eastAsia="Calibri" w:hAnsiTheme="minorHAnsi"/>
          <w:sz w:val="18"/>
          <w:szCs w:val="18"/>
        </w:rPr>
      </w:pPr>
    </w:p>
    <w:p w14:paraId="27FC1B50" w14:textId="77777777" w:rsidR="00772BDA" w:rsidRDefault="00000000">
      <w:pPr>
        <w:pStyle w:val="Odstavecseseznamem"/>
        <w:numPr>
          <w:ilvl w:val="0"/>
          <w:numId w:val="13"/>
        </w:numPr>
        <w:rPr>
          <w:rFonts w:asciiTheme="minorHAnsi" w:eastAsia="Calibri" w:hAnsiTheme="minorHAnsi"/>
          <w:sz w:val="18"/>
          <w:szCs w:val="18"/>
        </w:rPr>
      </w:pPr>
      <w:r>
        <w:rPr>
          <w:rFonts w:asciiTheme="minorHAnsi" w:eastAsia="Calibri" w:hAnsiTheme="minorHAnsi"/>
          <w:sz w:val="18"/>
          <w:szCs w:val="18"/>
        </w:rPr>
        <w:t>Klient se zavazuje poskytnout Poskytovateli součinnost při případné výměně Karet.</w:t>
      </w:r>
    </w:p>
    <w:p w14:paraId="0DB09738" w14:textId="77777777" w:rsidR="00772BDA" w:rsidRDefault="00772BDA">
      <w:pPr>
        <w:pStyle w:val="Odstavecseseznamem"/>
        <w:rPr>
          <w:rFonts w:asciiTheme="minorHAnsi" w:eastAsia="Calibri" w:hAnsiTheme="minorHAnsi"/>
          <w:sz w:val="18"/>
          <w:szCs w:val="18"/>
        </w:rPr>
      </w:pPr>
    </w:p>
    <w:p w14:paraId="4AA5F9F0" w14:textId="77777777" w:rsidR="00772BDA" w:rsidRDefault="00772BDA">
      <w:pPr>
        <w:jc w:val="center"/>
        <w:rPr>
          <w:rFonts w:asciiTheme="minorHAnsi" w:eastAsia="Calibri" w:hAnsiTheme="minorHAnsi"/>
          <w:b/>
          <w:sz w:val="18"/>
          <w:szCs w:val="18"/>
        </w:rPr>
      </w:pPr>
    </w:p>
    <w:p w14:paraId="5C7247AC"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5</w:t>
      </w:r>
    </w:p>
    <w:p w14:paraId="2734895F"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Odměna a komunikace Smluvních stran</w:t>
      </w:r>
    </w:p>
    <w:p w14:paraId="2586CCF7" w14:textId="77777777" w:rsidR="00772BDA" w:rsidRDefault="00772BDA">
      <w:pPr>
        <w:jc w:val="center"/>
        <w:rPr>
          <w:rFonts w:asciiTheme="minorHAnsi" w:eastAsia="Calibri" w:hAnsiTheme="minorHAnsi"/>
          <w:b/>
          <w:sz w:val="18"/>
          <w:szCs w:val="18"/>
        </w:rPr>
      </w:pPr>
    </w:p>
    <w:p w14:paraId="3F71F633" w14:textId="77777777" w:rsidR="00772BDA" w:rsidRDefault="00000000">
      <w:pPr>
        <w:pStyle w:val="Odstavecseseznamem"/>
        <w:numPr>
          <w:ilvl w:val="0"/>
          <w:numId w:val="32"/>
        </w:numPr>
        <w:rPr>
          <w:rFonts w:asciiTheme="minorHAnsi" w:eastAsia="Calibri" w:hAnsiTheme="minorHAnsi"/>
          <w:sz w:val="18"/>
          <w:szCs w:val="18"/>
        </w:rPr>
      </w:pPr>
      <w:r>
        <w:rPr>
          <w:rFonts w:asciiTheme="minorHAnsi" w:eastAsia="Calibri" w:hAnsiTheme="minorHAnsi"/>
          <w:sz w:val="18"/>
          <w:szCs w:val="18"/>
        </w:rPr>
        <w:t xml:space="preserve">Klient se zavazuje hradit Poskytovateli prostřednictvím Zaměstnanců konečnou odměnu za zpřístupnění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dle této Smlouvy za příslušné Zúčtovací období (tj. příslušné čtvrtletí, případně pololetí nebo rok), a to v následující výši:</w:t>
      </w:r>
    </w:p>
    <w:p w14:paraId="11FECD89" w14:textId="77777777" w:rsidR="00772BDA" w:rsidRDefault="00772BDA">
      <w:pPr>
        <w:rPr>
          <w:rFonts w:asciiTheme="minorHAnsi" w:eastAsia="Calibri" w:hAnsiTheme="minorHAnsi"/>
          <w:sz w:val="18"/>
          <w:szCs w:val="18"/>
        </w:rPr>
      </w:pPr>
    </w:p>
    <w:p w14:paraId="771FAD6C" w14:textId="77777777"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5.1.1.Každý Zaměstnanec uvedený na Seznamu bude hradit paušální částku </w:t>
      </w:r>
    </w:p>
    <w:p w14:paraId="154D1255" w14:textId="65E32E04" w:rsidR="00772BDA" w:rsidRDefault="00000000">
      <w:pPr>
        <w:ind w:left="709"/>
        <w:rPr>
          <w:rFonts w:asciiTheme="minorHAnsi" w:eastAsia="Calibri" w:hAnsiTheme="minorHAnsi"/>
          <w:sz w:val="18"/>
          <w:szCs w:val="18"/>
        </w:rPr>
      </w:pPr>
      <w:proofErr w:type="spellStart"/>
      <w:r>
        <w:rPr>
          <w:rFonts w:asciiTheme="minorHAnsi" w:eastAsia="Calibri" w:hAnsiTheme="minorHAnsi"/>
          <w:sz w:val="18"/>
          <w:szCs w:val="18"/>
        </w:rPr>
        <w:t>a.</w:t>
      </w:r>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(slovy: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korun českých); kterou v této výši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plně hradí, resp. doplácí Zaměstnanec v případě zúčtovacího období na jedno čtvrtletí;</w:t>
      </w:r>
    </w:p>
    <w:p w14:paraId="48C4F15D" w14:textId="3CE16487"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b.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kterou v této výši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plně hradí, resp. doplácí Zaměstnanec   v případě zúčtovacího období na dvě čtvrtletí  </w:t>
      </w:r>
    </w:p>
    <w:p w14:paraId="466C5640" w14:textId="5A624240"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c.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kterou v této výši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plně hradí, resp. doplácí zaměstnanec v případě zúčtovacího období na čtyři čtvrtletí.  </w:t>
      </w:r>
    </w:p>
    <w:p w14:paraId="4535AA72" w14:textId="77777777" w:rsidR="00772BDA" w:rsidRDefault="00772BDA">
      <w:pPr>
        <w:ind w:left="709"/>
        <w:rPr>
          <w:rFonts w:asciiTheme="minorHAnsi" w:eastAsia="Calibri" w:hAnsiTheme="minorHAnsi"/>
          <w:sz w:val="18"/>
          <w:szCs w:val="18"/>
        </w:rPr>
      </w:pPr>
    </w:p>
    <w:p w14:paraId="36D89F0C" w14:textId="07FD1F4D"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5.1.2.za každou Doprovodnou osobu uvedenou na Seznamu paušální částku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(slovy: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korun českých) bez ohledu na zúčtovací období. celá částka je hrazená Zaměstnancem. </w:t>
      </w:r>
    </w:p>
    <w:p w14:paraId="2F5A5BB6" w14:textId="77777777" w:rsidR="00772BDA" w:rsidRDefault="00772BDA">
      <w:pPr>
        <w:ind w:left="709"/>
        <w:rPr>
          <w:rFonts w:asciiTheme="minorHAnsi" w:eastAsia="Calibri" w:hAnsiTheme="minorHAnsi"/>
          <w:sz w:val="18"/>
          <w:szCs w:val="18"/>
        </w:rPr>
      </w:pPr>
    </w:p>
    <w:p w14:paraId="387D327B" w14:textId="03EECFD4"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5.1.3.za každé Dítě uvedené na Seznamu paušální částku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Kč/měsíc (slovy: </w:t>
      </w:r>
      <w:proofErr w:type="spellStart"/>
      <w:r w:rsidR="00C97925">
        <w:rPr>
          <w:rFonts w:asciiTheme="minorHAnsi" w:eastAsia="Calibri" w:hAnsiTheme="minorHAnsi"/>
          <w:sz w:val="18"/>
          <w:szCs w:val="18"/>
        </w:rPr>
        <w:t>xxx</w:t>
      </w:r>
      <w:proofErr w:type="spellEnd"/>
      <w:r w:rsidR="00C97925">
        <w:rPr>
          <w:rFonts w:asciiTheme="minorHAnsi" w:eastAsia="Calibri" w:hAnsiTheme="minorHAnsi"/>
          <w:sz w:val="18"/>
          <w:szCs w:val="18"/>
        </w:rPr>
        <w:t xml:space="preserve"> </w:t>
      </w:r>
      <w:r>
        <w:rPr>
          <w:rFonts w:asciiTheme="minorHAnsi" w:eastAsia="Calibri" w:hAnsiTheme="minorHAnsi"/>
          <w:sz w:val="18"/>
          <w:szCs w:val="18"/>
        </w:rPr>
        <w:t xml:space="preserve">korun českých) bez ohledu na zúčtovací období; celá částka je hrazená Zaměstnancem.  </w:t>
      </w:r>
    </w:p>
    <w:p w14:paraId="36065899" w14:textId="77777777" w:rsidR="00772BDA" w:rsidRDefault="00772BDA">
      <w:pPr>
        <w:ind w:left="709"/>
        <w:rPr>
          <w:rFonts w:asciiTheme="minorHAnsi" w:eastAsia="Calibri" w:hAnsiTheme="minorHAnsi"/>
          <w:sz w:val="18"/>
          <w:szCs w:val="18"/>
        </w:rPr>
      </w:pPr>
    </w:p>
    <w:p w14:paraId="2C81BD1A" w14:textId="77777777" w:rsidR="00772BDA" w:rsidRDefault="00000000">
      <w:pPr>
        <w:pStyle w:val="Odstavecseseznamem"/>
        <w:numPr>
          <w:ilvl w:val="0"/>
          <w:numId w:val="32"/>
        </w:numPr>
        <w:rPr>
          <w:rFonts w:asciiTheme="minorHAnsi" w:eastAsia="Calibri" w:hAnsiTheme="minorHAnsi"/>
          <w:sz w:val="18"/>
          <w:szCs w:val="18"/>
        </w:rPr>
      </w:pPr>
      <w:r>
        <w:rPr>
          <w:rFonts w:asciiTheme="minorHAnsi" w:eastAsia="Calibri" w:hAnsiTheme="minorHAnsi"/>
          <w:sz w:val="18"/>
          <w:szCs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p w14:paraId="084047EB" w14:textId="77777777" w:rsidR="00772BDA" w:rsidRDefault="00772BDA">
      <w:pPr>
        <w:pStyle w:val="Odstavecseseznamem"/>
        <w:rPr>
          <w:rFonts w:asciiTheme="minorHAnsi" w:eastAsia="Calibri" w:hAnsiTheme="minorHAnsi"/>
          <w:sz w:val="18"/>
          <w:szCs w:val="18"/>
        </w:rPr>
      </w:pPr>
    </w:p>
    <w:p w14:paraId="2513C210" w14:textId="77777777" w:rsidR="00772BDA" w:rsidRDefault="00000000">
      <w:pPr>
        <w:pStyle w:val="Odstavecseseznamem"/>
        <w:numPr>
          <w:ilvl w:val="0"/>
          <w:numId w:val="32"/>
        </w:numPr>
        <w:rPr>
          <w:rFonts w:asciiTheme="minorHAnsi" w:eastAsia="Calibri" w:hAnsiTheme="minorHAnsi"/>
          <w:sz w:val="18"/>
          <w:szCs w:val="18"/>
        </w:rPr>
      </w:pPr>
      <w:r>
        <w:rPr>
          <w:rFonts w:asciiTheme="minorHAnsi" w:eastAsia="Calibri" w:hAnsiTheme="minorHAnsi"/>
          <w:sz w:val="18"/>
          <w:szCs w:val="18"/>
        </w:rPr>
        <w:lastRenderedPageBreak/>
        <w:t>Na začátku každého Zúčtovacího Období vystaví Poskytovatel Klientovi fakturu na částku odměny sjednané dle ustanovení § 5 bod 5.1 této Smlouvy, a to za všechny Uživatele uvedené na Seznamu pro příslušné Zúčtovací období (přičemž na faktuře uvede počet Karet za každý typ uživatele – zaměstnanec, doprovodná osoba a dítě). Fakturu zašle Poskytovatel e-mailem na adresu uvedenou v ustanovení § 5 bod 5.5 této Smlouvy. Klient uhradí Poskytovateli odměnu do třiceti (30) dnů ode dne doručení faktury, a to na bankovní účet uvedený v předmětné faktuře. Faktura se považuje za uhrazenou okamžikem připsání fakturované částky na účet Poskytovatele.</w:t>
      </w:r>
    </w:p>
    <w:p w14:paraId="0208A26E" w14:textId="77777777" w:rsidR="00772BDA" w:rsidRDefault="00772BDA">
      <w:pPr>
        <w:pStyle w:val="Odstavecseseznamem"/>
        <w:rPr>
          <w:rFonts w:asciiTheme="minorHAnsi" w:eastAsia="Calibri" w:hAnsiTheme="minorHAnsi"/>
          <w:sz w:val="18"/>
          <w:szCs w:val="18"/>
        </w:rPr>
      </w:pPr>
    </w:p>
    <w:p w14:paraId="204BF56F" w14:textId="77777777" w:rsidR="00772BDA" w:rsidRDefault="00772BDA">
      <w:pPr>
        <w:pStyle w:val="Odstavecseseznamem"/>
        <w:rPr>
          <w:rFonts w:asciiTheme="minorHAnsi" w:eastAsia="Calibri" w:hAnsiTheme="minorHAnsi"/>
          <w:sz w:val="18"/>
          <w:szCs w:val="18"/>
        </w:rPr>
      </w:pPr>
    </w:p>
    <w:p w14:paraId="1D1361E5" w14:textId="77777777" w:rsidR="00772BDA" w:rsidRDefault="00000000">
      <w:pPr>
        <w:pStyle w:val="Odstavecseseznamem"/>
        <w:numPr>
          <w:ilvl w:val="0"/>
          <w:numId w:val="32"/>
        </w:numPr>
        <w:rPr>
          <w:rFonts w:asciiTheme="minorHAnsi" w:eastAsia="Calibri" w:hAnsiTheme="minorHAnsi"/>
          <w:sz w:val="18"/>
          <w:szCs w:val="18"/>
        </w:rPr>
      </w:pPr>
      <w:r>
        <w:rPr>
          <w:rFonts w:asciiTheme="minorHAnsi" w:eastAsia="Calibri" w:hAnsiTheme="minorHAnsi"/>
          <w:sz w:val="18"/>
          <w:szCs w:val="18"/>
        </w:rPr>
        <w:t xml:space="preserve">V případě, že Klient neuhradí odměnu za poskytování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p w14:paraId="0B9F4C03" w14:textId="77777777" w:rsidR="00772BDA" w:rsidRDefault="00772BDA">
      <w:pPr>
        <w:pStyle w:val="Odstavecseseznamem"/>
        <w:rPr>
          <w:rFonts w:asciiTheme="minorHAnsi" w:eastAsia="Calibri" w:hAnsiTheme="minorHAnsi"/>
          <w:sz w:val="18"/>
          <w:szCs w:val="18"/>
        </w:rPr>
      </w:pPr>
    </w:p>
    <w:p w14:paraId="7933BCF1" w14:textId="77777777" w:rsidR="00772BDA" w:rsidRDefault="00000000">
      <w:pPr>
        <w:pStyle w:val="Odstavecseseznamem"/>
        <w:rPr>
          <w:rFonts w:asciiTheme="minorHAnsi" w:eastAsia="Calibri" w:hAnsiTheme="minorHAnsi"/>
          <w:sz w:val="18"/>
          <w:szCs w:val="18"/>
        </w:rPr>
      </w:pPr>
      <w:r>
        <w:rPr>
          <w:rFonts w:asciiTheme="minorHAnsi" w:eastAsia="Calibri" w:hAnsiTheme="minorHAnsi"/>
          <w:sz w:val="18"/>
          <w:szCs w:val="18"/>
        </w:rPr>
        <w:t>  </w:t>
      </w:r>
    </w:p>
    <w:p w14:paraId="50E4700C" w14:textId="77777777" w:rsidR="00772BDA" w:rsidRDefault="00000000">
      <w:pPr>
        <w:pStyle w:val="Odstavecseseznamem"/>
        <w:numPr>
          <w:ilvl w:val="0"/>
          <w:numId w:val="32"/>
        </w:numPr>
        <w:rPr>
          <w:rFonts w:asciiTheme="minorHAnsi" w:eastAsia="Calibri" w:hAnsiTheme="minorHAnsi"/>
          <w:sz w:val="18"/>
          <w:szCs w:val="18"/>
        </w:rPr>
      </w:pPr>
      <w:r>
        <w:rPr>
          <w:rFonts w:asciiTheme="minorHAnsi" w:eastAsia="Calibri" w:hAnsiTheme="minorHAnsi"/>
          <w:sz w:val="18"/>
          <w:szCs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p w14:paraId="66AB57FF" w14:textId="77777777" w:rsidR="00772BDA" w:rsidRDefault="00772BDA">
      <w:pPr>
        <w:pStyle w:val="Odstavecseseznamem"/>
        <w:rPr>
          <w:rFonts w:asciiTheme="minorHAnsi" w:eastAsia="Calibri" w:hAnsiTheme="minorHAnsi"/>
          <w:sz w:val="18"/>
          <w:szCs w:val="18"/>
        </w:rPr>
      </w:pPr>
    </w:p>
    <w:p w14:paraId="565BB118" w14:textId="77777777" w:rsidR="00772BDA" w:rsidRDefault="00772BDA">
      <w:pPr>
        <w:ind w:left="720"/>
        <w:rPr>
          <w:rFonts w:asciiTheme="minorHAnsi" w:eastAsia="Calibri" w:hAnsiTheme="minorHAnsi"/>
          <w:sz w:val="18"/>
          <w:szCs w:val="18"/>
        </w:rPr>
      </w:pPr>
    </w:p>
    <w:p w14:paraId="16A5CF4C" w14:textId="77777777" w:rsidR="00772BDA" w:rsidRDefault="00000000">
      <w:pPr>
        <w:ind w:left="709"/>
        <w:rPr>
          <w:rFonts w:asciiTheme="minorHAnsi" w:eastAsia="Calibri" w:hAnsiTheme="minorHAnsi"/>
          <w:sz w:val="18"/>
          <w:szCs w:val="18"/>
        </w:rPr>
      </w:pPr>
      <w:r>
        <w:rPr>
          <w:rFonts w:asciiTheme="minorHAnsi" w:eastAsia="Calibri" w:hAnsiTheme="minorHAnsi"/>
          <w:sz w:val="18"/>
          <w:szCs w:val="18"/>
        </w:rPr>
        <w:t>Změnu údajů je příslušná Smluvní strana povinna oznámit druhé Smluvní straně bez zbytečného odkladu; nicméně vždy nejméně 5 pracovních dnů před účinností dané změny.</w:t>
      </w:r>
    </w:p>
    <w:p w14:paraId="720E4776"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Korespondenční adresy:</w:t>
      </w:r>
    </w:p>
    <w:p w14:paraId="28D86431" w14:textId="77777777" w:rsidR="00772BDA" w:rsidRDefault="00772BDA">
      <w:pPr>
        <w:rPr>
          <w:rFonts w:asciiTheme="minorHAnsi" w:eastAsia="Calibri" w:hAnsiTheme="minorHAnsi"/>
          <w:sz w:val="18"/>
          <w:szCs w:val="18"/>
        </w:rPr>
      </w:pPr>
    </w:p>
    <w:p w14:paraId="10887C0D"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Klient: Ministerstvo zemědělství</w:t>
      </w:r>
    </w:p>
    <w:p w14:paraId="5F0BC6CD" w14:textId="1394D8F8" w:rsidR="00772BDA" w:rsidRDefault="00000000">
      <w:pPr>
        <w:ind w:left="709"/>
        <w:rPr>
          <w:rFonts w:asciiTheme="minorHAnsi" w:eastAsia="Calibri" w:hAnsiTheme="minorHAnsi"/>
          <w:sz w:val="18"/>
          <w:szCs w:val="18"/>
        </w:rPr>
      </w:pPr>
      <w:r>
        <w:rPr>
          <w:rFonts w:asciiTheme="minorHAnsi" w:eastAsia="Calibri" w:hAnsiTheme="minorHAnsi"/>
          <w:sz w:val="18"/>
          <w:szCs w:val="18"/>
        </w:rPr>
        <w:t xml:space="preserve">Adresa: </w:t>
      </w:r>
      <w:proofErr w:type="spellStart"/>
      <w:r>
        <w:rPr>
          <w:rFonts w:asciiTheme="minorHAnsi" w:eastAsia="Calibri" w:hAnsiTheme="minorHAnsi"/>
          <w:sz w:val="18"/>
          <w:szCs w:val="18"/>
        </w:rPr>
        <w:t>Těšnov</w:t>
      </w:r>
      <w:proofErr w:type="spellEnd"/>
      <w:r>
        <w:rPr>
          <w:rFonts w:asciiTheme="minorHAnsi" w:eastAsia="Calibri" w:hAnsiTheme="minorHAnsi"/>
          <w:sz w:val="18"/>
          <w:szCs w:val="18"/>
        </w:rPr>
        <w:t xml:space="preserve"> 65/17, 110 00 Praha – Nové Město, Telefon: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Email: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w:t>
      </w:r>
    </w:p>
    <w:p w14:paraId="61D69CA2" w14:textId="596FCA1B" w:rsidR="00772BDA" w:rsidRDefault="00000000">
      <w:pPr>
        <w:rPr>
          <w:rFonts w:asciiTheme="minorHAnsi" w:eastAsia="Calibri" w:hAnsiTheme="minorHAnsi"/>
          <w:sz w:val="18"/>
          <w:szCs w:val="18"/>
        </w:rPr>
      </w:pPr>
      <w:r>
        <w:rPr>
          <w:rFonts w:asciiTheme="minorHAnsi" w:eastAsia="Calibri" w:hAnsiTheme="minorHAnsi"/>
          <w:sz w:val="18"/>
          <w:szCs w:val="18"/>
        </w:rPr>
        <w:tab/>
        <w:t xml:space="preserve">Bankovní spojení: </w:t>
      </w:r>
      <w:proofErr w:type="spellStart"/>
      <w:r w:rsidR="00C97925">
        <w:rPr>
          <w:rFonts w:asciiTheme="minorHAnsi" w:eastAsia="Calibri" w:hAnsiTheme="minorHAnsi"/>
          <w:sz w:val="18"/>
          <w:szCs w:val="18"/>
        </w:rPr>
        <w:t>xxx</w:t>
      </w:r>
      <w:proofErr w:type="spellEnd"/>
    </w:p>
    <w:p w14:paraId="0143DDDA" w14:textId="77777777" w:rsidR="00772BDA" w:rsidRDefault="00772BDA">
      <w:pPr>
        <w:rPr>
          <w:rFonts w:asciiTheme="minorHAnsi" w:eastAsia="Calibri" w:hAnsiTheme="minorHAnsi"/>
          <w:sz w:val="18"/>
          <w:szCs w:val="18"/>
        </w:rPr>
      </w:pPr>
    </w:p>
    <w:p w14:paraId="23A2B65C" w14:textId="39DE48B4" w:rsidR="00772BDA" w:rsidRDefault="00000000">
      <w:pPr>
        <w:rPr>
          <w:rFonts w:asciiTheme="minorHAnsi" w:eastAsia="Calibri" w:hAnsiTheme="minorHAnsi"/>
          <w:sz w:val="18"/>
          <w:szCs w:val="18"/>
        </w:rPr>
      </w:pPr>
      <w:r>
        <w:rPr>
          <w:rFonts w:asciiTheme="minorHAnsi" w:eastAsia="Calibri" w:hAnsiTheme="minorHAnsi"/>
          <w:sz w:val="18"/>
          <w:szCs w:val="18"/>
        </w:rPr>
        <w:tab/>
        <w:t>Fakturační adresa pro elektronické faktury</w:t>
      </w:r>
      <w:r w:rsidR="00C97925">
        <w:rPr>
          <w:rFonts w:asciiTheme="minorHAnsi" w:eastAsia="Calibri" w:hAnsiTheme="minorHAnsi"/>
          <w:sz w:val="18"/>
          <w:szCs w:val="18"/>
        </w:rPr>
        <w:t xml:space="preserve">: </w:t>
      </w:r>
      <w:proofErr w:type="spellStart"/>
      <w:r w:rsidR="00C97925">
        <w:rPr>
          <w:rFonts w:asciiTheme="minorHAnsi" w:eastAsia="Calibri" w:hAnsiTheme="minorHAnsi"/>
          <w:sz w:val="18"/>
          <w:szCs w:val="18"/>
        </w:rPr>
        <w:t>xxx</w:t>
      </w:r>
      <w:proofErr w:type="spellEnd"/>
    </w:p>
    <w:p w14:paraId="343AA9D0" w14:textId="2C5F8E5F" w:rsidR="00772BDA" w:rsidRDefault="00000000">
      <w:pPr>
        <w:rPr>
          <w:rFonts w:asciiTheme="minorHAnsi" w:eastAsia="Calibri" w:hAnsiTheme="minorHAnsi"/>
          <w:sz w:val="18"/>
          <w:szCs w:val="18"/>
        </w:rPr>
      </w:pPr>
      <w:r>
        <w:rPr>
          <w:rFonts w:asciiTheme="minorHAnsi" w:eastAsia="Calibri" w:hAnsiTheme="minorHAnsi"/>
          <w:sz w:val="18"/>
          <w:szCs w:val="18"/>
        </w:rPr>
        <w:tab/>
        <w:t xml:space="preserve">Osoba pověřená ke kontaktu s Poskytovatelem: </w:t>
      </w:r>
      <w:proofErr w:type="spellStart"/>
      <w:r w:rsidR="00C97925">
        <w:rPr>
          <w:rFonts w:asciiTheme="minorHAnsi" w:eastAsia="Calibri" w:hAnsiTheme="minorHAnsi"/>
          <w:sz w:val="18"/>
          <w:szCs w:val="18"/>
        </w:rPr>
        <w:t>xxx</w:t>
      </w:r>
      <w:proofErr w:type="spellEnd"/>
    </w:p>
    <w:p w14:paraId="49914CFE" w14:textId="77777777" w:rsidR="00772BDA" w:rsidRDefault="00772BDA">
      <w:pPr>
        <w:rPr>
          <w:rFonts w:asciiTheme="minorHAnsi" w:eastAsia="Calibri" w:hAnsiTheme="minorHAnsi"/>
          <w:sz w:val="18"/>
          <w:szCs w:val="18"/>
        </w:rPr>
      </w:pPr>
    </w:p>
    <w:p w14:paraId="664385D9" w14:textId="77777777" w:rsidR="00772BDA" w:rsidRDefault="00000000">
      <w:pPr>
        <w:ind w:firstLine="708"/>
        <w:rPr>
          <w:rFonts w:asciiTheme="minorHAnsi" w:eastAsia="Calibri" w:hAnsiTheme="minorHAnsi"/>
          <w:sz w:val="18"/>
          <w:szCs w:val="18"/>
        </w:rPr>
      </w:pPr>
      <w:r>
        <w:rPr>
          <w:rFonts w:asciiTheme="minorHAnsi" w:eastAsia="Calibri" w:hAnsiTheme="minorHAnsi"/>
          <w:sz w:val="18"/>
          <w:szCs w:val="18"/>
        </w:rPr>
        <w:t xml:space="preserve">Poskytovatel: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Benefit, s.r.o.</w:t>
      </w:r>
    </w:p>
    <w:p w14:paraId="4772C89F" w14:textId="322CCC5C" w:rsidR="00772BDA" w:rsidRDefault="00000000">
      <w:pPr>
        <w:rPr>
          <w:rFonts w:asciiTheme="minorHAnsi" w:eastAsia="Calibri" w:hAnsiTheme="minorHAnsi"/>
          <w:sz w:val="18"/>
          <w:szCs w:val="18"/>
        </w:rPr>
      </w:pPr>
      <w:r>
        <w:rPr>
          <w:rFonts w:asciiTheme="minorHAnsi" w:eastAsia="Calibri" w:hAnsiTheme="minorHAnsi"/>
          <w:sz w:val="18"/>
          <w:szCs w:val="18"/>
        </w:rPr>
        <w:tab/>
        <w:t xml:space="preserve">Adresa: Lomnického 1705/9, 140 00 Praha 4, Telefon: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E-mail: </w:t>
      </w:r>
      <w:proofErr w:type="spellStart"/>
      <w:r w:rsidR="00C97925">
        <w:rPr>
          <w:rFonts w:asciiTheme="minorHAnsi" w:eastAsia="Calibri" w:hAnsiTheme="minorHAnsi"/>
          <w:sz w:val="18"/>
          <w:szCs w:val="18"/>
        </w:rPr>
        <w:t>xxx</w:t>
      </w:r>
      <w:proofErr w:type="spellEnd"/>
    </w:p>
    <w:p w14:paraId="19876018" w14:textId="5F1DB9F7" w:rsidR="00772BDA" w:rsidRDefault="00000000">
      <w:pPr>
        <w:rPr>
          <w:rFonts w:asciiTheme="minorHAnsi" w:eastAsia="Calibri" w:hAnsiTheme="minorHAnsi"/>
          <w:sz w:val="18"/>
          <w:szCs w:val="18"/>
        </w:rPr>
      </w:pPr>
      <w:r>
        <w:rPr>
          <w:rFonts w:asciiTheme="minorHAnsi" w:eastAsia="Calibri" w:hAnsiTheme="minorHAnsi"/>
          <w:sz w:val="18"/>
          <w:szCs w:val="18"/>
        </w:rPr>
        <w:tab/>
        <w:t xml:space="preserve">Osoba pověřená ke kontaktu s Klientem: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tel. </w:t>
      </w:r>
      <w:proofErr w:type="spellStart"/>
      <w:r w:rsidR="00C97925">
        <w:rPr>
          <w:rFonts w:asciiTheme="minorHAnsi" w:eastAsia="Calibri" w:hAnsiTheme="minorHAnsi"/>
          <w:sz w:val="18"/>
          <w:szCs w:val="18"/>
        </w:rPr>
        <w:t>xxx</w:t>
      </w:r>
      <w:proofErr w:type="spellEnd"/>
      <w:r>
        <w:rPr>
          <w:rFonts w:asciiTheme="minorHAnsi" w:eastAsia="Calibri" w:hAnsiTheme="minorHAnsi"/>
          <w:sz w:val="18"/>
          <w:szCs w:val="18"/>
        </w:rPr>
        <w:t xml:space="preserve">, e-mail: </w:t>
      </w:r>
      <w:proofErr w:type="spellStart"/>
      <w:r w:rsidR="00C97925">
        <w:rPr>
          <w:rFonts w:asciiTheme="minorHAnsi" w:eastAsia="Calibri" w:hAnsiTheme="minorHAnsi"/>
          <w:sz w:val="18"/>
          <w:szCs w:val="18"/>
        </w:rPr>
        <w:t>xxx</w:t>
      </w:r>
      <w:proofErr w:type="spellEnd"/>
    </w:p>
    <w:p w14:paraId="797E3482" w14:textId="77777777" w:rsidR="00772BDA" w:rsidRDefault="00772BDA">
      <w:pPr>
        <w:rPr>
          <w:rFonts w:asciiTheme="minorHAnsi" w:eastAsia="Calibri" w:hAnsiTheme="minorHAnsi"/>
          <w:sz w:val="18"/>
          <w:szCs w:val="18"/>
        </w:rPr>
      </w:pPr>
    </w:p>
    <w:p w14:paraId="79B15D7A" w14:textId="77777777" w:rsidR="00772BDA" w:rsidRDefault="00772BDA">
      <w:pPr>
        <w:rPr>
          <w:rFonts w:asciiTheme="minorHAnsi" w:eastAsia="Calibri" w:hAnsiTheme="minorHAnsi"/>
          <w:sz w:val="18"/>
          <w:szCs w:val="18"/>
        </w:rPr>
      </w:pPr>
    </w:p>
    <w:p w14:paraId="245C1412" w14:textId="77777777" w:rsidR="00772BDA" w:rsidRDefault="00772BDA">
      <w:pPr>
        <w:rPr>
          <w:rFonts w:asciiTheme="minorHAnsi" w:eastAsia="Calibri" w:hAnsiTheme="minorHAnsi"/>
          <w:sz w:val="18"/>
          <w:szCs w:val="18"/>
        </w:rPr>
      </w:pPr>
    </w:p>
    <w:p w14:paraId="7B7ACF07"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6</w:t>
      </w:r>
    </w:p>
    <w:p w14:paraId="31652D3D"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Doba platnosti a ukončení Smlouvy</w:t>
      </w:r>
    </w:p>
    <w:p w14:paraId="11855401" w14:textId="77777777" w:rsidR="00772BDA" w:rsidRDefault="00772BDA">
      <w:pPr>
        <w:jc w:val="center"/>
        <w:rPr>
          <w:rFonts w:asciiTheme="minorHAnsi" w:eastAsia="Calibri" w:hAnsiTheme="minorHAnsi"/>
          <w:b/>
          <w:sz w:val="18"/>
          <w:szCs w:val="18"/>
        </w:rPr>
      </w:pPr>
    </w:p>
    <w:p w14:paraId="42F471D8" w14:textId="77777777" w:rsidR="00772BDA" w:rsidRDefault="00000000">
      <w:pPr>
        <w:pStyle w:val="Odstavecseseznamem"/>
        <w:numPr>
          <w:ilvl w:val="0"/>
          <w:numId w:val="4"/>
        </w:numPr>
        <w:rPr>
          <w:rFonts w:asciiTheme="minorHAnsi" w:eastAsia="Calibri" w:hAnsiTheme="minorHAnsi"/>
          <w:sz w:val="18"/>
          <w:szCs w:val="18"/>
        </w:rPr>
      </w:pPr>
      <w:r>
        <w:rPr>
          <w:rFonts w:asciiTheme="minorHAnsi" w:eastAsia="Calibri" w:hAnsiTheme="minorHAnsi"/>
          <w:sz w:val="18"/>
          <w:szCs w:val="18"/>
        </w:rPr>
        <w:t xml:space="preserve">Smlouva se uzavírá na dobu určitou ode dne účinnosti Smlouvy do dne 31. 12. 2024.  a nabývá platnosti dnem jejího podpisu oběma smluvními stranami a účinnosti dnem uveřejnění v registru smluv v souladu se zákonem č. 340/2015 Sb., o registru smluv, ve znění pozdějších předpisů. Vlastní zpřístupnění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bude realizováno v Zúčtovacím období dle odst. 1.1. této Smlouvy</w:t>
      </w:r>
    </w:p>
    <w:p w14:paraId="36C05040" w14:textId="77777777" w:rsidR="00772BDA" w:rsidRDefault="00772BDA">
      <w:pPr>
        <w:pStyle w:val="Odstavecseseznamem"/>
        <w:rPr>
          <w:rFonts w:asciiTheme="minorHAnsi" w:eastAsia="Calibri" w:hAnsiTheme="minorHAnsi"/>
          <w:sz w:val="18"/>
          <w:szCs w:val="18"/>
        </w:rPr>
      </w:pPr>
    </w:p>
    <w:p w14:paraId="0AD3667E" w14:textId="77777777" w:rsidR="00772BDA" w:rsidRDefault="00000000">
      <w:pPr>
        <w:pStyle w:val="Odstavecseseznamem"/>
        <w:numPr>
          <w:ilvl w:val="0"/>
          <w:numId w:val="4"/>
        </w:numPr>
        <w:rPr>
          <w:rFonts w:asciiTheme="minorHAnsi" w:eastAsia="Calibri" w:hAnsiTheme="minorHAnsi" w:cstheme="minorHAnsi"/>
          <w:sz w:val="18"/>
          <w:szCs w:val="18"/>
        </w:rPr>
      </w:pPr>
      <w:r>
        <w:rPr>
          <w:rFonts w:asciiTheme="minorHAnsi" w:eastAsia="Calibri" w:hAnsiTheme="minorHAnsi"/>
          <w:sz w:val="18"/>
          <w:szCs w:val="18"/>
        </w:rPr>
        <w:t xml:space="preserve">Kterákoliv Smluvní strana je oprávněna tuto Smlouvu písemně vypovědět bez uvedení důvodu. Výpovědní doba činí 1 kalendářní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 </w:t>
      </w:r>
      <w:r>
        <w:rPr>
          <w:rStyle w:val="cf01"/>
          <w:rFonts w:asciiTheme="minorHAnsi" w:hAnsiTheme="minorHAnsi" w:cstheme="minorHAnsi"/>
        </w:rPr>
        <w:t>Tím není dotčena možnost doručit výpověď se zaručeným elektronickým podpisem do datové schránky druhé Smluvní strany.</w:t>
      </w:r>
    </w:p>
    <w:p w14:paraId="6B0FAEF0" w14:textId="77777777" w:rsidR="00772BDA" w:rsidRDefault="00772BDA">
      <w:pPr>
        <w:pStyle w:val="Odstavecseseznamem"/>
        <w:rPr>
          <w:rFonts w:asciiTheme="minorHAnsi" w:eastAsia="Calibri" w:hAnsiTheme="minorHAnsi"/>
          <w:sz w:val="18"/>
          <w:szCs w:val="18"/>
        </w:rPr>
      </w:pPr>
    </w:p>
    <w:p w14:paraId="53B70BBF"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  </w:t>
      </w:r>
    </w:p>
    <w:p w14:paraId="304A8138" w14:textId="77777777" w:rsidR="00772BDA" w:rsidRDefault="00772BDA">
      <w:pPr>
        <w:rPr>
          <w:rFonts w:asciiTheme="minorHAnsi" w:eastAsia="Calibri" w:hAnsiTheme="minorHAnsi"/>
          <w:sz w:val="18"/>
          <w:szCs w:val="18"/>
        </w:rPr>
      </w:pPr>
    </w:p>
    <w:p w14:paraId="354C0B39" w14:textId="77777777" w:rsidR="00772BDA" w:rsidRDefault="00772BDA">
      <w:pPr>
        <w:rPr>
          <w:rFonts w:asciiTheme="minorHAnsi" w:eastAsia="Calibri" w:hAnsiTheme="minorHAnsi"/>
          <w:sz w:val="18"/>
          <w:szCs w:val="18"/>
        </w:rPr>
      </w:pPr>
    </w:p>
    <w:p w14:paraId="4157674B" w14:textId="77777777" w:rsidR="00772BDA" w:rsidRDefault="00772BDA">
      <w:pPr>
        <w:rPr>
          <w:rFonts w:asciiTheme="minorHAnsi" w:eastAsia="Calibri" w:hAnsiTheme="minorHAnsi"/>
          <w:sz w:val="18"/>
          <w:szCs w:val="18"/>
        </w:rPr>
      </w:pPr>
    </w:p>
    <w:p w14:paraId="51227D10" w14:textId="77777777" w:rsidR="00772BDA" w:rsidRDefault="00772BDA">
      <w:pPr>
        <w:rPr>
          <w:rFonts w:asciiTheme="minorHAnsi" w:eastAsia="Calibri" w:hAnsiTheme="minorHAnsi"/>
          <w:sz w:val="18"/>
          <w:szCs w:val="18"/>
        </w:rPr>
      </w:pPr>
    </w:p>
    <w:p w14:paraId="3324C054" w14:textId="77777777" w:rsidR="00772BDA" w:rsidRDefault="00772BDA">
      <w:pPr>
        <w:rPr>
          <w:rFonts w:asciiTheme="minorHAnsi" w:eastAsia="Calibri" w:hAnsiTheme="minorHAnsi"/>
          <w:sz w:val="18"/>
          <w:szCs w:val="18"/>
        </w:rPr>
      </w:pPr>
    </w:p>
    <w:p w14:paraId="23F3377A" w14:textId="77777777" w:rsidR="00772BDA" w:rsidRDefault="00772BDA">
      <w:pPr>
        <w:rPr>
          <w:rFonts w:asciiTheme="minorHAnsi" w:eastAsia="Calibri" w:hAnsiTheme="minorHAnsi"/>
          <w:sz w:val="18"/>
          <w:szCs w:val="18"/>
        </w:rPr>
      </w:pPr>
    </w:p>
    <w:p w14:paraId="44A3F872" w14:textId="77777777" w:rsidR="00772BDA" w:rsidRDefault="00772BDA">
      <w:pPr>
        <w:jc w:val="center"/>
        <w:rPr>
          <w:rFonts w:asciiTheme="minorHAnsi" w:eastAsia="Calibri" w:hAnsiTheme="minorHAnsi"/>
          <w:b/>
          <w:sz w:val="18"/>
          <w:szCs w:val="18"/>
        </w:rPr>
      </w:pPr>
    </w:p>
    <w:p w14:paraId="617EFEEF"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lastRenderedPageBreak/>
        <w:t>§ 7</w:t>
      </w:r>
    </w:p>
    <w:p w14:paraId="600708A3"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Ochrana osobních údajů</w:t>
      </w:r>
    </w:p>
    <w:p w14:paraId="08E3520D" w14:textId="77777777" w:rsidR="00772BDA" w:rsidRDefault="00772BDA">
      <w:pPr>
        <w:jc w:val="center"/>
        <w:rPr>
          <w:rFonts w:asciiTheme="minorHAnsi" w:eastAsia="Calibri" w:hAnsiTheme="minorHAnsi"/>
          <w:b/>
          <w:sz w:val="18"/>
          <w:szCs w:val="18"/>
        </w:rPr>
      </w:pPr>
    </w:p>
    <w:p w14:paraId="13CF615E"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v souladu se zákonem č. 110/2019 Sb., o zpracování osobních údajů,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p w14:paraId="15D6FFCF" w14:textId="77777777" w:rsidR="00772BDA" w:rsidRDefault="00772BDA">
      <w:pPr>
        <w:pStyle w:val="Odstavecseseznamem"/>
        <w:rPr>
          <w:rFonts w:asciiTheme="minorHAnsi" w:eastAsia="Calibri" w:hAnsiTheme="minorHAnsi"/>
          <w:sz w:val="18"/>
          <w:szCs w:val="18"/>
        </w:rPr>
      </w:pPr>
    </w:p>
    <w:p w14:paraId="74206590"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 xml:space="preserve">Tímto ustanovením se proto upravují vztahy mezi Klientem a Poskytovatelem, jakožto nezávislými správci osobních údajů, v souvislosti s předáním osobních údajů Uživatelů ze strany Klienta k jejich zpracování Poskytovateli za účelem poskytování služeb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Ustanoveními tohoto § 7 není dotčeno zpracování osobních údajů prováděné Klientem nebo Poskytovatelem jako správci mimo režim této Smlouvy.</w:t>
      </w:r>
    </w:p>
    <w:p w14:paraId="19E53C73" w14:textId="77777777" w:rsidR="00772BDA" w:rsidRDefault="00772BDA">
      <w:pPr>
        <w:pStyle w:val="Odstavecseseznamem"/>
        <w:rPr>
          <w:rFonts w:asciiTheme="minorHAnsi" w:eastAsia="Calibri" w:hAnsiTheme="minorHAnsi"/>
          <w:sz w:val="18"/>
          <w:szCs w:val="18"/>
        </w:rPr>
      </w:pPr>
    </w:p>
    <w:p w14:paraId="0A4CDA6D"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 xml:space="preserve">Osobním údajem se pro účely této Smlouvy rozumí jakákoliv informace týkající se Uživatelů a vymezená v čl. 4 odst. 1 GDPR. Klient bere na vědomí, že pro účely realizace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Poskytovatel zpracovává podle této Smlouvy osobní údaje Uživatelů v následujícím rozsahu:</w:t>
      </w:r>
    </w:p>
    <w:p w14:paraId="4164487C" w14:textId="77777777" w:rsidR="00772BDA" w:rsidRDefault="00772BDA">
      <w:pPr>
        <w:rPr>
          <w:rFonts w:asciiTheme="minorHAnsi" w:eastAsia="Calibri" w:hAnsiTheme="minorHAnsi"/>
          <w:sz w:val="18"/>
          <w:szCs w:val="18"/>
        </w:rPr>
      </w:pPr>
    </w:p>
    <w:p w14:paraId="3F3DA26D" w14:textId="77777777" w:rsidR="00772BDA" w:rsidRDefault="00000000">
      <w:pPr>
        <w:pStyle w:val="Styl1"/>
        <w:numPr>
          <w:ilvl w:val="0"/>
          <w:numId w:val="0"/>
        </w:numPr>
        <w:ind w:left="1276" w:hanging="567"/>
        <w:jc w:val="both"/>
        <w:rPr>
          <w:rFonts w:asciiTheme="minorHAnsi" w:hAnsiTheme="minorHAnsi" w:cstheme="minorHAnsi"/>
        </w:rPr>
      </w:pPr>
      <w:r>
        <w:t>(a)</w:t>
      </w:r>
      <w:r>
        <w:tab/>
      </w:r>
      <w:r>
        <w:rPr>
          <w:rFonts w:asciiTheme="minorHAnsi" w:hAnsiTheme="minorHAnsi" w:cstheme="minorHAnsi"/>
        </w:rPr>
        <w:t>jméno a příjmení fyzické osoby, příp. i další doplňující údaj který byl ve formuláři zadaný (např. ID zaměstnance);</w:t>
      </w:r>
    </w:p>
    <w:p w14:paraId="3A8D0039" w14:textId="77777777" w:rsidR="00772BDA" w:rsidRDefault="00000000">
      <w:pPr>
        <w:pStyle w:val="Styl1"/>
        <w:numPr>
          <w:ilvl w:val="0"/>
          <w:numId w:val="0"/>
        </w:numPr>
        <w:ind w:left="1276"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měsíc a rok narození u Dítěte;</w:t>
      </w:r>
    </w:p>
    <w:p w14:paraId="4E4E4F44" w14:textId="77777777" w:rsidR="00772BDA" w:rsidRDefault="00000000">
      <w:pPr>
        <w:pStyle w:val="Styl1"/>
        <w:numPr>
          <w:ilvl w:val="0"/>
          <w:numId w:val="0"/>
        </w:numPr>
        <w:ind w:left="1276" w:hanging="567"/>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údaje související s využíváním Karty </w:t>
      </w:r>
      <w:proofErr w:type="spellStart"/>
      <w:r>
        <w:rPr>
          <w:rFonts w:asciiTheme="minorHAnsi" w:hAnsiTheme="minorHAnsi" w:cstheme="minorHAnsi"/>
        </w:rPr>
        <w:t>MultiSport</w:t>
      </w:r>
      <w:proofErr w:type="spellEnd"/>
      <w:r>
        <w:rPr>
          <w:rFonts w:asciiTheme="minorHAnsi" w:hAnsiTheme="minorHAnsi" w:cstheme="minorHAnsi"/>
        </w:rPr>
        <w:t xml:space="preserve"> – číslo Karty, četnost využití Karty, navštívená zařízení, zvolené služby.</w:t>
      </w:r>
    </w:p>
    <w:p w14:paraId="2D43C543" w14:textId="77777777" w:rsidR="00772BDA" w:rsidRDefault="00000000">
      <w:pPr>
        <w:pStyle w:val="Styl1"/>
        <w:numPr>
          <w:ilvl w:val="0"/>
          <w:numId w:val="0"/>
        </w:numPr>
        <w:ind w:left="1276" w:hanging="567"/>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a případně další kontaktní údaje jako např. email, v závislosti od způsobu přihlášení do Programu </w:t>
      </w:r>
      <w:proofErr w:type="spellStart"/>
      <w:r>
        <w:rPr>
          <w:rFonts w:asciiTheme="minorHAnsi" w:hAnsiTheme="minorHAnsi" w:cstheme="minorHAnsi"/>
        </w:rPr>
        <w:t>MultiSport</w:t>
      </w:r>
      <w:proofErr w:type="spellEnd"/>
      <w:r>
        <w:rPr>
          <w:rFonts w:asciiTheme="minorHAnsi" w:hAnsiTheme="minorHAnsi" w:cstheme="minorHAnsi"/>
        </w:rPr>
        <w:t>.</w:t>
      </w:r>
    </w:p>
    <w:p w14:paraId="1BF361DA" w14:textId="77777777" w:rsidR="00772BDA" w:rsidRDefault="00772BDA">
      <w:pPr>
        <w:rPr>
          <w:rFonts w:asciiTheme="minorHAnsi" w:eastAsia="Calibri" w:hAnsiTheme="minorHAnsi"/>
          <w:sz w:val="18"/>
          <w:szCs w:val="18"/>
        </w:rPr>
      </w:pPr>
    </w:p>
    <w:p w14:paraId="62FD98BF"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 xml:space="preserve">Účelem zpracování osobních údajů Uživatelů Poskytovatelem dle této Smlouvy je umožnění realizace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využívání sjednaných nepeněžitých sportovních benefitů, vydání Karty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a správy jejího životního cyklu, využívání Karty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včetně využívání služeb zpřístupněných výhradně držiteli Karty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a dále plnění fakturačních a statistických povinností Poskytovatele.</w:t>
      </w:r>
    </w:p>
    <w:p w14:paraId="35D9CC33" w14:textId="77777777" w:rsidR="00772BDA" w:rsidRDefault="00772BDA">
      <w:pPr>
        <w:pStyle w:val="Odstavecseseznamem"/>
        <w:rPr>
          <w:rFonts w:asciiTheme="minorHAnsi" w:eastAsia="Calibri" w:hAnsiTheme="minorHAnsi"/>
          <w:sz w:val="18"/>
          <w:szCs w:val="18"/>
        </w:rPr>
      </w:pPr>
    </w:p>
    <w:p w14:paraId="7F7BA12E"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Za účelem získání a zpracování osobních údajů Uživatelů byla Poskytovatelem vytvořena klientská zóna. Klientovi bude pro přihlášení se do klientské zóny přiděleno specifické přihlašovací jméno a heslo ze strany Poskytovatele.</w:t>
      </w:r>
    </w:p>
    <w:p w14:paraId="44E36E0D" w14:textId="77777777" w:rsidR="00772BDA" w:rsidRDefault="00772BDA">
      <w:pPr>
        <w:pStyle w:val="Odstavecseseznamem"/>
        <w:rPr>
          <w:rFonts w:asciiTheme="minorHAnsi" w:eastAsia="Calibri" w:hAnsiTheme="minorHAnsi"/>
          <w:sz w:val="18"/>
          <w:szCs w:val="18"/>
        </w:rPr>
      </w:pPr>
    </w:p>
    <w:p w14:paraId="6401CACD"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(Příloha č. 3 této Smlouvy).</w:t>
      </w:r>
    </w:p>
    <w:p w14:paraId="33CE11C2" w14:textId="77777777" w:rsidR="00772BDA" w:rsidRDefault="00772BDA">
      <w:pPr>
        <w:pStyle w:val="Odstavecseseznamem"/>
        <w:rPr>
          <w:rFonts w:asciiTheme="minorHAnsi" w:eastAsia="Calibri" w:hAnsiTheme="minorHAnsi"/>
          <w:sz w:val="18"/>
          <w:szCs w:val="18"/>
        </w:rPr>
      </w:pPr>
    </w:p>
    <w:p w14:paraId="038C1FEA" w14:textId="77777777" w:rsidR="00772BDA" w:rsidRDefault="00000000">
      <w:pPr>
        <w:pStyle w:val="Odstavecseseznamem"/>
        <w:numPr>
          <w:ilvl w:val="0"/>
          <w:numId w:val="9"/>
        </w:numPr>
        <w:rPr>
          <w:rFonts w:asciiTheme="minorHAnsi" w:eastAsia="Calibri" w:hAnsiTheme="minorHAnsi"/>
          <w:sz w:val="18"/>
          <w:szCs w:val="18"/>
        </w:rPr>
      </w:pPr>
      <w:r>
        <w:rPr>
          <w:rFonts w:asciiTheme="minorHAnsi" w:eastAsia="Calibri" w:hAnsiTheme="minorHAnsi"/>
          <w:sz w:val="18"/>
          <w:szCs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p w14:paraId="31B0FEB8" w14:textId="77777777" w:rsidR="00772BDA" w:rsidRDefault="00772BDA">
      <w:pPr>
        <w:rPr>
          <w:rFonts w:asciiTheme="minorHAnsi" w:eastAsia="Calibri" w:hAnsiTheme="minorHAnsi"/>
          <w:sz w:val="18"/>
          <w:szCs w:val="18"/>
        </w:rPr>
      </w:pPr>
    </w:p>
    <w:p w14:paraId="6E28A0D9" w14:textId="77777777" w:rsidR="00772BDA" w:rsidRDefault="00772BDA">
      <w:pPr>
        <w:jc w:val="center"/>
        <w:rPr>
          <w:rFonts w:asciiTheme="minorHAnsi" w:eastAsia="Calibri" w:hAnsiTheme="minorHAnsi"/>
          <w:b/>
          <w:sz w:val="18"/>
          <w:szCs w:val="18"/>
        </w:rPr>
      </w:pPr>
    </w:p>
    <w:p w14:paraId="27AF9407" w14:textId="77777777" w:rsidR="00772BDA" w:rsidRDefault="00772BDA">
      <w:pPr>
        <w:jc w:val="center"/>
        <w:rPr>
          <w:rFonts w:asciiTheme="minorHAnsi" w:eastAsia="Calibri" w:hAnsiTheme="minorHAnsi"/>
          <w:b/>
          <w:sz w:val="18"/>
          <w:szCs w:val="18"/>
        </w:rPr>
      </w:pPr>
    </w:p>
    <w:p w14:paraId="15CE994D"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 8</w:t>
      </w:r>
    </w:p>
    <w:p w14:paraId="31DBE0C3" w14:textId="77777777" w:rsidR="00772BDA" w:rsidRDefault="00000000">
      <w:pPr>
        <w:jc w:val="center"/>
        <w:rPr>
          <w:rFonts w:asciiTheme="minorHAnsi" w:eastAsia="Calibri" w:hAnsiTheme="minorHAnsi"/>
          <w:b/>
          <w:sz w:val="18"/>
          <w:szCs w:val="18"/>
        </w:rPr>
      </w:pPr>
      <w:r>
        <w:rPr>
          <w:rFonts w:asciiTheme="minorHAnsi" w:eastAsia="Calibri" w:hAnsiTheme="minorHAnsi"/>
          <w:b/>
          <w:sz w:val="18"/>
          <w:szCs w:val="18"/>
        </w:rPr>
        <w:t>Závěrečná ustanovení</w:t>
      </w:r>
    </w:p>
    <w:p w14:paraId="5B4A5EBF" w14:textId="77777777" w:rsidR="00772BDA" w:rsidRDefault="00772BDA">
      <w:pPr>
        <w:jc w:val="center"/>
        <w:rPr>
          <w:rFonts w:asciiTheme="minorHAnsi" w:eastAsia="Calibri" w:hAnsiTheme="minorHAnsi"/>
          <w:b/>
          <w:sz w:val="18"/>
          <w:szCs w:val="18"/>
        </w:rPr>
      </w:pPr>
    </w:p>
    <w:p w14:paraId="4F21B148"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Následující přílohy ke Smlouvě tvoří její nedílnou součást:</w:t>
      </w:r>
    </w:p>
    <w:p w14:paraId="5A9B0693"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Příloha č. 1</w:t>
      </w:r>
      <w:r>
        <w:rPr>
          <w:rFonts w:asciiTheme="minorHAnsi" w:eastAsia="Calibri" w:hAnsiTheme="minorHAnsi"/>
          <w:sz w:val="18"/>
          <w:szCs w:val="18"/>
        </w:rPr>
        <w:tab/>
        <w:t xml:space="preserve">„Varianty využití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08581311"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Příloha č. 2</w:t>
      </w:r>
      <w:r>
        <w:rPr>
          <w:rFonts w:asciiTheme="minorHAnsi" w:eastAsia="Calibri" w:hAnsiTheme="minorHAnsi"/>
          <w:sz w:val="18"/>
          <w:szCs w:val="18"/>
        </w:rPr>
        <w:tab/>
        <w:t xml:space="preserve">„Podmínky poskytování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w:t>
      </w:r>
    </w:p>
    <w:p w14:paraId="35E0289A"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Příloha č. 3</w:t>
      </w:r>
      <w:r>
        <w:rPr>
          <w:rFonts w:asciiTheme="minorHAnsi" w:eastAsia="Calibri" w:hAnsiTheme="minorHAnsi"/>
          <w:sz w:val="18"/>
          <w:szCs w:val="18"/>
        </w:rPr>
        <w:tab/>
        <w:t>„Vzor informace o zpracování osobních údajů"</w:t>
      </w:r>
    </w:p>
    <w:p w14:paraId="738262F9" w14:textId="77777777" w:rsidR="00772BDA" w:rsidRDefault="00772BDA">
      <w:pPr>
        <w:rPr>
          <w:rFonts w:asciiTheme="minorHAnsi" w:eastAsia="Calibri" w:hAnsiTheme="minorHAnsi"/>
          <w:sz w:val="18"/>
          <w:szCs w:val="18"/>
        </w:rPr>
      </w:pPr>
    </w:p>
    <w:p w14:paraId="6C1BF226" w14:textId="77777777" w:rsidR="00772BDA" w:rsidRDefault="00000000">
      <w:pPr>
        <w:rPr>
          <w:rFonts w:asciiTheme="minorHAnsi" w:eastAsia="Calibri" w:hAnsiTheme="minorHAnsi"/>
          <w:sz w:val="18"/>
          <w:szCs w:val="18"/>
        </w:rPr>
      </w:pPr>
      <w:r>
        <w:rPr>
          <w:rFonts w:asciiTheme="minorHAnsi" w:eastAsia="Calibri" w:hAnsiTheme="minorHAnsi"/>
          <w:sz w:val="18"/>
          <w:szCs w:val="18"/>
        </w:rPr>
        <w:tab/>
        <w:t>V případě nesouladu mezi Smlouvou a jejími přílohami má Smlouva aplikační přednost.</w:t>
      </w:r>
    </w:p>
    <w:p w14:paraId="07259A36" w14:textId="77777777" w:rsidR="00772BDA" w:rsidRDefault="00772BDA">
      <w:pPr>
        <w:rPr>
          <w:rFonts w:asciiTheme="minorHAnsi" w:eastAsia="Calibri" w:hAnsiTheme="minorHAnsi"/>
          <w:sz w:val="18"/>
          <w:szCs w:val="18"/>
        </w:rPr>
      </w:pPr>
    </w:p>
    <w:p w14:paraId="4899CD94"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 xml:space="preserve">Poskytovatel je srozuměn s tím, že Klient je povinen uveřejnit obraz Smlouvy a jejích případných změn (dodatků) a dalších dokumentů od této Smlouvy odvozených včetně metadat požadovaných k uveřejnění dle zákona č. 340/2015 Sb., o registru smluv. Zveřejnění Smlouvy a metadat v registru smluv zajistí Klient, aniž by tím bylo </w:t>
      </w:r>
      <w:r>
        <w:rPr>
          <w:rFonts w:asciiTheme="minorHAnsi" w:eastAsia="Calibri" w:hAnsiTheme="minorHAnsi"/>
          <w:sz w:val="18"/>
          <w:szCs w:val="18"/>
        </w:rPr>
        <w:lastRenderedPageBreak/>
        <w:t>dotčeno právo Poskytovatele na zveřejnění.  Poskytovatel je navíc dle § 2 písm. e) zákona č. 320/2001 Sb., o finanční kontrole ve veřejné správě a o změně některých zákonů, ve znění pozdějších předpisů (zákon o finanční kontrole), osobou povinnou spolupůsobit při výkonu finanční kontroly prováděné v souvislosti s úhradou služeb z veřejných výdajů.</w:t>
      </w:r>
    </w:p>
    <w:p w14:paraId="4F7076F0" w14:textId="77777777" w:rsidR="00772BDA" w:rsidRDefault="00772BDA">
      <w:pPr>
        <w:rPr>
          <w:rFonts w:asciiTheme="minorHAnsi" w:eastAsia="Calibri" w:hAnsiTheme="minorHAnsi"/>
          <w:sz w:val="18"/>
          <w:szCs w:val="18"/>
        </w:rPr>
      </w:pPr>
    </w:p>
    <w:p w14:paraId="288FBCAA"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Smluvní strany se dohodly, že:</w:t>
      </w:r>
    </w:p>
    <w:p w14:paraId="2D4599AE" w14:textId="77777777" w:rsidR="00772BDA" w:rsidRDefault="00000000">
      <w:pPr>
        <w:pStyle w:val="Odstavecseseznamem"/>
        <w:numPr>
          <w:ilvl w:val="0"/>
          <w:numId w:val="28"/>
        </w:numPr>
        <w:rPr>
          <w:rFonts w:asciiTheme="minorHAnsi" w:eastAsia="Calibri" w:hAnsiTheme="minorHAnsi"/>
          <w:sz w:val="18"/>
          <w:szCs w:val="18"/>
        </w:rPr>
      </w:pPr>
      <w:r>
        <w:rPr>
          <w:rFonts w:asciiTheme="minorHAnsi" w:eastAsia="Calibri" w:hAnsiTheme="minorHAnsi"/>
          <w:sz w:val="18"/>
          <w:szCs w:val="18"/>
        </w:rPr>
        <w:t xml:space="preserve">výše ceny za zpřístupnění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pro Uživatele uvedená v ustanovení § 5 bod 5.1. této Smlouvy,</w:t>
      </w:r>
    </w:p>
    <w:p w14:paraId="62256C78" w14:textId="77777777" w:rsidR="00772BDA" w:rsidRDefault="00000000">
      <w:pPr>
        <w:pStyle w:val="Odstavecseseznamem"/>
        <w:numPr>
          <w:ilvl w:val="0"/>
          <w:numId w:val="28"/>
        </w:numPr>
        <w:rPr>
          <w:rFonts w:asciiTheme="minorHAnsi" w:eastAsia="Calibri" w:hAnsiTheme="minorHAnsi"/>
          <w:sz w:val="18"/>
          <w:szCs w:val="18"/>
        </w:rPr>
      </w:pPr>
      <w:r>
        <w:rPr>
          <w:rFonts w:asciiTheme="minorHAnsi" w:eastAsia="Calibri" w:hAnsiTheme="minorHAnsi"/>
          <w:sz w:val="18"/>
          <w:szCs w:val="18"/>
        </w:rPr>
        <w:t>výše smluvních pokut uvedených v ustanovení § 4.5. a § 4.6 této Smlouvy,</w:t>
      </w:r>
    </w:p>
    <w:p w14:paraId="50BF23A4" w14:textId="77777777" w:rsidR="00772BDA" w:rsidRDefault="00000000">
      <w:pPr>
        <w:pStyle w:val="Odstavecseseznamem"/>
        <w:numPr>
          <w:ilvl w:val="0"/>
          <w:numId w:val="28"/>
        </w:numPr>
        <w:rPr>
          <w:rFonts w:asciiTheme="minorHAnsi" w:eastAsia="Calibri" w:hAnsiTheme="minorHAnsi"/>
          <w:sz w:val="18"/>
          <w:szCs w:val="18"/>
        </w:rPr>
      </w:pPr>
      <w:r>
        <w:rPr>
          <w:rFonts w:asciiTheme="minorHAnsi" w:eastAsia="Calibri" w:hAnsiTheme="minorHAnsi"/>
          <w:sz w:val="18"/>
          <w:szCs w:val="18"/>
        </w:rPr>
        <w:t xml:space="preserve">modely financování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specifikované v příloze č. 1 této Smlouvy, která tvoří její nedílnou součást,</w:t>
      </w:r>
    </w:p>
    <w:p w14:paraId="4FC72192" w14:textId="77777777" w:rsidR="00772BDA" w:rsidRDefault="00000000">
      <w:pPr>
        <w:pStyle w:val="Odstavecseseznamem"/>
        <w:numPr>
          <w:ilvl w:val="0"/>
          <w:numId w:val="28"/>
        </w:numPr>
        <w:rPr>
          <w:rFonts w:asciiTheme="minorHAnsi" w:eastAsia="Calibri" w:hAnsiTheme="minorHAnsi"/>
          <w:sz w:val="18"/>
          <w:szCs w:val="18"/>
        </w:rPr>
      </w:pPr>
      <w:r>
        <w:rPr>
          <w:rFonts w:asciiTheme="minorHAnsi" w:eastAsia="Calibri" w:hAnsiTheme="minorHAnsi"/>
          <w:sz w:val="18"/>
          <w:szCs w:val="18"/>
        </w:rPr>
        <w:t xml:space="preserve">podmínky poskytování služeb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specifikované v příloze č. 2 této Smlouvy, která tvoří její nedílnou součást,</w:t>
      </w:r>
    </w:p>
    <w:p w14:paraId="255FB376" w14:textId="77777777" w:rsidR="00772BDA" w:rsidRDefault="00772BDA">
      <w:pPr>
        <w:pStyle w:val="Odstavecseseznamem"/>
        <w:rPr>
          <w:rFonts w:asciiTheme="minorHAnsi" w:eastAsia="Calibri" w:hAnsiTheme="minorHAnsi"/>
          <w:sz w:val="18"/>
          <w:szCs w:val="18"/>
        </w:rPr>
      </w:pPr>
    </w:p>
    <w:p w14:paraId="63746C0A" w14:textId="77777777" w:rsidR="00772BDA" w:rsidRDefault="00000000">
      <w:pPr>
        <w:pStyle w:val="Odstavecseseznamem"/>
        <w:rPr>
          <w:rFonts w:asciiTheme="minorHAnsi" w:eastAsia="Calibri" w:hAnsiTheme="minorHAnsi"/>
          <w:sz w:val="18"/>
          <w:szCs w:val="18"/>
        </w:rPr>
      </w:pPr>
      <w:r>
        <w:rPr>
          <w:rFonts w:asciiTheme="minorHAnsi" w:eastAsia="Calibri" w:hAnsiTheme="minorHAnsi"/>
          <w:sz w:val="18"/>
          <w:szCs w:val="18"/>
        </w:rPr>
        <w:t>tvoří obchodní tajemství ve smyslu § 504 Občanského zákoníku, a zavazují se zajišťovat jeho utajení a odpovídajícím způsobem jej chránit. Pro vyloučení pochybností Smluvní strany prohlašují, že jiné skutečnosti uvedené v této Smlouvě a jejich přílohách, než skutečnosti uvedené výše v tomto bodu nepovažují za obchodní tajemství ve smyslu § 504 Občanského zákoníku.</w:t>
      </w:r>
    </w:p>
    <w:p w14:paraId="0461A1FD" w14:textId="77777777" w:rsidR="00772BDA" w:rsidRDefault="00772BDA">
      <w:pPr>
        <w:rPr>
          <w:rFonts w:asciiTheme="minorHAnsi" w:eastAsia="Calibri" w:hAnsiTheme="minorHAnsi"/>
          <w:sz w:val="18"/>
          <w:szCs w:val="18"/>
        </w:rPr>
      </w:pPr>
    </w:p>
    <w:p w14:paraId="30901F08"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 xml:space="preserve">Tato Smlouva může být měněna či doplňována pouze písemnou dohodou obou Smluvních stran, a to formou písemných a vzestupně číslovaných dodatků. Výjimkou je případ, kdy Poskytovatel rozšíří či zúží nabídku služeb poskytovaných v rámci Programu </w:t>
      </w: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v souladu s touto Smlouvou. Elektronická komunikace se pro změny či doplnění Smlouvy nepřipouští.</w:t>
      </w:r>
    </w:p>
    <w:p w14:paraId="2403519F" w14:textId="77777777" w:rsidR="00772BDA" w:rsidRDefault="00772BDA">
      <w:pPr>
        <w:pStyle w:val="Odstavecseseznamem"/>
        <w:rPr>
          <w:rFonts w:asciiTheme="minorHAnsi" w:eastAsia="Calibri" w:hAnsiTheme="minorHAnsi"/>
          <w:sz w:val="18"/>
          <w:szCs w:val="18"/>
        </w:rPr>
      </w:pPr>
    </w:p>
    <w:p w14:paraId="2E5F00D4"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p w14:paraId="0DAF841C" w14:textId="77777777" w:rsidR="00772BDA" w:rsidRDefault="00772BDA">
      <w:pPr>
        <w:pStyle w:val="Odstavecseseznamem"/>
        <w:rPr>
          <w:rFonts w:asciiTheme="minorHAnsi" w:eastAsia="Calibri" w:hAnsiTheme="minorHAnsi"/>
          <w:sz w:val="18"/>
          <w:szCs w:val="18"/>
        </w:rPr>
      </w:pPr>
    </w:p>
    <w:p w14:paraId="216BD767"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 xml:space="preserve">Pokud tato Smlouva dává kterékoliv smluvní straně možnost za podmínek ve Smlouvě upravených od Smlouvy odstoupit, rozumí se, že účinky odstoupení nastávají dnem jeho doručení druhé smluvní straně ať v písemné nebo elektronické podobě. </w:t>
      </w:r>
    </w:p>
    <w:p w14:paraId="41334ADB" w14:textId="77777777" w:rsidR="00772BDA" w:rsidRDefault="00772BDA">
      <w:pPr>
        <w:pStyle w:val="Odstavecseseznamem"/>
        <w:rPr>
          <w:rFonts w:asciiTheme="minorHAnsi" w:eastAsia="Calibri" w:hAnsiTheme="minorHAnsi"/>
          <w:sz w:val="18"/>
          <w:szCs w:val="18"/>
        </w:rPr>
      </w:pPr>
    </w:p>
    <w:p w14:paraId="67CB957D" w14:textId="77777777" w:rsidR="00772BDA" w:rsidRDefault="00000000">
      <w:pPr>
        <w:pStyle w:val="Odstavecseseznamem"/>
        <w:numPr>
          <w:ilvl w:val="0"/>
          <w:numId w:val="27"/>
        </w:numPr>
        <w:rPr>
          <w:rFonts w:asciiTheme="minorHAnsi" w:eastAsia="Calibri" w:hAnsiTheme="minorHAnsi" w:cstheme="minorHAnsi"/>
          <w:sz w:val="18"/>
          <w:szCs w:val="18"/>
        </w:rPr>
      </w:pPr>
      <w:r>
        <w:rPr>
          <w:rFonts w:asciiTheme="minorHAnsi" w:eastAsia="Calibri" w:hAnsiTheme="minorHAnsi" w:cstheme="minorHAnsi"/>
          <w:sz w:val="18"/>
          <w:szCs w:val="18"/>
        </w:rPr>
        <w:t xml:space="preserve">Tato Smlouva se řídí právním řádem České republiky, zejména občanským zákoníkem. </w:t>
      </w:r>
      <w:r>
        <w:rPr>
          <w:rFonts w:asciiTheme="minorHAnsi" w:hAnsiTheme="minorHAnsi" w:cstheme="minorHAnsi"/>
          <w:sz w:val="18"/>
          <w:szCs w:val="18"/>
        </w:rPr>
        <w:t>Smluvní strany se dohodly, že použití ustanovení § 1765 a § 1766 občanského zákoníku je pro tuto smlouvou vyloučeno.</w:t>
      </w:r>
    </w:p>
    <w:p w14:paraId="0832C5C3" w14:textId="77777777" w:rsidR="00772BDA" w:rsidRDefault="00772BDA">
      <w:pPr>
        <w:pStyle w:val="Odstavecseseznamem"/>
        <w:rPr>
          <w:rFonts w:asciiTheme="minorHAnsi" w:eastAsia="Calibri" w:hAnsiTheme="minorHAnsi" w:cstheme="minorHAnsi"/>
          <w:sz w:val="18"/>
          <w:szCs w:val="18"/>
        </w:rPr>
      </w:pPr>
    </w:p>
    <w:p w14:paraId="1ED98C27" w14:textId="77777777" w:rsidR="00772BDA" w:rsidRDefault="00000000">
      <w:pPr>
        <w:pStyle w:val="Odstavecseseznamem"/>
        <w:numPr>
          <w:ilvl w:val="0"/>
          <w:numId w:val="27"/>
        </w:numPr>
        <w:rPr>
          <w:rFonts w:asciiTheme="minorHAnsi" w:eastAsia="Calibri" w:hAnsiTheme="minorHAnsi" w:cstheme="minorHAnsi"/>
          <w:sz w:val="18"/>
          <w:szCs w:val="18"/>
        </w:rPr>
      </w:pPr>
      <w:r>
        <w:rPr>
          <w:rFonts w:asciiTheme="minorHAnsi" w:hAnsiTheme="minorHAnsi" w:cstheme="minorHAnsi"/>
          <w:sz w:val="18"/>
          <w:szCs w:val="18"/>
        </w:rPr>
        <w:t>Požadavek písemné formy dle této Smlouvy je splněn i tehdy, pokud je příslušné právní jednání učiněno elektronicky a elektronicky podepsáno.</w:t>
      </w:r>
    </w:p>
    <w:p w14:paraId="1AE2847E" w14:textId="77777777" w:rsidR="00772BDA" w:rsidRDefault="00772BDA">
      <w:pPr>
        <w:pStyle w:val="Odstavecseseznamem"/>
        <w:rPr>
          <w:rFonts w:asciiTheme="minorHAnsi" w:eastAsia="Calibri" w:hAnsiTheme="minorHAnsi"/>
          <w:sz w:val="18"/>
          <w:szCs w:val="18"/>
        </w:rPr>
      </w:pPr>
    </w:p>
    <w:p w14:paraId="7F01A4D2"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 xml:space="preserve">Tato Smlouva </w:t>
      </w:r>
      <w:r>
        <w:rPr>
          <w:rFonts w:asciiTheme="minorHAnsi" w:hAnsiTheme="minorHAnsi" w:cstheme="minorHAnsi"/>
          <w:sz w:val="18"/>
          <w:szCs w:val="18"/>
        </w:rPr>
        <w:t>se vyhotovuje v elektronické podobě ve formátu (.</w:t>
      </w:r>
      <w:proofErr w:type="spellStart"/>
      <w:r>
        <w:rPr>
          <w:rFonts w:asciiTheme="minorHAnsi" w:hAnsiTheme="minorHAnsi" w:cstheme="minorHAnsi"/>
          <w:sz w:val="18"/>
          <w:szCs w:val="18"/>
        </w:rPr>
        <w:t>pdf</w:t>
      </w:r>
      <w:proofErr w:type="spellEnd"/>
      <w:r>
        <w:rPr>
          <w:rFonts w:asciiTheme="minorHAnsi" w:hAnsiTheme="minorHAnsi" w:cstheme="minorHAnsi"/>
          <w:sz w:val="18"/>
          <w:szCs w:val="18"/>
        </w:rPr>
        <w:t>), přičemž každá ze smluvních stran obdrží oboustranně elektronicky podepsaný datový soubor této Smlouvy</w:t>
      </w:r>
      <w:r>
        <w:rPr>
          <w:rFonts w:asciiTheme="minorHAnsi" w:eastAsia="Calibri" w:hAnsiTheme="minorHAnsi"/>
          <w:sz w:val="18"/>
          <w:szCs w:val="18"/>
        </w:rPr>
        <w:t>.</w:t>
      </w:r>
    </w:p>
    <w:p w14:paraId="7D1CFE54" w14:textId="77777777" w:rsidR="00772BDA" w:rsidRDefault="00772BDA">
      <w:pPr>
        <w:pStyle w:val="Odstavecseseznamem"/>
        <w:rPr>
          <w:rFonts w:asciiTheme="minorHAnsi" w:eastAsia="Calibri" w:hAnsiTheme="minorHAnsi"/>
          <w:sz w:val="18"/>
          <w:szCs w:val="18"/>
        </w:rPr>
      </w:pPr>
    </w:p>
    <w:p w14:paraId="5C55C809" w14:textId="77777777" w:rsidR="00772BDA" w:rsidRDefault="00000000">
      <w:pPr>
        <w:pStyle w:val="Odstavecseseznamem"/>
        <w:numPr>
          <w:ilvl w:val="0"/>
          <w:numId w:val="27"/>
        </w:numPr>
        <w:rPr>
          <w:rFonts w:asciiTheme="minorHAnsi" w:eastAsia="Calibri" w:hAnsiTheme="minorHAnsi"/>
          <w:sz w:val="18"/>
          <w:szCs w:val="18"/>
        </w:rPr>
      </w:pPr>
      <w:r>
        <w:rPr>
          <w:rFonts w:asciiTheme="minorHAnsi" w:eastAsia="Calibri" w:hAnsiTheme="minorHAnsi"/>
          <w:sz w:val="18"/>
          <w:szCs w:val="18"/>
        </w:rPr>
        <w:t>Smluvní strany prohlašují, že se s textem Smlouvy seznámily, obsahu porozuměly, a že tato Smlouva vyjadřuje jejich vážnou a svobodnou vůli, souhlasí s ní a na důkaz toho připojují elektronické podpisy.</w:t>
      </w:r>
    </w:p>
    <w:p w14:paraId="61E7F448" w14:textId="77777777" w:rsidR="00772BDA" w:rsidRDefault="00772BDA">
      <w:pPr>
        <w:rPr>
          <w:rFonts w:asciiTheme="minorHAnsi" w:eastAsia="Calibri" w:hAnsiTheme="minorHAnsi"/>
          <w:sz w:val="18"/>
          <w:szCs w:val="18"/>
        </w:rPr>
      </w:pPr>
    </w:p>
    <w:p w14:paraId="1A936765" w14:textId="77777777" w:rsidR="00772BDA" w:rsidRDefault="00772BDA">
      <w:pPr>
        <w:rPr>
          <w:rFonts w:asciiTheme="minorHAnsi" w:eastAsia="Calibri" w:hAnsiTheme="minorHAnsi"/>
          <w:sz w:val="18"/>
          <w:szCs w:val="18"/>
        </w:rPr>
      </w:pPr>
    </w:p>
    <w:p w14:paraId="23F23D20" w14:textId="77777777" w:rsidR="00772BDA" w:rsidRDefault="00772BDA">
      <w:pPr>
        <w:rPr>
          <w:rFonts w:asciiTheme="minorHAnsi" w:eastAsia="Calibri" w:hAnsiTheme="minorHAnsi"/>
          <w:sz w:val="18"/>
          <w:szCs w:val="18"/>
        </w:rPr>
      </w:pPr>
    </w:p>
    <w:p w14:paraId="1F1FA747" w14:textId="77777777" w:rsidR="00772BDA" w:rsidRDefault="00772BDA">
      <w:pPr>
        <w:rPr>
          <w:rFonts w:asciiTheme="minorHAnsi" w:eastAsia="Calibri" w:hAnsiTheme="minorHAnsi"/>
          <w:sz w:val="18"/>
          <w:szCs w:val="18"/>
        </w:rPr>
      </w:pPr>
    </w:p>
    <w:p w14:paraId="1C61208B" w14:textId="77777777" w:rsidR="00772BDA" w:rsidRDefault="00000000">
      <w:pPr>
        <w:rPr>
          <w:rFonts w:asciiTheme="minorHAnsi" w:eastAsia="Calibri" w:hAnsiTheme="minorHAnsi"/>
          <w:sz w:val="18"/>
          <w:szCs w:val="18"/>
        </w:rPr>
      </w:pPr>
      <w:r>
        <w:rPr>
          <w:rFonts w:asciiTheme="minorHAnsi" w:eastAsia="Calibri" w:hAnsiTheme="minorHAnsi"/>
          <w:sz w:val="18"/>
          <w:szCs w:val="18"/>
        </w:rPr>
        <w:t>V Praze dne dle podpisu</w:t>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t>V Praze dne dle podpisu</w:t>
      </w:r>
    </w:p>
    <w:p w14:paraId="552A2E7D" w14:textId="77777777" w:rsidR="00772BDA" w:rsidRDefault="00772BDA">
      <w:pPr>
        <w:rPr>
          <w:rFonts w:asciiTheme="minorHAnsi" w:eastAsia="Calibri" w:hAnsiTheme="minorHAnsi"/>
          <w:sz w:val="18"/>
          <w:szCs w:val="18"/>
        </w:rPr>
      </w:pPr>
    </w:p>
    <w:p w14:paraId="4E4661E1" w14:textId="77777777" w:rsidR="00772BDA" w:rsidRDefault="00772BDA">
      <w:pPr>
        <w:rPr>
          <w:rFonts w:asciiTheme="minorHAnsi" w:eastAsia="Calibri" w:hAnsiTheme="minorHAnsi"/>
          <w:sz w:val="18"/>
          <w:szCs w:val="18"/>
        </w:rPr>
      </w:pPr>
    </w:p>
    <w:p w14:paraId="7D25C0DD" w14:textId="77777777" w:rsidR="00772BDA" w:rsidRDefault="00772BDA">
      <w:pPr>
        <w:rPr>
          <w:rFonts w:asciiTheme="minorHAnsi" w:eastAsia="Calibri" w:hAnsiTheme="minorHAnsi"/>
          <w:sz w:val="18"/>
          <w:szCs w:val="18"/>
        </w:rPr>
      </w:pPr>
    </w:p>
    <w:p w14:paraId="2C64CD1B" w14:textId="77777777" w:rsidR="00772BDA" w:rsidRDefault="00772BDA">
      <w:pPr>
        <w:rPr>
          <w:rFonts w:asciiTheme="minorHAnsi" w:eastAsia="Calibri" w:hAnsiTheme="minorHAnsi"/>
          <w:sz w:val="18"/>
          <w:szCs w:val="18"/>
        </w:rPr>
      </w:pPr>
    </w:p>
    <w:p w14:paraId="321D5129" w14:textId="77777777" w:rsidR="00772BDA" w:rsidRDefault="00772BDA">
      <w:pPr>
        <w:rPr>
          <w:rFonts w:asciiTheme="minorHAnsi" w:eastAsia="Calibri" w:hAnsiTheme="minorHAnsi"/>
          <w:sz w:val="18"/>
          <w:szCs w:val="18"/>
        </w:rPr>
      </w:pPr>
    </w:p>
    <w:p w14:paraId="29BF6F42" w14:textId="77777777" w:rsidR="00772BDA" w:rsidRDefault="00000000">
      <w:pPr>
        <w:rPr>
          <w:rFonts w:asciiTheme="minorHAnsi" w:eastAsia="Calibri" w:hAnsiTheme="minorHAnsi"/>
          <w:sz w:val="18"/>
          <w:szCs w:val="18"/>
        </w:rPr>
      </w:pPr>
      <w:r>
        <w:rPr>
          <w:rFonts w:asciiTheme="minorHAnsi" w:eastAsia="Calibri" w:hAnsiTheme="minorHAnsi"/>
          <w:sz w:val="18"/>
          <w:szCs w:val="18"/>
        </w:rPr>
        <w:t>………………………………………</w:t>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t>…………………………………………</w:t>
      </w:r>
    </w:p>
    <w:p w14:paraId="301BF6E4" w14:textId="77777777" w:rsidR="00772BDA" w:rsidRDefault="00000000">
      <w:pPr>
        <w:rPr>
          <w:rFonts w:asciiTheme="minorHAnsi" w:eastAsia="Calibri" w:hAnsiTheme="minorHAnsi"/>
          <w:sz w:val="18"/>
          <w:szCs w:val="18"/>
        </w:rPr>
      </w:pP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Benefit, s.r.o.</w:t>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t>Česká republika – Ministerstvo zemědělství</w:t>
      </w:r>
    </w:p>
    <w:p w14:paraId="3BDB6058" w14:textId="77777777" w:rsidR="00772BDA" w:rsidRDefault="00000000">
      <w:pPr>
        <w:rPr>
          <w:rFonts w:asciiTheme="minorHAnsi" w:eastAsia="Calibri" w:hAnsiTheme="minorHAnsi"/>
          <w:sz w:val="18"/>
          <w:szCs w:val="18"/>
        </w:rPr>
      </w:pPr>
      <w:r>
        <w:rPr>
          <w:rFonts w:asciiTheme="minorHAnsi" w:eastAsia="Calibri" w:hAnsiTheme="minorHAnsi"/>
          <w:sz w:val="18"/>
          <w:szCs w:val="18"/>
        </w:rPr>
        <w:t xml:space="preserve">Miroslav </w:t>
      </w:r>
      <w:proofErr w:type="spellStart"/>
      <w:r>
        <w:rPr>
          <w:rFonts w:asciiTheme="minorHAnsi" w:eastAsia="Calibri" w:hAnsiTheme="minorHAnsi"/>
          <w:sz w:val="18"/>
          <w:szCs w:val="18"/>
        </w:rPr>
        <w:t>Rech</w:t>
      </w:r>
      <w:proofErr w:type="spellEnd"/>
      <w:r>
        <w:rPr>
          <w:rFonts w:asciiTheme="minorHAnsi" w:eastAsia="Calibri" w:hAnsiTheme="minorHAnsi"/>
          <w:sz w:val="18"/>
          <w:szCs w:val="18"/>
        </w:rPr>
        <w:t>, jednatel</w:t>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t>Mgr. Lucie Kubáčová, ředitelka odboru personálního</w:t>
      </w:r>
    </w:p>
    <w:p w14:paraId="6A0BEFCD" w14:textId="77777777" w:rsidR="00772BDA" w:rsidRDefault="00772BDA">
      <w:pPr>
        <w:rPr>
          <w:rFonts w:asciiTheme="minorHAnsi" w:eastAsia="Calibri" w:hAnsiTheme="minorHAnsi"/>
          <w:sz w:val="18"/>
          <w:szCs w:val="18"/>
        </w:rPr>
      </w:pPr>
    </w:p>
    <w:p w14:paraId="66FB7186" w14:textId="77777777" w:rsidR="00772BDA" w:rsidRDefault="00772BDA">
      <w:pPr>
        <w:rPr>
          <w:rFonts w:asciiTheme="minorHAnsi" w:eastAsia="Calibri" w:hAnsiTheme="minorHAnsi"/>
          <w:sz w:val="18"/>
          <w:szCs w:val="18"/>
        </w:rPr>
      </w:pPr>
    </w:p>
    <w:p w14:paraId="573F0AA7" w14:textId="77777777" w:rsidR="00772BDA" w:rsidRDefault="00772BDA">
      <w:pPr>
        <w:rPr>
          <w:rFonts w:asciiTheme="minorHAnsi" w:eastAsia="Calibri" w:hAnsiTheme="minorHAnsi"/>
          <w:sz w:val="18"/>
          <w:szCs w:val="18"/>
        </w:rPr>
      </w:pPr>
    </w:p>
    <w:p w14:paraId="288894DE" w14:textId="77777777" w:rsidR="00772BDA" w:rsidRDefault="00772BDA">
      <w:pPr>
        <w:rPr>
          <w:rFonts w:asciiTheme="minorHAnsi" w:eastAsia="Calibri" w:hAnsiTheme="minorHAnsi"/>
          <w:sz w:val="18"/>
          <w:szCs w:val="18"/>
        </w:rPr>
      </w:pPr>
    </w:p>
    <w:p w14:paraId="1AC3C737" w14:textId="77777777" w:rsidR="00772BDA" w:rsidRDefault="00772BDA">
      <w:pPr>
        <w:rPr>
          <w:rFonts w:asciiTheme="minorHAnsi" w:eastAsia="Calibri" w:hAnsiTheme="minorHAnsi"/>
          <w:sz w:val="18"/>
          <w:szCs w:val="18"/>
        </w:rPr>
      </w:pPr>
    </w:p>
    <w:p w14:paraId="63BE5628" w14:textId="77777777" w:rsidR="00772BDA" w:rsidRDefault="00000000">
      <w:pPr>
        <w:rPr>
          <w:rFonts w:asciiTheme="minorHAnsi" w:eastAsia="Calibri" w:hAnsiTheme="minorHAnsi"/>
          <w:sz w:val="18"/>
          <w:szCs w:val="18"/>
        </w:rPr>
      </w:pPr>
      <w:r>
        <w:rPr>
          <w:rFonts w:asciiTheme="minorHAnsi" w:eastAsia="Calibri" w:hAnsiTheme="minorHAnsi"/>
          <w:sz w:val="18"/>
          <w:szCs w:val="18"/>
        </w:rPr>
        <w:t>………………………………………..</w:t>
      </w:r>
    </w:p>
    <w:p w14:paraId="17FC19D2" w14:textId="77777777" w:rsidR="00772BDA" w:rsidRDefault="00000000">
      <w:pPr>
        <w:rPr>
          <w:rFonts w:asciiTheme="minorHAnsi" w:eastAsia="Calibri" w:hAnsiTheme="minorHAnsi"/>
          <w:sz w:val="18"/>
          <w:szCs w:val="18"/>
        </w:rPr>
      </w:pPr>
      <w:proofErr w:type="spellStart"/>
      <w:r>
        <w:rPr>
          <w:rFonts w:asciiTheme="minorHAnsi" w:eastAsia="Calibri" w:hAnsiTheme="minorHAnsi"/>
          <w:sz w:val="18"/>
          <w:szCs w:val="18"/>
        </w:rPr>
        <w:t>MultiSport</w:t>
      </w:r>
      <w:proofErr w:type="spellEnd"/>
      <w:r>
        <w:rPr>
          <w:rFonts w:asciiTheme="minorHAnsi" w:eastAsia="Calibri" w:hAnsiTheme="minorHAnsi"/>
          <w:sz w:val="18"/>
          <w:szCs w:val="18"/>
        </w:rPr>
        <w:t xml:space="preserve"> Benefit, </w:t>
      </w:r>
      <w:proofErr w:type="spellStart"/>
      <w:r>
        <w:rPr>
          <w:rFonts w:asciiTheme="minorHAnsi" w:eastAsia="Calibri" w:hAnsiTheme="minorHAnsi"/>
          <w:sz w:val="18"/>
          <w:szCs w:val="18"/>
        </w:rPr>
        <w:t>s.r.o.,Eva</w:t>
      </w:r>
      <w:proofErr w:type="spellEnd"/>
      <w:r>
        <w:rPr>
          <w:rFonts w:asciiTheme="minorHAnsi" w:eastAsia="Calibri" w:hAnsiTheme="minorHAnsi"/>
          <w:sz w:val="18"/>
          <w:szCs w:val="18"/>
        </w:rPr>
        <w:t xml:space="preserve"> Loužecká, jednatelka </w:t>
      </w:r>
    </w:p>
    <w:p w14:paraId="3D77463C" w14:textId="77777777" w:rsidR="00772BDA" w:rsidRDefault="00772BDA">
      <w:pPr>
        <w:rPr>
          <w:rFonts w:asciiTheme="minorHAnsi" w:eastAsia="Calibri" w:hAnsiTheme="minorHAnsi"/>
          <w:sz w:val="18"/>
          <w:szCs w:val="18"/>
        </w:rPr>
      </w:pPr>
    </w:p>
    <w:p w14:paraId="23CE4770" w14:textId="77777777" w:rsidR="00772BDA" w:rsidRDefault="00772BDA">
      <w:pPr>
        <w:rPr>
          <w:rFonts w:asciiTheme="minorHAnsi" w:eastAsia="Calibri" w:hAnsiTheme="minorHAnsi"/>
          <w:sz w:val="18"/>
          <w:szCs w:val="18"/>
        </w:rPr>
      </w:pPr>
    </w:p>
    <w:p w14:paraId="3B974CC9" w14:textId="77777777" w:rsidR="00772BDA" w:rsidRDefault="00000000">
      <w:pPr>
        <w:tabs>
          <w:tab w:val="right" w:pos="10204"/>
        </w:tabs>
        <w:jc w:val="center"/>
        <w:rPr>
          <w:rFonts w:ascii="Calibri" w:hAnsi="Calibri" w:cs="Calibri"/>
          <w:b/>
          <w:bCs/>
          <w:sz w:val="18"/>
          <w:szCs w:val="18"/>
        </w:rPr>
      </w:pPr>
      <w:r>
        <w:rPr>
          <w:rFonts w:ascii="Calibri" w:hAnsi="Calibri" w:cs="Calibri"/>
          <w:b/>
          <w:bCs/>
          <w:sz w:val="18"/>
          <w:szCs w:val="18"/>
        </w:rPr>
        <w:t>Příloha č. 1</w:t>
      </w:r>
    </w:p>
    <w:p w14:paraId="36697E3B" w14:textId="77777777" w:rsidR="00772BDA" w:rsidRDefault="00000000">
      <w:pPr>
        <w:tabs>
          <w:tab w:val="right" w:pos="10204"/>
        </w:tabs>
        <w:jc w:val="center"/>
        <w:rPr>
          <w:rFonts w:ascii="Calibri" w:hAnsi="Calibri" w:cs="Calibri"/>
          <w:b/>
          <w:bCs/>
          <w:sz w:val="18"/>
          <w:szCs w:val="18"/>
        </w:rPr>
      </w:pPr>
      <w:r>
        <w:rPr>
          <w:rFonts w:ascii="Calibri" w:hAnsi="Calibri" w:cs="Calibri"/>
          <w:b/>
          <w:bCs/>
          <w:sz w:val="18"/>
          <w:szCs w:val="18"/>
        </w:rPr>
        <w:t xml:space="preserve">Varianty využití Programu </w:t>
      </w:r>
      <w:proofErr w:type="spellStart"/>
      <w:r>
        <w:rPr>
          <w:rFonts w:ascii="Calibri" w:hAnsi="Calibri" w:cs="Calibri"/>
          <w:b/>
          <w:bCs/>
          <w:sz w:val="18"/>
          <w:szCs w:val="18"/>
        </w:rPr>
        <w:t>MultiSport</w:t>
      </w:r>
      <w:proofErr w:type="spellEnd"/>
    </w:p>
    <w:p w14:paraId="5376293C" w14:textId="207EBE52" w:rsidR="00772BDA" w:rsidRDefault="00C97925">
      <w:pPr>
        <w:tabs>
          <w:tab w:val="right" w:pos="10204"/>
        </w:tabs>
        <w:rPr>
          <w:rFonts w:ascii="Calibri" w:hAnsi="Calibri" w:cs="Calibri"/>
          <w:sz w:val="18"/>
          <w:szCs w:val="18"/>
        </w:rPr>
      </w:pPr>
      <w:proofErr w:type="spellStart"/>
      <w:r>
        <w:rPr>
          <w:rFonts w:ascii="Calibri" w:hAnsi="Calibri" w:cs="Calibri"/>
          <w:sz w:val="18"/>
          <w:szCs w:val="18"/>
        </w:rPr>
        <w:t>xxx</w:t>
      </w:r>
      <w:proofErr w:type="spellEnd"/>
    </w:p>
    <w:p w14:paraId="7718B2E4" w14:textId="77777777" w:rsidR="00772BDA" w:rsidRDefault="00772BDA">
      <w:pPr>
        <w:tabs>
          <w:tab w:val="right" w:pos="10204"/>
        </w:tabs>
        <w:rPr>
          <w:rFonts w:ascii="Calibri" w:hAnsi="Calibri" w:cs="Calibri"/>
          <w:sz w:val="18"/>
          <w:szCs w:val="18"/>
        </w:rPr>
      </w:pPr>
    </w:p>
    <w:p w14:paraId="0993DBB4" w14:textId="77777777" w:rsidR="00772BDA" w:rsidRDefault="00772BDA">
      <w:pPr>
        <w:tabs>
          <w:tab w:val="right" w:pos="10204"/>
        </w:tabs>
        <w:rPr>
          <w:rFonts w:ascii="Calibri" w:hAnsi="Calibri" w:cs="Calibri"/>
          <w:sz w:val="18"/>
          <w:szCs w:val="18"/>
        </w:rPr>
      </w:pPr>
    </w:p>
    <w:p w14:paraId="08603A12" w14:textId="77777777" w:rsidR="00772BDA" w:rsidRDefault="00772BDA">
      <w:pPr>
        <w:tabs>
          <w:tab w:val="right" w:pos="10204"/>
        </w:tabs>
        <w:rPr>
          <w:rFonts w:ascii="Calibri" w:hAnsi="Calibri" w:cs="Calibri"/>
          <w:sz w:val="18"/>
          <w:szCs w:val="18"/>
        </w:rPr>
      </w:pPr>
    </w:p>
    <w:p w14:paraId="6EA0886C" w14:textId="77777777" w:rsidR="00772BDA" w:rsidRDefault="00772BDA">
      <w:pPr>
        <w:tabs>
          <w:tab w:val="right" w:pos="10204"/>
        </w:tabs>
        <w:rPr>
          <w:rFonts w:ascii="Calibri" w:hAnsi="Calibri" w:cs="Calibri"/>
          <w:sz w:val="18"/>
          <w:szCs w:val="18"/>
        </w:rPr>
      </w:pPr>
    </w:p>
    <w:p w14:paraId="1F9E86CE" w14:textId="77777777" w:rsidR="00772BDA" w:rsidRDefault="00772BDA">
      <w:pPr>
        <w:tabs>
          <w:tab w:val="right" w:pos="10204"/>
        </w:tabs>
        <w:rPr>
          <w:rFonts w:ascii="Calibri" w:hAnsi="Calibri" w:cs="Calibri"/>
          <w:sz w:val="18"/>
          <w:szCs w:val="18"/>
        </w:rPr>
      </w:pPr>
    </w:p>
    <w:p w14:paraId="1FA65226" w14:textId="77777777" w:rsidR="00772BDA" w:rsidRDefault="00772BDA">
      <w:pPr>
        <w:tabs>
          <w:tab w:val="right" w:pos="10204"/>
        </w:tabs>
        <w:rPr>
          <w:rFonts w:ascii="Calibri" w:hAnsi="Calibri" w:cs="Calibri"/>
          <w:sz w:val="18"/>
          <w:szCs w:val="18"/>
        </w:rPr>
      </w:pPr>
    </w:p>
    <w:p w14:paraId="4AAA2FF4" w14:textId="77777777" w:rsidR="00772BDA" w:rsidRDefault="00772BDA">
      <w:pPr>
        <w:tabs>
          <w:tab w:val="right" w:pos="10204"/>
        </w:tabs>
        <w:rPr>
          <w:rFonts w:ascii="Calibri" w:hAnsi="Calibri" w:cs="Calibri"/>
          <w:sz w:val="18"/>
          <w:szCs w:val="18"/>
        </w:rPr>
      </w:pPr>
    </w:p>
    <w:p w14:paraId="7DFE8DA9" w14:textId="77777777" w:rsidR="00772BDA" w:rsidRDefault="00772BDA">
      <w:pPr>
        <w:tabs>
          <w:tab w:val="right" w:pos="10204"/>
        </w:tabs>
        <w:rPr>
          <w:rFonts w:ascii="Calibri" w:hAnsi="Calibri" w:cs="Calibri"/>
          <w:sz w:val="18"/>
          <w:szCs w:val="18"/>
        </w:rPr>
      </w:pPr>
    </w:p>
    <w:p w14:paraId="298D8D6C" w14:textId="77777777" w:rsidR="00772BDA" w:rsidRDefault="00772BDA">
      <w:pPr>
        <w:tabs>
          <w:tab w:val="right" w:pos="10204"/>
        </w:tabs>
        <w:rPr>
          <w:rFonts w:ascii="Calibri" w:hAnsi="Calibri" w:cs="Calibri"/>
          <w:sz w:val="18"/>
          <w:szCs w:val="18"/>
        </w:rPr>
      </w:pPr>
    </w:p>
    <w:p w14:paraId="367739FB" w14:textId="77777777" w:rsidR="00772BDA" w:rsidRDefault="00772BDA">
      <w:pPr>
        <w:tabs>
          <w:tab w:val="right" w:pos="10204"/>
        </w:tabs>
        <w:rPr>
          <w:rFonts w:ascii="Calibri" w:hAnsi="Calibri" w:cs="Calibri"/>
          <w:sz w:val="18"/>
          <w:szCs w:val="18"/>
        </w:rPr>
      </w:pPr>
    </w:p>
    <w:p w14:paraId="16F8328B" w14:textId="77777777" w:rsidR="00772BDA" w:rsidRDefault="00772BDA">
      <w:pPr>
        <w:tabs>
          <w:tab w:val="right" w:pos="10204"/>
        </w:tabs>
        <w:rPr>
          <w:rFonts w:ascii="Calibri" w:hAnsi="Calibri" w:cs="Calibri"/>
          <w:sz w:val="18"/>
          <w:szCs w:val="18"/>
        </w:rPr>
      </w:pPr>
    </w:p>
    <w:p w14:paraId="4AB7C89A" w14:textId="77777777" w:rsidR="00772BDA" w:rsidRDefault="00772BDA">
      <w:pPr>
        <w:tabs>
          <w:tab w:val="right" w:pos="10204"/>
        </w:tabs>
        <w:rPr>
          <w:rFonts w:ascii="Calibri" w:hAnsi="Calibri" w:cs="Calibri"/>
          <w:sz w:val="18"/>
          <w:szCs w:val="18"/>
        </w:rPr>
      </w:pPr>
    </w:p>
    <w:p w14:paraId="07978814" w14:textId="77777777" w:rsidR="00772BDA" w:rsidRDefault="00772BDA">
      <w:pPr>
        <w:tabs>
          <w:tab w:val="right" w:pos="10204"/>
        </w:tabs>
        <w:rPr>
          <w:rFonts w:ascii="Calibri" w:hAnsi="Calibri" w:cs="Calibri"/>
          <w:sz w:val="18"/>
          <w:szCs w:val="18"/>
        </w:rPr>
      </w:pPr>
    </w:p>
    <w:p w14:paraId="5B4C095B" w14:textId="77777777" w:rsidR="00772BDA" w:rsidRDefault="00772BDA">
      <w:pPr>
        <w:tabs>
          <w:tab w:val="right" w:pos="10204"/>
        </w:tabs>
        <w:rPr>
          <w:rFonts w:ascii="Calibri" w:hAnsi="Calibri" w:cs="Calibri"/>
          <w:sz w:val="18"/>
          <w:szCs w:val="18"/>
        </w:rPr>
      </w:pPr>
    </w:p>
    <w:p w14:paraId="0F0FDAB4" w14:textId="77777777" w:rsidR="00772BDA" w:rsidRDefault="00772BDA">
      <w:pPr>
        <w:tabs>
          <w:tab w:val="right" w:pos="10204"/>
        </w:tabs>
        <w:rPr>
          <w:rFonts w:ascii="Calibri" w:hAnsi="Calibri" w:cs="Calibri"/>
          <w:sz w:val="18"/>
          <w:szCs w:val="18"/>
        </w:rPr>
      </w:pPr>
    </w:p>
    <w:p w14:paraId="6E45DB6B" w14:textId="77777777" w:rsidR="00772BDA" w:rsidRDefault="00772BDA">
      <w:pPr>
        <w:tabs>
          <w:tab w:val="right" w:pos="10204"/>
        </w:tabs>
        <w:rPr>
          <w:rFonts w:ascii="Calibri" w:hAnsi="Calibri" w:cs="Calibri"/>
          <w:sz w:val="18"/>
          <w:szCs w:val="18"/>
        </w:rPr>
      </w:pPr>
    </w:p>
    <w:p w14:paraId="08FF8246" w14:textId="77777777" w:rsidR="00772BDA" w:rsidRDefault="00772BDA">
      <w:pPr>
        <w:tabs>
          <w:tab w:val="right" w:pos="10204"/>
        </w:tabs>
        <w:rPr>
          <w:rFonts w:ascii="Calibri" w:hAnsi="Calibri" w:cs="Calibri"/>
          <w:sz w:val="18"/>
          <w:szCs w:val="18"/>
        </w:rPr>
      </w:pPr>
    </w:p>
    <w:p w14:paraId="4D356835" w14:textId="77777777" w:rsidR="00772BDA" w:rsidRDefault="00772BDA">
      <w:pPr>
        <w:tabs>
          <w:tab w:val="right" w:pos="10204"/>
        </w:tabs>
        <w:rPr>
          <w:rFonts w:ascii="Calibri" w:hAnsi="Calibri" w:cs="Calibri"/>
          <w:sz w:val="18"/>
          <w:szCs w:val="18"/>
        </w:rPr>
      </w:pPr>
    </w:p>
    <w:p w14:paraId="14EB9C9D" w14:textId="77777777" w:rsidR="00772BDA" w:rsidRDefault="00772BDA">
      <w:pPr>
        <w:tabs>
          <w:tab w:val="right" w:pos="10204"/>
        </w:tabs>
        <w:rPr>
          <w:rFonts w:ascii="Calibri" w:hAnsi="Calibri" w:cs="Calibri"/>
          <w:sz w:val="18"/>
          <w:szCs w:val="18"/>
        </w:rPr>
      </w:pPr>
    </w:p>
    <w:p w14:paraId="2DE3E0F8" w14:textId="77777777" w:rsidR="00772BDA" w:rsidRDefault="00772BDA">
      <w:pPr>
        <w:tabs>
          <w:tab w:val="right" w:pos="10204"/>
        </w:tabs>
        <w:rPr>
          <w:rFonts w:ascii="Calibri" w:hAnsi="Calibri" w:cs="Calibri"/>
          <w:sz w:val="18"/>
          <w:szCs w:val="18"/>
        </w:rPr>
      </w:pPr>
    </w:p>
    <w:p w14:paraId="1A3A4AD6" w14:textId="77777777" w:rsidR="00772BDA" w:rsidRDefault="00772BDA">
      <w:pPr>
        <w:tabs>
          <w:tab w:val="right" w:pos="10204"/>
        </w:tabs>
        <w:rPr>
          <w:rFonts w:ascii="Calibri" w:hAnsi="Calibri" w:cs="Calibri"/>
          <w:sz w:val="18"/>
          <w:szCs w:val="18"/>
        </w:rPr>
      </w:pPr>
    </w:p>
    <w:p w14:paraId="4955A4D2" w14:textId="77777777" w:rsidR="00772BDA" w:rsidRDefault="00772BDA">
      <w:pPr>
        <w:tabs>
          <w:tab w:val="right" w:pos="10204"/>
        </w:tabs>
        <w:rPr>
          <w:rFonts w:ascii="Calibri" w:hAnsi="Calibri" w:cs="Calibri"/>
          <w:sz w:val="18"/>
          <w:szCs w:val="18"/>
        </w:rPr>
      </w:pPr>
    </w:p>
    <w:p w14:paraId="75A0E527" w14:textId="77777777" w:rsidR="00772BDA" w:rsidRDefault="00772BDA">
      <w:pPr>
        <w:tabs>
          <w:tab w:val="right" w:pos="10204"/>
        </w:tabs>
        <w:rPr>
          <w:rFonts w:ascii="Calibri" w:hAnsi="Calibri" w:cs="Calibri"/>
          <w:sz w:val="18"/>
          <w:szCs w:val="18"/>
        </w:rPr>
      </w:pPr>
    </w:p>
    <w:p w14:paraId="3883F358" w14:textId="77777777" w:rsidR="00772BDA" w:rsidRDefault="00772BDA">
      <w:pPr>
        <w:tabs>
          <w:tab w:val="right" w:pos="10204"/>
        </w:tabs>
        <w:rPr>
          <w:rFonts w:ascii="Calibri" w:hAnsi="Calibri" w:cs="Calibri"/>
          <w:sz w:val="18"/>
          <w:szCs w:val="18"/>
        </w:rPr>
      </w:pPr>
    </w:p>
    <w:p w14:paraId="391B3948" w14:textId="77777777" w:rsidR="00772BDA" w:rsidRDefault="00772BDA">
      <w:pPr>
        <w:tabs>
          <w:tab w:val="right" w:pos="10204"/>
        </w:tabs>
        <w:rPr>
          <w:rFonts w:ascii="Calibri" w:hAnsi="Calibri" w:cs="Calibri"/>
          <w:sz w:val="18"/>
          <w:szCs w:val="18"/>
        </w:rPr>
      </w:pPr>
    </w:p>
    <w:p w14:paraId="042B2F38" w14:textId="77777777" w:rsidR="00C97925" w:rsidRDefault="00C97925">
      <w:pPr>
        <w:tabs>
          <w:tab w:val="right" w:pos="10204"/>
        </w:tabs>
        <w:jc w:val="center"/>
        <w:rPr>
          <w:rFonts w:asciiTheme="minorHAnsi" w:hAnsiTheme="minorHAnsi" w:cstheme="minorHAnsi"/>
          <w:b/>
          <w:bCs/>
          <w:sz w:val="18"/>
          <w:szCs w:val="18"/>
        </w:rPr>
      </w:pPr>
    </w:p>
    <w:p w14:paraId="4BAC8E08" w14:textId="77777777" w:rsidR="00C97925" w:rsidRDefault="00C97925">
      <w:pPr>
        <w:tabs>
          <w:tab w:val="right" w:pos="10204"/>
        </w:tabs>
        <w:jc w:val="center"/>
        <w:rPr>
          <w:rFonts w:asciiTheme="minorHAnsi" w:hAnsiTheme="minorHAnsi" w:cstheme="minorHAnsi"/>
          <w:b/>
          <w:bCs/>
          <w:sz w:val="18"/>
          <w:szCs w:val="18"/>
        </w:rPr>
      </w:pPr>
    </w:p>
    <w:p w14:paraId="44AE1E75" w14:textId="77777777" w:rsidR="00C97925" w:rsidRDefault="00C97925">
      <w:pPr>
        <w:tabs>
          <w:tab w:val="right" w:pos="10204"/>
        </w:tabs>
        <w:jc w:val="center"/>
        <w:rPr>
          <w:rFonts w:asciiTheme="minorHAnsi" w:hAnsiTheme="minorHAnsi" w:cstheme="minorHAnsi"/>
          <w:b/>
          <w:bCs/>
          <w:sz w:val="18"/>
          <w:szCs w:val="18"/>
        </w:rPr>
      </w:pPr>
    </w:p>
    <w:p w14:paraId="5320A2EA" w14:textId="77777777" w:rsidR="00C97925" w:rsidRDefault="00C97925">
      <w:pPr>
        <w:tabs>
          <w:tab w:val="right" w:pos="10204"/>
        </w:tabs>
        <w:jc w:val="center"/>
        <w:rPr>
          <w:rFonts w:asciiTheme="minorHAnsi" w:hAnsiTheme="minorHAnsi" w:cstheme="minorHAnsi"/>
          <w:b/>
          <w:bCs/>
          <w:sz w:val="18"/>
          <w:szCs w:val="18"/>
        </w:rPr>
      </w:pPr>
    </w:p>
    <w:p w14:paraId="54DAAFDD" w14:textId="77777777" w:rsidR="00C97925" w:rsidRDefault="00C97925">
      <w:pPr>
        <w:tabs>
          <w:tab w:val="right" w:pos="10204"/>
        </w:tabs>
        <w:jc w:val="center"/>
        <w:rPr>
          <w:rFonts w:asciiTheme="minorHAnsi" w:hAnsiTheme="minorHAnsi" w:cstheme="minorHAnsi"/>
          <w:b/>
          <w:bCs/>
          <w:sz w:val="18"/>
          <w:szCs w:val="18"/>
        </w:rPr>
      </w:pPr>
    </w:p>
    <w:p w14:paraId="70AC259B" w14:textId="77777777" w:rsidR="00C97925" w:rsidRDefault="00C97925">
      <w:pPr>
        <w:tabs>
          <w:tab w:val="right" w:pos="10204"/>
        </w:tabs>
        <w:jc w:val="center"/>
        <w:rPr>
          <w:rFonts w:asciiTheme="minorHAnsi" w:hAnsiTheme="minorHAnsi" w:cstheme="minorHAnsi"/>
          <w:b/>
          <w:bCs/>
          <w:sz w:val="18"/>
          <w:szCs w:val="18"/>
        </w:rPr>
      </w:pPr>
    </w:p>
    <w:p w14:paraId="7FC764B3" w14:textId="77777777" w:rsidR="00C97925" w:rsidRDefault="00C97925">
      <w:pPr>
        <w:tabs>
          <w:tab w:val="right" w:pos="10204"/>
        </w:tabs>
        <w:jc w:val="center"/>
        <w:rPr>
          <w:rFonts w:asciiTheme="minorHAnsi" w:hAnsiTheme="minorHAnsi" w:cstheme="minorHAnsi"/>
          <w:b/>
          <w:bCs/>
          <w:sz w:val="18"/>
          <w:szCs w:val="18"/>
        </w:rPr>
      </w:pPr>
    </w:p>
    <w:p w14:paraId="02F0DA43" w14:textId="77777777" w:rsidR="00C97925" w:rsidRDefault="00C97925">
      <w:pPr>
        <w:tabs>
          <w:tab w:val="right" w:pos="10204"/>
        </w:tabs>
        <w:jc w:val="center"/>
        <w:rPr>
          <w:rFonts w:asciiTheme="minorHAnsi" w:hAnsiTheme="minorHAnsi" w:cstheme="minorHAnsi"/>
          <w:b/>
          <w:bCs/>
          <w:sz w:val="18"/>
          <w:szCs w:val="18"/>
        </w:rPr>
      </w:pPr>
    </w:p>
    <w:p w14:paraId="16AFABF1" w14:textId="77777777" w:rsidR="00C97925" w:rsidRDefault="00C97925">
      <w:pPr>
        <w:tabs>
          <w:tab w:val="right" w:pos="10204"/>
        </w:tabs>
        <w:jc w:val="center"/>
        <w:rPr>
          <w:rFonts w:asciiTheme="minorHAnsi" w:hAnsiTheme="minorHAnsi" w:cstheme="minorHAnsi"/>
          <w:b/>
          <w:bCs/>
          <w:sz w:val="18"/>
          <w:szCs w:val="18"/>
        </w:rPr>
      </w:pPr>
    </w:p>
    <w:p w14:paraId="52C7F986" w14:textId="77777777" w:rsidR="00C97925" w:rsidRDefault="00C97925">
      <w:pPr>
        <w:tabs>
          <w:tab w:val="right" w:pos="10204"/>
        </w:tabs>
        <w:jc w:val="center"/>
        <w:rPr>
          <w:rFonts w:asciiTheme="minorHAnsi" w:hAnsiTheme="minorHAnsi" w:cstheme="minorHAnsi"/>
          <w:b/>
          <w:bCs/>
          <w:sz w:val="18"/>
          <w:szCs w:val="18"/>
        </w:rPr>
      </w:pPr>
    </w:p>
    <w:p w14:paraId="412343EC" w14:textId="77777777" w:rsidR="00C97925" w:rsidRDefault="00C97925">
      <w:pPr>
        <w:tabs>
          <w:tab w:val="right" w:pos="10204"/>
        </w:tabs>
        <w:jc w:val="center"/>
        <w:rPr>
          <w:rFonts w:asciiTheme="minorHAnsi" w:hAnsiTheme="minorHAnsi" w:cstheme="minorHAnsi"/>
          <w:b/>
          <w:bCs/>
          <w:sz w:val="18"/>
          <w:szCs w:val="18"/>
        </w:rPr>
      </w:pPr>
    </w:p>
    <w:p w14:paraId="4C6AC0EC" w14:textId="77777777" w:rsidR="00C97925" w:rsidRDefault="00C97925">
      <w:pPr>
        <w:tabs>
          <w:tab w:val="right" w:pos="10204"/>
        </w:tabs>
        <w:jc w:val="center"/>
        <w:rPr>
          <w:rFonts w:asciiTheme="minorHAnsi" w:hAnsiTheme="minorHAnsi" w:cstheme="minorHAnsi"/>
          <w:b/>
          <w:bCs/>
          <w:sz w:val="18"/>
          <w:szCs w:val="18"/>
        </w:rPr>
      </w:pPr>
    </w:p>
    <w:p w14:paraId="324DABF4" w14:textId="77777777" w:rsidR="00C97925" w:rsidRDefault="00C97925">
      <w:pPr>
        <w:tabs>
          <w:tab w:val="right" w:pos="10204"/>
        </w:tabs>
        <w:jc w:val="center"/>
        <w:rPr>
          <w:rFonts w:asciiTheme="minorHAnsi" w:hAnsiTheme="minorHAnsi" w:cstheme="minorHAnsi"/>
          <w:b/>
          <w:bCs/>
          <w:sz w:val="18"/>
          <w:szCs w:val="18"/>
        </w:rPr>
      </w:pPr>
    </w:p>
    <w:p w14:paraId="3D901F47" w14:textId="77777777" w:rsidR="00C97925" w:rsidRDefault="00C97925">
      <w:pPr>
        <w:tabs>
          <w:tab w:val="right" w:pos="10204"/>
        </w:tabs>
        <w:jc w:val="center"/>
        <w:rPr>
          <w:rFonts w:asciiTheme="minorHAnsi" w:hAnsiTheme="minorHAnsi" w:cstheme="minorHAnsi"/>
          <w:b/>
          <w:bCs/>
          <w:sz w:val="18"/>
          <w:szCs w:val="18"/>
        </w:rPr>
      </w:pPr>
    </w:p>
    <w:p w14:paraId="4CEDBC88" w14:textId="77777777" w:rsidR="00C97925" w:rsidRDefault="00C97925">
      <w:pPr>
        <w:tabs>
          <w:tab w:val="right" w:pos="10204"/>
        </w:tabs>
        <w:jc w:val="center"/>
        <w:rPr>
          <w:rFonts w:asciiTheme="minorHAnsi" w:hAnsiTheme="minorHAnsi" w:cstheme="minorHAnsi"/>
          <w:b/>
          <w:bCs/>
          <w:sz w:val="18"/>
          <w:szCs w:val="18"/>
        </w:rPr>
      </w:pPr>
    </w:p>
    <w:p w14:paraId="1533D87B" w14:textId="77777777" w:rsidR="00C97925" w:rsidRDefault="00C97925">
      <w:pPr>
        <w:tabs>
          <w:tab w:val="right" w:pos="10204"/>
        </w:tabs>
        <w:jc w:val="center"/>
        <w:rPr>
          <w:rFonts w:asciiTheme="minorHAnsi" w:hAnsiTheme="minorHAnsi" w:cstheme="minorHAnsi"/>
          <w:b/>
          <w:bCs/>
          <w:sz w:val="18"/>
          <w:szCs w:val="18"/>
        </w:rPr>
      </w:pPr>
    </w:p>
    <w:p w14:paraId="2B5B28E2" w14:textId="77777777" w:rsidR="00C97925" w:rsidRDefault="00C97925">
      <w:pPr>
        <w:tabs>
          <w:tab w:val="right" w:pos="10204"/>
        </w:tabs>
        <w:jc w:val="center"/>
        <w:rPr>
          <w:rFonts w:asciiTheme="minorHAnsi" w:hAnsiTheme="minorHAnsi" w:cstheme="minorHAnsi"/>
          <w:b/>
          <w:bCs/>
          <w:sz w:val="18"/>
          <w:szCs w:val="18"/>
        </w:rPr>
      </w:pPr>
    </w:p>
    <w:p w14:paraId="17881395" w14:textId="77777777" w:rsidR="00C97925" w:rsidRDefault="00C97925">
      <w:pPr>
        <w:tabs>
          <w:tab w:val="right" w:pos="10204"/>
        </w:tabs>
        <w:jc w:val="center"/>
        <w:rPr>
          <w:rFonts w:asciiTheme="minorHAnsi" w:hAnsiTheme="minorHAnsi" w:cstheme="minorHAnsi"/>
          <w:b/>
          <w:bCs/>
          <w:sz w:val="18"/>
          <w:szCs w:val="18"/>
        </w:rPr>
      </w:pPr>
    </w:p>
    <w:p w14:paraId="49CABF31" w14:textId="77777777" w:rsidR="00C97925" w:rsidRDefault="00C97925">
      <w:pPr>
        <w:tabs>
          <w:tab w:val="right" w:pos="10204"/>
        </w:tabs>
        <w:jc w:val="center"/>
        <w:rPr>
          <w:rFonts w:asciiTheme="minorHAnsi" w:hAnsiTheme="minorHAnsi" w:cstheme="minorHAnsi"/>
          <w:b/>
          <w:bCs/>
          <w:sz w:val="18"/>
          <w:szCs w:val="18"/>
        </w:rPr>
      </w:pPr>
    </w:p>
    <w:p w14:paraId="117B432D" w14:textId="77777777" w:rsidR="00C97925" w:rsidRDefault="00C97925">
      <w:pPr>
        <w:tabs>
          <w:tab w:val="right" w:pos="10204"/>
        </w:tabs>
        <w:jc w:val="center"/>
        <w:rPr>
          <w:rFonts w:asciiTheme="minorHAnsi" w:hAnsiTheme="minorHAnsi" w:cstheme="minorHAnsi"/>
          <w:b/>
          <w:bCs/>
          <w:sz w:val="18"/>
          <w:szCs w:val="18"/>
        </w:rPr>
      </w:pPr>
    </w:p>
    <w:p w14:paraId="0AE81357" w14:textId="77777777" w:rsidR="00C97925" w:rsidRDefault="00C97925">
      <w:pPr>
        <w:tabs>
          <w:tab w:val="right" w:pos="10204"/>
        </w:tabs>
        <w:jc w:val="center"/>
        <w:rPr>
          <w:rFonts w:asciiTheme="minorHAnsi" w:hAnsiTheme="minorHAnsi" w:cstheme="minorHAnsi"/>
          <w:b/>
          <w:bCs/>
          <w:sz w:val="18"/>
          <w:szCs w:val="18"/>
        </w:rPr>
      </w:pPr>
    </w:p>
    <w:p w14:paraId="592E45DE" w14:textId="77777777" w:rsidR="00C97925" w:rsidRDefault="00C97925">
      <w:pPr>
        <w:tabs>
          <w:tab w:val="right" w:pos="10204"/>
        </w:tabs>
        <w:jc w:val="center"/>
        <w:rPr>
          <w:rFonts w:asciiTheme="minorHAnsi" w:hAnsiTheme="minorHAnsi" w:cstheme="minorHAnsi"/>
          <w:b/>
          <w:bCs/>
          <w:sz w:val="18"/>
          <w:szCs w:val="18"/>
        </w:rPr>
      </w:pPr>
    </w:p>
    <w:p w14:paraId="7F570086" w14:textId="77777777" w:rsidR="00C97925" w:rsidRDefault="00C97925">
      <w:pPr>
        <w:tabs>
          <w:tab w:val="right" w:pos="10204"/>
        </w:tabs>
        <w:jc w:val="center"/>
        <w:rPr>
          <w:rFonts w:asciiTheme="minorHAnsi" w:hAnsiTheme="minorHAnsi" w:cstheme="minorHAnsi"/>
          <w:b/>
          <w:bCs/>
          <w:sz w:val="18"/>
          <w:szCs w:val="18"/>
        </w:rPr>
      </w:pPr>
    </w:p>
    <w:p w14:paraId="14324298" w14:textId="77777777" w:rsidR="00C97925" w:rsidRDefault="00C97925">
      <w:pPr>
        <w:tabs>
          <w:tab w:val="right" w:pos="10204"/>
        </w:tabs>
        <w:jc w:val="center"/>
        <w:rPr>
          <w:rFonts w:asciiTheme="minorHAnsi" w:hAnsiTheme="minorHAnsi" w:cstheme="minorHAnsi"/>
          <w:b/>
          <w:bCs/>
          <w:sz w:val="18"/>
          <w:szCs w:val="18"/>
        </w:rPr>
      </w:pPr>
    </w:p>
    <w:p w14:paraId="71BAE6C9" w14:textId="77777777" w:rsidR="00C97925" w:rsidRDefault="00C97925">
      <w:pPr>
        <w:tabs>
          <w:tab w:val="right" w:pos="10204"/>
        </w:tabs>
        <w:jc w:val="center"/>
        <w:rPr>
          <w:rFonts w:asciiTheme="minorHAnsi" w:hAnsiTheme="minorHAnsi" w:cstheme="minorHAnsi"/>
          <w:b/>
          <w:bCs/>
          <w:sz w:val="18"/>
          <w:szCs w:val="18"/>
        </w:rPr>
      </w:pPr>
    </w:p>
    <w:p w14:paraId="42844E6A" w14:textId="77777777" w:rsidR="00C97925" w:rsidRDefault="00C97925">
      <w:pPr>
        <w:tabs>
          <w:tab w:val="right" w:pos="10204"/>
        </w:tabs>
        <w:jc w:val="center"/>
        <w:rPr>
          <w:rFonts w:asciiTheme="minorHAnsi" w:hAnsiTheme="minorHAnsi" w:cstheme="minorHAnsi"/>
          <w:b/>
          <w:bCs/>
          <w:sz w:val="18"/>
          <w:szCs w:val="18"/>
        </w:rPr>
      </w:pPr>
    </w:p>
    <w:p w14:paraId="547634A5" w14:textId="77777777" w:rsidR="00C97925" w:rsidRDefault="00C97925">
      <w:pPr>
        <w:tabs>
          <w:tab w:val="right" w:pos="10204"/>
        </w:tabs>
        <w:jc w:val="center"/>
        <w:rPr>
          <w:rFonts w:asciiTheme="minorHAnsi" w:hAnsiTheme="minorHAnsi" w:cstheme="minorHAnsi"/>
          <w:b/>
          <w:bCs/>
          <w:sz w:val="18"/>
          <w:szCs w:val="18"/>
        </w:rPr>
      </w:pPr>
    </w:p>
    <w:p w14:paraId="704E3D5D" w14:textId="77777777" w:rsidR="00C97925" w:rsidRDefault="00C97925">
      <w:pPr>
        <w:tabs>
          <w:tab w:val="right" w:pos="10204"/>
        </w:tabs>
        <w:jc w:val="center"/>
        <w:rPr>
          <w:rFonts w:asciiTheme="minorHAnsi" w:hAnsiTheme="minorHAnsi" w:cstheme="minorHAnsi"/>
          <w:b/>
          <w:bCs/>
          <w:sz w:val="18"/>
          <w:szCs w:val="18"/>
        </w:rPr>
      </w:pPr>
    </w:p>
    <w:p w14:paraId="65BEA14F" w14:textId="77777777" w:rsidR="00C97925" w:rsidRDefault="00C97925">
      <w:pPr>
        <w:tabs>
          <w:tab w:val="right" w:pos="10204"/>
        </w:tabs>
        <w:jc w:val="center"/>
        <w:rPr>
          <w:rFonts w:asciiTheme="minorHAnsi" w:hAnsiTheme="minorHAnsi" w:cstheme="minorHAnsi"/>
          <w:b/>
          <w:bCs/>
          <w:sz w:val="18"/>
          <w:szCs w:val="18"/>
        </w:rPr>
      </w:pPr>
    </w:p>
    <w:p w14:paraId="5F634F08" w14:textId="77777777" w:rsidR="00C97925" w:rsidRDefault="00C97925">
      <w:pPr>
        <w:tabs>
          <w:tab w:val="right" w:pos="10204"/>
        </w:tabs>
        <w:jc w:val="center"/>
        <w:rPr>
          <w:rFonts w:asciiTheme="minorHAnsi" w:hAnsiTheme="minorHAnsi" w:cstheme="minorHAnsi"/>
          <w:b/>
          <w:bCs/>
          <w:sz w:val="18"/>
          <w:szCs w:val="18"/>
        </w:rPr>
      </w:pPr>
    </w:p>
    <w:p w14:paraId="2E0420CA" w14:textId="77777777" w:rsidR="00C97925" w:rsidRDefault="00C97925">
      <w:pPr>
        <w:tabs>
          <w:tab w:val="right" w:pos="10204"/>
        </w:tabs>
        <w:jc w:val="center"/>
        <w:rPr>
          <w:rFonts w:asciiTheme="minorHAnsi" w:hAnsiTheme="minorHAnsi" w:cstheme="minorHAnsi"/>
          <w:b/>
          <w:bCs/>
          <w:sz w:val="18"/>
          <w:szCs w:val="18"/>
        </w:rPr>
      </w:pPr>
    </w:p>
    <w:p w14:paraId="6D1FC069" w14:textId="77777777" w:rsidR="00C97925" w:rsidRDefault="00C97925">
      <w:pPr>
        <w:tabs>
          <w:tab w:val="right" w:pos="10204"/>
        </w:tabs>
        <w:jc w:val="center"/>
        <w:rPr>
          <w:rFonts w:asciiTheme="minorHAnsi" w:hAnsiTheme="minorHAnsi" w:cstheme="minorHAnsi"/>
          <w:b/>
          <w:bCs/>
          <w:sz w:val="18"/>
          <w:szCs w:val="18"/>
        </w:rPr>
      </w:pPr>
    </w:p>
    <w:p w14:paraId="1645BDE9" w14:textId="77777777" w:rsidR="00C97925" w:rsidRDefault="00C97925">
      <w:pPr>
        <w:tabs>
          <w:tab w:val="right" w:pos="10204"/>
        </w:tabs>
        <w:jc w:val="center"/>
        <w:rPr>
          <w:rFonts w:asciiTheme="minorHAnsi" w:hAnsiTheme="minorHAnsi" w:cstheme="minorHAnsi"/>
          <w:b/>
          <w:bCs/>
          <w:sz w:val="18"/>
          <w:szCs w:val="18"/>
        </w:rPr>
      </w:pPr>
    </w:p>
    <w:p w14:paraId="0B0AABB1" w14:textId="77777777" w:rsidR="00C97925" w:rsidRDefault="00C97925">
      <w:pPr>
        <w:tabs>
          <w:tab w:val="right" w:pos="10204"/>
        </w:tabs>
        <w:jc w:val="center"/>
        <w:rPr>
          <w:rFonts w:asciiTheme="minorHAnsi" w:hAnsiTheme="minorHAnsi" w:cstheme="minorHAnsi"/>
          <w:b/>
          <w:bCs/>
          <w:sz w:val="18"/>
          <w:szCs w:val="18"/>
        </w:rPr>
      </w:pPr>
    </w:p>
    <w:p w14:paraId="64714F7A" w14:textId="0C935403" w:rsidR="00772BDA" w:rsidRDefault="00000000">
      <w:pPr>
        <w:tabs>
          <w:tab w:val="right" w:pos="10204"/>
        </w:tabs>
        <w:jc w:val="center"/>
        <w:rPr>
          <w:rFonts w:asciiTheme="minorHAnsi" w:hAnsiTheme="minorHAnsi" w:cstheme="minorHAnsi"/>
          <w:b/>
          <w:bCs/>
          <w:sz w:val="18"/>
          <w:szCs w:val="18"/>
        </w:rPr>
      </w:pPr>
      <w:r>
        <w:rPr>
          <w:rFonts w:asciiTheme="minorHAnsi" w:hAnsiTheme="minorHAnsi" w:cstheme="minorHAnsi"/>
          <w:b/>
          <w:bCs/>
          <w:sz w:val="18"/>
          <w:szCs w:val="18"/>
        </w:rPr>
        <w:lastRenderedPageBreak/>
        <w:t>Příloha č. 2</w:t>
      </w:r>
    </w:p>
    <w:p w14:paraId="6A02F0BB" w14:textId="77777777" w:rsidR="00772BDA" w:rsidRDefault="00000000">
      <w:pPr>
        <w:tabs>
          <w:tab w:val="right" w:pos="10204"/>
        </w:tabs>
        <w:jc w:val="center"/>
        <w:rPr>
          <w:rFonts w:asciiTheme="minorHAnsi" w:hAnsiTheme="minorHAnsi" w:cstheme="minorHAnsi"/>
          <w:b/>
          <w:bCs/>
          <w:sz w:val="18"/>
          <w:szCs w:val="18"/>
        </w:rPr>
      </w:pPr>
      <w:r>
        <w:rPr>
          <w:rFonts w:asciiTheme="minorHAnsi" w:hAnsiTheme="minorHAnsi" w:cstheme="minorHAnsi"/>
          <w:b/>
          <w:bCs/>
          <w:sz w:val="18"/>
          <w:szCs w:val="18"/>
        </w:rPr>
        <w:t xml:space="preserve">Podmínky poskytování služeb v rámci Programu </w:t>
      </w:r>
      <w:proofErr w:type="spellStart"/>
      <w:r>
        <w:rPr>
          <w:rFonts w:asciiTheme="minorHAnsi" w:hAnsiTheme="minorHAnsi" w:cstheme="minorHAnsi"/>
          <w:b/>
          <w:bCs/>
          <w:sz w:val="18"/>
          <w:szCs w:val="18"/>
        </w:rPr>
        <w:t>MultiSport</w:t>
      </w:r>
      <w:proofErr w:type="spellEnd"/>
    </w:p>
    <w:p w14:paraId="60C9CE20" w14:textId="77777777" w:rsidR="00C97925" w:rsidRDefault="00C97925">
      <w:pPr>
        <w:tabs>
          <w:tab w:val="right" w:pos="10204"/>
        </w:tabs>
        <w:rPr>
          <w:rFonts w:asciiTheme="minorHAnsi" w:hAnsiTheme="minorHAnsi" w:cstheme="minorHAnsi"/>
          <w:sz w:val="18"/>
          <w:szCs w:val="18"/>
        </w:rPr>
      </w:pPr>
    </w:p>
    <w:p w14:paraId="7535BBC6" w14:textId="0778AC2B" w:rsidR="00C97925" w:rsidRDefault="00C97925">
      <w:pPr>
        <w:tabs>
          <w:tab w:val="right" w:pos="10204"/>
        </w:tabs>
        <w:rPr>
          <w:rFonts w:asciiTheme="minorHAnsi" w:hAnsiTheme="minorHAnsi" w:cstheme="minorHAnsi"/>
          <w:sz w:val="18"/>
          <w:szCs w:val="18"/>
        </w:rPr>
      </w:pPr>
      <w:proofErr w:type="spellStart"/>
      <w:r>
        <w:rPr>
          <w:rFonts w:asciiTheme="minorHAnsi" w:hAnsiTheme="minorHAnsi" w:cstheme="minorHAnsi"/>
          <w:sz w:val="18"/>
          <w:szCs w:val="18"/>
        </w:rPr>
        <w:t>Xxx</w:t>
      </w:r>
      <w:proofErr w:type="spellEnd"/>
    </w:p>
    <w:p w14:paraId="13B3916F" w14:textId="77777777" w:rsidR="00C97925" w:rsidRDefault="00C97925">
      <w:pPr>
        <w:tabs>
          <w:tab w:val="right" w:pos="10204"/>
        </w:tabs>
        <w:rPr>
          <w:rFonts w:asciiTheme="minorHAnsi" w:hAnsiTheme="minorHAnsi" w:cstheme="minorHAnsi"/>
          <w:sz w:val="18"/>
          <w:szCs w:val="18"/>
        </w:rPr>
      </w:pPr>
    </w:p>
    <w:p w14:paraId="0B24857F" w14:textId="77777777" w:rsidR="00C97925" w:rsidRDefault="00C97925">
      <w:pPr>
        <w:tabs>
          <w:tab w:val="right" w:pos="10204"/>
        </w:tabs>
        <w:rPr>
          <w:rFonts w:asciiTheme="minorHAnsi" w:hAnsiTheme="minorHAnsi" w:cstheme="minorHAnsi"/>
          <w:sz w:val="18"/>
          <w:szCs w:val="18"/>
        </w:rPr>
      </w:pPr>
    </w:p>
    <w:p w14:paraId="1F589188" w14:textId="77777777" w:rsidR="00C97925" w:rsidRDefault="00C97925">
      <w:pPr>
        <w:tabs>
          <w:tab w:val="right" w:pos="10204"/>
        </w:tabs>
        <w:rPr>
          <w:rFonts w:asciiTheme="minorHAnsi" w:hAnsiTheme="minorHAnsi" w:cstheme="minorHAnsi"/>
          <w:sz w:val="18"/>
          <w:szCs w:val="18"/>
        </w:rPr>
      </w:pPr>
    </w:p>
    <w:p w14:paraId="122E59D2" w14:textId="77777777" w:rsidR="00C97925" w:rsidRDefault="00C97925">
      <w:pPr>
        <w:tabs>
          <w:tab w:val="right" w:pos="10204"/>
        </w:tabs>
        <w:rPr>
          <w:rFonts w:asciiTheme="minorHAnsi" w:hAnsiTheme="minorHAnsi" w:cstheme="minorHAnsi"/>
          <w:sz w:val="18"/>
          <w:szCs w:val="18"/>
        </w:rPr>
      </w:pPr>
    </w:p>
    <w:p w14:paraId="718204E7" w14:textId="77777777" w:rsidR="00C97925" w:rsidRDefault="00C97925">
      <w:pPr>
        <w:tabs>
          <w:tab w:val="right" w:pos="10204"/>
        </w:tabs>
        <w:rPr>
          <w:rFonts w:asciiTheme="minorHAnsi" w:hAnsiTheme="minorHAnsi" w:cstheme="minorHAnsi"/>
          <w:sz w:val="18"/>
          <w:szCs w:val="18"/>
        </w:rPr>
      </w:pPr>
    </w:p>
    <w:p w14:paraId="21C76472" w14:textId="77777777" w:rsidR="00C97925" w:rsidRDefault="00C97925">
      <w:pPr>
        <w:tabs>
          <w:tab w:val="right" w:pos="10204"/>
        </w:tabs>
        <w:rPr>
          <w:rFonts w:asciiTheme="minorHAnsi" w:hAnsiTheme="minorHAnsi" w:cstheme="minorHAnsi"/>
          <w:sz w:val="18"/>
          <w:szCs w:val="18"/>
        </w:rPr>
      </w:pPr>
    </w:p>
    <w:p w14:paraId="3A8A608A" w14:textId="77777777" w:rsidR="00C97925" w:rsidRDefault="00C97925">
      <w:pPr>
        <w:tabs>
          <w:tab w:val="right" w:pos="10204"/>
        </w:tabs>
        <w:rPr>
          <w:rFonts w:asciiTheme="minorHAnsi" w:hAnsiTheme="minorHAnsi" w:cstheme="minorHAnsi"/>
          <w:sz w:val="18"/>
          <w:szCs w:val="18"/>
        </w:rPr>
      </w:pPr>
    </w:p>
    <w:p w14:paraId="2EC49A95" w14:textId="77777777" w:rsidR="00C97925" w:rsidRDefault="00C97925">
      <w:pPr>
        <w:tabs>
          <w:tab w:val="right" w:pos="10204"/>
        </w:tabs>
        <w:rPr>
          <w:rFonts w:asciiTheme="minorHAnsi" w:hAnsiTheme="minorHAnsi" w:cstheme="minorHAnsi"/>
          <w:sz w:val="18"/>
          <w:szCs w:val="18"/>
        </w:rPr>
      </w:pPr>
    </w:p>
    <w:p w14:paraId="6EE23660" w14:textId="77777777" w:rsidR="00C97925" w:rsidRDefault="00C97925">
      <w:pPr>
        <w:tabs>
          <w:tab w:val="right" w:pos="10204"/>
        </w:tabs>
        <w:rPr>
          <w:rFonts w:asciiTheme="minorHAnsi" w:hAnsiTheme="minorHAnsi" w:cstheme="minorHAnsi"/>
          <w:sz w:val="18"/>
          <w:szCs w:val="18"/>
        </w:rPr>
      </w:pPr>
    </w:p>
    <w:p w14:paraId="5B77E454" w14:textId="77777777" w:rsidR="00C97925" w:rsidRDefault="00C97925">
      <w:pPr>
        <w:tabs>
          <w:tab w:val="right" w:pos="10204"/>
        </w:tabs>
        <w:rPr>
          <w:rFonts w:asciiTheme="minorHAnsi" w:hAnsiTheme="minorHAnsi" w:cstheme="minorHAnsi"/>
          <w:sz w:val="18"/>
          <w:szCs w:val="18"/>
        </w:rPr>
      </w:pPr>
    </w:p>
    <w:p w14:paraId="2C179597" w14:textId="77777777" w:rsidR="00C97925" w:rsidRDefault="00C97925">
      <w:pPr>
        <w:tabs>
          <w:tab w:val="right" w:pos="10204"/>
        </w:tabs>
        <w:rPr>
          <w:rFonts w:asciiTheme="minorHAnsi" w:hAnsiTheme="minorHAnsi" w:cstheme="minorHAnsi"/>
          <w:sz w:val="18"/>
          <w:szCs w:val="18"/>
        </w:rPr>
      </w:pPr>
    </w:p>
    <w:p w14:paraId="6E300762" w14:textId="77777777" w:rsidR="00C97925" w:rsidRDefault="00C97925">
      <w:pPr>
        <w:tabs>
          <w:tab w:val="right" w:pos="10204"/>
        </w:tabs>
        <w:rPr>
          <w:rFonts w:asciiTheme="minorHAnsi" w:hAnsiTheme="minorHAnsi" w:cstheme="minorHAnsi"/>
          <w:sz w:val="18"/>
          <w:szCs w:val="18"/>
        </w:rPr>
      </w:pPr>
    </w:p>
    <w:p w14:paraId="4259BF7B" w14:textId="77777777" w:rsidR="00C97925" w:rsidRDefault="00C97925">
      <w:pPr>
        <w:tabs>
          <w:tab w:val="right" w:pos="10204"/>
        </w:tabs>
        <w:rPr>
          <w:rFonts w:asciiTheme="minorHAnsi" w:hAnsiTheme="minorHAnsi" w:cstheme="minorHAnsi"/>
          <w:sz w:val="18"/>
          <w:szCs w:val="18"/>
        </w:rPr>
      </w:pPr>
    </w:p>
    <w:p w14:paraId="734F4061" w14:textId="77777777" w:rsidR="00C97925" w:rsidRDefault="00C97925">
      <w:pPr>
        <w:tabs>
          <w:tab w:val="right" w:pos="10204"/>
        </w:tabs>
        <w:rPr>
          <w:rFonts w:asciiTheme="minorHAnsi" w:hAnsiTheme="minorHAnsi" w:cstheme="minorHAnsi"/>
          <w:sz w:val="18"/>
          <w:szCs w:val="18"/>
        </w:rPr>
      </w:pPr>
    </w:p>
    <w:p w14:paraId="52B4CAD7" w14:textId="77777777" w:rsidR="00C97925" w:rsidRDefault="00C97925">
      <w:pPr>
        <w:tabs>
          <w:tab w:val="right" w:pos="10204"/>
        </w:tabs>
        <w:rPr>
          <w:rFonts w:asciiTheme="minorHAnsi" w:hAnsiTheme="minorHAnsi" w:cstheme="minorHAnsi"/>
          <w:sz w:val="18"/>
          <w:szCs w:val="18"/>
        </w:rPr>
      </w:pPr>
    </w:p>
    <w:p w14:paraId="491F889D" w14:textId="77777777" w:rsidR="00C97925" w:rsidRDefault="00C97925">
      <w:pPr>
        <w:tabs>
          <w:tab w:val="right" w:pos="10204"/>
        </w:tabs>
        <w:rPr>
          <w:rFonts w:asciiTheme="minorHAnsi" w:hAnsiTheme="minorHAnsi" w:cstheme="minorHAnsi"/>
          <w:sz w:val="18"/>
          <w:szCs w:val="18"/>
        </w:rPr>
      </w:pPr>
    </w:p>
    <w:p w14:paraId="06B24C58" w14:textId="77777777" w:rsidR="00C97925" w:rsidRDefault="00C97925">
      <w:pPr>
        <w:tabs>
          <w:tab w:val="right" w:pos="10204"/>
        </w:tabs>
        <w:rPr>
          <w:rFonts w:asciiTheme="minorHAnsi" w:hAnsiTheme="minorHAnsi" w:cstheme="minorHAnsi"/>
          <w:sz w:val="18"/>
          <w:szCs w:val="18"/>
        </w:rPr>
      </w:pPr>
    </w:p>
    <w:p w14:paraId="63AD05F2" w14:textId="77777777" w:rsidR="00C97925" w:rsidRDefault="00C97925">
      <w:pPr>
        <w:tabs>
          <w:tab w:val="right" w:pos="10204"/>
        </w:tabs>
        <w:rPr>
          <w:rFonts w:asciiTheme="minorHAnsi" w:hAnsiTheme="minorHAnsi" w:cstheme="minorHAnsi"/>
          <w:sz w:val="18"/>
          <w:szCs w:val="18"/>
        </w:rPr>
      </w:pPr>
    </w:p>
    <w:p w14:paraId="0403DAC9" w14:textId="77777777" w:rsidR="00C97925" w:rsidRDefault="00C97925">
      <w:pPr>
        <w:tabs>
          <w:tab w:val="right" w:pos="10204"/>
        </w:tabs>
        <w:rPr>
          <w:rFonts w:asciiTheme="minorHAnsi" w:hAnsiTheme="minorHAnsi" w:cstheme="minorHAnsi"/>
          <w:sz w:val="18"/>
          <w:szCs w:val="18"/>
        </w:rPr>
      </w:pPr>
    </w:p>
    <w:p w14:paraId="76E12FB0" w14:textId="77777777" w:rsidR="00C97925" w:rsidRDefault="00C97925">
      <w:pPr>
        <w:tabs>
          <w:tab w:val="right" w:pos="10204"/>
        </w:tabs>
        <w:rPr>
          <w:rFonts w:asciiTheme="minorHAnsi" w:hAnsiTheme="minorHAnsi" w:cstheme="minorHAnsi"/>
          <w:sz w:val="18"/>
          <w:szCs w:val="18"/>
        </w:rPr>
      </w:pPr>
    </w:p>
    <w:p w14:paraId="78E47507" w14:textId="77777777" w:rsidR="00C97925" w:rsidRDefault="00C97925">
      <w:pPr>
        <w:tabs>
          <w:tab w:val="right" w:pos="10204"/>
        </w:tabs>
        <w:rPr>
          <w:rFonts w:asciiTheme="minorHAnsi" w:hAnsiTheme="minorHAnsi" w:cstheme="minorHAnsi"/>
          <w:sz w:val="18"/>
          <w:szCs w:val="18"/>
        </w:rPr>
      </w:pPr>
    </w:p>
    <w:p w14:paraId="65065321" w14:textId="77777777" w:rsidR="00C97925" w:rsidRDefault="00C97925">
      <w:pPr>
        <w:tabs>
          <w:tab w:val="right" w:pos="10204"/>
        </w:tabs>
        <w:rPr>
          <w:rFonts w:asciiTheme="minorHAnsi" w:hAnsiTheme="minorHAnsi" w:cstheme="minorHAnsi"/>
          <w:sz w:val="18"/>
          <w:szCs w:val="18"/>
        </w:rPr>
      </w:pPr>
    </w:p>
    <w:p w14:paraId="036A4DFF" w14:textId="77777777" w:rsidR="00C97925" w:rsidRDefault="00C97925">
      <w:pPr>
        <w:tabs>
          <w:tab w:val="right" w:pos="10204"/>
        </w:tabs>
        <w:rPr>
          <w:rFonts w:asciiTheme="minorHAnsi" w:hAnsiTheme="minorHAnsi" w:cstheme="minorHAnsi"/>
          <w:sz w:val="18"/>
          <w:szCs w:val="18"/>
        </w:rPr>
      </w:pPr>
    </w:p>
    <w:p w14:paraId="26E9693A" w14:textId="77777777" w:rsidR="00C97925" w:rsidRDefault="00C97925">
      <w:pPr>
        <w:tabs>
          <w:tab w:val="right" w:pos="10204"/>
        </w:tabs>
        <w:rPr>
          <w:rFonts w:asciiTheme="minorHAnsi" w:hAnsiTheme="minorHAnsi" w:cstheme="minorHAnsi"/>
          <w:sz w:val="18"/>
          <w:szCs w:val="18"/>
        </w:rPr>
      </w:pPr>
    </w:p>
    <w:p w14:paraId="5941E698" w14:textId="77777777" w:rsidR="00C97925" w:rsidRDefault="00C97925">
      <w:pPr>
        <w:tabs>
          <w:tab w:val="right" w:pos="10204"/>
        </w:tabs>
        <w:rPr>
          <w:rFonts w:asciiTheme="minorHAnsi" w:hAnsiTheme="minorHAnsi" w:cstheme="minorHAnsi"/>
          <w:sz w:val="18"/>
          <w:szCs w:val="18"/>
        </w:rPr>
      </w:pPr>
    </w:p>
    <w:p w14:paraId="184F4EA8" w14:textId="77777777" w:rsidR="00C97925" w:rsidRDefault="00C97925">
      <w:pPr>
        <w:tabs>
          <w:tab w:val="right" w:pos="10204"/>
        </w:tabs>
        <w:rPr>
          <w:rFonts w:asciiTheme="minorHAnsi" w:hAnsiTheme="minorHAnsi" w:cstheme="minorHAnsi"/>
          <w:sz w:val="18"/>
          <w:szCs w:val="18"/>
        </w:rPr>
      </w:pPr>
    </w:p>
    <w:p w14:paraId="6CE2E08D" w14:textId="77777777" w:rsidR="00C97925" w:rsidRDefault="00C97925">
      <w:pPr>
        <w:tabs>
          <w:tab w:val="right" w:pos="10204"/>
        </w:tabs>
        <w:rPr>
          <w:rFonts w:asciiTheme="minorHAnsi" w:hAnsiTheme="minorHAnsi" w:cstheme="minorHAnsi"/>
          <w:sz w:val="18"/>
          <w:szCs w:val="18"/>
        </w:rPr>
      </w:pPr>
    </w:p>
    <w:p w14:paraId="216FEC70" w14:textId="77777777" w:rsidR="00C97925" w:rsidRDefault="00C97925">
      <w:pPr>
        <w:tabs>
          <w:tab w:val="right" w:pos="10204"/>
        </w:tabs>
        <w:rPr>
          <w:rFonts w:asciiTheme="minorHAnsi" w:hAnsiTheme="minorHAnsi" w:cstheme="minorHAnsi"/>
          <w:sz w:val="18"/>
          <w:szCs w:val="18"/>
        </w:rPr>
      </w:pPr>
    </w:p>
    <w:p w14:paraId="4E0235C3" w14:textId="77777777" w:rsidR="00C97925" w:rsidRDefault="00C97925">
      <w:pPr>
        <w:tabs>
          <w:tab w:val="right" w:pos="10204"/>
        </w:tabs>
        <w:rPr>
          <w:rFonts w:asciiTheme="minorHAnsi" w:hAnsiTheme="minorHAnsi" w:cstheme="minorHAnsi"/>
          <w:sz w:val="18"/>
          <w:szCs w:val="18"/>
        </w:rPr>
      </w:pPr>
    </w:p>
    <w:p w14:paraId="248AA54A" w14:textId="77777777" w:rsidR="00C97925" w:rsidRDefault="00C97925">
      <w:pPr>
        <w:tabs>
          <w:tab w:val="right" w:pos="10204"/>
        </w:tabs>
        <w:rPr>
          <w:rFonts w:asciiTheme="minorHAnsi" w:hAnsiTheme="minorHAnsi" w:cstheme="minorHAnsi"/>
          <w:sz w:val="18"/>
          <w:szCs w:val="18"/>
        </w:rPr>
      </w:pPr>
    </w:p>
    <w:p w14:paraId="2555C857" w14:textId="77777777" w:rsidR="00C97925" w:rsidRDefault="00C97925">
      <w:pPr>
        <w:tabs>
          <w:tab w:val="right" w:pos="10204"/>
        </w:tabs>
        <w:rPr>
          <w:rFonts w:asciiTheme="minorHAnsi" w:hAnsiTheme="minorHAnsi" w:cstheme="minorHAnsi"/>
          <w:sz w:val="18"/>
          <w:szCs w:val="18"/>
        </w:rPr>
      </w:pPr>
    </w:p>
    <w:p w14:paraId="27F46931" w14:textId="77777777" w:rsidR="00C97925" w:rsidRDefault="00C97925">
      <w:pPr>
        <w:tabs>
          <w:tab w:val="right" w:pos="10204"/>
        </w:tabs>
        <w:rPr>
          <w:rFonts w:asciiTheme="minorHAnsi" w:hAnsiTheme="minorHAnsi" w:cstheme="minorHAnsi"/>
          <w:sz w:val="18"/>
          <w:szCs w:val="18"/>
        </w:rPr>
      </w:pPr>
    </w:p>
    <w:p w14:paraId="15AE7FF7" w14:textId="77777777" w:rsidR="00C97925" w:rsidRDefault="00C97925">
      <w:pPr>
        <w:tabs>
          <w:tab w:val="right" w:pos="10204"/>
        </w:tabs>
        <w:rPr>
          <w:rFonts w:asciiTheme="minorHAnsi" w:hAnsiTheme="minorHAnsi" w:cstheme="minorHAnsi"/>
          <w:sz w:val="18"/>
          <w:szCs w:val="18"/>
        </w:rPr>
      </w:pPr>
    </w:p>
    <w:p w14:paraId="77217FC9" w14:textId="77777777" w:rsidR="00C97925" w:rsidRDefault="00C97925">
      <w:pPr>
        <w:tabs>
          <w:tab w:val="right" w:pos="10204"/>
        </w:tabs>
        <w:rPr>
          <w:rFonts w:asciiTheme="minorHAnsi" w:hAnsiTheme="minorHAnsi" w:cstheme="minorHAnsi"/>
          <w:sz w:val="18"/>
          <w:szCs w:val="18"/>
        </w:rPr>
      </w:pPr>
    </w:p>
    <w:p w14:paraId="657A95AD" w14:textId="77777777" w:rsidR="00C97925" w:rsidRDefault="00C97925">
      <w:pPr>
        <w:tabs>
          <w:tab w:val="right" w:pos="10204"/>
        </w:tabs>
        <w:rPr>
          <w:rFonts w:asciiTheme="minorHAnsi" w:hAnsiTheme="minorHAnsi" w:cstheme="minorHAnsi"/>
          <w:sz w:val="18"/>
          <w:szCs w:val="18"/>
        </w:rPr>
      </w:pPr>
    </w:p>
    <w:p w14:paraId="14E659D3" w14:textId="77777777" w:rsidR="00C97925" w:rsidRDefault="00C97925">
      <w:pPr>
        <w:tabs>
          <w:tab w:val="right" w:pos="10204"/>
        </w:tabs>
        <w:rPr>
          <w:rFonts w:asciiTheme="minorHAnsi" w:hAnsiTheme="minorHAnsi" w:cstheme="minorHAnsi"/>
          <w:sz w:val="18"/>
          <w:szCs w:val="18"/>
        </w:rPr>
      </w:pPr>
    </w:p>
    <w:p w14:paraId="6E6F8894" w14:textId="77777777" w:rsidR="00C97925" w:rsidRDefault="00C97925">
      <w:pPr>
        <w:tabs>
          <w:tab w:val="right" w:pos="10204"/>
        </w:tabs>
        <w:rPr>
          <w:rFonts w:asciiTheme="minorHAnsi" w:hAnsiTheme="minorHAnsi" w:cstheme="minorHAnsi"/>
          <w:sz w:val="18"/>
          <w:szCs w:val="18"/>
        </w:rPr>
      </w:pPr>
    </w:p>
    <w:p w14:paraId="344800C7" w14:textId="77777777" w:rsidR="00C97925" w:rsidRDefault="00C97925">
      <w:pPr>
        <w:tabs>
          <w:tab w:val="right" w:pos="10204"/>
        </w:tabs>
        <w:rPr>
          <w:rFonts w:asciiTheme="minorHAnsi" w:hAnsiTheme="minorHAnsi" w:cstheme="minorHAnsi"/>
          <w:sz w:val="18"/>
          <w:szCs w:val="18"/>
        </w:rPr>
      </w:pPr>
    </w:p>
    <w:p w14:paraId="7FB73328" w14:textId="77777777" w:rsidR="00C97925" w:rsidRDefault="00C97925">
      <w:pPr>
        <w:tabs>
          <w:tab w:val="right" w:pos="10204"/>
        </w:tabs>
        <w:rPr>
          <w:rFonts w:asciiTheme="minorHAnsi" w:hAnsiTheme="minorHAnsi" w:cstheme="minorHAnsi"/>
          <w:sz w:val="18"/>
          <w:szCs w:val="18"/>
        </w:rPr>
      </w:pPr>
    </w:p>
    <w:p w14:paraId="5441D17F" w14:textId="77777777" w:rsidR="00C97925" w:rsidRDefault="00C97925">
      <w:pPr>
        <w:tabs>
          <w:tab w:val="right" w:pos="10204"/>
        </w:tabs>
        <w:rPr>
          <w:rFonts w:asciiTheme="minorHAnsi" w:hAnsiTheme="minorHAnsi" w:cstheme="minorHAnsi"/>
          <w:sz w:val="18"/>
          <w:szCs w:val="18"/>
        </w:rPr>
      </w:pPr>
    </w:p>
    <w:p w14:paraId="63011222" w14:textId="77777777" w:rsidR="00C97925" w:rsidRDefault="00C97925">
      <w:pPr>
        <w:tabs>
          <w:tab w:val="right" w:pos="10204"/>
        </w:tabs>
        <w:rPr>
          <w:rFonts w:asciiTheme="minorHAnsi" w:hAnsiTheme="minorHAnsi" w:cstheme="minorHAnsi"/>
          <w:sz w:val="18"/>
          <w:szCs w:val="18"/>
        </w:rPr>
      </w:pPr>
    </w:p>
    <w:p w14:paraId="0F7AEBE8" w14:textId="77777777" w:rsidR="00C97925" w:rsidRDefault="00C97925">
      <w:pPr>
        <w:tabs>
          <w:tab w:val="right" w:pos="10204"/>
        </w:tabs>
        <w:rPr>
          <w:rFonts w:asciiTheme="minorHAnsi" w:hAnsiTheme="minorHAnsi" w:cstheme="minorHAnsi"/>
          <w:sz w:val="18"/>
          <w:szCs w:val="18"/>
        </w:rPr>
      </w:pPr>
    </w:p>
    <w:p w14:paraId="434D1F90" w14:textId="77777777" w:rsidR="00C97925" w:rsidRDefault="00C97925">
      <w:pPr>
        <w:tabs>
          <w:tab w:val="right" w:pos="10204"/>
        </w:tabs>
        <w:rPr>
          <w:rFonts w:asciiTheme="minorHAnsi" w:hAnsiTheme="minorHAnsi" w:cstheme="minorHAnsi"/>
          <w:sz w:val="18"/>
          <w:szCs w:val="18"/>
        </w:rPr>
      </w:pPr>
    </w:p>
    <w:p w14:paraId="7A73012F" w14:textId="77777777" w:rsidR="00C97925" w:rsidRDefault="00C97925">
      <w:pPr>
        <w:tabs>
          <w:tab w:val="right" w:pos="10204"/>
        </w:tabs>
        <w:rPr>
          <w:rFonts w:asciiTheme="minorHAnsi" w:hAnsiTheme="minorHAnsi" w:cstheme="minorHAnsi"/>
          <w:sz w:val="18"/>
          <w:szCs w:val="18"/>
        </w:rPr>
      </w:pPr>
    </w:p>
    <w:p w14:paraId="33A324C1" w14:textId="77777777" w:rsidR="00C97925" w:rsidRDefault="00C97925">
      <w:pPr>
        <w:tabs>
          <w:tab w:val="right" w:pos="10204"/>
        </w:tabs>
        <w:rPr>
          <w:rFonts w:asciiTheme="minorHAnsi" w:hAnsiTheme="minorHAnsi" w:cstheme="minorHAnsi"/>
          <w:sz w:val="18"/>
          <w:szCs w:val="18"/>
        </w:rPr>
      </w:pPr>
    </w:p>
    <w:p w14:paraId="0607CEA7" w14:textId="77777777" w:rsidR="00C97925" w:rsidRDefault="00C97925">
      <w:pPr>
        <w:tabs>
          <w:tab w:val="right" w:pos="10204"/>
        </w:tabs>
        <w:rPr>
          <w:rFonts w:asciiTheme="minorHAnsi" w:hAnsiTheme="minorHAnsi" w:cstheme="minorHAnsi"/>
          <w:sz w:val="18"/>
          <w:szCs w:val="18"/>
        </w:rPr>
      </w:pPr>
    </w:p>
    <w:p w14:paraId="41661AF4" w14:textId="77777777" w:rsidR="00C97925" w:rsidRDefault="00C97925">
      <w:pPr>
        <w:tabs>
          <w:tab w:val="right" w:pos="10204"/>
        </w:tabs>
        <w:rPr>
          <w:rFonts w:asciiTheme="minorHAnsi" w:hAnsiTheme="minorHAnsi" w:cstheme="minorHAnsi"/>
          <w:sz w:val="18"/>
          <w:szCs w:val="18"/>
        </w:rPr>
      </w:pPr>
    </w:p>
    <w:p w14:paraId="6F344E7F" w14:textId="77777777" w:rsidR="00C97925" w:rsidRDefault="00C97925">
      <w:pPr>
        <w:tabs>
          <w:tab w:val="right" w:pos="10204"/>
        </w:tabs>
        <w:rPr>
          <w:rFonts w:asciiTheme="minorHAnsi" w:hAnsiTheme="minorHAnsi" w:cstheme="minorHAnsi"/>
          <w:sz w:val="18"/>
          <w:szCs w:val="18"/>
        </w:rPr>
      </w:pPr>
    </w:p>
    <w:p w14:paraId="52D3EC8C" w14:textId="77777777" w:rsidR="00C97925" w:rsidRDefault="00C97925">
      <w:pPr>
        <w:tabs>
          <w:tab w:val="right" w:pos="10204"/>
        </w:tabs>
        <w:rPr>
          <w:rFonts w:asciiTheme="minorHAnsi" w:hAnsiTheme="minorHAnsi" w:cstheme="minorHAnsi"/>
          <w:sz w:val="18"/>
          <w:szCs w:val="18"/>
        </w:rPr>
      </w:pPr>
    </w:p>
    <w:p w14:paraId="0DD1D178" w14:textId="77777777" w:rsidR="00C97925" w:rsidRDefault="00C97925">
      <w:pPr>
        <w:tabs>
          <w:tab w:val="right" w:pos="10204"/>
        </w:tabs>
        <w:rPr>
          <w:rFonts w:asciiTheme="minorHAnsi" w:hAnsiTheme="minorHAnsi" w:cstheme="minorHAnsi"/>
          <w:sz w:val="18"/>
          <w:szCs w:val="18"/>
        </w:rPr>
      </w:pPr>
    </w:p>
    <w:p w14:paraId="34F6BC2B" w14:textId="77777777" w:rsidR="00C97925" w:rsidRDefault="00C97925">
      <w:pPr>
        <w:tabs>
          <w:tab w:val="right" w:pos="10204"/>
        </w:tabs>
        <w:rPr>
          <w:rFonts w:asciiTheme="minorHAnsi" w:hAnsiTheme="minorHAnsi" w:cstheme="minorHAnsi"/>
          <w:sz w:val="18"/>
          <w:szCs w:val="18"/>
        </w:rPr>
      </w:pPr>
    </w:p>
    <w:p w14:paraId="4CF9E761" w14:textId="77777777" w:rsidR="00C97925" w:rsidRDefault="00C97925">
      <w:pPr>
        <w:tabs>
          <w:tab w:val="right" w:pos="10204"/>
        </w:tabs>
        <w:rPr>
          <w:rFonts w:asciiTheme="minorHAnsi" w:hAnsiTheme="minorHAnsi" w:cstheme="minorHAnsi"/>
          <w:sz w:val="18"/>
          <w:szCs w:val="18"/>
        </w:rPr>
      </w:pPr>
    </w:p>
    <w:p w14:paraId="4FCC0C09" w14:textId="77777777" w:rsidR="00C97925" w:rsidRDefault="00C97925">
      <w:pPr>
        <w:tabs>
          <w:tab w:val="right" w:pos="10204"/>
        </w:tabs>
        <w:rPr>
          <w:rFonts w:asciiTheme="minorHAnsi" w:hAnsiTheme="minorHAnsi" w:cstheme="minorHAnsi"/>
          <w:sz w:val="18"/>
          <w:szCs w:val="18"/>
        </w:rPr>
      </w:pPr>
    </w:p>
    <w:p w14:paraId="4E918C2A" w14:textId="77777777" w:rsidR="00C97925" w:rsidRDefault="00C97925">
      <w:pPr>
        <w:tabs>
          <w:tab w:val="right" w:pos="10204"/>
        </w:tabs>
        <w:rPr>
          <w:rFonts w:asciiTheme="minorHAnsi" w:hAnsiTheme="minorHAnsi" w:cstheme="minorHAnsi"/>
          <w:sz w:val="18"/>
          <w:szCs w:val="18"/>
        </w:rPr>
      </w:pPr>
    </w:p>
    <w:p w14:paraId="643F4A0F" w14:textId="77777777" w:rsidR="00C97925" w:rsidRDefault="00C97925">
      <w:pPr>
        <w:tabs>
          <w:tab w:val="right" w:pos="10204"/>
        </w:tabs>
        <w:rPr>
          <w:rFonts w:asciiTheme="minorHAnsi" w:hAnsiTheme="minorHAnsi" w:cstheme="minorHAnsi"/>
          <w:sz w:val="18"/>
          <w:szCs w:val="18"/>
        </w:rPr>
      </w:pPr>
    </w:p>
    <w:p w14:paraId="5491410D" w14:textId="77777777" w:rsidR="00C97925" w:rsidRDefault="00C97925">
      <w:pPr>
        <w:tabs>
          <w:tab w:val="right" w:pos="10204"/>
        </w:tabs>
        <w:rPr>
          <w:rFonts w:asciiTheme="minorHAnsi" w:hAnsiTheme="minorHAnsi" w:cstheme="minorHAnsi"/>
          <w:sz w:val="18"/>
          <w:szCs w:val="18"/>
        </w:rPr>
      </w:pPr>
    </w:p>
    <w:p w14:paraId="45887754" w14:textId="77777777" w:rsidR="00C97925" w:rsidRDefault="00C97925">
      <w:pPr>
        <w:tabs>
          <w:tab w:val="right" w:pos="10204"/>
        </w:tabs>
        <w:rPr>
          <w:rFonts w:asciiTheme="minorHAnsi" w:hAnsiTheme="minorHAnsi" w:cstheme="minorHAnsi"/>
          <w:sz w:val="18"/>
          <w:szCs w:val="18"/>
        </w:rPr>
      </w:pPr>
    </w:p>
    <w:p w14:paraId="59046A3B" w14:textId="77777777" w:rsidR="00C97925" w:rsidRDefault="00C97925">
      <w:pPr>
        <w:tabs>
          <w:tab w:val="right" w:pos="10204"/>
        </w:tabs>
        <w:rPr>
          <w:rFonts w:asciiTheme="minorHAnsi" w:hAnsiTheme="minorHAnsi" w:cstheme="minorHAnsi"/>
          <w:sz w:val="18"/>
          <w:szCs w:val="18"/>
        </w:rPr>
      </w:pPr>
    </w:p>
    <w:p w14:paraId="6AE02918" w14:textId="77777777" w:rsidR="00C97925" w:rsidRDefault="00C97925">
      <w:pPr>
        <w:tabs>
          <w:tab w:val="right" w:pos="10204"/>
        </w:tabs>
        <w:rPr>
          <w:rFonts w:asciiTheme="minorHAnsi" w:hAnsiTheme="minorHAnsi" w:cstheme="minorHAnsi"/>
          <w:sz w:val="18"/>
          <w:szCs w:val="18"/>
        </w:rPr>
      </w:pPr>
    </w:p>
    <w:p w14:paraId="63C7F29A" w14:textId="77777777" w:rsidR="00C97925" w:rsidRDefault="00C97925">
      <w:pPr>
        <w:tabs>
          <w:tab w:val="right" w:pos="10204"/>
        </w:tabs>
        <w:rPr>
          <w:rFonts w:asciiTheme="minorHAnsi" w:hAnsiTheme="minorHAnsi" w:cstheme="minorHAnsi"/>
          <w:sz w:val="18"/>
          <w:szCs w:val="18"/>
        </w:rPr>
      </w:pPr>
    </w:p>
    <w:p w14:paraId="550C3224" w14:textId="77777777" w:rsidR="00C97925" w:rsidRDefault="00C97925">
      <w:pPr>
        <w:tabs>
          <w:tab w:val="right" w:pos="10204"/>
        </w:tabs>
        <w:rPr>
          <w:rFonts w:asciiTheme="minorHAnsi" w:hAnsiTheme="minorHAnsi" w:cstheme="minorHAnsi"/>
          <w:sz w:val="18"/>
          <w:szCs w:val="18"/>
        </w:rPr>
      </w:pPr>
    </w:p>
    <w:p w14:paraId="3C92E4C2" w14:textId="77777777" w:rsidR="00C97925" w:rsidRDefault="00C97925">
      <w:pPr>
        <w:tabs>
          <w:tab w:val="right" w:pos="10204"/>
        </w:tabs>
        <w:rPr>
          <w:rFonts w:asciiTheme="minorHAnsi" w:hAnsiTheme="minorHAnsi" w:cstheme="minorHAnsi"/>
          <w:sz w:val="18"/>
          <w:szCs w:val="18"/>
        </w:rPr>
      </w:pPr>
    </w:p>
    <w:p w14:paraId="4EC5A374" w14:textId="77777777" w:rsidR="00C97925" w:rsidRDefault="00C97925">
      <w:pPr>
        <w:tabs>
          <w:tab w:val="right" w:pos="10204"/>
        </w:tabs>
        <w:rPr>
          <w:rFonts w:asciiTheme="minorHAnsi" w:hAnsiTheme="minorHAnsi" w:cstheme="minorHAnsi"/>
          <w:sz w:val="18"/>
          <w:szCs w:val="18"/>
        </w:rPr>
      </w:pPr>
    </w:p>
    <w:p w14:paraId="50F27EAD" w14:textId="77777777" w:rsidR="00C97925" w:rsidRDefault="00C97925">
      <w:pPr>
        <w:tabs>
          <w:tab w:val="right" w:pos="10204"/>
        </w:tabs>
        <w:rPr>
          <w:rFonts w:asciiTheme="minorHAnsi" w:hAnsiTheme="minorHAnsi" w:cstheme="minorHAnsi"/>
          <w:sz w:val="18"/>
          <w:szCs w:val="18"/>
        </w:rPr>
      </w:pPr>
    </w:p>
    <w:p w14:paraId="50067961" w14:textId="77777777" w:rsidR="00C97925" w:rsidRDefault="00C97925">
      <w:pPr>
        <w:tabs>
          <w:tab w:val="right" w:pos="10204"/>
        </w:tabs>
        <w:rPr>
          <w:rFonts w:asciiTheme="minorHAnsi" w:hAnsiTheme="minorHAnsi" w:cstheme="minorHAnsi"/>
          <w:sz w:val="18"/>
          <w:szCs w:val="18"/>
        </w:rPr>
      </w:pPr>
    </w:p>
    <w:p w14:paraId="66C30F96" w14:textId="77777777" w:rsidR="00C97925" w:rsidRDefault="00C97925">
      <w:pPr>
        <w:tabs>
          <w:tab w:val="right" w:pos="10204"/>
        </w:tabs>
        <w:rPr>
          <w:rFonts w:asciiTheme="minorHAnsi" w:hAnsiTheme="minorHAnsi" w:cstheme="minorHAnsi"/>
          <w:sz w:val="18"/>
          <w:szCs w:val="18"/>
        </w:rPr>
      </w:pPr>
    </w:p>
    <w:p w14:paraId="1BF0A7E4" w14:textId="77777777" w:rsidR="00C97925" w:rsidRDefault="00C97925">
      <w:pPr>
        <w:tabs>
          <w:tab w:val="right" w:pos="10204"/>
        </w:tabs>
        <w:rPr>
          <w:rFonts w:asciiTheme="minorHAnsi" w:hAnsiTheme="minorHAnsi" w:cstheme="minorHAnsi"/>
          <w:sz w:val="18"/>
          <w:szCs w:val="18"/>
        </w:rPr>
      </w:pPr>
    </w:p>
    <w:p w14:paraId="288FD620" w14:textId="77777777" w:rsidR="00C97925" w:rsidRDefault="00C97925">
      <w:pPr>
        <w:tabs>
          <w:tab w:val="right" w:pos="10204"/>
        </w:tabs>
        <w:rPr>
          <w:rFonts w:asciiTheme="minorHAnsi" w:hAnsiTheme="minorHAnsi" w:cstheme="minorHAnsi"/>
          <w:sz w:val="18"/>
          <w:szCs w:val="18"/>
        </w:rPr>
      </w:pPr>
    </w:p>
    <w:p w14:paraId="3F6646C5" w14:textId="77777777" w:rsidR="00C97925" w:rsidRDefault="00C97925">
      <w:pPr>
        <w:tabs>
          <w:tab w:val="right" w:pos="10204"/>
        </w:tabs>
        <w:rPr>
          <w:rFonts w:asciiTheme="minorHAnsi" w:hAnsiTheme="minorHAnsi" w:cstheme="minorHAnsi"/>
          <w:sz w:val="18"/>
          <w:szCs w:val="18"/>
        </w:rPr>
      </w:pPr>
    </w:p>
    <w:p w14:paraId="463424DA" w14:textId="77777777" w:rsidR="00C97925" w:rsidRDefault="00C97925">
      <w:pPr>
        <w:tabs>
          <w:tab w:val="right" w:pos="10204"/>
        </w:tabs>
        <w:rPr>
          <w:rFonts w:asciiTheme="minorHAnsi" w:hAnsiTheme="minorHAnsi" w:cstheme="minorHAnsi"/>
          <w:sz w:val="18"/>
          <w:szCs w:val="18"/>
        </w:rPr>
      </w:pPr>
    </w:p>
    <w:p w14:paraId="33C8D7BD" w14:textId="77777777" w:rsidR="00C97925" w:rsidRDefault="00C97925">
      <w:pPr>
        <w:tabs>
          <w:tab w:val="right" w:pos="10204"/>
        </w:tabs>
        <w:rPr>
          <w:rFonts w:asciiTheme="minorHAnsi" w:hAnsiTheme="minorHAnsi" w:cstheme="minorHAnsi"/>
          <w:sz w:val="18"/>
          <w:szCs w:val="18"/>
        </w:rPr>
      </w:pPr>
    </w:p>
    <w:p w14:paraId="6C9E9B77" w14:textId="77777777" w:rsidR="00C97925" w:rsidRDefault="00C97925">
      <w:pPr>
        <w:tabs>
          <w:tab w:val="right" w:pos="10204"/>
        </w:tabs>
        <w:rPr>
          <w:rFonts w:asciiTheme="minorHAnsi" w:hAnsiTheme="minorHAnsi" w:cstheme="minorHAnsi"/>
          <w:sz w:val="18"/>
          <w:szCs w:val="18"/>
        </w:rPr>
      </w:pPr>
    </w:p>
    <w:p w14:paraId="0C2827A1" w14:textId="77777777" w:rsidR="00C97925" w:rsidRDefault="00C97925">
      <w:pPr>
        <w:tabs>
          <w:tab w:val="right" w:pos="10204"/>
        </w:tabs>
        <w:rPr>
          <w:rFonts w:asciiTheme="minorHAnsi" w:hAnsiTheme="minorHAnsi" w:cstheme="minorHAnsi"/>
          <w:sz w:val="18"/>
          <w:szCs w:val="18"/>
        </w:rPr>
      </w:pPr>
    </w:p>
    <w:p w14:paraId="3A66A22F" w14:textId="77777777" w:rsidR="00C97925" w:rsidRDefault="00C97925">
      <w:pPr>
        <w:tabs>
          <w:tab w:val="right" w:pos="10204"/>
        </w:tabs>
        <w:rPr>
          <w:rFonts w:asciiTheme="minorHAnsi" w:hAnsiTheme="minorHAnsi" w:cstheme="minorHAnsi"/>
          <w:sz w:val="18"/>
          <w:szCs w:val="18"/>
        </w:rPr>
      </w:pPr>
    </w:p>
    <w:p w14:paraId="63B025D5" w14:textId="77777777" w:rsidR="00C97925" w:rsidRDefault="00C97925">
      <w:pPr>
        <w:tabs>
          <w:tab w:val="right" w:pos="10204"/>
        </w:tabs>
        <w:rPr>
          <w:rFonts w:asciiTheme="minorHAnsi" w:hAnsiTheme="minorHAnsi" w:cstheme="minorHAnsi"/>
          <w:sz w:val="18"/>
          <w:szCs w:val="18"/>
        </w:rPr>
      </w:pPr>
    </w:p>
    <w:p w14:paraId="0ECCAAA2" w14:textId="77777777" w:rsidR="00C97925" w:rsidRDefault="00C97925">
      <w:pPr>
        <w:tabs>
          <w:tab w:val="right" w:pos="10204"/>
        </w:tabs>
        <w:rPr>
          <w:rFonts w:asciiTheme="minorHAnsi" w:hAnsiTheme="minorHAnsi" w:cstheme="minorHAnsi"/>
          <w:sz w:val="18"/>
          <w:szCs w:val="18"/>
        </w:rPr>
      </w:pPr>
    </w:p>
    <w:p w14:paraId="06640B53" w14:textId="77777777" w:rsidR="00C97925" w:rsidRDefault="00C97925">
      <w:pPr>
        <w:tabs>
          <w:tab w:val="right" w:pos="10204"/>
        </w:tabs>
        <w:rPr>
          <w:rFonts w:asciiTheme="minorHAnsi" w:hAnsiTheme="minorHAnsi" w:cstheme="minorHAnsi"/>
          <w:sz w:val="18"/>
          <w:szCs w:val="18"/>
        </w:rPr>
      </w:pPr>
    </w:p>
    <w:p w14:paraId="44638951" w14:textId="77777777" w:rsidR="00C97925" w:rsidRDefault="00C97925">
      <w:pPr>
        <w:tabs>
          <w:tab w:val="right" w:pos="10204"/>
        </w:tabs>
        <w:rPr>
          <w:rFonts w:asciiTheme="minorHAnsi" w:hAnsiTheme="minorHAnsi" w:cstheme="minorHAnsi"/>
          <w:sz w:val="18"/>
          <w:szCs w:val="18"/>
        </w:rPr>
      </w:pPr>
    </w:p>
    <w:p w14:paraId="0BDC9536" w14:textId="77777777" w:rsidR="00C97925" w:rsidRDefault="00C97925">
      <w:pPr>
        <w:tabs>
          <w:tab w:val="right" w:pos="10204"/>
        </w:tabs>
        <w:rPr>
          <w:rFonts w:asciiTheme="minorHAnsi" w:hAnsiTheme="minorHAnsi" w:cstheme="minorHAnsi"/>
          <w:sz w:val="18"/>
          <w:szCs w:val="18"/>
        </w:rPr>
      </w:pPr>
    </w:p>
    <w:p w14:paraId="5AB8FFFF" w14:textId="77777777" w:rsidR="00C97925" w:rsidRDefault="00C97925">
      <w:pPr>
        <w:tabs>
          <w:tab w:val="right" w:pos="10204"/>
        </w:tabs>
        <w:rPr>
          <w:rFonts w:asciiTheme="minorHAnsi" w:hAnsiTheme="minorHAnsi" w:cstheme="minorHAnsi"/>
          <w:sz w:val="18"/>
          <w:szCs w:val="18"/>
        </w:rPr>
      </w:pPr>
    </w:p>
    <w:p w14:paraId="230A8FEC" w14:textId="77777777" w:rsidR="00C97925" w:rsidRDefault="00C97925">
      <w:pPr>
        <w:tabs>
          <w:tab w:val="right" w:pos="10204"/>
        </w:tabs>
        <w:rPr>
          <w:rFonts w:asciiTheme="minorHAnsi" w:hAnsiTheme="minorHAnsi" w:cstheme="minorHAnsi"/>
          <w:sz w:val="18"/>
          <w:szCs w:val="18"/>
        </w:rPr>
      </w:pPr>
    </w:p>
    <w:p w14:paraId="229467C0" w14:textId="77777777" w:rsidR="00C97925" w:rsidRDefault="00C97925">
      <w:pPr>
        <w:tabs>
          <w:tab w:val="right" w:pos="10204"/>
        </w:tabs>
        <w:rPr>
          <w:rFonts w:asciiTheme="minorHAnsi" w:hAnsiTheme="minorHAnsi" w:cstheme="minorHAnsi"/>
          <w:sz w:val="18"/>
          <w:szCs w:val="18"/>
        </w:rPr>
      </w:pPr>
    </w:p>
    <w:p w14:paraId="33A3349A" w14:textId="77777777" w:rsidR="00C97925" w:rsidRDefault="00C97925">
      <w:pPr>
        <w:tabs>
          <w:tab w:val="right" w:pos="10204"/>
        </w:tabs>
        <w:rPr>
          <w:rFonts w:asciiTheme="minorHAnsi" w:hAnsiTheme="minorHAnsi" w:cstheme="minorHAnsi"/>
          <w:sz w:val="18"/>
          <w:szCs w:val="18"/>
        </w:rPr>
      </w:pPr>
    </w:p>
    <w:p w14:paraId="1ECBB644" w14:textId="77777777" w:rsidR="00C97925" w:rsidRDefault="00C97925">
      <w:pPr>
        <w:tabs>
          <w:tab w:val="right" w:pos="10204"/>
        </w:tabs>
        <w:rPr>
          <w:rFonts w:asciiTheme="minorHAnsi" w:hAnsiTheme="minorHAnsi" w:cstheme="minorHAnsi"/>
          <w:sz w:val="18"/>
          <w:szCs w:val="18"/>
        </w:rPr>
      </w:pPr>
    </w:p>
    <w:p w14:paraId="37D6D600" w14:textId="77777777" w:rsidR="00C97925" w:rsidRDefault="00C97925">
      <w:pPr>
        <w:tabs>
          <w:tab w:val="right" w:pos="10204"/>
        </w:tabs>
        <w:rPr>
          <w:rFonts w:asciiTheme="minorHAnsi" w:hAnsiTheme="minorHAnsi" w:cstheme="minorHAnsi"/>
          <w:sz w:val="18"/>
          <w:szCs w:val="18"/>
        </w:rPr>
      </w:pPr>
    </w:p>
    <w:p w14:paraId="75271FDC" w14:textId="77777777" w:rsidR="00C97925" w:rsidRDefault="00C97925">
      <w:pPr>
        <w:tabs>
          <w:tab w:val="right" w:pos="10204"/>
        </w:tabs>
        <w:rPr>
          <w:rFonts w:asciiTheme="minorHAnsi" w:hAnsiTheme="minorHAnsi" w:cstheme="minorHAnsi"/>
          <w:sz w:val="18"/>
          <w:szCs w:val="18"/>
        </w:rPr>
      </w:pPr>
    </w:p>
    <w:p w14:paraId="4BA51294" w14:textId="77777777" w:rsidR="00C97925" w:rsidRDefault="00C97925">
      <w:pPr>
        <w:tabs>
          <w:tab w:val="right" w:pos="10204"/>
        </w:tabs>
        <w:rPr>
          <w:rFonts w:asciiTheme="minorHAnsi" w:hAnsiTheme="minorHAnsi" w:cstheme="minorHAnsi"/>
          <w:sz w:val="18"/>
          <w:szCs w:val="18"/>
        </w:rPr>
      </w:pPr>
    </w:p>
    <w:p w14:paraId="5CAFA341" w14:textId="77777777" w:rsidR="00C97925" w:rsidRDefault="00C97925">
      <w:pPr>
        <w:tabs>
          <w:tab w:val="right" w:pos="10204"/>
        </w:tabs>
        <w:rPr>
          <w:rFonts w:asciiTheme="minorHAnsi" w:hAnsiTheme="minorHAnsi" w:cstheme="minorHAnsi"/>
          <w:sz w:val="18"/>
          <w:szCs w:val="18"/>
        </w:rPr>
      </w:pPr>
    </w:p>
    <w:p w14:paraId="5AA4CDB1" w14:textId="77777777" w:rsidR="00C97925" w:rsidRDefault="00C97925">
      <w:pPr>
        <w:tabs>
          <w:tab w:val="right" w:pos="10204"/>
        </w:tabs>
        <w:rPr>
          <w:rFonts w:asciiTheme="minorHAnsi" w:hAnsiTheme="minorHAnsi" w:cstheme="minorHAnsi"/>
          <w:sz w:val="18"/>
          <w:szCs w:val="18"/>
        </w:rPr>
      </w:pPr>
    </w:p>
    <w:p w14:paraId="1B947DC9" w14:textId="77777777" w:rsidR="00C97925" w:rsidRDefault="00C97925">
      <w:pPr>
        <w:tabs>
          <w:tab w:val="right" w:pos="10204"/>
        </w:tabs>
        <w:rPr>
          <w:rFonts w:asciiTheme="minorHAnsi" w:hAnsiTheme="minorHAnsi" w:cstheme="minorHAnsi"/>
          <w:sz w:val="18"/>
          <w:szCs w:val="18"/>
        </w:rPr>
      </w:pPr>
    </w:p>
    <w:p w14:paraId="61F82EF1" w14:textId="77777777" w:rsidR="00C97925" w:rsidRDefault="00C97925">
      <w:pPr>
        <w:tabs>
          <w:tab w:val="right" w:pos="10204"/>
        </w:tabs>
        <w:rPr>
          <w:rFonts w:asciiTheme="minorHAnsi" w:hAnsiTheme="minorHAnsi" w:cstheme="minorHAnsi"/>
          <w:sz w:val="18"/>
          <w:szCs w:val="18"/>
        </w:rPr>
      </w:pPr>
    </w:p>
    <w:p w14:paraId="3B4745A2" w14:textId="77777777" w:rsidR="00C97925" w:rsidRDefault="00C97925">
      <w:pPr>
        <w:tabs>
          <w:tab w:val="right" w:pos="10204"/>
        </w:tabs>
        <w:rPr>
          <w:rFonts w:asciiTheme="minorHAnsi" w:hAnsiTheme="minorHAnsi" w:cstheme="minorHAnsi"/>
          <w:sz w:val="18"/>
          <w:szCs w:val="18"/>
        </w:rPr>
      </w:pPr>
    </w:p>
    <w:p w14:paraId="1FDC92DF" w14:textId="77777777" w:rsidR="00C97925" w:rsidRDefault="00C97925">
      <w:pPr>
        <w:tabs>
          <w:tab w:val="right" w:pos="10204"/>
        </w:tabs>
        <w:rPr>
          <w:rFonts w:asciiTheme="minorHAnsi" w:hAnsiTheme="minorHAnsi" w:cstheme="minorHAnsi"/>
          <w:sz w:val="18"/>
          <w:szCs w:val="18"/>
        </w:rPr>
      </w:pPr>
    </w:p>
    <w:p w14:paraId="1D025872" w14:textId="77777777" w:rsidR="00C97925" w:rsidRDefault="00C97925">
      <w:pPr>
        <w:tabs>
          <w:tab w:val="right" w:pos="10204"/>
        </w:tabs>
        <w:rPr>
          <w:rFonts w:asciiTheme="minorHAnsi" w:hAnsiTheme="minorHAnsi" w:cstheme="minorHAnsi"/>
          <w:sz w:val="18"/>
          <w:szCs w:val="18"/>
        </w:rPr>
      </w:pPr>
    </w:p>
    <w:p w14:paraId="0EFD88C6" w14:textId="77777777" w:rsidR="00C97925" w:rsidRDefault="00C97925">
      <w:pPr>
        <w:tabs>
          <w:tab w:val="right" w:pos="10204"/>
        </w:tabs>
        <w:rPr>
          <w:rFonts w:asciiTheme="minorHAnsi" w:hAnsiTheme="minorHAnsi" w:cstheme="minorHAnsi"/>
          <w:sz w:val="18"/>
          <w:szCs w:val="18"/>
        </w:rPr>
      </w:pPr>
    </w:p>
    <w:p w14:paraId="2E3530E7" w14:textId="77777777" w:rsidR="00C97925" w:rsidRDefault="00C97925">
      <w:pPr>
        <w:tabs>
          <w:tab w:val="right" w:pos="10204"/>
        </w:tabs>
        <w:rPr>
          <w:rFonts w:asciiTheme="minorHAnsi" w:hAnsiTheme="minorHAnsi" w:cstheme="minorHAnsi"/>
          <w:sz w:val="18"/>
          <w:szCs w:val="18"/>
        </w:rPr>
      </w:pPr>
    </w:p>
    <w:p w14:paraId="618A2310" w14:textId="77777777" w:rsidR="00C97925" w:rsidRDefault="00C97925">
      <w:pPr>
        <w:tabs>
          <w:tab w:val="right" w:pos="10204"/>
        </w:tabs>
        <w:rPr>
          <w:rFonts w:asciiTheme="minorHAnsi" w:hAnsiTheme="minorHAnsi" w:cstheme="minorHAnsi"/>
          <w:sz w:val="18"/>
          <w:szCs w:val="18"/>
        </w:rPr>
      </w:pPr>
    </w:p>
    <w:p w14:paraId="64641329" w14:textId="77777777" w:rsidR="00C97925" w:rsidRDefault="00C97925">
      <w:pPr>
        <w:tabs>
          <w:tab w:val="right" w:pos="10204"/>
        </w:tabs>
        <w:rPr>
          <w:rFonts w:asciiTheme="minorHAnsi" w:hAnsiTheme="minorHAnsi" w:cstheme="minorHAnsi"/>
          <w:sz w:val="18"/>
          <w:szCs w:val="18"/>
        </w:rPr>
      </w:pPr>
    </w:p>
    <w:p w14:paraId="28C9BC04" w14:textId="77777777" w:rsidR="00C97925" w:rsidRDefault="00C97925">
      <w:pPr>
        <w:tabs>
          <w:tab w:val="right" w:pos="10204"/>
        </w:tabs>
        <w:rPr>
          <w:rFonts w:asciiTheme="minorHAnsi" w:hAnsiTheme="minorHAnsi" w:cstheme="minorHAnsi"/>
          <w:sz w:val="18"/>
          <w:szCs w:val="18"/>
        </w:rPr>
      </w:pPr>
    </w:p>
    <w:p w14:paraId="264F082A" w14:textId="77777777" w:rsidR="00C97925" w:rsidRDefault="00C97925">
      <w:pPr>
        <w:tabs>
          <w:tab w:val="right" w:pos="10204"/>
        </w:tabs>
        <w:rPr>
          <w:rFonts w:asciiTheme="minorHAnsi" w:hAnsiTheme="minorHAnsi" w:cstheme="minorHAnsi"/>
          <w:sz w:val="18"/>
          <w:szCs w:val="18"/>
        </w:rPr>
      </w:pPr>
    </w:p>
    <w:p w14:paraId="2A64AD31" w14:textId="77777777" w:rsidR="00C97925" w:rsidRDefault="00C97925">
      <w:pPr>
        <w:tabs>
          <w:tab w:val="right" w:pos="10204"/>
        </w:tabs>
        <w:rPr>
          <w:rFonts w:asciiTheme="minorHAnsi" w:hAnsiTheme="minorHAnsi" w:cstheme="minorHAnsi"/>
          <w:sz w:val="18"/>
          <w:szCs w:val="18"/>
        </w:rPr>
      </w:pPr>
    </w:p>
    <w:p w14:paraId="1D332D88" w14:textId="77777777" w:rsidR="00C97925" w:rsidRDefault="00C97925">
      <w:pPr>
        <w:tabs>
          <w:tab w:val="right" w:pos="10204"/>
        </w:tabs>
        <w:rPr>
          <w:rFonts w:asciiTheme="minorHAnsi" w:hAnsiTheme="minorHAnsi" w:cstheme="minorHAnsi"/>
          <w:sz w:val="18"/>
          <w:szCs w:val="18"/>
        </w:rPr>
      </w:pPr>
    </w:p>
    <w:p w14:paraId="2C1B9487" w14:textId="77777777" w:rsidR="00C97925" w:rsidRDefault="00C97925">
      <w:pPr>
        <w:tabs>
          <w:tab w:val="right" w:pos="10204"/>
        </w:tabs>
        <w:rPr>
          <w:rFonts w:asciiTheme="minorHAnsi" w:hAnsiTheme="minorHAnsi" w:cstheme="minorHAnsi"/>
          <w:sz w:val="18"/>
          <w:szCs w:val="18"/>
        </w:rPr>
      </w:pPr>
    </w:p>
    <w:p w14:paraId="46BA82EF" w14:textId="77777777" w:rsidR="00C97925" w:rsidRDefault="00C97925">
      <w:pPr>
        <w:tabs>
          <w:tab w:val="right" w:pos="10204"/>
        </w:tabs>
        <w:rPr>
          <w:rFonts w:asciiTheme="minorHAnsi" w:hAnsiTheme="minorHAnsi" w:cstheme="minorHAnsi"/>
          <w:sz w:val="18"/>
          <w:szCs w:val="18"/>
        </w:rPr>
      </w:pPr>
    </w:p>
    <w:p w14:paraId="6ADF3D6E" w14:textId="77777777" w:rsidR="00C97925" w:rsidRDefault="00C97925">
      <w:pPr>
        <w:tabs>
          <w:tab w:val="right" w:pos="10204"/>
        </w:tabs>
        <w:rPr>
          <w:rFonts w:asciiTheme="minorHAnsi" w:hAnsiTheme="minorHAnsi" w:cstheme="minorHAnsi"/>
          <w:sz w:val="18"/>
          <w:szCs w:val="18"/>
        </w:rPr>
      </w:pPr>
    </w:p>
    <w:p w14:paraId="110293B3" w14:textId="77777777" w:rsidR="00C97925" w:rsidRDefault="00C97925">
      <w:pPr>
        <w:tabs>
          <w:tab w:val="right" w:pos="10204"/>
        </w:tabs>
        <w:rPr>
          <w:rFonts w:asciiTheme="minorHAnsi" w:hAnsiTheme="minorHAnsi" w:cstheme="minorHAnsi"/>
          <w:sz w:val="18"/>
          <w:szCs w:val="18"/>
        </w:rPr>
      </w:pPr>
    </w:p>
    <w:p w14:paraId="4453E664" w14:textId="77777777" w:rsidR="00C97925" w:rsidRDefault="00C97925">
      <w:pPr>
        <w:tabs>
          <w:tab w:val="right" w:pos="10204"/>
        </w:tabs>
        <w:rPr>
          <w:rFonts w:asciiTheme="minorHAnsi" w:hAnsiTheme="minorHAnsi" w:cstheme="minorHAnsi"/>
          <w:sz w:val="18"/>
          <w:szCs w:val="18"/>
        </w:rPr>
      </w:pPr>
    </w:p>
    <w:p w14:paraId="44CD0C60" w14:textId="77777777" w:rsidR="00C97925" w:rsidRDefault="00C97925">
      <w:pPr>
        <w:tabs>
          <w:tab w:val="right" w:pos="10204"/>
        </w:tabs>
        <w:rPr>
          <w:rFonts w:asciiTheme="minorHAnsi" w:hAnsiTheme="minorHAnsi" w:cstheme="minorHAnsi"/>
          <w:sz w:val="18"/>
          <w:szCs w:val="18"/>
        </w:rPr>
      </w:pPr>
    </w:p>
    <w:p w14:paraId="56ECB763" w14:textId="77777777" w:rsidR="00C97925" w:rsidRDefault="00C97925">
      <w:pPr>
        <w:tabs>
          <w:tab w:val="right" w:pos="10204"/>
        </w:tabs>
        <w:rPr>
          <w:rFonts w:asciiTheme="minorHAnsi" w:hAnsiTheme="minorHAnsi" w:cstheme="minorHAnsi"/>
          <w:sz w:val="18"/>
          <w:szCs w:val="18"/>
        </w:rPr>
      </w:pPr>
    </w:p>
    <w:p w14:paraId="1F97AB11" w14:textId="77777777" w:rsidR="00C97925" w:rsidRDefault="00C97925">
      <w:pPr>
        <w:tabs>
          <w:tab w:val="right" w:pos="10204"/>
        </w:tabs>
        <w:rPr>
          <w:rFonts w:asciiTheme="minorHAnsi" w:hAnsiTheme="minorHAnsi" w:cstheme="minorHAnsi"/>
          <w:sz w:val="18"/>
          <w:szCs w:val="18"/>
        </w:rPr>
      </w:pPr>
    </w:p>
    <w:p w14:paraId="10A88F78" w14:textId="77777777" w:rsidR="00C97925" w:rsidRDefault="00C97925">
      <w:pPr>
        <w:tabs>
          <w:tab w:val="right" w:pos="10204"/>
        </w:tabs>
        <w:rPr>
          <w:rFonts w:asciiTheme="minorHAnsi" w:hAnsiTheme="minorHAnsi" w:cstheme="minorHAnsi"/>
          <w:sz w:val="18"/>
          <w:szCs w:val="18"/>
        </w:rPr>
      </w:pPr>
    </w:p>
    <w:p w14:paraId="3DC0942E" w14:textId="77777777" w:rsidR="00C97925" w:rsidRDefault="00C97925">
      <w:pPr>
        <w:tabs>
          <w:tab w:val="right" w:pos="10204"/>
        </w:tabs>
        <w:rPr>
          <w:rFonts w:asciiTheme="minorHAnsi" w:hAnsiTheme="minorHAnsi" w:cstheme="minorHAnsi"/>
          <w:sz w:val="18"/>
          <w:szCs w:val="18"/>
        </w:rPr>
      </w:pPr>
    </w:p>
    <w:p w14:paraId="756A47D9" w14:textId="77777777" w:rsidR="00C97925" w:rsidRDefault="00C97925">
      <w:pPr>
        <w:tabs>
          <w:tab w:val="right" w:pos="10204"/>
        </w:tabs>
        <w:rPr>
          <w:rFonts w:asciiTheme="minorHAnsi" w:hAnsiTheme="minorHAnsi" w:cstheme="minorHAnsi"/>
          <w:sz w:val="18"/>
          <w:szCs w:val="18"/>
        </w:rPr>
      </w:pPr>
    </w:p>
    <w:p w14:paraId="5B0A2843" w14:textId="77777777" w:rsidR="00C97925" w:rsidRDefault="00C97925">
      <w:pPr>
        <w:tabs>
          <w:tab w:val="right" w:pos="10204"/>
        </w:tabs>
        <w:rPr>
          <w:rFonts w:asciiTheme="minorHAnsi" w:hAnsiTheme="minorHAnsi" w:cstheme="minorHAnsi"/>
          <w:sz w:val="18"/>
          <w:szCs w:val="18"/>
        </w:rPr>
      </w:pPr>
    </w:p>
    <w:p w14:paraId="2B0B8EE5" w14:textId="77777777" w:rsidR="00C97925" w:rsidRDefault="00C97925">
      <w:pPr>
        <w:tabs>
          <w:tab w:val="right" w:pos="10204"/>
        </w:tabs>
        <w:rPr>
          <w:rFonts w:asciiTheme="minorHAnsi" w:hAnsiTheme="minorHAnsi" w:cstheme="minorHAnsi"/>
          <w:sz w:val="18"/>
          <w:szCs w:val="18"/>
        </w:rPr>
      </w:pPr>
    </w:p>
    <w:p w14:paraId="3C3CBDF9" w14:textId="77777777" w:rsidR="00C97925" w:rsidRDefault="00C97925">
      <w:pPr>
        <w:tabs>
          <w:tab w:val="right" w:pos="10204"/>
        </w:tabs>
        <w:rPr>
          <w:rFonts w:asciiTheme="minorHAnsi" w:hAnsiTheme="minorHAnsi" w:cstheme="minorHAnsi"/>
          <w:sz w:val="18"/>
          <w:szCs w:val="18"/>
        </w:rPr>
      </w:pPr>
    </w:p>
    <w:p w14:paraId="15ACD1F0" w14:textId="77777777" w:rsidR="00C97925" w:rsidRDefault="00C97925">
      <w:pPr>
        <w:tabs>
          <w:tab w:val="right" w:pos="10204"/>
        </w:tabs>
        <w:rPr>
          <w:rFonts w:asciiTheme="minorHAnsi" w:hAnsiTheme="minorHAnsi" w:cstheme="minorHAnsi"/>
          <w:sz w:val="18"/>
          <w:szCs w:val="18"/>
        </w:rPr>
      </w:pPr>
    </w:p>
    <w:p w14:paraId="4151D7CF" w14:textId="77777777" w:rsidR="00C97925" w:rsidRDefault="00C97925">
      <w:pPr>
        <w:tabs>
          <w:tab w:val="right" w:pos="10204"/>
        </w:tabs>
        <w:rPr>
          <w:rFonts w:asciiTheme="minorHAnsi" w:hAnsiTheme="minorHAnsi" w:cstheme="minorHAnsi"/>
          <w:sz w:val="18"/>
          <w:szCs w:val="18"/>
        </w:rPr>
      </w:pPr>
    </w:p>
    <w:p w14:paraId="1930C923" w14:textId="77777777" w:rsidR="00C97925" w:rsidRDefault="00C97925">
      <w:pPr>
        <w:tabs>
          <w:tab w:val="right" w:pos="10204"/>
        </w:tabs>
        <w:rPr>
          <w:rFonts w:asciiTheme="minorHAnsi" w:hAnsiTheme="minorHAnsi" w:cstheme="minorHAnsi"/>
          <w:sz w:val="18"/>
          <w:szCs w:val="18"/>
        </w:rPr>
      </w:pPr>
    </w:p>
    <w:p w14:paraId="5E405893" w14:textId="77777777" w:rsidR="00C97925" w:rsidRDefault="00C97925">
      <w:pPr>
        <w:tabs>
          <w:tab w:val="right" w:pos="10204"/>
        </w:tabs>
        <w:rPr>
          <w:rFonts w:asciiTheme="minorHAnsi" w:hAnsiTheme="minorHAnsi" w:cstheme="minorHAnsi"/>
          <w:sz w:val="18"/>
          <w:szCs w:val="18"/>
        </w:rPr>
      </w:pPr>
    </w:p>
    <w:p w14:paraId="0DDA27FA" w14:textId="7FA0FE15"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ab/>
      </w:r>
    </w:p>
    <w:p w14:paraId="6E70BA14" w14:textId="77777777" w:rsidR="00C97925" w:rsidRDefault="00C97925">
      <w:pPr>
        <w:jc w:val="center"/>
        <w:rPr>
          <w:rFonts w:asciiTheme="minorHAnsi" w:eastAsia="Calibri" w:hAnsiTheme="minorHAnsi" w:cstheme="minorHAnsi"/>
          <w:b/>
          <w:sz w:val="18"/>
          <w:szCs w:val="18"/>
        </w:rPr>
      </w:pPr>
    </w:p>
    <w:p w14:paraId="7DAE6EB8" w14:textId="33696C69" w:rsidR="00772BDA" w:rsidRDefault="00000000">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lastRenderedPageBreak/>
        <w:t>Příloha č. 3</w:t>
      </w:r>
    </w:p>
    <w:p w14:paraId="27DA7ABD" w14:textId="77777777" w:rsidR="00772BDA" w:rsidRDefault="00000000">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Vzor informace o zpracování osobních údajů</w:t>
      </w:r>
    </w:p>
    <w:p w14:paraId="03A35BBD" w14:textId="77777777" w:rsidR="00772BDA" w:rsidRDefault="00772BDA">
      <w:pPr>
        <w:rPr>
          <w:rFonts w:asciiTheme="minorHAnsi" w:eastAsia="Calibri" w:hAnsiTheme="minorHAnsi" w:cstheme="minorHAnsi"/>
          <w:b/>
          <w:sz w:val="18"/>
          <w:szCs w:val="18"/>
        </w:rPr>
      </w:pPr>
    </w:p>
    <w:p w14:paraId="2D03022E" w14:textId="77777777" w:rsidR="00772BDA" w:rsidRDefault="00772BDA">
      <w:pPr>
        <w:tabs>
          <w:tab w:val="right" w:pos="10204"/>
        </w:tabs>
        <w:rPr>
          <w:rFonts w:asciiTheme="minorHAnsi" w:hAnsiTheme="minorHAnsi" w:cstheme="minorHAnsi"/>
          <w:b/>
          <w:bCs/>
          <w:sz w:val="18"/>
          <w:szCs w:val="18"/>
        </w:rPr>
      </w:pPr>
    </w:p>
    <w:p w14:paraId="6777721B" w14:textId="77777777" w:rsidR="00772BDA" w:rsidRDefault="00000000">
      <w:pPr>
        <w:tabs>
          <w:tab w:val="right" w:pos="10204"/>
        </w:tabs>
        <w:rPr>
          <w:rFonts w:asciiTheme="minorHAnsi" w:hAnsiTheme="minorHAnsi" w:cstheme="minorHAnsi"/>
          <w:b/>
          <w:bCs/>
          <w:sz w:val="18"/>
          <w:szCs w:val="18"/>
        </w:rPr>
      </w:pPr>
      <w:r>
        <w:rPr>
          <w:rFonts w:asciiTheme="minorHAnsi" w:hAnsiTheme="minorHAnsi" w:cstheme="minorHAnsi"/>
          <w:b/>
          <w:bCs/>
          <w:sz w:val="18"/>
          <w:szCs w:val="18"/>
        </w:rPr>
        <w:t>INFORMACE O ZPRACOVÁNÍ OSOBNÍCH ÚDAJŮ</w:t>
      </w:r>
    </w:p>
    <w:p w14:paraId="6C615604" w14:textId="77777777" w:rsidR="00772BDA" w:rsidRDefault="00772BDA">
      <w:pPr>
        <w:tabs>
          <w:tab w:val="right" w:pos="10204"/>
        </w:tabs>
        <w:rPr>
          <w:rFonts w:asciiTheme="minorHAnsi" w:hAnsiTheme="minorHAnsi" w:cstheme="minorHAnsi"/>
          <w:sz w:val="18"/>
          <w:szCs w:val="18"/>
        </w:rPr>
      </w:pPr>
    </w:p>
    <w:p w14:paraId="6D2DB9FB"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14:paraId="0E44CCFF"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 xml:space="preserve">Společnost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Benefit, s.r.o., se sídlem Praha 4, Lomnického 1705/9 PSČ 14000, IČO 24715298, zapsaná v obchodním rejstříku vedeném Městským soudem v Praze pod </w:t>
      </w:r>
      <w:proofErr w:type="spellStart"/>
      <w:r>
        <w:rPr>
          <w:rFonts w:asciiTheme="minorHAnsi" w:hAnsiTheme="minorHAnsi" w:cstheme="minorHAnsi"/>
          <w:sz w:val="18"/>
          <w:szCs w:val="18"/>
        </w:rPr>
        <w:t>sp</w:t>
      </w:r>
      <w:proofErr w:type="spellEnd"/>
      <w:r>
        <w:rPr>
          <w:rFonts w:asciiTheme="minorHAnsi" w:hAnsiTheme="minorHAnsi" w:cstheme="minorHAnsi"/>
          <w:sz w:val="18"/>
          <w:szCs w:val="18"/>
        </w:rPr>
        <w:t xml:space="preserve">. zn. C 168281 (dále jen „Společnost“) Vás tímto jako uživatele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informuje o zpracování Vašich osobních údajů prováděné Společností jako správcem.</w:t>
      </w:r>
    </w:p>
    <w:p w14:paraId="0078FB07"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 xml:space="preserve">Společnost zpracovává Vaše osobní údaje (případně dále i osobní údaje osob, které se jako tzv. Doprovodné osoby nebo Děti společně s Vámi účastní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v následujícím rozsahu:</w:t>
      </w:r>
    </w:p>
    <w:p w14:paraId="3C42EB59" w14:textId="77777777" w:rsidR="00772BDA" w:rsidRDefault="00772BDA">
      <w:pPr>
        <w:tabs>
          <w:tab w:val="right" w:pos="10204"/>
        </w:tabs>
        <w:rPr>
          <w:rFonts w:asciiTheme="minorHAnsi" w:hAnsiTheme="minorHAnsi" w:cstheme="minorHAnsi"/>
          <w:sz w:val="18"/>
          <w:szCs w:val="18"/>
        </w:rPr>
      </w:pPr>
    </w:p>
    <w:p w14:paraId="6E4B8AD3" w14:textId="77777777" w:rsidR="00772BDA" w:rsidRDefault="00000000">
      <w:pPr>
        <w:tabs>
          <w:tab w:val="right" w:pos="10204"/>
        </w:tabs>
        <w:ind w:left="851" w:hanging="851"/>
        <w:rPr>
          <w:rFonts w:asciiTheme="minorHAnsi" w:hAnsiTheme="minorHAnsi" w:cstheme="minorHAnsi"/>
          <w:sz w:val="18"/>
          <w:szCs w:val="18"/>
        </w:rPr>
      </w:pPr>
      <w:r>
        <w:rPr>
          <w:rFonts w:asciiTheme="minorHAnsi" w:hAnsiTheme="minorHAnsi" w:cstheme="minorHAnsi"/>
          <w:sz w:val="18"/>
          <w:szCs w:val="18"/>
        </w:rPr>
        <w:t>(a)</w:t>
      </w:r>
      <w:r>
        <w:rPr>
          <w:rFonts w:asciiTheme="minorHAnsi" w:hAnsiTheme="minorHAnsi" w:cstheme="minorHAnsi"/>
          <w:sz w:val="18"/>
          <w:szCs w:val="18"/>
        </w:rPr>
        <w:tab/>
        <w:t>jméno a příjmení, příp. i další doplňující údaj který byl ve formuláři zadaný (např. ID zaměstnance);</w:t>
      </w:r>
    </w:p>
    <w:p w14:paraId="6319AF9F" w14:textId="77777777" w:rsidR="00772BDA" w:rsidRDefault="00000000">
      <w:pPr>
        <w:tabs>
          <w:tab w:val="right" w:pos="10204"/>
        </w:tabs>
        <w:ind w:left="851" w:hanging="851"/>
        <w:rPr>
          <w:rFonts w:asciiTheme="minorHAnsi" w:hAnsiTheme="minorHAnsi" w:cstheme="minorHAnsi"/>
          <w:sz w:val="18"/>
          <w:szCs w:val="18"/>
        </w:rPr>
      </w:pPr>
      <w:r>
        <w:rPr>
          <w:rFonts w:asciiTheme="minorHAnsi" w:hAnsiTheme="minorHAnsi" w:cstheme="minorHAnsi"/>
          <w:sz w:val="18"/>
          <w:szCs w:val="18"/>
        </w:rPr>
        <w:t>(b)</w:t>
      </w:r>
      <w:r>
        <w:rPr>
          <w:rFonts w:asciiTheme="minorHAnsi" w:hAnsiTheme="minorHAnsi" w:cstheme="minorHAnsi"/>
          <w:sz w:val="18"/>
          <w:szCs w:val="18"/>
        </w:rPr>
        <w:tab/>
        <w:t>měsíc a rok narození u Dítěte;</w:t>
      </w:r>
    </w:p>
    <w:p w14:paraId="6B73410C" w14:textId="77777777" w:rsidR="00772BDA" w:rsidRDefault="00000000">
      <w:pPr>
        <w:tabs>
          <w:tab w:val="right" w:pos="10204"/>
        </w:tabs>
        <w:ind w:left="851" w:hanging="851"/>
        <w:rPr>
          <w:rFonts w:asciiTheme="minorHAnsi" w:hAnsiTheme="minorHAnsi" w:cstheme="minorHAnsi"/>
          <w:sz w:val="18"/>
          <w:szCs w:val="18"/>
        </w:rPr>
      </w:pPr>
      <w:r>
        <w:rPr>
          <w:rFonts w:asciiTheme="minorHAnsi" w:hAnsiTheme="minorHAnsi" w:cstheme="minorHAnsi"/>
          <w:sz w:val="18"/>
          <w:szCs w:val="18"/>
        </w:rPr>
        <w:t>(c)</w:t>
      </w:r>
      <w:r>
        <w:rPr>
          <w:rFonts w:asciiTheme="minorHAnsi" w:hAnsiTheme="minorHAnsi" w:cstheme="minorHAnsi"/>
          <w:sz w:val="18"/>
          <w:szCs w:val="18"/>
        </w:rPr>
        <w:tab/>
        <w:t xml:space="preserve">údaje související s využíváním karty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 číslo karty, četnost využití karty, navštívená zařízení, zvolené služby.</w:t>
      </w:r>
    </w:p>
    <w:p w14:paraId="3F9364D7" w14:textId="77777777" w:rsidR="00772BDA" w:rsidRDefault="00000000">
      <w:pPr>
        <w:tabs>
          <w:tab w:val="right" w:pos="10204"/>
        </w:tabs>
        <w:ind w:left="851" w:hanging="851"/>
        <w:rPr>
          <w:rFonts w:asciiTheme="minorHAnsi" w:hAnsiTheme="minorHAnsi" w:cstheme="minorHAnsi"/>
          <w:sz w:val="18"/>
          <w:szCs w:val="18"/>
        </w:rPr>
      </w:pPr>
      <w:r>
        <w:rPr>
          <w:rFonts w:asciiTheme="minorHAnsi" w:hAnsiTheme="minorHAnsi" w:cstheme="minorHAnsi"/>
          <w:sz w:val="18"/>
          <w:szCs w:val="18"/>
        </w:rPr>
        <w:t>(d)</w:t>
      </w:r>
      <w:r>
        <w:rPr>
          <w:rFonts w:asciiTheme="minorHAnsi" w:hAnsiTheme="minorHAnsi" w:cstheme="minorHAnsi"/>
          <w:sz w:val="18"/>
          <w:szCs w:val="18"/>
        </w:rPr>
        <w:tab/>
        <w:t xml:space="preserve">a případně další kontaktní údaje jako např. email, v závislosti od způsobu přihlášení do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w:t>
      </w:r>
    </w:p>
    <w:p w14:paraId="14907323" w14:textId="77777777" w:rsidR="00772BDA" w:rsidRDefault="00772BDA">
      <w:pPr>
        <w:tabs>
          <w:tab w:val="right" w:pos="10204"/>
        </w:tabs>
        <w:rPr>
          <w:rFonts w:asciiTheme="minorHAnsi" w:hAnsiTheme="minorHAnsi" w:cstheme="minorHAnsi"/>
          <w:sz w:val="18"/>
          <w:szCs w:val="18"/>
        </w:rPr>
      </w:pPr>
    </w:p>
    <w:p w14:paraId="049DAFD4"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 xml:space="preserve">Osobní údaje v rozsahu uvedeném pod písm. (a), (b) a (d) výše byly předány Společnosti ze strany Vašeho zaměstnavatele nebo jim pověřené třetí strany, a to na základě dohody mezi Vámi a zaměstnavatelem o poskytnutí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jako firemního benefitu, případně Vašeho souhlasu s takovým předáním.</w:t>
      </w:r>
    </w:p>
    <w:p w14:paraId="306F0EA4"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Společnost může Vaše osobní údaje předat ke zpracování dalším příjemcům, kterými jsou přímí obchodní partneři Společnosti </w:t>
      </w:r>
      <w:r>
        <w:rPr>
          <w:rFonts w:asciiTheme="minorHAnsi" w:hAnsiTheme="minorHAnsi" w:cstheme="minorHAnsi"/>
          <w:b/>
          <w:bCs/>
          <w:color w:val="44546A"/>
          <w:sz w:val="18"/>
          <w:szCs w:val="18"/>
        </w:rPr>
        <w:t>(</w:t>
      </w:r>
      <w:r>
        <w:rPr>
          <w:rStyle w:val="Znakapoznpodarou"/>
          <w:rFonts w:asciiTheme="minorHAnsi" w:hAnsiTheme="minorHAnsi" w:cstheme="minorHAnsi"/>
          <w:b/>
          <w:bCs/>
          <w:color w:val="44546A"/>
          <w:sz w:val="18"/>
          <w:szCs w:val="18"/>
        </w:rPr>
        <w:footnoteReference w:id="3"/>
      </w:r>
      <w:r>
        <w:rPr>
          <w:rFonts w:asciiTheme="minorHAnsi" w:hAnsiTheme="minorHAnsi" w:cstheme="minorHAnsi"/>
          <w:b/>
          <w:bCs/>
          <w:color w:val="44546A"/>
          <w:sz w:val="18"/>
          <w:szCs w:val="18"/>
        </w:rPr>
        <w:t>)</w:t>
      </w:r>
      <w:r>
        <w:rPr>
          <w:rFonts w:asciiTheme="minorHAnsi" w:hAnsiTheme="minorHAnsi" w:cstheme="minorHAnsi"/>
          <w:sz w:val="18"/>
          <w:szCs w:val="18"/>
        </w:rPr>
        <w:t>, předem schválení subdodavatelé </w:t>
      </w:r>
      <w:r>
        <w:rPr>
          <w:rFonts w:asciiTheme="minorHAnsi" w:hAnsiTheme="minorHAnsi" w:cstheme="minorHAnsi"/>
          <w:b/>
          <w:bCs/>
          <w:color w:val="44546A"/>
          <w:sz w:val="18"/>
          <w:szCs w:val="18"/>
        </w:rPr>
        <w:t>(</w:t>
      </w:r>
      <w:r>
        <w:rPr>
          <w:rStyle w:val="Znakapoznpodarou"/>
          <w:rFonts w:asciiTheme="minorHAnsi" w:hAnsiTheme="minorHAnsi" w:cstheme="minorHAnsi"/>
          <w:b/>
          <w:bCs/>
          <w:color w:val="44546A"/>
          <w:sz w:val="18"/>
          <w:szCs w:val="18"/>
        </w:rPr>
        <w:footnoteReference w:id="4"/>
      </w:r>
      <w:r>
        <w:rPr>
          <w:rFonts w:asciiTheme="minorHAnsi" w:hAnsiTheme="minorHAnsi" w:cstheme="minorHAnsi"/>
          <w:b/>
          <w:bCs/>
          <w:color w:val="44546A"/>
          <w:sz w:val="18"/>
          <w:szCs w:val="18"/>
        </w:rPr>
        <w:t>)</w:t>
      </w:r>
      <w:r>
        <w:rPr>
          <w:rFonts w:asciiTheme="minorHAnsi" w:hAnsiTheme="minorHAnsi" w:cstheme="minorHAnsi"/>
          <w:sz w:val="18"/>
          <w:szCs w:val="18"/>
        </w:rPr>
        <w:t xml:space="preserve"> a spolupracující sportoviště Společnosti, jejichž aktuální seznam je uveden na </w:t>
      </w:r>
      <w:hyperlink r:id="rId10" w:history="1">
        <w:r>
          <w:rPr>
            <w:rStyle w:val="Hypertextovodkaz"/>
            <w:rFonts w:asciiTheme="minorHAnsi" w:hAnsiTheme="minorHAnsi" w:cstheme="minorHAnsi"/>
            <w:sz w:val="18"/>
            <w:szCs w:val="18"/>
          </w:rPr>
          <w:t>www.multisport.cz</w:t>
        </w:r>
      </w:hyperlink>
      <w:r>
        <w:rPr>
          <w:rFonts w:asciiTheme="minorHAnsi" w:hAnsiTheme="minorHAnsi" w:cstheme="minorHAnsi"/>
          <w:sz w:val="18"/>
          <w:szCs w:val="18"/>
        </w:rPr>
        <w:t>.</w:t>
      </w:r>
    </w:p>
    <w:p w14:paraId="2F916D04" w14:textId="77777777" w:rsidR="00772BDA" w:rsidRDefault="00772BDA">
      <w:pPr>
        <w:tabs>
          <w:tab w:val="right" w:pos="10204"/>
        </w:tabs>
        <w:rPr>
          <w:rFonts w:asciiTheme="minorHAnsi" w:hAnsiTheme="minorHAnsi" w:cstheme="minorHAnsi"/>
          <w:sz w:val="18"/>
          <w:szCs w:val="18"/>
        </w:rPr>
      </w:pPr>
    </w:p>
    <w:p w14:paraId="790FF835"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 xml:space="preserve">Účelem zpracování Vašich osobních údajů ze strany Společnosti a dalších příjemců je umožnění realizace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využívání sjednaných nepeněžitých sportovních benefitů, vydání Karty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a správy jejího životního cyklu, využívání Karty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včetně využívání služeb zpřístupněných výhradně držiteli karty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a dále plnění fakturačních a statistických povinností Společnosti. Právním základem zpracování Vašich osobních údajů je oprávněný zájem Společnosti dle čl. 6 odst. 1 písm. f) GDPR.</w:t>
      </w:r>
    </w:p>
    <w:p w14:paraId="74B20D93" w14:textId="77777777" w:rsidR="00772BDA" w:rsidRDefault="00772BDA">
      <w:pPr>
        <w:tabs>
          <w:tab w:val="right" w:pos="10204"/>
        </w:tabs>
        <w:rPr>
          <w:rFonts w:asciiTheme="minorHAnsi" w:hAnsiTheme="minorHAnsi" w:cstheme="minorHAnsi"/>
          <w:sz w:val="18"/>
          <w:szCs w:val="18"/>
        </w:rPr>
      </w:pPr>
    </w:p>
    <w:p w14:paraId="6DBFB836"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 xml:space="preserve">Společnost bude zpracovávat Vaše osobní údaje po dobu trvání Vašeho členství v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Jakékoli případné další zpracování po ukončení Vašeho členství v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p w14:paraId="6F0ADA8A" w14:textId="77777777" w:rsidR="00772BDA" w:rsidRDefault="00772BDA">
      <w:pPr>
        <w:tabs>
          <w:tab w:val="right" w:pos="10204"/>
        </w:tabs>
        <w:rPr>
          <w:rFonts w:asciiTheme="minorHAnsi" w:hAnsiTheme="minorHAnsi" w:cstheme="minorHAnsi"/>
          <w:sz w:val="18"/>
          <w:szCs w:val="18"/>
        </w:rPr>
      </w:pPr>
    </w:p>
    <w:p w14:paraId="0E6EC1C5" w14:textId="77777777" w:rsidR="00772BDA" w:rsidRDefault="00000000">
      <w:pPr>
        <w:tabs>
          <w:tab w:val="right" w:pos="10204"/>
        </w:tabs>
        <w:rPr>
          <w:rFonts w:asciiTheme="minorHAnsi" w:hAnsiTheme="minorHAnsi" w:cstheme="minorHAnsi"/>
          <w:sz w:val="18"/>
          <w:szCs w:val="18"/>
        </w:rPr>
      </w:pPr>
      <w:r>
        <w:rPr>
          <w:rFonts w:asciiTheme="minorHAnsi" w:hAnsiTheme="minorHAnsi" w:cstheme="minorHAnsi"/>
          <w:sz w:val="18"/>
          <w:szCs w:val="18"/>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p w14:paraId="4A0C49C1" w14:textId="77777777" w:rsidR="00772BDA" w:rsidRDefault="00772BDA">
      <w:pPr>
        <w:tabs>
          <w:tab w:val="right" w:pos="10204"/>
        </w:tabs>
        <w:rPr>
          <w:rFonts w:asciiTheme="minorHAnsi" w:hAnsiTheme="minorHAnsi" w:cstheme="minorHAnsi"/>
          <w:sz w:val="18"/>
          <w:szCs w:val="18"/>
        </w:rPr>
      </w:pPr>
    </w:p>
    <w:p w14:paraId="54764AE0" w14:textId="77777777" w:rsidR="00772BDA" w:rsidRDefault="00000000">
      <w:pPr>
        <w:rPr>
          <w:rFonts w:asciiTheme="minorHAnsi" w:eastAsia="Calibri" w:hAnsiTheme="minorHAnsi" w:cstheme="minorHAnsi"/>
          <w:b/>
          <w:sz w:val="18"/>
          <w:szCs w:val="18"/>
        </w:rPr>
      </w:pPr>
      <w:r>
        <w:rPr>
          <w:rFonts w:asciiTheme="minorHAnsi" w:hAnsiTheme="minorHAnsi" w:cstheme="minorHAnsi"/>
          <w:sz w:val="18"/>
          <w:szCs w:val="18"/>
        </w:rPr>
        <w:t xml:space="preserve">Všechny informace týkající se zpracování osobních údajů uživatelů Programu </w:t>
      </w:r>
      <w:proofErr w:type="spellStart"/>
      <w:r>
        <w:rPr>
          <w:rFonts w:asciiTheme="minorHAnsi" w:hAnsiTheme="minorHAnsi" w:cstheme="minorHAnsi"/>
          <w:sz w:val="18"/>
          <w:szCs w:val="18"/>
        </w:rPr>
        <w:t>MultiSport</w:t>
      </w:r>
      <w:proofErr w:type="spellEnd"/>
      <w:r>
        <w:rPr>
          <w:rFonts w:asciiTheme="minorHAnsi" w:hAnsiTheme="minorHAnsi" w:cstheme="minorHAnsi"/>
          <w:sz w:val="18"/>
          <w:szCs w:val="18"/>
        </w:rPr>
        <w:t xml:space="preserve"> jsou Společnosti uvedeny na </w:t>
      </w:r>
      <w:hyperlink r:id="rId11" w:history="1">
        <w:r>
          <w:rPr>
            <w:rStyle w:val="Hypertextovodkaz"/>
            <w:rFonts w:asciiTheme="minorHAnsi" w:hAnsiTheme="minorHAnsi" w:cstheme="minorHAnsi"/>
            <w:sz w:val="18"/>
            <w:szCs w:val="18"/>
          </w:rPr>
          <w:t>https://multisport.cz/ochrana-informaci/</w:t>
        </w:r>
      </w:hyperlink>
    </w:p>
    <w:p w14:paraId="59236471" w14:textId="77777777" w:rsidR="00772BDA" w:rsidRDefault="00772BDA">
      <w:pPr>
        <w:rPr>
          <w:szCs w:val="22"/>
        </w:rPr>
      </w:pPr>
    </w:p>
    <w:sectPr w:rsidR="00772BDA">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60F8" w14:textId="77777777" w:rsidR="004108E2" w:rsidRDefault="004108E2">
      <w:r>
        <w:separator/>
      </w:r>
    </w:p>
  </w:endnote>
  <w:endnote w:type="continuationSeparator" w:id="0">
    <w:p w14:paraId="3415356E" w14:textId="77777777" w:rsidR="004108E2" w:rsidRDefault="0041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38"/>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F3C4" w14:textId="77777777" w:rsidR="00772BDA" w:rsidRDefault="00000000">
    <w:pPr>
      <w:pStyle w:val="Zpat"/>
    </w:pPr>
    <w:fldSimple w:instr=" DOCVARIABLE  dms_cj  \* MERGEFORMAT ">
      <w:r>
        <w:rPr>
          <w:bCs/>
        </w:rPr>
        <w:t>MZE-69054/2023-11001</w:t>
      </w:r>
    </w:fldSimple>
    <w:r>
      <w:tab/>
    </w:r>
    <w:r>
      <w:fldChar w:fldCharType="begin"/>
    </w:r>
    <w:r>
      <w:instrText>PAGE   \* MERGEFORMAT</w:instrText>
    </w:r>
    <w:r>
      <w:fldChar w:fldCharType="separate"/>
    </w:r>
    <w:r>
      <w:rPr>
        <w:noProof/>
      </w:rPr>
      <w:t>11</w:t>
    </w:r>
    <w:r>
      <w:fldChar w:fldCharType="end"/>
    </w:r>
  </w:p>
  <w:p w14:paraId="2B8755EF" w14:textId="77777777" w:rsidR="00772BDA" w:rsidRDefault="00772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1F23" w14:textId="77777777" w:rsidR="004108E2" w:rsidRDefault="004108E2">
      <w:r>
        <w:separator/>
      </w:r>
    </w:p>
  </w:footnote>
  <w:footnote w:type="continuationSeparator" w:id="0">
    <w:p w14:paraId="19CA1CB6" w14:textId="77777777" w:rsidR="004108E2" w:rsidRDefault="004108E2">
      <w:r>
        <w:continuationSeparator/>
      </w:r>
    </w:p>
  </w:footnote>
  <w:footnote w:id="1">
    <w:p w14:paraId="72105F3E" w14:textId="77777777" w:rsidR="00772BDA" w:rsidRDefault="00000000">
      <w:pPr>
        <w:pStyle w:val="Textpoznpodarou"/>
      </w:pPr>
      <w:r>
        <w:rPr>
          <w:rStyle w:val="Znakapoznpodarou"/>
        </w:rPr>
        <w:footnoteRef/>
      </w:r>
      <w:r>
        <w:t xml:space="preserve"> </w:t>
      </w:r>
      <w:r>
        <w:rPr>
          <w:rFonts w:asciiTheme="minorHAnsi" w:eastAsia="Calibri" w:hAnsiTheme="minorHAnsi"/>
          <w:sz w:val="18"/>
          <w:szCs w:val="18"/>
        </w:rPr>
        <w:t>Ve smyslu zákona č. 115/2006 Sb., o registrovaném partnerství, ve znění pozdějších předpisů.</w:t>
      </w:r>
    </w:p>
  </w:footnote>
  <w:footnote w:id="2">
    <w:p w14:paraId="7922BB24" w14:textId="77777777" w:rsidR="00772BDA" w:rsidRDefault="00000000">
      <w:pPr>
        <w:pStyle w:val="Textpoznpodarou"/>
        <w:rPr>
          <w:rFonts w:asciiTheme="minorHAnsi" w:eastAsia="Calibri" w:hAnsiTheme="minorHAnsi"/>
          <w:sz w:val="18"/>
          <w:szCs w:val="18"/>
        </w:rPr>
      </w:pPr>
      <w:r>
        <w:rPr>
          <w:rStyle w:val="Znakapoznpodarou"/>
        </w:rPr>
        <w:footnoteRef/>
      </w:r>
      <w:r>
        <w:t xml:space="preserve"> </w:t>
      </w:r>
      <w:r>
        <w:rPr>
          <w:rFonts w:asciiTheme="minorHAnsi" w:eastAsia="Calibri" w:hAnsiTheme="minorHAnsi"/>
          <w:sz w:val="18"/>
          <w:szCs w:val="18"/>
        </w:rPr>
        <w:t>Dle § 11 až 16 zákona č. 117/1995 Sb., o státní sociální podpoře, ve znění zákona č. 137/1996 Sb., zákona č. 242/1997 Sb. a zákona č. 271/2001 Sb.</w:t>
      </w:r>
    </w:p>
  </w:footnote>
  <w:footnote w:id="3">
    <w:p w14:paraId="44724A64" w14:textId="77777777" w:rsidR="00772BDA" w:rsidRDefault="00000000">
      <w:pPr>
        <w:pStyle w:val="Textpoznpodarou"/>
        <w:rPr>
          <w:sz w:val="16"/>
          <w:szCs w:val="16"/>
        </w:rPr>
      </w:pPr>
      <w:r>
        <w:rPr>
          <w:rStyle w:val="Znakapoznpodarou"/>
          <w:sz w:val="16"/>
          <w:szCs w:val="16"/>
        </w:rPr>
        <w:footnoteRef/>
      </w:r>
      <w:r>
        <w:rPr>
          <w:sz w:val="16"/>
          <w:szCs w:val="16"/>
        </w:rPr>
        <w:t xml:space="preserve"> Přímými obchodními partnery jsou Benefit Systems Slovakia s.r.o., </w:t>
      </w:r>
      <w:proofErr w:type="spellStart"/>
      <w:r>
        <w:rPr>
          <w:sz w:val="16"/>
          <w:szCs w:val="16"/>
        </w:rPr>
        <w:t>Prievozská</w:t>
      </w:r>
      <w:proofErr w:type="spellEnd"/>
      <w:r>
        <w:rPr>
          <w:sz w:val="16"/>
          <w:szCs w:val="16"/>
        </w:rPr>
        <w:t xml:space="preserve"> 14, 821 09 Bratislava, SLOVENSKO, Benefit Systems International </w:t>
      </w:r>
      <w:proofErr w:type="spellStart"/>
      <w:r>
        <w:rPr>
          <w:sz w:val="16"/>
          <w:szCs w:val="16"/>
        </w:rPr>
        <w:t>Spółka</w:t>
      </w:r>
      <w:proofErr w:type="spellEnd"/>
      <w:r>
        <w:rPr>
          <w:sz w:val="16"/>
          <w:szCs w:val="16"/>
        </w:rPr>
        <w:t xml:space="preserve"> </w:t>
      </w:r>
      <w:proofErr w:type="spellStart"/>
      <w:r>
        <w:rPr>
          <w:sz w:val="16"/>
          <w:szCs w:val="16"/>
        </w:rPr>
        <w:t>Akcyjna</w:t>
      </w:r>
      <w:proofErr w:type="spellEnd"/>
      <w:r>
        <w:rPr>
          <w:sz w:val="16"/>
          <w:szCs w:val="16"/>
        </w:rPr>
        <w:t xml:space="preserve">, 01-194 Varšava, </w:t>
      </w:r>
      <w:proofErr w:type="spellStart"/>
      <w:r>
        <w:rPr>
          <w:sz w:val="16"/>
          <w:szCs w:val="16"/>
        </w:rPr>
        <w:t>ul.Młynarska</w:t>
      </w:r>
      <w:proofErr w:type="spellEnd"/>
      <w:r>
        <w:rPr>
          <w:sz w:val="16"/>
          <w:szCs w:val="16"/>
        </w:rPr>
        <w:t xml:space="preserve"> 8/12, POLSKO, Benefit Systems S.A., 00-844 Varšava, Plac </w:t>
      </w:r>
      <w:proofErr w:type="spellStart"/>
      <w:r>
        <w:rPr>
          <w:sz w:val="16"/>
          <w:szCs w:val="16"/>
        </w:rPr>
        <w:t>Europejski</w:t>
      </w:r>
      <w:proofErr w:type="spellEnd"/>
      <w:r>
        <w:rPr>
          <w:sz w:val="16"/>
          <w:szCs w:val="16"/>
        </w:rPr>
        <w:t xml:space="preserve"> 2, POLSKO</w:t>
      </w:r>
    </w:p>
  </w:footnote>
  <w:footnote w:id="4">
    <w:p w14:paraId="6F9CB0F9" w14:textId="77777777" w:rsidR="00772BDA" w:rsidRDefault="00000000">
      <w:pPr>
        <w:pStyle w:val="Textpoznpodarou"/>
      </w:pPr>
      <w:r>
        <w:rPr>
          <w:rStyle w:val="Znakapoznpodarou"/>
          <w:sz w:val="16"/>
          <w:szCs w:val="16"/>
        </w:rPr>
        <w:footnoteRef/>
      </w:r>
      <w:r>
        <w:rPr>
          <w:sz w:val="16"/>
          <w:szCs w:val="16"/>
        </w:rPr>
        <w:t xml:space="preserve"> Předem schválenými subdodavateli jsou BMS </w:t>
      </w:r>
      <w:proofErr w:type="spellStart"/>
      <w:r>
        <w:rPr>
          <w:sz w:val="16"/>
          <w:szCs w:val="16"/>
        </w:rPr>
        <w:t>sp</w:t>
      </w:r>
      <w:proofErr w:type="spellEnd"/>
      <w:r>
        <w:rPr>
          <w:sz w:val="16"/>
          <w:szCs w:val="16"/>
        </w:rPr>
        <w:t xml:space="preserve">. z </w:t>
      </w:r>
      <w:proofErr w:type="spellStart"/>
      <w:r>
        <w:rPr>
          <w:sz w:val="16"/>
          <w:szCs w:val="16"/>
        </w:rPr>
        <w:t>o.o</w:t>
      </w:r>
      <w:proofErr w:type="spellEnd"/>
      <w:r>
        <w:rPr>
          <w:sz w:val="16"/>
          <w:szCs w:val="16"/>
        </w:rPr>
        <w:t xml:space="preserve">., Al. </w:t>
      </w:r>
      <w:proofErr w:type="spellStart"/>
      <w:r>
        <w:rPr>
          <w:sz w:val="16"/>
          <w:szCs w:val="16"/>
        </w:rPr>
        <w:t>Słowiańska</w:t>
      </w:r>
      <w:proofErr w:type="spellEnd"/>
      <w:r>
        <w:rPr>
          <w:sz w:val="16"/>
          <w:szCs w:val="16"/>
        </w:rPr>
        <w:t xml:space="preserve"> 10 B, 01-695 Varšava, POLSKO, </w:t>
      </w:r>
      <w:proofErr w:type="spellStart"/>
      <w:r>
        <w:rPr>
          <w:sz w:val="16"/>
          <w:szCs w:val="16"/>
        </w:rPr>
        <w:t>Primaris</w:t>
      </w:r>
      <w:proofErr w:type="spellEnd"/>
      <w:r>
        <w:rPr>
          <w:sz w:val="16"/>
          <w:szCs w:val="16"/>
        </w:rPr>
        <w:t xml:space="preserve"> </w:t>
      </w:r>
      <w:proofErr w:type="spellStart"/>
      <w:r>
        <w:rPr>
          <w:sz w:val="16"/>
          <w:szCs w:val="16"/>
        </w:rPr>
        <w:t>Sp</w:t>
      </w:r>
      <w:proofErr w:type="spellEnd"/>
      <w:r>
        <w:rPr>
          <w:sz w:val="16"/>
          <w:szCs w:val="16"/>
        </w:rPr>
        <w:t xml:space="preserve">. z </w:t>
      </w:r>
      <w:proofErr w:type="spellStart"/>
      <w:r>
        <w:rPr>
          <w:sz w:val="16"/>
          <w:szCs w:val="16"/>
        </w:rPr>
        <w:t>o.o</w:t>
      </w:r>
      <w:proofErr w:type="spellEnd"/>
      <w:r>
        <w:rPr>
          <w:sz w:val="16"/>
          <w:szCs w:val="16"/>
        </w:rPr>
        <w:t xml:space="preserve">. </w:t>
      </w:r>
      <w:proofErr w:type="spellStart"/>
      <w:r>
        <w:rPr>
          <w:sz w:val="16"/>
          <w:szCs w:val="16"/>
        </w:rPr>
        <w:t>Sp</w:t>
      </w:r>
      <w:proofErr w:type="spellEnd"/>
      <w:r>
        <w:rPr>
          <w:sz w:val="16"/>
          <w:szCs w:val="16"/>
        </w:rPr>
        <w:t xml:space="preserve">. k., ul. </w:t>
      </w:r>
      <w:proofErr w:type="spellStart"/>
      <w:r>
        <w:rPr>
          <w:sz w:val="16"/>
          <w:szCs w:val="16"/>
        </w:rPr>
        <w:t>Bukowińska</w:t>
      </w:r>
      <w:proofErr w:type="spellEnd"/>
      <w:r>
        <w:rPr>
          <w:sz w:val="16"/>
          <w:szCs w:val="16"/>
        </w:rPr>
        <w:t xml:space="preserve"> 22B, 02-703 Varšava, POLSKO, </w:t>
      </w:r>
      <w:proofErr w:type="spellStart"/>
      <w:r>
        <w:rPr>
          <w:sz w:val="16"/>
          <w:szCs w:val="16"/>
        </w:rPr>
        <w:t>Betacom</w:t>
      </w:r>
      <w:proofErr w:type="spellEnd"/>
      <w:r>
        <w:rPr>
          <w:sz w:val="16"/>
          <w:szCs w:val="16"/>
        </w:rPr>
        <w:t xml:space="preserve"> S.A., ul. </w:t>
      </w:r>
      <w:proofErr w:type="spellStart"/>
      <w:r>
        <w:rPr>
          <w:sz w:val="16"/>
          <w:szCs w:val="16"/>
        </w:rPr>
        <w:t>Połczyńska</w:t>
      </w:r>
      <w:proofErr w:type="spellEnd"/>
      <w:r>
        <w:rPr>
          <w:sz w:val="16"/>
          <w:szCs w:val="16"/>
        </w:rPr>
        <w:t xml:space="preserve"> 31 A, 01-377 Varšava, POLSKO, Microsoft </w:t>
      </w:r>
      <w:proofErr w:type="spellStart"/>
      <w:r>
        <w:rPr>
          <w:sz w:val="16"/>
          <w:szCs w:val="16"/>
        </w:rPr>
        <w:t>Ireland</w:t>
      </w:r>
      <w:proofErr w:type="spellEnd"/>
      <w:r>
        <w:rPr>
          <w:sz w:val="16"/>
          <w:szCs w:val="16"/>
        </w:rPr>
        <w:t xml:space="preserve"> </w:t>
      </w:r>
      <w:proofErr w:type="spellStart"/>
      <w:r>
        <w:rPr>
          <w:sz w:val="16"/>
          <w:szCs w:val="16"/>
        </w:rPr>
        <w:t>Operations</w:t>
      </w:r>
      <w:proofErr w:type="spellEnd"/>
      <w:r>
        <w:rPr>
          <w:sz w:val="16"/>
          <w:szCs w:val="16"/>
        </w:rPr>
        <w:t xml:space="preserve">, Ltd., </w:t>
      </w:r>
      <w:proofErr w:type="spellStart"/>
      <w:r>
        <w:rPr>
          <w:sz w:val="16"/>
          <w:szCs w:val="16"/>
        </w:rPr>
        <w:t>One</w:t>
      </w:r>
      <w:proofErr w:type="spellEnd"/>
      <w:r>
        <w:rPr>
          <w:sz w:val="16"/>
          <w:szCs w:val="16"/>
        </w:rPr>
        <w:t xml:space="preserve"> Microsoft Place, </w:t>
      </w:r>
      <w:proofErr w:type="spellStart"/>
      <w:r>
        <w:rPr>
          <w:sz w:val="16"/>
          <w:szCs w:val="16"/>
        </w:rPr>
        <w:t>South</w:t>
      </w:r>
      <w:proofErr w:type="spellEnd"/>
      <w:r>
        <w:rPr>
          <w:sz w:val="16"/>
          <w:szCs w:val="16"/>
        </w:rPr>
        <w:t xml:space="preserve"> </w:t>
      </w:r>
      <w:proofErr w:type="spellStart"/>
      <w:r>
        <w:rPr>
          <w:sz w:val="16"/>
          <w:szCs w:val="16"/>
        </w:rPr>
        <w:t>County</w:t>
      </w:r>
      <w:proofErr w:type="spellEnd"/>
      <w:r>
        <w:rPr>
          <w:sz w:val="16"/>
          <w:szCs w:val="16"/>
        </w:rPr>
        <w:t xml:space="preserve"> Business Park, </w:t>
      </w:r>
      <w:proofErr w:type="spellStart"/>
      <w:r>
        <w:rPr>
          <w:sz w:val="16"/>
          <w:szCs w:val="16"/>
        </w:rPr>
        <w:t>Leopardstown</w:t>
      </w:r>
      <w:proofErr w:type="spellEnd"/>
      <w:r>
        <w:rPr>
          <w:sz w:val="16"/>
          <w:szCs w:val="16"/>
        </w:rPr>
        <w:t xml:space="preserve">, Dublin 18 D18 P521, IRSKO, </w:t>
      </w:r>
      <w:proofErr w:type="spellStart"/>
      <w:r>
        <w:rPr>
          <w:sz w:val="16"/>
          <w:szCs w:val="16"/>
        </w:rPr>
        <w:t>Sii</w:t>
      </w:r>
      <w:proofErr w:type="spellEnd"/>
      <w:r>
        <w:rPr>
          <w:sz w:val="16"/>
          <w:szCs w:val="16"/>
        </w:rPr>
        <w:t xml:space="preserve"> </w:t>
      </w:r>
      <w:proofErr w:type="spellStart"/>
      <w:r>
        <w:rPr>
          <w:sz w:val="16"/>
          <w:szCs w:val="16"/>
        </w:rPr>
        <w:t>Sp</w:t>
      </w:r>
      <w:proofErr w:type="spellEnd"/>
      <w:r>
        <w:rPr>
          <w:sz w:val="16"/>
          <w:szCs w:val="16"/>
        </w:rPr>
        <w:t xml:space="preserve">. z </w:t>
      </w:r>
      <w:proofErr w:type="spellStart"/>
      <w:r>
        <w:rPr>
          <w:sz w:val="16"/>
          <w:szCs w:val="16"/>
        </w:rPr>
        <w:t>o.o</w:t>
      </w:r>
      <w:proofErr w:type="spellEnd"/>
      <w:r>
        <w:rPr>
          <w:sz w:val="16"/>
          <w:szCs w:val="16"/>
        </w:rPr>
        <w:t xml:space="preserve">., Al. </w:t>
      </w:r>
      <w:proofErr w:type="spellStart"/>
      <w:r>
        <w:rPr>
          <w:sz w:val="16"/>
          <w:szCs w:val="16"/>
        </w:rPr>
        <w:t>Niepodległości</w:t>
      </w:r>
      <w:proofErr w:type="spellEnd"/>
      <w:r>
        <w:rPr>
          <w:sz w:val="16"/>
          <w:szCs w:val="16"/>
        </w:rPr>
        <w:t xml:space="preserve"> 69, 02-626 Varšava, POLSKO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07F8" w14:textId="77777777" w:rsidR="00772BDA" w:rsidRDefault="00000000">
    <w:r>
      <w:pict w14:anchorId="11432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31d238b-daec-4d91-9da9-666725877772" o:spid="_x0000_s102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EACA" w14:textId="77777777" w:rsidR="00772BDA" w:rsidRDefault="00000000">
    <w:r>
      <w:pict w14:anchorId="58B19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7d42ed-617c-4938-85aa-6e891940d4f0" o:spid="_x0000_s102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DF5" w14:textId="77777777" w:rsidR="00772BDA" w:rsidRDefault="00000000">
    <w:r>
      <w:pict w14:anchorId="312BA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feab83-c0d4-4ddf-90df-378a212dc934" o:spid="_x0000_s102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ACF"/>
    <w:multiLevelType w:val="multilevel"/>
    <w:tmpl w:val="447EF35A"/>
    <w:lvl w:ilvl="0">
      <w:start w:val="3"/>
      <w:numFmt w:val="decimal"/>
      <w:lvlText w:val="%1."/>
      <w:lvlJc w:val="left"/>
      <w:pPr>
        <w:ind w:left="360" w:hanging="360"/>
      </w:pPr>
      <w:rPr>
        <w:rFonts w:hint="default"/>
        <w:i w:val="0"/>
      </w:rPr>
    </w:lvl>
    <w:lvl w:ilvl="1">
      <w:start w:val="5"/>
      <w:numFmt w:val="decimal"/>
      <w:lvlText w:val="%1.%2."/>
      <w:lvlJc w:val="left"/>
      <w:pPr>
        <w:ind w:left="644" w:hanging="360"/>
      </w:pPr>
      <w:rPr>
        <w:rFonts w:hint="default"/>
        <w:i w:val="0"/>
        <w:strike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600" w:hanging="1080"/>
      </w:pPr>
      <w:rPr>
        <w:rFonts w:hint="default"/>
        <w:i w:val="0"/>
      </w:rPr>
    </w:lvl>
    <w:lvl w:ilvl="8">
      <w:start w:val="1"/>
      <w:numFmt w:val="decimal"/>
      <w:lvlText w:val="%1.%2.%3.%4.%5.%6.%7.%8.%9."/>
      <w:lvlJc w:val="left"/>
      <w:pPr>
        <w:ind w:left="4320" w:hanging="1440"/>
      </w:pPr>
      <w:rPr>
        <w:rFonts w:hint="default"/>
        <w:i w:val="0"/>
      </w:rPr>
    </w:lvl>
  </w:abstractNum>
  <w:abstractNum w:abstractNumId="1" w15:restartNumberingAfterBreak="0">
    <w:nsid w:val="0DC94F81"/>
    <w:multiLevelType w:val="multilevel"/>
    <w:tmpl w:val="13BA05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566ABC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1FE4DA2"/>
    <w:multiLevelType w:val="multilevel"/>
    <w:tmpl w:val="D158A0FE"/>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1AEACD"/>
    <w:multiLevelType w:val="multilevel"/>
    <w:tmpl w:val="1B8623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9A86A8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A320A1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6B3C5F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C586A02"/>
    <w:multiLevelType w:val="multilevel"/>
    <w:tmpl w:val="BF3295FE"/>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CB6511"/>
    <w:multiLevelType w:val="multilevel"/>
    <w:tmpl w:val="50B6B38E"/>
    <w:lvl w:ilvl="0">
      <w:start w:val="1"/>
      <w:numFmt w:val="decimal"/>
      <w:lvlText w:val="%1."/>
      <w:lvlJc w:val="left"/>
      <w:pPr>
        <w:ind w:left="360" w:hanging="360"/>
      </w:pPr>
      <w:rPr>
        <w:rFonts w:hint="default"/>
      </w:rPr>
    </w:lvl>
    <w:lvl w:ilvl="1">
      <w:start w:val="1"/>
      <w:numFmt w:val="decimal"/>
      <w:pStyle w:val="Styl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43B4A0"/>
    <w:multiLevelType w:val="multilevel"/>
    <w:tmpl w:val="F36069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56EC07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31556"/>
    <w:multiLevelType w:val="multilevel"/>
    <w:tmpl w:val="3318661E"/>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CFC389"/>
    <w:multiLevelType w:val="multilevel"/>
    <w:tmpl w:val="9F0866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96479C4"/>
    <w:multiLevelType w:val="multilevel"/>
    <w:tmpl w:val="65968A04"/>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360279"/>
    <w:multiLevelType w:val="multilevel"/>
    <w:tmpl w:val="FE20D75E"/>
    <w:lvl w:ilvl="0">
      <w:start w:val="1"/>
      <w:numFmt w:val="decimal"/>
      <w:lvlText w:val="3.%1"/>
      <w:lvlJc w:val="left"/>
      <w:pPr>
        <w:ind w:left="360" w:hanging="360"/>
      </w:pPr>
      <w:rPr>
        <w:rFonts w:hint="default"/>
      </w:rPr>
    </w:lvl>
    <w:lvl w:ilvl="1">
      <w:start w:val="1"/>
      <w:numFmt w:val="lowerLetter"/>
      <w:lvlText w:val="%2."/>
      <w:lvlJc w:val="left"/>
      <w:pPr>
        <w:ind w:left="153" w:hanging="360"/>
      </w:pPr>
    </w:lvl>
    <w:lvl w:ilvl="2">
      <w:start w:val="1"/>
      <w:numFmt w:val="lowerRoman"/>
      <w:lvlText w:val="%3."/>
      <w:lvlJc w:val="right"/>
      <w:pPr>
        <w:ind w:left="873" w:hanging="180"/>
      </w:pPr>
    </w:lvl>
    <w:lvl w:ilvl="3">
      <w:start w:val="1"/>
      <w:numFmt w:val="decimal"/>
      <w:lvlText w:val="%4."/>
      <w:lvlJc w:val="left"/>
      <w:pPr>
        <w:ind w:left="1593" w:hanging="360"/>
      </w:pPr>
    </w:lvl>
    <w:lvl w:ilvl="4">
      <w:start w:val="1"/>
      <w:numFmt w:val="lowerLetter"/>
      <w:lvlText w:val="%5."/>
      <w:lvlJc w:val="left"/>
      <w:pPr>
        <w:ind w:left="2313" w:hanging="360"/>
      </w:pPr>
    </w:lvl>
    <w:lvl w:ilvl="5">
      <w:start w:val="1"/>
      <w:numFmt w:val="lowerRoman"/>
      <w:lvlText w:val="%6."/>
      <w:lvlJc w:val="right"/>
      <w:pPr>
        <w:ind w:left="3033" w:hanging="180"/>
      </w:pPr>
    </w:lvl>
    <w:lvl w:ilvl="6">
      <w:start w:val="1"/>
      <w:numFmt w:val="decimal"/>
      <w:lvlText w:val="%7."/>
      <w:lvlJc w:val="left"/>
      <w:pPr>
        <w:ind w:left="3753" w:hanging="360"/>
      </w:pPr>
    </w:lvl>
    <w:lvl w:ilvl="7">
      <w:start w:val="1"/>
      <w:numFmt w:val="lowerLetter"/>
      <w:lvlText w:val="%8."/>
      <w:lvlJc w:val="left"/>
      <w:pPr>
        <w:ind w:left="4473" w:hanging="360"/>
      </w:pPr>
    </w:lvl>
    <w:lvl w:ilvl="8">
      <w:start w:val="1"/>
      <w:numFmt w:val="lowerRoman"/>
      <w:lvlText w:val="%9."/>
      <w:lvlJc w:val="right"/>
      <w:pPr>
        <w:ind w:left="5193" w:hanging="180"/>
      </w:pPr>
    </w:lvl>
  </w:abstractNum>
  <w:abstractNum w:abstractNumId="16" w15:restartNumberingAfterBreak="0">
    <w:nsid w:val="476C8767"/>
    <w:multiLevelType w:val="multilevel"/>
    <w:tmpl w:val="23DACB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8EB2F25"/>
    <w:multiLevelType w:val="multilevel"/>
    <w:tmpl w:val="76B2E896"/>
    <w:lvl w:ilvl="0">
      <w:start w:val="1"/>
      <w:numFmt w:val="decimal"/>
      <w:lvlText w:val="4.%1"/>
      <w:lvlJc w:val="left"/>
      <w:pPr>
        <w:ind w:left="360" w:hanging="360"/>
      </w:pPr>
      <w:rPr>
        <w:rFonts w:hint="default"/>
      </w:rPr>
    </w:lvl>
    <w:lvl w:ilvl="1">
      <w:start w:val="1"/>
      <w:numFmt w:val="lowerLetter"/>
      <w:lvlText w:val="%2."/>
      <w:lvlJc w:val="left"/>
      <w:pPr>
        <w:ind w:left="153" w:hanging="360"/>
      </w:pPr>
    </w:lvl>
    <w:lvl w:ilvl="2">
      <w:start w:val="1"/>
      <w:numFmt w:val="lowerRoman"/>
      <w:lvlText w:val="%3."/>
      <w:lvlJc w:val="right"/>
      <w:pPr>
        <w:ind w:left="873" w:hanging="180"/>
      </w:pPr>
    </w:lvl>
    <w:lvl w:ilvl="3">
      <w:start w:val="1"/>
      <w:numFmt w:val="decimal"/>
      <w:lvlText w:val="%4."/>
      <w:lvlJc w:val="left"/>
      <w:pPr>
        <w:ind w:left="1593" w:hanging="360"/>
      </w:pPr>
    </w:lvl>
    <w:lvl w:ilvl="4">
      <w:start w:val="1"/>
      <w:numFmt w:val="lowerLetter"/>
      <w:lvlText w:val="%5."/>
      <w:lvlJc w:val="left"/>
      <w:pPr>
        <w:ind w:left="2313" w:hanging="360"/>
      </w:pPr>
    </w:lvl>
    <w:lvl w:ilvl="5">
      <w:start w:val="1"/>
      <w:numFmt w:val="lowerRoman"/>
      <w:lvlText w:val="%6."/>
      <w:lvlJc w:val="right"/>
      <w:pPr>
        <w:ind w:left="3033" w:hanging="180"/>
      </w:pPr>
    </w:lvl>
    <w:lvl w:ilvl="6">
      <w:start w:val="1"/>
      <w:numFmt w:val="decimal"/>
      <w:lvlText w:val="%7."/>
      <w:lvlJc w:val="left"/>
      <w:pPr>
        <w:ind w:left="3753" w:hanging="360"/>
      </w:pPr>
    </w:lvl>
    <w:lvl w:ilvl="7">
      <w:start w:val="1"/>
      <w:numFmt w:val="lowerLetter"/>
      <w:lvlText w:val="%8."/>
      <w:lvlJc w:val="left"/>
      <w:pPr>
        <w:ind w:left="4473" w:hanging="360"/>
      </w:pPr>
    </w:lvl>
    <w:lvl w:ilvl="8">
      <w:start w:val="1"/>
      <w:numFmt w:val="lowerRoman"/>
      <w:lvlText w:val="%9."/>
      <w:lvlJc w:val="right"/>
      <w:pPr>
        <w:ind w:left="5193" w:hanging="180"/>
      </w:pPr>
    </w:lvl>
  </w:abstractNum>
  <w:abstractNum w:abstractNumId="18" w15:restartNumberingAfterBreak="0">
    <w:nsid w:val="51630461"/>
    <w:multiLevelType w:val="multilevel"/>
    <w:tmpl w:val="6B08B31A"/>
    <w:lvl w:ilvl="0">
      <w:start w:val="1"/>
      <w:numFmt w:val="decimal"/>
      <w:lvlText w:val="5.%1"/>
      <w:lvlJc w:val="left"/>
      <w:pPr>
        <w:ind w:left="360" w:hanging="360"/>
      </w:pPr>
      <w:rPr>
        <w:rFonts w:hint="default"/>
      </w:rPr>
    </w:lvl>
    <w:lvl w:ilvl="1">
      <w:start w:val="1"/>
      <w:numFmt w:val="lowerLetter"/>
      <w:lvlText w:val="%2."/>
      <w:lvlJc w:val="left"/>
      <w:pPr>
        <w:ind w:left="153" w:hanging="360"/>
      </w:pPr>
    </w:lvl>
    <w:lvl w:ilvl="2">
      <w:start w:val="1"/>
      <w:numFmt w:val="lowerRoman"/>
      <w:lvlText w:val="%3."/>
      <w:lvlJc w:val="right"/>
      <w:pPr>
        <w:ind w:left="873" w:hanging="180"/>
      </w:pPr>
    </w:lvl>
    <w:lvl w:ilvl="3">
      <w:start w:val="1"/>
      <w:numFmt w:val="decimal"/>
      <w:lvlText w:val="%4."/>
      <w:lvlJc w:val="left"/>
      <w:pPr>
        <w:ind w:left="1593" w:hanging="360"/>
      </w:pPr>
    </w:lvl>
    <w:lvl w:ilvl="4">
      <w:start w:val="1"/>
      <w:numFmt w:val="lowerLetter"/>
      <w:lvlText w:val="%5."/>
      <w:lvlJc w:val="left"/>
      <w:pPr>
        <w:ind w:left="2313" w:hanging="360"/>
      </w:pPr>
    </w:lvl>
    <w:lvl w:ilvl="5">
      <w:start w:val="1"/>
      <w:numFmt w:val="lowerRoman"/>
      <w:lvlText w:val="%6."/>
      <w:lvlJc w:val="right"/>
      <w:pPr>
        <w:ind w:left="3033" w:hanging="180"/>
      </w:pPr>
    </w:lvl>
    <w:lvl w:ilvl="6">
      <w:start w:val="1"/>
      <w:numFmt w:val="decimal"/>
      <w:lvlText w:val="%7."/>
      <w:lvlJc w:val="left"/>
      <w:pPr>
        <w:ind w:left="3753" w:hanging="360"/>
      </w:pPr>
    </w:lvl>
    <w:lvl w:ilvl="7">
      <w:start w:val="1"/>
      <w:numFmt w:val="lowerLetter"/>
      <w:lvlText w:val="%8."/>
      <w:lvlJc w:val="left"/>
      <w:pPr>
        <w:ind w:left="4473" w:hanging="360"/>
      </w:pPr>
    </w:lvl>
    <w:lvl w:ilvl="8">
      <w:start w:val="1"/>
      <w:numFmt w:val="lowerRoman"/>
      <w:lvlText w:val="%9."/>
      <w:lvlJc w:val="right"/>
      <w:pPr>
        <w:ind w:left="5193" w:hanging="180"/>
      </w:pPr>
    </w:lvl>
  </w:abstractNum>
  <w:abstractNum w:abstractNumId="19" w15:restartNumberingAfterBreak="0">
    <w:nsid w:val="53F36636"/>
    <w:multiLevelType w:val="multilevel"/>
    <w:tmpl w:val="B88681EA"/>
    <w:lvl w:ilvl="0">
      <w:start w:val="1"/>
      <w:numFmt w:val="decimal"/>
      <w:lvlText w:val="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B3DD3"/>
    <w:multiLevelType w:val="multilevel"/>
    <w:tmpl w:val="270669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86047AB"/>
    <w:multiLevelType w:val="multilevel"/>
    <w:tmpl w:val="854E95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8EF2C9"/>
    <w:multiLevelType w:val="multilevel"/>
    <w:tmpl w:val="8B9EC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0795C41"/>
    <w:multiLevelType w:val="multilevel"/>
    <w:tmpl w:val="89AAB0F8"/>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37353"/>
    <w:multiLevelType w:val="multilevel"/>
    <w:tmpl w:val="0338C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49FA4F6"/>
    <w:multiLevelType w:val="multilevel"/>
    <w:tmpl w:val="3FECBF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5983DC8"/>
    <w:multiLevelType w:val="multilevel"/>
    <w:tmpl w:val="3FAE4B7A"/>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F70BB"/>
    <w:multiLevelType w:val="multilevel"/>
    <w:tmpl w:val="A32C7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F3F98F"/>
    <w:multiLevelType w:val="multilevel"/>
    <w:tmpl w:val="4FE0C2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D8F4DEA"/>
    <w:multiLevelType w:val="multilevel"/>
    <w:tmpl w:val="AE0EF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0F62BB"/>
    <w:multiLevelType w:val="multilevel"/>
    <w:tmpl w:val="AFD6434E"/>
    <w:lvl w:ilvl="0">
      <w:start w:val="1"/>
      <w:numFmt w:val="decimal"/>
      <w:lvlText w:val="2.%1"/>
      <w:lvlJc w:val="left"/>
      <w:pPr>
        <w:ind w:left="360" w:hanging="360"/>
      </w:pPr>
      <w:rPr>
        <w:rFonts w:hint="default"/>
      </w:rPr>
    </w:lvl>
    <w:lvl w:ilvl="1">
      <w:start w:val="1"/>
      <w:numFmt w:val="lowerLetter"/>
      <w:lvlText w:val="%2."/>
      <w:lvlJc w:val="left"/>
      <w:pPr>
        <w:ind w:left="153" w:hanging="360"/>
      </w:pPr>
    </w:lvl>
    <w:lvl w:ilvl="2">
      <w:start w:val="1"/>
      <w:numFmt w:val="lowerRoman"/>
      <w:lvlText w:val="%3."/>
      <w:lvlJc w:val="right"/>
      <w:pPr>
        <w:ind w:left="873" w:hanging="180"/>
      </w:pPr>
    </w:lvl>
    <w:lvl w:ilvl="3">
      <w:start w:val="1"/>
      <w:numFmt w:val="decimal"/>
      <w:lvlText w:val="%4."/>
      <w:lvlJc w:val="left"/>
      <w:pPr>
        <w:ind w:left="1593" w:hanging="360"/>
      </w:pPr>
    </w:lvl>
    <w:lvl w:ilvl="4">
      <w:start w:val="1"/>
      <w:numFmt w:val="lowerLetter"/>
      <w:lvlText w:val="%5."/>
      <w:lvlJc w:val="left"/>
      <w:pPr>
        <w:ind w:left="2313" w:hanging="360"/>
      </w:pPr>
    </w:lvl>
    <w:lvl w:ilvl="5">
      <w:start w:val="1"/>
      <w:numFmt w:val="lowerRoman"/>
      <w:lvlText w:val="%6."/>
      <w:lvlJc w:val="right"/>
      <w:pPr>
        <w:ind w:left="3033" w:hanging="180"/>
      </w:pPr>
    </w:lvl>
    <w:lvl w:ilvl="6">
      <w:start w:val="1"/>
      <w:numFmt w:val="decimal"/>
      <w:lvlText w:val="%7."/>
      <w:lvlJc w:val="left"/>
      <w:pPr>
        <w:ind w:left="3753" w:hanging="360"/>
      </w:pPr>
    </w:lvl>
    <w:lvl w:ilvl="7">
      <w:start w:val="1"/>
      <w:numFmt w:val="lowerLetter"/>
      <w:lvlText w:val="%8."/>
      <w:lvlJc w:val="left"/>
      <w:pPr>
        <w:ind w:left="4473" w:hanging="360"/>
      </w:pPr>
    </w:lvl>
    <w:lvl w:ilvl="8">
      <w:start w:val="1"/>
      <w:numFmt w:val="lowerRoman"/>
      <w:lvlText w:val="%9."/>
      <w:lvlJc w:val="right"/>
      <w:pPr>
        <w:ind w:left="5193" w:hanging="180"/>
      </w:pPr>
    </w:lvl>
  </w:abstractNum>
  <w:abstractNum w:abstractNumId="31" w15:restartNumberingAfterBreak="0">
    <w:nsid w:val="7A5C7F9F"/>
    <w:multiLevelType w:val="multilevel"/>
    <w:tmpl w:val="8EC6D98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7669363">
    <w:abstractNumId w:val="0"/>
  </w:num>
  <w:num w:numId="2" w16cid:durableId="91518186">
    <w:abstractNumId w:val="1"/>
  </w:num>
  <w:num w:numId="3" w16cid:durableId="1561211738">
    <w:abstractNumId w:val="2"/>
  </w:num>
  <w:num w:numId="4" w16cid:durableId="708066877">
    <w:abstractNumId w:val="3"/>
  </w:num>
  <w:num w:numId="5" w16cid:durableId="1199590292">
    <w:abstractNumId w:val="4"/>
  </w:num>
  <w:num w:numId="6" w16cid:durableId="464784938">
    <w:abstractNumId w:val="5"/>
  </w:num>
  <w:num w:numId="7" w16cid:durableId="1328168658">
    <w:abstractNumId w:val="6"/>
  </w:num>
  <w:num w:numId="8" w16cid:durableId="1141533672">
    <w:abstractNumId w:val="7"/>
  </w:num>
  <w:num w:numId="9" w16cid:durableId="431359055">
    <w:abstractNumId w:val="8"/>
  </w:num>
  <w:num w:numId="10" w16cid:durableId="1810397270">
    <w:abstractNumId w:val="9"/>
  </w:num>
  <w:num w:numId="11" w16cid:durableId="1483041545">
    <w:abstractNumId w:val="10"/>
  </w:num>
  <w:num w:numId="12" w16cid:durableId="800222265">
    <w:abstractNumId w:val="11"/>
  </w:num>
  <w:num w:numId="13" w16cid:durableId="807817575">
    <w:abstractNumId w:val="12"/>
  </w:num>
  <w:num w:numId="14" w16cid:durableId="10955494">
    <w:abstractNumId w:val="13"/>
  </w:num>
  <w:num w:numId="15" w16cid:durableId="132336269">
    <w:abstractNumId w:val="14"/>
  </w:num>
  <w:num w:numId="16" w16cid:durableId="80641631">
    <w:abstractNumId w:val="15"/>
  </w:num>
  <w:num w:numId="17" w16cid:durableId="1627815078">
    <w:abstractNumId w:val="16"/>
  </w:num>
  <w:num w:numId="18" w16cid:durableId="2028166652">
    <w:abstractNumId w:val="17"/>
  </w:num>
  <w:num w:numId="19" w16cid:durableId="1883327186">
    <w:abstractNumId w:val="18"/>
  </w:num>
  <w:num w:numId="20" w16cid:durableId="1552812143">
    <w:abstractNumId w:val="19"/>
  </w:num>
  <w:num w:numId="21" w16cid:durableId="301859362">
    <w:abstractNumId w:val="20"/>
  </w:num>
  <w:num w:numId="22" w16cid:durableId="1949384865">
    <w:abstractNumId w:val="21"/>
  </w:num>
  <w:num w:numId="23" w16cid:durableId="1569539165">
    <w:abstractNumId w:val="22"/>
  </w:num>
  <w:num w:numId="24" w16cid:durableId="233861178">
    <w:abstractNumId w:val="23"/>
  </w:num>
  <w:num w:numId="25" w16cid:durableId="1653094312">
    <w:abstractNumId w:val="24"/>
  </w:num>
  <w:num w:numId="26" w16cid:durableId="403602123">
    <w:abstractNumId w:val="25"/>
  </w:num>
  <w:num w:numId="27" w16cid:durableId="1214121059">
    <w:abstractNumId w:val="26"/>
  </w:num>
  <w:num w:numId="28" w16cid:durableId="11036629">
    <w:abstractNumId w:val="27"/>
  </w:num>
  <w:num w:numId="29" w16cid:durableId="688799454">
    <w:abstractNumId w:val="28"/>
  </w:num>
  <w:num w:numId="30" w16cid:durableId="1392192159">
    <w:abstractNumId w:val="29"/>
  </w:num>
  <w:num w:numId="31" w16cid:durableId="98525370">
    <w:abstractNumId w:val="30"/>
  </w:num>
  <w:num w:numId="32" w16cid:durableId="344863412">
    <w:abstractNumId w:val="31"/>
  </w:num>
  <w:num w:numId="33" w16cid:durableId="38202065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53"/>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MultiSport Benefit, s.r.o._x000d__x000a_Lomnického 1705/9_x000d__x000a_Nusle_x000d__x000a_140 00 Praha 4"/>
    <w:docVar w:name="dms_adresat_adresa" w:val="Lomnického 1705/9_x000d__x000a_Nusle_x000d__x000a_140 00 Praha 4"/>
    <w:docVar w:name="dms_adresat_dat_narozeni" w:val=" "/>
    <w:docVar w:name="dms_adresat_ic" w:val="24715298"/>
    <w:docVar w:name="dms_adresat_jmeno" w:val=" "/>
    <w:docVar w:name="dms_carovy_kod" w:val="mzedms027079485"/>
    <w:docVar w:name="dms_carovy_kod_cj" w:val="MZE-69054/2023-11001"/>
    <w:docVar w:name="dms_cj" w:val="MZE-69054/2023-11001"/>
    <w:docVar w:name="dms_cj_skn" w:val=" "/>
    <w:docVar w:name="dms_datum" w:val="4. 12. 2023"/>
    <w:docVar w:name="dms_datum_textem" w:val="4. prosince 2023"/>
    <w:docVar w:name="dms_datum_vzniku" w:val="4. 12. 2023 7:46:23"/>
    <w:docVar w:name="dms_el_pecet" w:val=" "/>
    <w:docVar w:name="dms_el_podpis" w:val="%%%el_podpis%%%"/>
    <w:docVar w:name="dms_nadrizeny_reditel" w:val="Mgr. Michal Hutňan"/>
    <w:docVar w:name="dms_ObsahParam1" w:val=" "/>
    <w:docVar w:name="dms_otisk_razitka" w:val=" "/>
    <w:docVar w:name="dms_PNASpravce" w:val=" "/>
    <w:docVar w:name="dms_podpisova_dolozka" w:val="Mgr. Lucie Kubáčová_x000d__x000a_ředitelka odboru"/>
    <w:docVar w:name="dms_podpisova_dolozka_funkce" w:val="ředitelka odboru"/>
    <w:docVar w:name="dms_podpisova_dolozka_jmeno" w:val="Mgr. Lucie Kubáčová"/>
    <w:docVar w:name="dms_PPASpravce" w:val=" "/>
    <w:docVar w:name="dms_prijaty_cj" w:val=" "/>
    <w:docVar w:name="dms_prijaty_ze_dne" w:val=" "/>
    <w:docVar w:name="dms_prilohy" w:val=" "/>
    <w:docVar w:name="dms_pripojene_dokumenty" w:val=" "/>
    <w:docVar w:name="dms_spisova_znacka" w:val="MZE-66233/2023-11001"/>
    <w:docVar w:name="dms_spravce_jmeno" w:val="JUDr. Kateřina Mihok"/>
    <w:docVar w:name="dms_spravce_mail" w:val="Katerina.Mihok@mze.cz"/>
    <w:docVar w:name="dms_spravce_telefon" w:val="221812077"/>
    <w:docVar w:name="dms_statni_symbol" w:val="statni_symbol"/>
    <w:docVar w:name="dms_SZSSpravce" w:val=" "/>
    <w:docVar w:name="dms_text" w:val=" "/>
    <w:docVar w:name="dms_utvar_adresa" w:val="Těšnov 65/17, Nové Město, 110 00 Praha 1"/>
    <w:docVar w:name="dms_utvar_cislo" w:val="11130"/>
    <w:docVar w:name="dms_utvar_nazev" w:val="Odbor personální"/>
    <w:docVar w:name="dms_utvar_nazev_adresa" w:val="11130 - Odbor personální_x000d__x000a_Těšnov 65/17_x000d__x000a_Nové Město_x000d__x000a_110 00 Praha 1"/>
    <w:docVar w:name="dms_utvar_nazev_do_dopisu" w:val="Odbor personální"/>
    <w:docVar w:name="dms_vec" w:val="smlouva Multisport 2024"/>
    <w:docVar w:name="dms_VNVSpravce" w:val=" "/>
    <w:docVar w:name="dms_zpracoval_jmeno" w:val="Mgr. Lucie Kubáčová"/>
    <w:docVar w:name="dms_zpracoval_mail" w:val="Lucie.Kubacova@mze.cz"/>
    <w:docVar w:name="dms_zpracoval_telefon" w:val="221813032"/>
  </w:docVars>
  <w:rsids>
    <w:rsidRoot w:val="00772BDA"/>
    <w:rsid w:val="00233186"/>
    <w:rsid w:val="004108E2"/>
    <w:rsid w:val="00772BDA"/>
    <w:rsid w:val="00B35838"/>
    <w:rsid w:val="00C97925"/>
    <w:rsid w:val="00D11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3DF1B216"/>
  <w15:docId w15:val="{3AE1362B-19F4-4140-A4F9-D0072EE0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pPr>
      <w:ind w:left="720"/>
      <w:contextualSpacing/>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uiPriority w:val="99"/>
    <w:semiHidden/>
    <w:unhideWhenUsed/>
    <w:rPr>
      <w:sz w:val="20"/>
      <w:szCs w:val="20"/>
    </w:rPr>
  </w:style>
  <w:style w:type="character" w:customStyle="1" w:styleId="TextpoznpodarouChar">
    <w:name w:val="Text pozn. pod čarou Char"/>
    <w:basedOn w:val="Standardnpsmoodstavce"/>
    <w:uiPriority w:val="99"/>
    <w:semiHidden/>
    <w:rPr>
      <w:rFonts w:ascii="Arial" w:eastAsia="Arial" w:hAnsi="Arial" w:cs="Arial"/>
      <w:lang w:eastAsia="en-US"/>
    </w:rPr>
  </w:style>
  <w:style w:type="character" w:styleId="Znakapoznpodarou">
    <w:name w:val="footnote reference"/>
    <w:basedOn w:val="Standardnpsmoodstavce"/>
    <w:uiPriority w:val="99"/>
    <w:semiHidden/>
    <w:unhideWhenUsed/>
    <w:rPr>
      <w:vertAlign w:val="superscript"/>
    </w:rPr>
  </w:style>
  <w:style w:type="paragraph" w:styleId="Zkladntext">
    <w:name w:val="Body Text"/>
    <w:basedOn w:val="Normln"/>
    <w:unhideWhenUsed/>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rPr>
      <w:sz w:val="28"/>
      <w:szCs w:val="28"/>
      <w:lang w:eastAsia="cs-CZ"/>
    </w:rPr>
  </w:style>
  <w:style w:type="character" w:customStyle="1" w:styleId="cf01">
    <w:name w:val="cf01"/>
    <w:basedOn w:val="Standardnpsmoodstavce"/>
    <w:rPr>
      <w:rFonts w:ascii="Segoe UI" w:hAnsi="Segoe UI" w:cs="Segoe UI" w:hint="default"/>
      <w:sz w:val="18"/>
      <w:szCs w:val="18"/>
    </w:rPr>
  </w:style>
  <w:style w:type="character" w:styleId="Hypertextovodkaz">
    <w:name w:val="Hyperlink"/>
    <w:basedOn w:val="Standardnpsmoodstavce"/>
    <w:uiPriority w:val="99"/>
    <w:unhideWhenUsed/>
    <w:rPr>
      <w:color w:val="0563C1"/>
      <w:u w:val="single"/>
    </w:rPr>
  </w:style>
  <w:style w:type="paragraph" w:customStyle="1" w:styleId="Styl1">
    <w:name w:val="Styl1"/>
    <w:basedOn w:val="Odstavecseseznamem"/>
    <w:link w:val="Styl1Char"/>
    <w:qFormat/>
    <w:pPr>
      <w:numPr>
        <w:ilvl w:val="1"/>
        <w:numId w:val="10"/>
      </w:numPr>
      <w:tabs>
        <w:tab w:val="num" w:pos="360"/>
      </w:tabs>
      <w:spacing w:line="259" w:lineRule="auto"/>
      <w:ind w:left="567" w:hanging="567"/>
      <w:jc w:val="left"/>
    </w:pPr>
    <w:rPr>
      <w:rFonts w:eastAsiaTheme="minorHAnsi" w:cstheme="minorBidi"/>
      <w:sz w:val="18"/>
      <w:szCs w:val="18"/>
    </w:rPr>
  </w:style>
  <w:style w:type="character" w:customStyle="1" w:styleId="Styl1Char">
    <w:name w:val="Styl1 Char"/>
    <w:basedOn w:val="Standardnpsmoodstavce"/>
    <w:link w:val="Styl1"/>
    <w:rPr>
      <w:rFonts w:ascii="Arial" w:eastAsiaTheme="minorHAnsi" w:hAnsi="Arial" w:cstheme="minorBidi"/>
      <w:sz w:val="18"/>
      <w:szCs w:val="18"/>
      <w:lang w:eastAsia="en-US"/>
    </w:rPr>
  </w:style>
  <w:style w:type="character" w:customStyle="1" w:styleId="OdstavecseseznamemChar">
    <w:name w:val="Odstavec se seznamem Char"/>
    <w:basedOn w:val="Standardnpsmoodstavce"/>
    <w:link w:val="Odstavecseseznamem"/>
    <w:uiPriority w:val="34"/>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sport.cz/ochrana-informac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ultisport.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4490</Words>
  <Characters>26493</Characters>
  <Application>Microsoft Office Word</Application>
  <DocSecurity>0</DocSecurity>
  <Lines>220</Lines>
  <Paragraphs>61</Paragraphs>
  <ScaleCrop>false</ScaleCrop>
  <Company>T-Soft a.s.</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Mihok Kateřina</cp:lastModifiedBy>
  <cp:revision>3</cp:revision>
  <dcterms:created xsi:type="dcterms:W3CDTF">2023-12-12T15:02:00Z</dcterms:created>
  <dcterms:modified xsi:type="dcterms:W3CDTF">2023-12-12T15:06:00Z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