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19" w:rsidRDefault="00784439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761B19" w:rsidRDefault="0078443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761B19" w:rsidRDefault="00761B1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761B19" w:rsidRDefault="00761B19">
      <w:pPr>
        <w:rPr>
          <w:rFonts w:asciiTheme="minorHAnsi" w:hAnsiTheme="minorHAnsi" w:cstheme="minorHAnsi"/>
          <w:sz w:val="24"/>
        </w:rPr>
      </w:pPr>
    </w:p>
    <w:p w:rsidR="00761B19" w:rsidRDefault="00784439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761B19" w:rsidRDefault="00784439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proofErr w:type="spellStart"/>
      <w:r w:rsidR="007233A8">
        <w:rPr>
          <w:rFonts w:asciiTheme="minorHAnsi" w:hAnsiTheme="minorHAnsi" w:cstheme="minorHAnsi"/>
          <w:color w:val="000000"/>
          <w:sz w:val="24"/>
        </w:rPr>
        <w:t>xxxxxxxxxxxxxxxxxxx</w:t>
      </w:r>
      <w:proofErr w:type="spellEnd"/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761B19" w:rsidRDefault="00761B1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761B19" w:rsidRDefault="00761B19">
      <w:pPr>
        <w:rPr>
          <w:rFonts w:asciiTheme="minorHAnsi" w:hAnsiTheme="minorHAnsi" w:cstheme="minorHAnsi"/>
          <w:sz w:val="24"/>
        </w:rPr>
      </w:pPr>
    </w:p>
    <w:p w:rsidR="00761B19" w:rsidRPr="00742255" w:rsidRDefault="00742255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proofErr w:type="spellStart"/>
      <w:r w:rsidRPr="00742255">
        <w:rPr>
          <w:rFonts w:asciiTheme="minorHAnsi" w:hAnsiTheme="minorHAnsi" w:cstheme="minorHAnsi"/>
          <w:b/>
          <w:color w:val="000000"/>
          <w:sz w:val="24"/>
        </w:rPr>
        <w:t>Schäfer-Menk</w:t>
      </w:r>
      <w:proofErr w:type="spellEnd"/>
      <w:r w:rsidRPr="00742255">
        <w:rPr>
          <w:rFonts w:asciiTheme="minorHAnsi" w:hAnsiTheme="minorHAnsi" w:cstheme="minorHAnsi"/>
          <w:b/>
          <w:color w:val="000000"/>
          <w:sz w:val="24"/>
        </w:rPr>
        <w:t xml:space="preserve"> s.r.o.</w:t>
      </w:r>
    </w:p>
    <w:p w:rsidR="00761B19" w:rsidRPr="00742255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742255">
        <w:rPr>
          <w:rFonts w:asciiTheme="minorHAnsi" w:hAnsiTheme="minorHAnsi" w:cstheme="minorHAnsi"/>
          <w:color w:val="000000"/>
          <w:sz w:val="24"/>
        </w:rPr>
        <w:t>sídlo:</w:t>
      </w:r>
      <w:r w:rsidR="00742255" w:rsidRPr="00742255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742255" w:rsidRPr="00742255">
        <w:rPr>
          <w:rFonts w:asciiTheme="minorHAnsi" w:hAnsiTheme="minorHAnsi" w:cstheme="minorHAnsi"/>
          <w:color w:val="000000"/>
          <w:sz w:val="24"/>
        </w:rPr>
        <w:t>Přeštínská</w:t>
      </w:r>
      <w:proofErr w:type="spellEnd"/>
      <w:r w:rsidR="00742255" w:rsidRPr="00742255">
        <w:rPr>
          <w:rFonts w:asciiTheme="minorHAnsi" w:hAnsiTheme="minorHAnsi" w:cstheme="minorHAnsi"/>
          <w:color w:val="000000"/>
          <w:sz w:val="24"/>
        </w:rPr>
        <w:t xml:space="preserve"> 1415, 153 00 Praha 5 – Radotín </w:t>
      </w:r>
    </w:p>
    <w:p w:rsidR="000A4105" w:rsidRPr="00742255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742255">
        <w:rPr>
          <w:rFonts w:asciiTheme="minorHAnsi" w:hAnsiTheme="minorHAnsi" w:cstheme="minorHAnsi"/>
          <w:color w:val="000000"/>
          <w:sz w:val="24"/>
        </w:rPr>
        <w:t xml:space="preserve">zastoupena: </w:t>
      </w:r>
      <w:proofErr w:type="spellStart"/>
      <w:r w:rsidR="007233A8">
        <w:rPr>
          <w:rFonts w:asciiTheme="minorHAnsi" w:hAnsiTheme="minorHAnsi" w:cstheme="minorHAnsi"/>
          <w:color w:val="000000"/>
          <w:sz w:val="24"/>
        </w:rPr>
        <w:t>xxxxxxxxxxxxxxx</w:t>
      </w:r>
      <w:proofErr w:type="spellEnd"/>
    </w:p>
    <w:p w:rsidR="00761B19" w:rsidRPr="00742255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742255">
        <w:rPr>
          <w:rFonts w:asciiTheme="minorHAnsi" w:hAnsiTheme="minorHAnsi" w:cstheme="minorHAnsi"/>
          <w:color w:val="000000"/>
          <w:sz w:val="24"/>
        </w:rPr>
        <w:t xml:space="preserve">IČ: </w:t>
      </w:r>
      <w:r w:rsidR="00742255" w:rsidRPr="00742255">
        <w:rPr>
          <w:rFonts w:asciiTheme="minorHAnsi" w:hAnsiTheme="minorHAnsi" w:cstheme="minorHAnsi"/>
          <w:color w:val="000000"/>
          <w:sz w:val="24"/>
        </w:rPr>
        <w:t>61461512</w:t>
      </w:r>
      <w:r w:rsidRPr="00742255">
        <w:rPr>
          <w:rFonts w:asciiTheme="minorHAnsi" w:hAnsiTheme="minorHAnsi" w:cstheme="minorHAnsi"/>
          <w:color w:val="000000"/>
          <w:sz w:val="24"/>
        </w:rPr>
        <w:t xml:space="preserve">, DIČ: </w:t>
      </w:r>
      <w:r w:rsidR="00742255" w:rsidRPr="00742255">
        <w:rPr>
          <w:rFonts w:asciiTheme="minorHAnsi" w:hAnsiTheme="minorHAnsi" w:cstheme="minorHAnsi"/>
          <w:color w:val="000000"/>
          <w:sz w:val="24"/>
        </w:rPr>
        <w:t>CZ61461512</w:t>
      </w:r>
    </w:p>
    <w:p w:rsidR="00761B19" w:rsidRPr="00742255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742255">
        <w:rPr>
          <w:rFonts w:asciiTheme="minorHAnsi" w:hAnsiTheme="minorHAnsi" w:cstheme="minorHAnsi"/>
          <w:color w:val="000000"/>
          <w:sz w:val="24"/>
        </w:rPr>
        <w:t>bankovní spojení</w:t>
      </w:r>
      <w:r w:rsidR="00742255" w:rsidRPr="00742255">
        <w:rPr>
          <w:rFonts w:asciiTheme="minorHAnsi" w:hAnsiTheme="minorHAnsi" w:cstheme="minorHAnsi"/>
          <w:color w:val="000000"/>
          <w:sz w:val="24"/>
        </w:rPr>
        <w:t xml:space="preserve">: </w:t>
      </w:r>
      <w:proofErr w:type="spellStart"/>
      <w:r w:rsidR="007233A8">
        <w:rPr>
          <w:rFonts w:asciiTheme="minorHAnsi" w:hAnsiTheme="minorHAnsi" w:cstheme="minorHAnsi"/>
          <w:color w:val="000000"/>
          <w:sz w:val="24"/>
        </w:rPr>
        <w:t>xxxxxxxxxxxxxxxxx</w:t>
      </w:r>
      <w:proofErr w:type="spellEnd"/>
    </w:p>
    <w:p w:rsidR="00761B19" w:rsidRPr="00742255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742255">
        <w:rPr>
          <w:rFonts w:asciiTheme="minorHAnsi" w:hAnsiTheme="minorHAnsi" w:cstheme="minorHAnsi"/>
          <w:color w:val="000000"/>
          <w:sz w:val="24"/>
        </w:rPr>
        <w:t xml:space="preserve">zapsaná </w:t>
      </w:r>
      <w:r w:rsidR="00742255" w:rsidRPr="00742255">
        <w:rPr>
          <w:rFonts w:asciiTheme="minorHAnsi" w:hAnsiTheme="minorHAnsi" w:cstheme="minorHAnsi"/>
          <w:color w:val="000000"/>
          <w:sz w:val="24"/>
        </w:rPr>
        <w:t>v obchodním rejstříku vedeném Městským soudem v Praze, odd. C, vložka 28416</w:t>
      </w:r>
    </w:p>
    <w:p w:rsidR="00761B19" w:rsidRPr="00742255" w:rsidRDefault="00784439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742255">
        <w:rPr>
          <w:rFonts w:asciiTheme="minorHAnsi" w:hAnsiTheme="minorHAnsi" w:cstheme="minorHAnsi"/>
          <w:sz w:val="24"/>
        </w:rPr>
        <w:t>na straně druhé (dále jen „Poskytovatel“)</w:t>
      </w:r>
    </w:p>
    <w:p w:rsidR="00761B19" w:rsidRPr="00742255" w:rsidRDefault="00761B19">
      <w:pPr>
        <w:ind w:firstLine="11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761B19" w:rsidRDefault="00761B19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761B19" w:rsidRDefault="00761B19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761B19" w:rsidRDefault="0078443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761B19" w:rsidRDefault="00761B1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761B19" w:rsidRPr="007245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</w:t>
      </w:r>
      <w:r w:rsidRPr="007245A5">
        <w:rPr>
          <w:rFonts w:asciiTheme="minorHAnsi" w:hAnsiTheme="minorHAnsi" w:cstheme="minorHAnsi"/>
          <w:color w:val="000000"/>
          <w:sz w:val="24"/>
        </w:rPr>
        <w:t xml:space="preserve">v Příloze č. 1 této Smlouvy.  </w:t>
      </w:r>
    </w:p>
    <w:p w:rsidR="00761B19" w:rsidRPr="007245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742255">
        <w:rPr>
          <w:rFonts w:asciiTheme="minorHAnsi" w:hAnsiTheme="minorHAnsi" w:cstheme="minorHAnsi"/>
          <w:sz w:val="24"/>
        </w:rPr>
        <w:t>území hl. m. Prahy a Středočeského kraje</w:t>
      </w:r>
      <w:r w:rsidRPr="00742255">
        <w:rPr>
          <w:rFonts w:asciiTheme="minorHAnsi" w:hAnsiTheme="minorHAnsi" w:cstheme="minorHAnsi"/>
          <w:color w:val="000000"/>
          <w:sz w:val="24"/>
        </w:rPr>
        <w:t>,</w:t>
      </w:r>
      <w:r w:rsidRPr="007245A5">
        <w:rPr>
          <w:rFonts w:asciiTheme="minorHAnsi" w:hAnsiTheme="minorHAnsi" w:cstheme="minorHAnsi"/>
          <w:color w:val="000000"/>
          <w:sz w:val="24"/>
        </w:rPr>
        <w:t xml:space="preserve"> podle vzdělávací koncepce Školy včetně učebních plánů, učebních osnov, příp. jiných schválených učebních dokumentů.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761B19" w:rsidRPr="0060370D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měsíční docházky žáka uhradí Škole smluvně sjednanou cenu za produktivní činnost žáka ve výši </w:t>
      </w:r>
      <w:r w:rsidR="00C221B9" w:rsidRPr="00C221B9">
        <w:rPr>
          <w:rFonts w:asciiTheme="minorHAnsi" w:hAnsiTheme="minorHAnsi" w:cstheme="minorHAnsi"/>
          <w:color w:val="000000"/>
          <w:sz w:val="24"/>
        </w:rPr>
        <w:t xml:space="preserve">minimálně 120 Kč/hod.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761B19" w:rsidRDefault="00784439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761B19" w:rsidRDefault="00761B19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pověřuje ve věci plnění této Smlouvy pro jednání s</w:t>
      </w:r>
      <w:r w:rsidR="00575C7A">
        <w:rPr>
          <w:rFonts w:asciiTheme="minorHAnsi" w:hAnsiTheme="minorHAnsi" w:cstheme="minorHAnsi"/>
          <w:color w:val="000000"/>
          <w:sz w:val="24"/>
        </w:rPr>
        <w:t> </w:t>
      </w:r>
      <w:r>
        <w:rPr>
          <w:rFonts w:asciiTheme="minorHAnsi" w:hAnsiTheme="minorHAnsi" w:cstheme="minorHAnsi"/>
          <w:color w:val="000000"/>
          <w:sz w:val="24"/>
        </w:rPr>
        <w:t>Poskytovatelem</w:t>
      </w:r>
      <w:r w:rsidR="00575C7A">
        <w:rPr>
          <w:rFonts w:asciiTheme="minorHAnsi" w:hAnsiTheme="minorHAnsi" w:cstheme="minorHAnsi"/>
          <w:color w:val="000000"/>
          <w:sz w:val="24"/>
        </w:rPr>
        <w:t xml:space="preserve">, </w:t>
      </w:r>
      <w:proofErr w:type="spellStart"/>
      <w:r w:rsidR="007233A8">
        <w:rPr>
          <w:rFonts w:asciiTheme="minorHAnsi" w:hAnsiTheme="minorHAnsi" w:cstheme="minorHAnsi"/>
          <w:color w:val="000000"/>
          <w:sz w:val="24"/>
        </w:rPr>
        <w:t>xxxxxxxxxxxxxxxx</w:t>
      </w:r>
      <w:proofErr w:type="spellEnd"/>
      <w:r w:rsidR="007233A8">
        <w:rPr>
          <w:rFonts w:asciiTheme="minorHAnsi" w:hAnsiTheme="minorHAnsi" w:cstheme="minorHAnsi"/>
          <w:color w:val="000000"/>
          <w:sz w:val="24"/>
        </w:rPr>
        <w:t>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výši </w:t>
      </w:r>
      <w:r w:rsidR="00C221B9" w:rsidRPr="00C221B9">
        <w:rPr>
          <w:rFonts w:asciiTheme="minorHAnsi" w:hAnsiTheme="minorHAnsi" w:cstheme="minorHAnsi"/>
          <w:color w:val="000000"/>
          <w:sz w:val="24"/>
        </w:rPr>
        <w:t>minimálně 80 Kč/hod.</w:t>
      </w:r>
      <w:r>
        <w:rPr>
          <w:rFonts w:asciiTheme="minorHAnsi" w:hAnsiTheme="minorHAnsi" w:cstheme="minorHAnsi"/>
          <w:color w:val="000000"/>
          <w:sz w:val="24"/>
        </w:rPr>
        <w:t xml:space="preserve"> dle aktuálně platné směrnice Školy v souladu s § 122 odst. 1 zákona č. 561/2004 Sb. (školského zákona) v platném znění a 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Lhůta splatnosti daňového dokladu – faktury činí 30 dní od jejího </w:t>
      </w:r>
      <w:r w:rsidRPr="007245A5">
        <w:rPr>
          <w:rFonts w:asciiTheme="minorHAnsi" w:hAnsiTheme="minorHAnsi" w:cstheme="minorHAnsi"/>
          <w:color w:val="000000"/>
          <w:sz w:val="24"/>
        </w:rPr>
        <w:t>doručení.</w:t>
      </w:r>
    </w:p>
    <w:p w:rsidR="00761B19" w:rsidRPr="0074225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 xml:space="preserve">Dopravu žáků Školy do místa výkonu praktického vyučování </w:t>
      </w:r>
      <w:r w:rsidRPr="00742255">
        <w:rPr>
          <w:rFonts w:asciiTheme="minorHAnsi" w:hAnsiTheme="minorHAnsi" w:cstheme="minorHAnsi"/>
          <w:color w:val="000000"/>
          <w:sz w:val="24"/>
        </w:rPr>
        <w:t xml:space="preserve">Poskytovatel </w:t>
      </w:r>
      <w:r w:rsidR="00742255" w:rsidRPr="00742255">
        <w:rPr>
          <w:rFonts w:asciiTheme="minorHAnsi" w:hAnsiTheme="minorHAnsi" w:cstheme="minorHAnsi"/>
          <w:color w:val="000000"/>
          <w:sz w:val="24"/>
        </w:rPr>
        <w:t>ne</w:t>
      </w:r>
      <w:r w:rsidRPr="00742255">
        <w:rPr>
          <w:rFonts w:asciiTheme="minorHAnsi" w:hAnsiTheme="minorHAnsi" w:cstheme="minorHAnsi"/>
          <w:color w:val="000000"/>
          <w:sz w:val="24"/>
        </w:rPr>
        <w:t>zajišťuje.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761B19" w:rsidRPr="0074225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 xml:space="preserve">Tato Smlouva se uzavírá na </w:t>
      </w:r>
      <w:r w:rsidRPr="00742255">
        <w:rPr>
          <w:rFonts w:asciiTheme="minorHAnsi" w:hAnsiTheme="minorHAnsi" w:cstheme="minorHAnsi"/>
          <w:color w:val="000000"/>
          <w:sz w:val="24"/>
        </w:rPr>
        <w:t>dobu</w:t>
      </w:r>
      <w:r w:rsidRPr="00742255">
        <w:rPr>
          <w:rFonts w:asciiTheme="minorHAnsi" w:hAnsiTheme="minorHAnsi" w:cstheme="minorHAnsi"/>
          <w:color w:val="000000"/>
          <w:sz w:val="24"/>
          <w:u w:val="single"/>
        </w:rPr>
        <w:t xml:space="preserve"> neurčitou</w:t>
      </w:r>
      <w:r w:rsidR="00742255">
        <w:rPr>
          <w:rFonts w:asciiTheme="minorHAnsi" w:hAnsiTheme="minorHAnsi" w:cstheme="minorHAnsi"/>
          <w:color w:val="000000"/>
          <w:sz w:val="24"/>
          <w:u w:val="single"/>
        </w:rPr>
        <w:t>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důvodu. Výpovědní</w:t>
      </w:r>
      <w:r>
        <w:rPr>
          <w:rFonts w:asciiTheme="minorHAnsi" w:hAnsiTheme="minorHAnsi" w:cstheme="minorHAnsi"/>
          <w:color w:val="000000"/>
          <w:sz w:val="24"/>
        </w:rPr>
        <w:t xml:space="preserve"> doba činí 1 (jeden) měsíc a počíná běžet prvním dnem kalendářního měsíce následujícího po dni, ve kterém byla písemná výpověď doručena druhé smluvní straně.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397473" w:rsidRDefault="00397473" w:rsidP="00397473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pokud žák Školy po větší část pracovního dne prokazatelně vykonává cvičnou a neproduktivní č</w:t>
      </w:r>
      <w:r w:rsidR="007A3E55">
        <w:rPr>
          <w:rFonts w:asciiTheme="minorHAnsi" w:hAnsiTheme="minorHAnsi" w:cstheme="minorHAnsi"/>
          <w:color w:val="000000"/>
          <w:sz w:val="24"/>
        </w:rPr>
        <w:t xml:space="preserve">innost, stanovuje se minimální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finanční </w:t>
      </w:r>
      <w:r>
        <w:rPr>
          <w:rFonts w:asciiTheme="minorHAnsi" w:hAnsiTheme="minorHAnsi" w:cstheme="minorHAnsi"/>
          <w:color w:val="000000"/>
          <w:sz w:val="24"/>
        </w:rPr>
        <w:t xml:space="preserve">plnění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Poskytovatele za </w:t>
      </w:r>
      <w:r>
        <w:rPr>
          <w:rFonts w:asciiTheme="minorHAnsi" w:hAnsiTheme="minorHAnsi" w:cstheme="minorHAnsi"/>
          <w:color w:val="000000"/>
          <w:sz w:val="24"/>
        </w:rPr>
        <w:t>produktivní činnost za takový den docházky žáka Školy v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e </w:t>
      </w:r>
      <w:proofErr w:type="gramStart"/>
      <w:r w:rsidR="007D0F82">
        <w:rPr>
          <w:rFonts w:asciiTheme="minorHAnsi" w:hAnsiTheme="minorHAnsi" w:cstheme="minorHAnsi"/>
          <w:color w:val="000000"/>
          <w:sz w:val="24"/>
        </w:rPr>
        <w:t xml:space="preserve">výši 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>
        <w:rPr>
          <w:rFonts w:asciiTheme="minorHAnsi" w:hAnsiTheme="minorHAnsi" w:cstheme="minorHAnsi"/>
          <w:color w:val="000000"/>
          <w:sz w:val="24"/>
        </w:rPr>
        <w:t>360</w:t>
      </w:r>
      <w:proofErr w:type="gramEnd"/>
      <w:r w:rsidR="007D0F82">
        <w:rPr>
          <w:rFonts w:asciiTheme="minorHAnsi" w:hAnsiTheme="minorHAnsi" w:cstheme="minorHAnsi"/>
          <w:color w:val="000000"/>
          <w:sz w:val="24"/>
        </w:rPr>
        <w:t xml:space="preserve"> Kč, které zahrnuje odměnu žáka za produktivní činnost ve výši 240 Kč a sjednaný režijní </w:t>
      </w:r>
      <w:r w:rsidR="007D0F82">
        <w:rPr>
          <w:rFonts w:asciiTheme="minorHAnsi" w:hAnsiTheme="minorHAnsi" w:cstheme="minorHAnsi"/>
          <w:color w:val="000000"/>
          <w:sz w:val="24"/>
        </w:rPr>
        <w:lastRenderedPageBreak/>
        <w:t>poplatek za produktivní činnost žáka ve výši 120 Kč ve smyslu ustanovení čl. IV odst. 4 této Smlouvy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za </w:t>
      </w:r>
      <w:r w:rsidR="00742255">
        <w:rPr>
          <w:rFonts w:asciiTheme="minorHAnsi" w:hAnsiTheme="minorHAnsi" w:cstheme="minorHAnsi"/>
          <w:color w:val="000000"/>
          <w:sz w:val="24"/>
        </w:rPr>
        <w:t>Poskytovatele: jednatelka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761B19" w:rsidRDefault="00761B19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  <w:r w:rsidR="00742255">
        <w:rPr>
          <w:rFonts w:asciiTheme="minorHAnsi" w:hAnsiTheme="minorHAnsi" w:cstheme="minorHAnsi"/>
          <w:sz w:val="24"/>
        </w:rPr>
        <w:t xml:space="preserve">   Ing. Drahoslav Matonoha</w:t>
      </w:r>
      <w:r w:rsidR="00742255">
        <w:rPr>
          <w:rFonts w:asciiTheme="minorHAnsi" w:hAnsiTheme="minorHAnsi" w:cstheme="minorHAnsi"/>
          <w:sz w:val="24"/>
        </w:rPr>
        <w:tab/>
      </w:r>
      <w:r w:rsidR="00742255">
        <w:rPr>
          <w:rFonts w:asciiTheme="minorHAnsi" w:hAnsiTheme="minorHAnsi" w:cstheme="minorHAnsi"/>
          <w:sz w:val="24"/>
        </w:rPr>
        <w:tab/>
      </w:r>
      <w:r w:rsidR="00742255">
        <w:rPr>
          <w:rFonts w:asciiTheme="minorHAnsi" w:hAnsiTheme="minorHAnsi" w:cstheme="minorHAnsi"/>
          <w:sz w:val="24"/>
        </w:rPr>
        <w:tab/>
        <w:t xml:space="preserve">                           </w:t>
      </w:r>
      <w:proofErr w:type="spellStart"/>
      <w:r w:rsidR="007233A8">
        <w:rPr>
          <w:rFonts w:asciiTheme="minorHAnsi" w:hAnsiTheme="minorHAnsi" w:cstheme="minorHAnsi"/>
          <w:sz w:val="24"/>
        </w:rPr>
        <w:t>xxxxxxxxxxxxxxxxxxxxx</w:t>
      </w:r>
      <w:proofErr w:type="spellEnd"/>
    </w:p>
    <w:p w:rsidR="00761B19" w:rsidRDefault="00761B19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761B19" w:rsidRDefault="00784439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</w:t>
      </w:r>
      <w:r w:rsidRPr="007245A5">
        <w:rPr>
          <w:rFonts w:asciiTheme="minorHAnsi" w:hAnsiTheme="minorHAnsi" w:cstheme="minorHAnsi"/>
          <w:sz w:val="24"/>
        </w:rPr>
        <w:t xml:space="preserve">Praha                                          </w:t>
      </w:r>
      <w:r w:rsidR="00742255">
        <w:rPr>
          <w:rFonts w:asciiTheme="minorHAnsi" w:hAnsiTheme="minorHAnsi" w:cstheme="minorHAnsi"/>
          <w:sz w:val="24"/>
        </w:rPr>
        <w:t xml:space="preserve">                          </w:t>
      </w:r>
      <w:proofErr w:type="spellStart"/>
      <w:r w:rsidR="00742255">
        <w:rPr>
          <w:rFonts w:asciiTheme="minorHAnsi" w:hAnsiTheme="minorHAnsi" w:cstheme="minorHAnsi"/>
          <w:sz w:val="24"/>
        </w:rPr>
        <w:t>Schäfer-Menk</w:t>
      </w:r>
      <w:proofErr w:type="spellEnd"/>
      <w:r w:rsidR="00742255">
        <w:rPr>
          <w:rFonts w:asciiTheme="minorHAnsi" w:hAnsiTheme="minorHAnsi" w:cstheme="minorHAnsi"/>
          <w:sz w:val="24"/>
        </w:rPr>
        <w:t xml:space="preserve"> s.r.o.</w:t>
      </w:r>
    </w:p>
    <w:p w:rsidR="00761B19" w:rsidRDefault="00784439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Střední škola technická </w:t>
      </w:r>
      <w:r>
        <w:rPr>
          <w:rFonts w:asciiTheme="minorHAnsi" w:hAnsiTheme="minorHAnsi" w:cstheme="minorHAnsi"/>
          <w:sz w:val="24"/>
        </w:rPr>
        <w:tab/>
        <w:t xml:space="preserve">     </w:t>
      </w:r>
    </w:p>
    <w:p w:rsidR="00761B19" w:rsidRDefault="00761B19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  <w:bookmarkStart w:id="0" w:name="_GoBack"/>
      <w:bookmarkEnd w:id="0"/>
    </w:p>
    <w:sectPr w:rsidR="00761B19" w:rsidSect="00761B19">
      <w:footerReference w:type="default" r:id="rId8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A02" w:rsidRDefault="00786A02">
      <w:pPr>
        <w:spacing w:line="240" w:lineRule="auto"/>
      </w:pPr>
      <w:r>
        <w:separator/>
      </w:r>
    </w:p>
  </w:endnote>
  <w:endnote w:type="continuationSeparator" w:id="0">
    <w:p w:rsidR="00786A02" w:rsidRDefault="0078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439" w:rsidRDefault="00C221B9">
    <w:pPr>
      <w:pStyle w:val="Zpat"/>
      <w:jc w:val="right"/>
    </w:pPr>
    <w:r>
      <w:fldChar w:fldCharType="begin"/>
    </w:r>
    <w:r w:rsidR="0009381F">
      <w:instrText xml:space="preserve"> PAGE   \* MERGEFORMAT </w:instrText>
    </w:r>
    <w:r>
      <w:fldChar w:fldCharType="separate"/>
    </w:r>
    <w:r w:rsidR="007233A8">
      <w:rPr>
        <w:noProof/>
      </w:rPr>
      <w:t>4</w:t>
    </w:r>
    <w:r>
      <w:rPr>
        <w:noProof/>
      </w:rPr>
      <w:fldChar w:fldCharType="end"/>
    </w:r>
  </w:p>
  <w:p w:rsidR="00784439" w:rsidRDefault="007844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A02" w:rsidRDefault="00786A02">
      <w:pPr>
        <w:spacing w:line="240" w:lineRule="auto"/>
      </w:pPr>
      <w:r>
        <w:separator/>
      </w:r>
    </w:p>
  </w:footnote>
  <w:footnote w:type="continuationSeparator" w:id="0">
    <w:p w:rsidR="00786A02" w:rsidRDefault="0078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1A56"/>
    <w:rsid w:val="00016856"/>
    <w:rsid w:val="00022469"/>
    <w:rsid w:val="0003009F"/>
    <w:rsid w:val="000339FB"/>
    <w:rsid w:val="000514F5"/>
    <w:rsid w:val="00055A63"/>
    <w:rsid w:val="00055FD2"/>
    <w:rsid w:val="00074BC6"/>
    <w:rsid w:val="00083358"/>
    <w:rsid w:val="00085EFE"/>
    <w:rsid w:val="0009381F"/>
    <w:rsid w:val="000A30D1"/>
    <w:rsid w:val="000A4105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8792B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2F5790"/>
    <w:rsid w:val="00315080"/>
    <w:rsid w:val="0031617B"/>
    <w:rsid w:val="00322B7E"/>
    <w:rsid w:val="00331C0B"/>
    <w:rsid w:val="00332498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97473"/>
    <w:rsid w:val="003A229C"/>
    <w:rsid w:val="003B0E77"/>
    <w:rsid w:val="003B2E61"/>
    <w:rsid w:val="003B3100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51CA"/>
    <w:rsid w:val="004F7553"/>
    <w:rsid w:val="00506DED"/>
    <w:rsid w:val="00507A0C"/>
    <w:rsid w:val="00520792"/>
    <w:rsid w:val="00531F95"/>
    <w:rsid w:val="00544AE7"/>
    <w:rsid w:val="00561F17"/>
    <w:rsid w:val="0056735E"/>
    <w:rsid w:val="00575C7A"/>
    <w:rsid w:val="0059456C"/>
    <w:rsid w:val="005A0214"/>
    <w:rsid w:val="005A4B6B"/>
    <w:rsid w:val="005B5617"/>
    <w:rsid w:val="005C0AC1"/>
    <w:rsid w:val="005D6C67"/>
    <w:rsid w:val="005E4DDF"/>
    <w:rsid w:val="0060370D"/>
    <w:rsid w:val="00603880"/>
    <w:rsid w:val="0062136F"/>
    <w:rsid w:val="00622A28"/>
    <w:rsid w:val="00626134"/>
    <w:rsid w:val="0062780D"/>
    <w:rsid w:val="00642B62"/>
    <w:rsid w:val="00647FCC"/>
    <w:rsid w:val="006708C9"/>
    <w:rsid w:val="0067546E"/>
    <w:rsid w:val="00683727"/>
    <w:rsid w:val="00684D4B"/>
    <w:rsid w:val="00685AF1"/>
    <w:rsid w:val="00691862"/>
    <w:rsid w:val="00695751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02FA"/>
    <w:rsid w:val="007233A8"/>
    <w:rsid w:val="007245A5"/>
    <w:rsid w:val="00724CF2"/>
    <w:rsid w:val="00742255"/>
    <w:rsid w:val="0074301F"/>
    <w:rsid w:val="0074525C"/>
    <w:rsid w:val="007473C1"/>
    <w:rsid w:val="00751127"/>
    <w:rsid w:val="00757387"/>
    <w:rsid w:val="00761B19"/>
    <w:rsid w:val="007666FF"/>
    <w:rsid w:val="00784439"/>
    <w:rsid w:val="007864B3"/>
    <w:rsid w:val="00786A02"/>
    <w:rsid w:val="007876CA"/>
    <w:rsid w:val="00787D7B"/>
    <w:rsid w:val="007A200A"/>
    <w:rsid w:val="007A3E55"/>
    <w:rsid w:val="007B1D72"/>
    <w:rsid w:val="007D0F8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8F6D18"/>
    <w:rsid w:val="00900617"/>
    <w:rsid w:val="00903187"/>
    <w:rsid w:val="009146F6"/>
    <w:rsid w:val="00914BF0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625BE"/>
    <w:rsid w:val="00A70E75"/>
    <w:rsid w:val="00A728E9"/>
    <w:rsid w:val="00A749C8"/>
    <w:rsid w:val="00A92EF0"/>
    <w:rsid w:val="00AB04D0"/>
    <w:rsid w:val="00AB5FA7"/>
    <w:rsid w:val="00AC651A"/>
    <w:rsid w:val="00AE10AB"/>
    <w:rsid w:val="00AE755F"/>
    <w:rsid w:val="00AF30BC"/>
    <w:rsid w:val="00B031F8"/>
    <w:rsid w:val="00B1348B"/>
    <w:rsid w:val="00B143D2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221B9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D00B31"/>
    <w:rsid w:val="00D05B60"/>
    <w:rsid w:val="00D33B86"/>
    <w:rsid w:val="00D375DF"/>
    <w:rsid w:val="00D616C1"/>
    <w:rsid w:val="00D83AF2"/>
    <w:rsid w:val="00DA0D68"/>
    <w:rsid w:val="00DA377B"/>
    <w:rsid w:val="00DB0D9C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070E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08E54343"/>
    <w:rsid w:val="2E61270B"/>
    <w:rsid w:val="4A734AD8"/>
    <w:rsid w:val="5AFB45EA"/>
    <w:rsid w:val="775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E3D79"/>
  <w15:docId w15:val="{1DAB6A70-B2EF-4C7E-8529-0D192479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B19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761B19"/>
    <w:rPr>
      <w:rFonts w:ascii="Tahoma" w:hAnsi="Tahoma" w:cs="Tahoma"/>
      <w:sz w:val="16"/>
      <w:szCs w:val="16"/>
    </w:rPr>
  </w:style>
  <w:style w:type="character" w:styleId="Odkaznakoment">
    <w:name w:val="annotation reference"/>
    <w:qFormat/>
    <w:rsid w:val="00761B19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761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761B19"/>
    <w:rPr>
      <w:b/>
      <w:bCs/>
    </w:rPr>
  </w:style>
  <w:style w:type="paragraph" w:styleId="Rozloendokumentu">
    <w:name w:val="Document Map"/>
    <w:basedOn w:val="Normln"/>
    <w:semiHidden/>
    <w:rsid w:val="00761B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qFormat/>
    <w:rsid w:val="00761B19"/>
    <w:rPr>
      <w:vertAlign w:val="superscript"/>
    </w:rPr>
  </w:style>
  <w:style w:type="paragraph" w:styleId="Textpoznpodarou">
    <w:name w:val="footnote text"/>
    <w:basedOn w:val="Normln"/>
    <w:semiHidden/>
    <w:qFormat/>
    <w:rsid w:val="00761B19"/>
    <w:rPr>
      <w:sz w:val="20"/>
      <w:szCs w:val="20"/>
    </w:rPr>
  </w:style>
  <w:style w:type="paragraph" w:styleId="Zhlav">
    <w:name w:val="header"/>
    <w:basedOn w:val="Normln"/>
    <w:link w:val="Zhlav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761B19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qFormat/>
    <w:rsid w:val="00761B19"/>
  </w:style>
  <w:style w:type="paragraph" w:styleId="Nzev">
    <w:name w:val="Title"/>
    <w:basedOn w:val="Normln"/>
    <w:qFormat/>
    <w:rsid w:val="00761B19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761B19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qFormat/>
    <w:rsid w:val="00761B19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761B19"/>
    <w:pPr>
      <w:jc w:val="left"/>
    </w:pPr>
    <w:rPr>
      <w:b w:val="0"/>
      <w:sz w:val="24"/>
      <w:lang w:val="pl-PL"/>
    </w:rPr>
  </w:style>
  <w:style w:type="character" w:customStyle="1" w:styleId="Zkratka">
    <w:name w:val="Zkratka"/>
    <w:qFormat/>
    <w:rsid w:val="00761B19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qFormat/>
    <w:rsid w:val="00761B19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qFormat/>
    <w:rsid w:val="00761B19"/>
    <w:rPr>
      <w:rFonts w:ascii="Arial Narrow" w:hAnsi="Arial Narrow"/>
    </w:rPr>
  </w:style>
  <w:style w:type="character" w:customStyle="1" w:styleId="PedmtkomenteChar">
    <w:name w:val="Předmět komentáře Char"/>
    <w:link w:val="Pedmtkomente"/>
    <w:qFormat/>
    <w:rsid w:val="00761B19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qFormat/>
    <w:rsid w:val="00761B19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00064-D0FE-40F0-9046-7DECEF5B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1332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Šárka Šavrdová</cp:lastModifiedBy>
  <cp:revision>6</cp:revision>
  <cp:lastPrinted>2023-01-18T06:21:00Z</cp:lastPrinted>
  <dcterms:created xsi:type="dcterms:W3CDTF">2023-08-29T05:49:00Z</dcterms:created>
  <dcterms:modified xsi:type="dcterms:W3CDTF">2023-12-05T13:01:00Z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415A1622A8E84E3B85A4D39BB1454768</vt:lpwstr>
  </property>
</Properties>
</file>