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AD" w:rsidRDefault="00B9436C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Příloha č. 1 </w:t>
      </w:r>
      <w:r>
        <w:rPr>
          <w:sz w:val="16"/>
          <w:szCs w:val="16"/>
        </w:rPr>
        <w:t>– Protokol o předání Produktu TS za účelem pronájmu</w:t>
      </w:r>
    </w:p>
    <w:p w:rsidR="00B9436C" w:rsidRDefault="00B9436C" w:rsidP="00B9436C">
      <w:pPr>
        <w:pStyle w:val="Odstavecseseznamem"/>
        <w:numPr>
          <w:ilvl w:val="0"/>
          <w:numId w:val="1"/>
        </w:numPr>
      </w:pPr>
      <w:r>
        <w:t>bude podepsáno při předání zařízení</w:t>
      </w:r>
      <w:bookmarkStart w:id="0" w:name="_GoBack"/>
      <w:bookmarkEnd w:id="0"/>
    </w:p>
    <w:sectPr w:rsidR="00B94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C2A3D"/>
    <w:multiLevelType w:val="hybridMultilevel"/>
    <w:tmpl w:val="3C46BB8C"/>
    <w:lvl w:ilvl="0" w:tplc="21E82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6C"/>
    <w:rsid w:val="005B67AD"/>
    <w:rsid w:val="00B9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A8A53-565F-4A40-8547-4C9443FD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4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Wohlmuthová</dc:creator>
  <cp:keywords/>
  <dc:description/>
  <cp:lastModifiedBy>Blanka Wohlmuthová</cp:lastModifiedBy>
  <cp:revision>1</cp:revision>
  <dcterms:created xsi:type="dcterms:W3CDTF">2023-12-13T07:15:00Z</dcterms:created>
  <dcterms:modified xsi:type="dcterms:W3CDTF">2023-12-13T07:16:00Z</dcterms:modified>
</cp:coreProperties>
</file>