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11A5E940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DB2ED2">
        <w:rPr>
          <w:rFonts w:asciiTheme="minorHAnsi" w:hAnsiTheme="minorHAnsi" w:cstheme="minorHAnsi"/>
          <w:b/>
          <w:sz w:val="24"/>
          <w:szCs w:val="24"/>
        </w:rPr>
        <w:t>2023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2D5B34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</w:t>
      </w:r>
      <w:r w:rsidRPr="0058127E">
        <w:rPr>
          <w:rFonts w:asciiTheme="minorHAnsi" w:hAnsiTheme="minorHAnsi" w:cstheme="minorHAnsi"/>
          <w:b/>
          <w:sz w:val="24"/>
          <w:szCs w:val="24"/>
        </w:rPr>
        <w:t>. </w:t>
      </w:r>
      <w:proofErr w:type="gramStart"/>
      <w:r w:rsidR="0052243B" w:rsidRPr="0052243B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21-27624S</w:t>
      </w:r>
      <w:proofErr w:type="gramEnd"/>
      <w:r w:rsidR="00425926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DB2ED2">
        <w:rPr>
          <w:rFonts w:asciiTheme="minorHAnsi" w:hAnsiTheme="minorHAnsi" w:cstheme="minorHAnsi"/>
          <w:b/>
          <w:sz w:val="24"/>
          <w:szCs w:val="24"/>
        </w:rPr>
        <w:t>P30</w:t>
      </w:r>
      <w:r w:rsidR="0052243B">
        <w:rPr>
          <w:rFonts w:asciiTheme="minorHAnsi" w:hAnsiTheme="minorHAnsi" w:cstheme="minorHAnsi"/>
          <w:b/>
          <w:sz w:val="24"/>
          <w:szCs w:val="24"/>
        </w:rPr>
        <w:t>1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6617CB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E92B60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Baldrian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24F1F5B9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7B3857" w:rsidRPr="007B385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Ostravská univerzita</w:t>
      </w:r>
      <w:r w:rsidRPr="007B3857">
        <w:rPr>
          <w:rFonts w:asciiTheme="majorHAnsi" w:hAnsiTheme="majorHAnsi" w:cstheme="majorHAnsi"/>
          <w:b/>
          <w:bCs/>
        </w:rPr>
        <w:br/>
      </w:r>
      <w:r w:rsidRPr="007B3857">
        <w:rPr>
          <w:rFonts w:asciiTheme="majorHAnsi" w:hAnsiTheme="majorHAnsi" w:cstheme="majorHAnsi"/>
        </w:rPr>
        <w:t xml:space="preserve">se sídlem </w:t>
      </w:r>
      <w:r w:rsidR="007B3857" w:rsidRPr="007B385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Dvořákova 138/7</w:t>
      </w:r>
      <w:r w:rsidR="007B3857" w:rsidRPr="007B3857">
        <w:rPr>
          <w:rFonts w:asciiTheme="majorHAnsi" w:hAnsiTheme="majorHAnsi" w:cstheme="majorHAnsi"/>
          <w:b/>
          <w:bCs/>
          <w:color w:val="333333"/>
        </w:rPr>
        <w:t xml:space="preserve">, </w:t>
      </w:r>
      <w:r w:rsidR="007B3857" w:rsidRPr="007B385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Ostrava</w:t>
      </w:r>
      <w:r w:rsidR="007B3857" w:rsidRPr="007B3857">
        <w:rPr>
          <w:rFonts w:asciiTheme="majorHAnsi" w:hAnsiTheme="majorHAnsi" w:cstheme="majorHAnsi"/>
          <w:b/>
          <w:bCs/>
          <w:color w:val="333333"/>
        </w:rPr>
        <w:t xml:space="preserve">, </w:t>
      </w:r>
      <w:r w:rsidR="007B3857" w:rsidRPr="007B385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701 03</w:t>
      </w:r>
      <w:r w:rsidR="0087110A" w:rsidRPr="007B3857">
        <w:rPr>
          <w:rFonts w:asciiTheme="majorHAnsi" w:hAnsiTheme="majorHAnsi" w:cstheme="majorHAnsi"/>
          <w:b/>
          <w:bCs/>
        </w:rPr>
        <w:br/>
      </w:r>
      <w:r w:rsidR="0087110A" w:rsidRPr="007B3857">
        <w:rPr>
          <w:rFonts w:asciiTheme="majorHAnsi" w:hAnsiTheme="majorHAnsi" w:cstheme="majorHAnsi"/>
        </w:rPr>
        <w:t xml:space="preserve">IČO: </w:t>
      </w:r>
      <w:r w:rsidR="007B3857" w:rsidRPr="007B385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61988987</w:t>
      </w:r>
      <w:r w:rsidR="0087110A" w:rsidRPr="007B3857">
        <w:rPr>
          <w:rFonts w:asciiTheme="majorHAnsi" w:hAnsiTheme="majorHAnsi" w:cstheme="majorHAnsi"/>
          <w:b/>
          <w:bCs/>
        </w:rPr>
        <w:br/>
      </w:r>
      <w:r w:rsidR="0087110A" w:rsidRPr="007B3857">
        <w:rPr>
          <w:rFonts w:asciiTheme="majorHAnsi" w:hAnsiTheme="majorHAnsi" w:cstheme="majorHAnsi"/>
        </w:rPr>
        <w:t>Zastoupen</w:t>
      </w:r>
      <w:r w:rsidR="007B3857" w:rsidRPr="007B3857">
        <w:rPr>
          <w:rFonts w:asciiTheme="majorHAnsi" w:hAnsiTheme="majorHAnsi" w:cstheme="majorHAnsi"/>
        </w:rPr>
        <w:t>á</w:t>
      </w:r>
      <w:r w:rsidR="0087110A" w:rsidRPr="007B3857">
        <w:rPr>
          <w:rFonts w:asciiTheme="majorHAnsi" w:hAnsiTheme="majorHAnsi" w:cstheme="majorHAnsi"/>
        </w:rPr>
        <w:t xml:space="preserve">: </w:t>
      </w:r>
      <w:r w:rsidR="007B3857" w:rsidRPr="007B3857">
        <w:rPr>
          <w:rFonts w:asciiTheme="majorHAnsi" w:hAnsiTheme="majorHAnsi" w:cstheme="majorHAnsi"/>
          <w:b/>
        </w:rPr>
        <w:t>doc. Mgr. Pet</w:t>
      </w:r>
      <w:r w:rsidR="007B3857">
        <w:rPr>
          <w:rFonts w:asciiTheme="majorHAnsi" w:hAnsiTheme="majorHAnsi" w:cstheme="majorHAnsi"/>
          <w:b/>
        </w:rPr>
        <w:t>rem</w:t>
      </w:r>
      <w:r w:rsidR="007B3857" w:rsidRPr="007B3857">
        <w:rPr>
          <w:rFonts w:asciiTheme="majorHAnsi" w:hAnsiTheme="majorHAnsi" w:cstheme="majorHAnsi"/>
          <w:b/>
        </w:rPr>
        <w:t xml:space="preserve"> Kopecký</w:t>
      </w:r>
      <w:r w:rsidR="007B3857">
        <w:rPr>
          <w:rFonts w:asciiTheme="majorHAnsi" w:hAnsiTheme="majorHAnsi" w:cstheme="majorHAnsi"/>
          <w:b/>
        </w:rPr>
        <w:t>m</w:t>
      </w:r>
      <w:r w:rsidR="007B3857" w:rsidRPr="007B3857">
        <w:rPr>
          <w:rFonts w:asciiTheme="majorHAnsi" w:hAnsiTheme="majorHAnsi" w:cstheme="majorHAnsi"/>
          <w:b/>
        </w:rPr>
        <w:t>, Ph.D.</w:t>
      </w:r>
      <w:r w:rsidR="0087110A" w:rsidRPr="007B3857">
        <w:rPr>
          <w:rFonts w:asciiTheme="majorHAnsi" w:hAnsiTheme="majorHAnsi" w:cstheme="majorHAnsi"/>
          <w:bCs/>
        </w:rPr>
        <w:t>,</w:t>
      </w:r>
      <w:r w:rsidR="0087110A" w:rsidRPr="007B3857">
        <w:rPr>
          <w:rFonts w:asciiTheme="majorHAnsi" w:hAnsiTheme="majorHAnsi" w:cstheme="majorHAnsi"/>
          <w:b/>
        </w:rPr>
        <w:t xml:space="preserve"> </w:t>
      </w:r>
      <w:r w:rsidR="007B3857">
        <w:rPr>
          <w:rFonts w:asciiTheme="majorHAnsi" w:hAnsiTheme="majorHAnsi" w:cstheme="majorHAnsi"/>
          <w:bCs/>
        </w:rPr>
        <w:t>rektorem Ostravské univerzity</w:t>
      </w:r>
      <w:r w:rsidR="006C6488">
        <w:rPr>
          <w:rFonts w:asciiTheme="majorHAnsi" w:hAnsiTheme="majorHAnsi" w:cstheme="majorHAnsi"/>
          <w:b/>
        </w:rPr>
        <w:br/>
      </w:r>
      <w:r w:rsidRPr="002D5B34">
        <w:rPr>
          <w:rFonts w:asciiTheme="majorHAnsi" w:hAnsiTheme="majorHAnsi" w:cstheme="majorHAnsi"/>
        </w:rPr>
        <w:t>Zapsaná: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7B3857" w:rsidRPr="00BD30F9">
        <w:rPr>
          <w:rFonts w:asciiTheme="majorHAnsi" w:hAnsiTheme="majorHAnsi" w:cstheme="majorHAnsi"/>
          <w:color w:val="333333"/>
          <w:shd w:val="clear" w:color="auto" w:fill="FFFFFF"/>
        </w:rPr>
        <w:t>94-931761</w:t>
      </w:r>
      <w:r w:rsidR="00DB2ED2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DB2ED2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7394397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52243B" w:rsidRPr="0052243B">
        <w:rPr>
          <w:rFonts w:asciiTheme="majorHAnsi" w:hAnsiTheme="majorHAnsi" w:cstheme="majorHAnsi"/>
          <w:color w:val="333333"/>
          <w:shd w:val="clear" w:color="auto" w:fill="FFFFFF"/>
        </w:rPr>
        <w:t>21-27624S</w:t>
      </w:r>
      <w:proofErr w:type="gramEnd"/>
      <w:r w:rsidR="0052243B" w:rsidRPr="0052243B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5D912A0C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52243B" w:rsidRPr="0052243B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21-27624S</w:t>
      </w:r>
      <w:proofErr w:type="gramEnd"/>
      <w:r w:rsidR="0052243B" w:rsidRPr="0052243B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367F9BF9" w:rsidR="00F17D07" w:rsidRPr="007D0897" w:rsidRDefault="00F17D07" w:rsidP="00BF390C">
      <w:pPr>
        <w:ind w:left="709"/>
        <w:jc w:val="both"/>
        <w:rPr>
          <w:rFonts w:asciiTheme="majorHAnsi" w:hAnsiTheme="majorHAnsi" w:cstheme="majorHAnsi"/>
          <w:b/>
          <w:bCs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proofErr w:type="spellStart"/>
      <w:r w:rsidR="007B3857" w:rsidRPr="007D089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Genomická</w:t>
      </w:r>
      <w:proofErr w:type="spellEnd"/>
      <w:r w:rsidR="007B3857" w:rsidRPr="007D089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 formace </w:t>
      </w:r>
      <w:proofErr w:type="spellStart"/>
      <w:r w:rsidR="007B3857" w:rsidRPr="007D089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indoevropanů</w:t>
      </w:r>
      <w:proofErr w:type="spellEnd"/>
      <w:r w:rsidR="007B3857" w:rsidRPr="007D089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: nové přístupy k modelování genetického mísení řízené simulovanými daty.</w:t>
      </w:r>
    </w:p>
    <w:p w14:paraId="55BCF4AD" w14:textId="6EFBE638" w:rsidR="00F17D07" w:rsidRPr="00BF390C" w:rsidRDefault="00F17D07" w:rsidP="00F95E0B">
      <w:pPr>
        <w:ind w:firstLine="708"/>
        <w:jc w:val="both"/>
        <w:rPr>
          <w:rFonts w:asciiTheme="majorHAnsi" w:hAnsiTheme="majorHAnsi" w:cstheme="majorHAnsi"/>
          <w:b/>
          <w:bCs/>
          <w:iCs/>
        </w:rPr>
      </w:pPr>
      <w:r w:rsidRPr="00F95E0B">
        <w:rPr>
          <w:rFonts w:asciiTheme="majorHAnsi" w:hAnsiTheme="majorHAnsi" w:cstheme="majorHAnsi"/>
          <w:i/>
        </w:rPr>
        <w:t>řešit</w:t>
      </w:r>
      <w:r w:rsidRPr="0058127E">
        <w:rPr>
          <w:rFonts w:asciiTheme="majorHAnsi" w:hAnsiTheme="majorHAnsi" w:cstheme="majorHAnsi"/>
          <w:i/>
        </w:rPr>
        <w:t>el</w:t>
      </w:r>
      <w:r w:rsidRPr="00F95E0B">
        <w:rPr>
          <w:rFonts w:asciiTheme="majorHAnsi" w:hAnsiTheme="majorHAnsi" w:cstheme="majorHAnsi"/>
          <w:i/>
        </w:rPr>
        <w:t xml:space="preserve"> Projektu:</w:t>
      </w:r>
      <w:r w:rsidR="0052243B">
        <w:rPr>
          <w:rFonts w:asciiTheme="majorHAnsi" w:hAnsiTheme="majorHAnsi" w:cstheme="majorHAnsi"/>
          <w:iCs/>
        </w:rPr>
        <w:t xml:space="preserve"> </w:t>
      </w:r>
      <w:proofErr w:type="spellStart"/>
      <w:r w:rsidR="007B3857" w:rsidRPr="007D089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M.Sc</w:t>
      </w:r>
      <w:proofErr w:type="spellEnd"/>
      <w:r w:rsidR="007B3857" w:rsidRPr="007D089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. Pavel </w:t>
      </w:r>
      <w:proofErr w:type="spellStart"/>
      <w:r w:rsidR="007B3857" w:rsidRPr="007D089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Flegontov</w:t>
      </w:r>
      <w:proofErr w:type="spellEnd"/>
      <w:r w:rsidR="007B3857" w:rsidRPr="007D0897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, CSc.</w:t>
      </w:r>
      <w:r w:rsidRPr="00BF390C">
        <w:rPr>
          <w:rFonts w:asciiTheme="majorHAnsi" w:hAnsiTheme="majorHAnsi" w:cstheme="majorHAnsi"/>
          <w:b/>
          <w:bCs/>
          <w:i/>
        </w:rPr>
        <w:tab/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46B31236" w:rsidR="00F17D07" w:rsidRPr="00403C4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</w:t>
      </w:r>
      <w:r w:rsidRPr="00403C48">
        <w:rPr>
          <w:rFonts w:asciiTheme="majorHAnsi" w:hAnsiTheme="majorHAnsi" w:cstheme="majorHAnsi"/>
        </w:rPr>
        <w:t>důvodu komplikací, které zasáhly do řešení projektu v souvislosti s pandemií COVID-19, se smluvní strany dohodly na</w:t>
      </w:r>
      <w:r w:rsidR="00F95E0B" w:rsidRPr="00403C48">
        <w:rPr>
          <w:rFonts w:asciiTheme="majorHAnsi" w:hAnsiTheme="majorHAnsi" w:cstheme="majorHAnsi"/>
        </w:rPr>
        <w:t> </w:t>
      </w:r>
      <w:r w:rsidRPr="00403C48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403C48" w:rsidRPr="00403C48">
        <w:rPr>
          <w:rFonts w:asciiTheme="majorHAnsi" w:hAnsiTheme="majorHAnsi" w:cstheme="majorHAnsi"/>
        </w:rPr>
        <w:t>24</w:t>
      </w:r>
      <w:r w:rsidRPr="00403C48">
        <w:rPr>
          <w:rFonts w:asciiTheme="majorHAnsi" w:hAnsiTheme="majorHAnsi" w:cstheme="majorHAnsi"/>
        </w:rPr>
        <w:t xml:space="preserve"> do</w:t>
      </w:r>
      <w:r w:rsidR="004B5119" w:rsidRPr="00403C48">
        <w:rPr>
          <w:rFonts w:asciiTheme="majorHAnsi" w:hAnsiTheme="majorHAnsi" w:cstheme="majorHAnsi"/>
        </w:rPr>
        <w:t> </w:t>
      </w:r>
      <w:r w:rsidRPr="00403C48">
        <w:rPr>
          <w:rFonts w:asciiTheme="majorHAnsi" w:hAnsiTheme="majorHAnsi" w:cstheme="majorHAnsi"/>
        </w:rPr>
        <w:t>30. 6. 20</w:t>
      </w:r>
      <w:r w:rsidR="00403C48" w:rsidRPr="00403C48">
        <w:rPr>
          <w:rFonts w:asciiTheme="majorHAnsi" w:hAnsiTheme="majorHAnsi" w:cstheme="majorHAnsi"/>
        </w:rPr>
        <w:t>24</w:t>
      </w:r>
      <w:r w:rsidRPr="00403C4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403C48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</w:t>
      </w:r>
      <w:r w:rsidRPr="00F95E0B">
        <w:rPr>
          <w:rFonts w:asciiTheme="majorHAnsi" w:hAnsiTheme="majorHAnsi" w:cstheme="majorHAnsi"/>
        </w:rPr>
        <w:t xml:space="preserve"> se státním rozpočtem, státními finančními aktivy a Národním fondem (vyhláška o finančním vypořádání), ve znění pozdějších předpisů oprávněn čerpat v následujícím období.</w:t>
      </w:r>
    </w:p>
    <w:p w14:paraId="5F33F5EF" w14:textId="5B689C10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</w:t>
      </w:r>
      <w:r w:rsidRPr="00403C48">
        <w:rPr>
          <w:rFonts w:asciiTheme="majorHAnsi" w:hAnsiTheme="majorHAnsi" w:cstheme="majorHAnsi"/>
        </w:rPr>
        <w:t>období od 1. 1. 20</w:t>
      </w:r>
      <w:r w:rsidR="00403C48" w:rsidRPr="00403C48">
        <w:rPr>
          <w:rFonts w:asciiTheme="majorHAnsi" w:hAnsiTheme="majorHAnsi" w:cstheme="majorHAnsi"/>
        </w:rPr>
        <w:t>24</w:t>
      </w:r>
      <w:r w:rsidRPr="00403C48">
        <w:rPr>
          <w:rFonts w:asciiTheme="majorHAnsi" w:hAnsiTheme="majorHAnsi" w:cstheme="majorHAnsi"/>
        </w:rPr>
        <w:t xml:space="preserve"> do 30. 6. 20</w:t>
      </w:r>
      <w:r w:rsidR="00403C48" w:rsidRPr="00403C48">
        <w:rPr>
          <w:rFonts w:asciiTheme="majorHAnsi" w:hAnsiTheme="majorHAnsi" w:cstheme="majorHAnsi"/>
        </w:rPr>
        <w:t>24</w:t>
      </w:r>
      <w:r w:rsidRPr="00F95E0B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0CA09979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 </w:t>
      </w:r>
      <w:r w:rsidRPr="008D2B50">
        <w:rPr>
          <w:rFonts w:asciiTheme="majorHAnsi" w:hAnsiTheme="majorHAnsi" w:cstheme="majorHAnsi"/>
        </w:rPr>
        <w:t>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403C48">
        <w:rPr>
          <w:rFonts w:asciiTheme="majorHAnsi" w:hAnsiTheme="majorHAnsi" w:cstheme="majorHAnsi"/>
        </w:rPr>
        <w:t>31. 12. 2023</w:t>
      </w:r>
      <w:r w:rsidRPr="00F95E0B">
        <w:rPr>
          <w:rFonts w:asciiTheme="majorHAnsi" w:hAnsiTheme="majorHAnsi" w:cstheme="majorHAnsi"/>
        </w:rPr>
        <w:t xml:space="preserve"> mění na </w:t>
      </w:r>
      <w:r w:rsidR="008D2B50">
        <w:rPr>
          <w:rFonts w:asciiTheme="majorHAnsi" w:hAnsiTheme="majorHAnsi" w:cstheme="majorHAnsi"/>
        </w:rPr>
        <w:t>30. 6. 2024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0C7FE2F1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Tento Dodatek se po uzavření stává nedílnou součástí Smlouvy</w:t>
      </w:r>
      <w:r w:rsidRPr="002D5B34">
        <w:rPr>
          <w:rFonts w:asciiTheme="majorHAnsi" w:hAnsiTheme="majorHAnsi" w:cstheme="majorHAnsi"/>
        </w:rPr>
        <w:t>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7D7248E5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E92B60" w:rsidRPr="00E92B60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>. RNDr. Petr Baldrian, Ph.D.</w:t>
      </w:r>
      <w:r w:rsidR="008D2B50">
        <w:rPr>
          <w:rFonts w:asciiTheme="majorHAnsi" w:hAnsiTheme="majorHAnsi" w:cstheme="majorHAnsi"/>
        </w:rPr>
        <w:tab/>
      </w:r>
      <w:r w:rsidR="007B3857" w:rsidRPr="007B3857">
        <w:rPr>
          <w:rFonts w:asciiTheme="majorHAnsi" w:hAnsiTheme="majorHAnsi" w:cstheme="majorHAnsi"/>
          <w:bCs/>
        </w:rPr>
        <w:t>doc. Mgr. Petr Kopecký,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8D2B50">
        <w:rPr>
          <w:rFonts w:asciiTheme="majorHAnsi" w:hAnsiTheme="majorHAnsi" w:cstheme="majorHAnsi"/>
        </w:rPr>
        <w:tab/>
      </w:r>
      <w:r w:rsidR="007B3857">
        <w:rPr>
          <w:rFonts w:asciiTheme="majorHAnsi" w:hAnsiTheme="majorHAnsi" w:cstheme="majorHAnsi"/>
        </w:rPr>
        <w:t>rektor</w:t>
      </w:r>
      <w:r w:rsidR="00DB5D4F" w:rsidRPr="00461777">
        <w:rPr>
          <w:rFonts w:asciiTheme="majorHAnsi" w:hAnsiTheme="majorHAnsi" w:cstheme="majorHAnsi"/>
        </w:rPr>
        <w:t xml:space="preserve"> </w:t>
      </w:r>
      <w:r w:rsidR="007B3857">
        <w:rPr>
          <w:rFonts w:asciiTheme="majorHAnsi" w:hAnsiTheme="majorHAnsi" w:cstheme="majorHAnsi"/>
          <w:bCs/>
        </w:rPr>
        <w:t>Ostravské univerzity</w:t>
      </w:r>
      <w:r w:rsidR="00DB5D4F" w:rsidRPr="00461777">
        <w:rPr>
          <w:rFonts w:asciiTheme="majorHAnsi" w:hAnsiTheme="majorHAnsi" w:cstheme="majorHAnsi"/>
        </w:rPr>
        <w:tab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4991123">
    <w:abstractNumId w:val="0"/>
  </w:num>
  <w:num w:numId="2" w16cid:durableId="1201019117">
    <w:abstractNumId w:val="8"/>
  </w:num>
  <w:num w:numId="3" w16cid:durableId="739061875">
    <w:abstractNumId w:val="2"/>
  </w:num>
  <w:num w:numId="4" w16cid:durableId="545726952">
    <w:abstractNumId w:val="0"/>
  </w:num>
  <w:num w:numId="5" w16cid:durableId="211356092">
    <w:abstractNumId w:val="7"/>
  </w:num>
  <w:num w:numId="6" w16cid:durableId="2136829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9246759">
    <w:abstractNumId w:val="6"/>
  </w:num>
  <w:num w:numId="8" w16cid:durableId="138504031">
    <w:abstractNumId w:val="4"/>
  </w:num>
  <w:num w:numId="9" w16cid:durableId="137000315">
    <w:abstractNumId w:val="1"/>
  </w:num>
  <w:num w:numId="10" w16cid:durableId="1516967664">
    <w:abstractNumId w:val="5"/>
  </w:num>
  <w:num w:numId="11" w16cid:durableId="10492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8603B"/>
    <w:rsid w:val="002D3BF2"/>
    <w:rsid w:val="002D5B34"/>
    <w:rsid w:val="002D63F0"/>
    <w:rsid w:val="002E0BB0"/>
    <w:rsid w:val="002E1C1C"/>
    <w:rsid w:val="0031270F"/>
    <w:rsid w:val="00342298"/>
    <w:rsid w:val="0038733F"/>
    <w:rsid w:val="003C4532"/>
    <w:rsid w:val="003E326C"/>
    <w:rsid w:val="00402951"/>
    <w:rsid w:val="00403C48"/>
    <w:rsid w:val="0041070A"/>
    <w:rsid w:val="0041585E"/>
    <w:rsid w:val="00425926"/>
    <w:rsid w:val="00454E42"/>
    <w:rsid w:val="00462802"/>
    <w:rsid w:val="00470911"/>
    <w:rsid w:val="00491290"/>
    <w:rsid w:val="004A19A2"/>
    <w:rsid w:val="004B2AB3"/>
    <w:rsid w:val="004B5119"/>
    <w:rsid w:val="004C4B9D"/>
    <w:rsid w:val="00520FEF"/>
    <w:rsid w:val="0052243B"/>
    <w:rsid w:val="005720A2"/>
    <w:rsid w:val="0058127E"/>
    <w:rsid w:val="005C06B9"/>
    <w:rsid w:val="005E1CB0"/>
    <w:rsid w:val="00622822"/>
    <w:rsid w:val="00623E21"/>
    <w:rsid w:val="00650EB4"/>
    <w:rsid w:val="006954C6"/>
    <w:rsid w:val="006B2B64"/>
    <w:rsid w:val="006C3F82"/>
    <w:rsid w:val="006C6488"/>
    <w:rsid w:val="00715376"/>
    <w:rsid w:val="00720018"/>
    <w:rsid w:val="00733138"/>
    <w:rsid w:val="00742856"/>
    <w:rsid w:val="00751682"/>
    <w:rsid w:val="007863C6"/>
    <w:rsid w:val="007A0A51"/>
    <w:rsid w:val="007B00D7"/>
    <w:rsid w:val="007B3857"/>
    <w:rsid w:val="007B41CE"/>
    <w:rsid w:val="007D0897"/>
    <w:rsid w:val="0084202F"/>
    <w:rsid w:val="00856AD0"/>
    <w:rsid w:val="0087110A"/>
    <w:rsid w:val="00882E88"/>
    <w:rsid w:val="00885CB7"/>
    <w:rsid w:val="008B522C"/>
    <w:rsid w:val="008D2B50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6C09"/>
    <w:rsid w:val="00BB7AB1"/>
    <w:rsid w:val="00BD30F9"/>
    <w:rsid w:val="00BE583F"/>
    <w:rsid w:val="00BF390C"/>
    <w:rsid w:val="00BF6399"/>
    <w:rsid w:val="00C10DA8"/>
    <w:rsid w:val="00C22476"/>
    <w:rsid w:val="00C26F88"/>
    <w:rsid w:val="00C412FE"/>
    <w:rsid w:val="00C57B4E"/>
    <w:rsid w:val="00C67A60"/>
    <w:rsid w:val="00D02650"/>
    <w:rsid w:val="00D7377D"/>
    <w:rsid w:val="00D906DB"/>
    <w:rsid w:val="00D909D4"/>
    <w:rsid w:val="00DB2ED2"/>
    <w:rsid w:val="00DB5D4F"/>
    <w:rsid w:val="00DC4244"/>
    <w:rsid w:val="00DC68B4"/>
    <w:rsid w:val="00DD7152"/>
    <w:rsid w:val="00DF694E"/>
    <w:rsid w:val="00E11821"/>
    <w:rsid w:val="00E70DB4"/>
    <w:rsid w:val="00E92B60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Sekce\OK3\P&#345;edsednictvo\2023\2023-10-26_p&#345;edsednictvo\ODPOV&#282;DI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44DB-ADB8-49C6-A176-9552E908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2023-12-12T14:18:00Z</dcterms:created>
  <dcterms:modified xsi:type="dcterms:W3CDTF">2023-12-12T14:18:00Z</dcterms:modified>
</cp:coreProperties>
</file>