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F9E7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0F6B01D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17315BD0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5B9BE67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, 46057 Liberec</w:t>
      </w:r>
    </w:p>
    <w:p w14:paraId="06E5745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BAE0DC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14:paraId="4F530D5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4032B29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3FA46B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1011801439</w:t>
      </w:r>
    </w:p>
    <w:p w14:paraId="6377979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E0090FD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6C73F2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4CDD3B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3F0D2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JAGRA spol. s 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Postřelná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121, Jablonné v Podještědí, PSČ 47125, IČO 48267830, DIČ CZ48267830, zapsán v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v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 obchodním rejstříku, vedeného Krajským soudem v Ústí nad Labem, oddíl </w:t>
      </w:r>
      <w:proofErr w:type="spellStart"/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C,vložka</w:t>
      </w:r>
      <w:proofErr w:type="spellEnd"/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 xml:space="preserve"> 4597, </w:t>
      </w:r>
    </w:p>
    <w:p w14:paraId="45C1057B" w14:textId="77777777" w:rsidR="00A84175" w:rsidRDefault="00A8417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73D38A" w14:textId="5749D018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BF8C08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0FF4A0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CC6A0A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B0D87B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511C9D5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1011801439</w:t>
      </w:r>
    </w:p>
    <w:p w14:paraId="51CE2558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C7B870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9F7B3C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11.7.2014 kupní smlouvu č. 1011801439 (dále jen "smlouva").</w:t>
      </w:r>
    </w:p>
    <w:p w14:paraId="0EB938A8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12 odst. 4 písmeno b)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2BF4A90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F9C65BB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DF794AC" w14:textId="04630CFC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10.7.2024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225 630,00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dvě stě dvacet pět tisíc šest set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A94B94">
        <w:rPr>
          <w:rFonts w:ascii="Arial" w:hAnsi="Arial" w:cs="Arial"/>
          <w:sz w:val="22"/>
          <w:szCs w:val="22"/>
        </w:rPr>
        <w:t xml:space="preserve"> + úrok EU.</w:t>
      </w:r>
    </w:p>
    <w:p w14:paraId="3E0F46E1" w14:textId="77777777" w:rsidR="00B90EB6" w:rsidRDefault="00B90EB6" w:rsidP="00A94B94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6B1EE8A6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BD00A04" w14:textId="256DC097" w:rsidR="00B90EB6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E528D" w:rsidRPr="008E528D">
        <w:rPr>
          <w:rFonts w:ascii="Arial" w:hAnsi="Arial" w:cs="Arial"/>
          <w:sz w:val="22"/>
          <w:szCs w:val="22"/>
        </w:rPr>
        <w:t>205</w:t>
      </w:r>
      <w:r w:rsidR="008E528D">
        <w:rPr>
          <w:rFonts w:ascii="Arial" w:hAnsi="Arial" w:cs="Arial"/>
          <w:sz w:val="22"/>
          <w:szCs w:val="22"/>
        </w:rPr>
        <w:t xml:space="preserve"> </w:t>
      </w:r>
      <w:r w:rsidR="008E528D" w:rsidRPr="008E528D">
        <w:rPr>
          <w:rFonts w:ascii="Arial" w:hAnsi="Arial" w:cs="Arial"/>
          <w:sz w:val="22"/>
          <w:szCs w:val="22"/>
        </w:rPr>
        <w:t>326,00</w:t>
      </w:r>
      <w:r w:rsidR="008E528D">
        <w:rPr>
          <w:rFonts w:ascii="Arial" w:hAnsi="Arial" w:cs="Arial"/>
          <w:sz w:val="22"/>
          <w:szCs w:val="22"/>
        </w:rPr>
        <w:t xml:space="preserve"> + úrok EU:</w:t>
      </w:r>
    </w:p>
    <w:p w14:paraId="7D8577AE" w14:textId="77777777" w:rsidR="00A94B94" w:rsidRPr="003511C8" w:rsidRDefault="00A94B94" w:rsidP="00B90EB6">
      <w:pPr>
        <w:pStyle w:val="vnintext0"/>
        <w:rPr>
          <w:rFonts w:ascii="Arial" w:hAnsi="Arial" w:cs="Arial"/>
          <w:sz w:val="22"/>
          <w:szCs w:val="22"/>
        </w:rPr>
      </w:pPr>
    </w:p>
    <w:p w14:paraId="171CE989" w14:textId="044D3F95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Pr="00052BE0">
        <w:rPr>
          <w:rFonts w:ascii="Arial" w:hAnsi="Arial" w:cs="Arial"/>
          <w:bCs w:val="0"/>
          <w:sz w:val="22"/>
          <w:szCs w:val="22"/>
        </w:rPr>
        <w:t>20 304,00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dvacet tisíc tři sta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228CE3DD" w14:textId="77777777" w:rsidR="00A94B94" w:rsidRDefault="00A94B94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</w:p>
    <w:p w14:paraId="4B37FB72" w14:textId="120E599F" w:rsidR="004A15EF" w:rsidRPr="00A94B94" w:rsidRDefault="004A15EF" w:rsidP="00B63D93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A94B94">
        <w:rPr>
          <w:rFonts w:ascii="Arial" w:hAnsi="Arial" w:cs="Arial"/>
          <w:bCs w:val="0"/>
          <w:sz w:val="22"/>
          <w:szCs w:val="22"/>
          <w:u w:val="single"/>
        </w:rPr>
        <w:t>Tímto je kupní cena zcela uhrazena.</w:t>
      </w:r>
    </w:p>
    <w:p w14:paraId="4B90F56A" w14:textId="77777777" w:rsidR="00A94B94" w:rsidRPr="004A15EF" w:rsidRDefault="00A94B94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DB6139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0D1B47A7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6A988E6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99D1E1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1B97B25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25A2968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9761687" w14:textId="77777777"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24B368C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4A787C37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0B421E6E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2960A4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114EEA1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B13701B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3C08F9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D50FD74" w14:textId="369A7FAF" w:rsidR="00A46BAE" w:rsidRPr="00D87E4D" w:rsidRDefault="00A94B94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737349">
        <w:rPr>
          <w:rFonts w:ascii="Arial" w:hAnsi="Arial" w:cs="Arial"/>
          <w:sz w:val="22"/>
          <w:szCs w:val="22"/>
        </w:rPr>
        <w:t>Liberci</w:t>
      </w:r>
      <w:r>
        <w:rPr>
          <w:rFonts w:ascii="Arial" w:hAnsi="Arial" w:cs="Arial"/>
          <w:sz w:val="22"/>
          <w:szCs w:val="22"/>
        </w:rPr>
        <w:t xml:space="preserve">  dne </w:t>
      </w:r>
      <w:r w:rsidR="00737349">
        <w:rPr>
          <w:rFonts w:ascii="Arial" w:hAnsi="Arial" w:cs="Arial"/>
          <w:sz w:val="22"/>
          <w:szCs w:val="22"/>
        </w:rPr>
        <w:t>12.12.2023</w:t>
      </w:r>
      <w:r w:rsidR="00A46BAE"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737349">
        <w:rPr>
          <w:rFonts w:ascii="Arial" w:hAnsi="Arial" w:cs="Arial"/>
          <w:sz w:val="22"/>
          <w:szCs w:val="22"/>
        </w:rPr>
        <w:t>Praze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737349">
        <w:rPr>
          <w:rFonts w:ascii="Arial" w:hAnsi="Arial" w:cs="Arial"/>
          <w:sz w:val="22"/>
          <w:szCs w:val="22"/>
        </w:rPr>
        <w:t>6.12.2023</w:t>
      </w:r>
    </w:p>
    <w:p w14:paraId="17181912" w14:textId="322D4CAB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E3051B" w14:textId="77777777" w:rsidR="00A94B94" w:rsidRPr="00D87E4D" w:rsidRDefault="00A94B9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86776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BA0205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9053C4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JAGRA spol. s r.o.</w:t>
      </w:r>
    </w:p>
    <w:p w14:paraId="38E5B8F2" w14:textId="3C2687E8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</w:r>
    </w:p>
    <w:p w14:paraId="5FF4F740" w14:textId="2657DB7A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Liberecký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53BE3C3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Bohuslav Kabátek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418443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1FE146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B626BA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C86EE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952BB0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65DED19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Josef Vozka</w:t>
      </w:r>
    </w:p>
    <w:p w14:paraId="301B6EF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77CBCC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7638106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F59B5B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D3C933" w14:textId="77777777" w:rsidR="00A94B94" w:rsidRDefault="00A94B9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5B8E8D" w14:textId="77777777" w:rsidR="00A94B94" w:rsidRDefault="00A94B9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F9E2FE2" w14:textId="370F6712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A94B94">
        <w:rPr>
          <w:rFonts w:ascii="Arial" w:hAnsi="Arial" w:cs="Arial"/>
          <w:color w:val="000000"/>
          <w:sz w:val="22"/>
          <w:szCs w:val="22"/>
        </w:rPr>
        <w:t>BC. Kateřina Průšová</w:t>
      </w:r>
    </w:p>
    <w:p w14:paraId="229FE69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B5E018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06C72C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B7B1548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BEC235B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151661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D08432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106218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3417F3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32B9C01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1B0AEFE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DA11CB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78D7AF75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5731BE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C03603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88DEC6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7B2F287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70EE6F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1BFFF0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5DA7933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0C6D55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6F2F47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19A851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6FF0268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B0225B0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C6CB078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A84175">
      <w:headerReference w:type="default" r:id="rId6"/>
      <w:type w:val="continuous"/>
      <w:pgSz w:w="11907" w:h="16840"/>
      <w:pgMar w:top="993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239C" w14:textId="77777777" w:rsidR="00A84175" w:rsidRDefault="00A84175">
      <w:r>
        <w:separator/>
      </w:r>
    </w:p>
  </w:endnote>
  <w:endnote w:type="continuationSeparator" w:id="0">
    <w:p w14:paraId="30E89139" w14:textId="77777777" w:rsidR="00A84175" w:rsidRDefault="00A8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DC37" w14:textId="77777777" w:rsidR="00A84175" w:rsidRDefault="00A84175">
      <w:r>
        <w:separator/>
      </w:r>
    </w:p>
  </w:footnote>
  <w:footnote w:type="continuationSeparator" w:id="0">
    <w:p w14:paraId="38AB42CA" w14:textId="77777777" w:rsidR="00A84175" w:rsidRDefault="00A8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2C3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52BE0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37349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E528D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84175"/>
    <w:rsid w:val="00A94B94"/>
    <w:rsid w:val="00AE61FA"/>
    <w:rsid w:val="00AF7A9E"/>
    <w:rsid w:val="00B048C7"/>
    <w:rsid w:val="00B074ED"/>
    <w:rsid w:val="00B548E9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8904A"/>
  <w14:defaultImageDpi w14:val="0"/>
  <w15:docId w15:val="{95CC8A73-0D03-40CC-806B-4267D08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2655</Characters>
  <Application>Microsoft Office Word</Application>
  <DocSecurity>0</DocSecurity>
  <Lines>22</Lines>
  <Paragraphs>6</Paragraphs>
  <ScaleCrop>false</ScaleCrop>
  <Company>Pozemkový Fond ČR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Průšová Kateřina Bc.</dc:creator>
  <cp:keywords/>
  <dc:description/>
  <cp:lastModifiedBy>Průšová Kateřina Bc.</cp:lastModifiedBy>
  <cp:revision>2</cp:revision>
  <cp:lastPrinted>2005-12-12T13:07:00Z</cp:lastPrinted>
  <dcterms:created xsi:type="dcterms:W3CDTF">2023-12-12T09:32:00Z</dcterms:created>
  <dcterms:modified xsi:type="dcterms:W3CDTF">2023-12-12T09:32:00Z</dcterms:modified>
</cp:coreProperties>
</file>