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46" w:rsidRPr="00961BAA" w:rsidRDefault="00644DAA" w:rsidP="009A4E46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  <w:r>
        <w:rPr>
          <w:b/>
          <w:smallCaps/>
          <w:sz w:val="32"/>
          <w:szCs w:val="32"/>
          <w:lang w:val="cs-CZ"/>
        </w:rPr>
        <w:t>Kupní smlouva o prodeji a nákupu dřeva</w:t>
      </w:r>
    </w:p>
    <w:p w:rsidR="009A4E46" w:rsidRPr="00166514" w:rsidRDefault="009A4E46" w:rsidP="009A4E46">
      <w:pPr>
        <w:pStyle w:val="Zkladntext2"/>
        <w:spacing w:before="120"/>
        <w:jc w:val="center"/>
      </w:pPr>
      <w:r w:rsidRPr="00166514"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>
          <w:t xml:space="preserve">2079 </w:t>
        </w:r>
        <w:r w:rsidRPr="00166514">
          <w:t>a</w:t>
        </w:r>
      </w:smartTag>
      <w:r w:rsidRPr="00166514">
        <w:t xml:space="preserve"> násl. zákona č. </w:t>
      </w:r>
      <w:r>
        <w:t>89</w:t>
      </w:r>
      <w:r w:rsidRPr="00166514">
        <w:t>/</w:t>
      </w:r>
      <w:r>
        <w:t xml:space="preserve">2012 </w:t>
      </w:r>
      <w:r w:rsidRPr="00166514">
        <w:t>Sb., občanského zákoníku, v</w:t>
      </w:r>
      <w:r>
        <w:t> platném znění</w:t>
      </w:r>
      <w:r w:rsidRPr="00166514">
        <w:t>,</w:t>
      </w:r>
    </w:p>
    <w:p w:rsidR="009A4E46" w:rsidRPr="00166514" w:rsidRDefault="009A4E46" w:rsidP="009A4E46">
      <w:pPr>
        <w:pStyle w:val="Zkladntext2"/>
        <w:spacing w:before="120"/>
        <w:jc w:val="center"/>
      </w:pPr>
      <w:r w:rsidRPr="00166514">
        <w:t>mezi</w:t>
      </w:r>
    </w:p>
    <w:p w:rsidR="009A4E46" w:rsidRPr="00945813" w:rsidRDefault="009A4E46" w:rsidP="009A4E46">
      <w:pPr>
        <w:pStyle w:val="Zkladntext"/>
        <w:rPr>
          <w:b w:val="0"/>
        </w:rPr>
      </w:pPr>
    </w:p>
    <w:p w:rsidR="009A4E46" w:rsidRPr="00F16438" w:rsidRDefault="009A4E46" w:rsidP="009A4E46">
      <w:pPr>
        <w:jc w:val="both"/>
        <w:rPr>
          <w:b/>
        </w:rPr>
      </w:pPr>
      <w:r w:rsidRPr="00945813">
        <w:rPr>
          <w:b/>
          <w:bCs/>
        </w:rPr>
        <w:t xml:space="preserve">1. </w:t>
      </w:r>
      <w:r w:rsidRPr="00945813">
        <w:rPr>
          <w:b/>
          <w:bCs/>
        </w:rPr>
        <w:tab/>
      </w:r>
      <w:r w:rsidR="00377C44">
        <w:rPr>
          <w:b/>
          <w:bCs/>
          <w:snapToGrid w:val="0"/>
        </w:rPr>
        <w:t>Lesy města Český Krumlov s.r.o.</w:t>
      </w:r>
    </w:p>
    <w:p w:rsidR="009A4E46" w:rsidRPr="00F16438" w:rsidRDefault="009A4E46" w:rsidP="009A4E46">
      <w:pPr>
        <w:ind w:firstLine="708"/>
      </w:pPr>
      <w:r>
        <w:t>se sídlem</w:t>
      </w:r>
      <w:r w:rsidR="00377C44">
        <w:t xml:space="preserve"> Domoradice 1, 381 01 Český Krumlov</w:t>
      </w:r>
    </w:p>
    <w:p w:rsidR="009A4E46" w:rsidRDefault="009A4E46" w:rsidP="009A4E46">
      <w:pPr>
        <w:ind w:firstLine="708"/>
      </w:pPr>
      <w:r>
        <w:t xml:space="preserve">IČ: </w:t>
      </w:r>
      <w:r w:rsidR="00377C44">
        <w:t>60826355</w:t>
      </w:r>
    </w:p>
    <w:p w:rsidR="009A4E46" w:rsidRDefault="009A4E46" w:rsidP="009A4E46">
      <w:pPr>
        <w:ind w:firstLine="708"/>
      </w:pPr>
      <w:r>
        <w:t xml:space="preserve">DIČ: </w:t>
      </w:r>
      <w:r w:rsidR="00377C44">
        <w:t>CZ60826355</w:t>
      </w:r>
    </w:p>
    <w:p w:rsidR="009A4E46" w:rsidRPr="004B353F" w:rsidRDefault="009A4E46" w:rsidP="009A4E46">
      <w:pPr>
        <w:ind w:left="708"/>
      </w:pPr>
      <w:r>
        <w:t>zapsaným</w:t>
      </w:r>
      <w:r w:rsidRPr="004B353F">
        <w:t xml:space="preserve"> v</w:t>
      </w:r>
      <w:r w:rsidR="00377C44">
        <w:t> obchodním rejstříku</w:t>
      </w:r>
      <w:r>
        <w:t xml:space="preserve"> </w:t>
      </w:r>
      <w:r w:rsidR="00377C44">
        <w:t xml:space="preserve">rejstříku vedeném u krajského soudu v Českých Budějovicích, </w:t>
      </w:r>
      <w:r w:rsidRPr="004B353F">
        <w:t xml:space="preserve">oddíl </w:t>
      </w:r>
      <w:r w:rsidR="00377C44">
        <w:t>C</w:t>
      </w:r>
      <w:r w:rsidRPr="004B353F">
        <w:t>,</w:t>
      </w:r>
      <w:r>
        <w:t xml:space="preserve"> </w:t>
      </w:r>
      <w:r w:rsidRPr="004B353F">
        <w:t xml:space="preserve">vložka </w:t>
      </w:r>
      <w:r w:rsidR="00377C44">
        <w:t>3702</w:t>
      </w:r>
    </w:p>
    <w:p w:rsidR="009A4E46" w:rsidRPr="00F16438" w:rsidRDefault="009A4E46" w:rsidP="009A4E46">
      <w:pPr>
        <w:ind w:firstLine="708"/>
      </w:pPr>
      <w:r w:rsidRPr="004B353F">
        <w:t>jejímž jménem jedná</w:t>
      </w:r>
      <w:r>
        <w:t xml:space="preserve"> </w:t>
      </w:r>
      <w:r w:rsidR="00377C44">
        <w:t>jednatel – Ing. Miroslav Štoll</w:t>
      </w:r>
    </w:p>
    <w:p w:rsidR="009A4E46" w:rsidRDefault="009A4E46" w:rsidP="009A4E46">
      <w:pPr>
        <w:rPr>
          <w:snapToGrid w:val="0"/>
          <w:lang w:eastAsia="en-US"/>
        </w:rPr>
      </w:pPr>
    </w:p>
    <w:p w:rsidR="009A4E46" w:rsidRPr="008E3F76" w:rsidRDefault="009A4E46" w:rsidP="009A4E46">
      <w:pPr>
        <w:rPr>
          <w:snapToGrid w:val="0"/>
          <w:lang w:eastAsia="en-US"/>
        </w:rPr>
      </w:pPr>
      <w:r>
        <w:rPr>
          <w:snapToGrid w:val="0"/>
          <w:lang w:eastAsia="en-US"/>
        </w:rPr>
        <w:t xml:space="preserve">jako prodávajícím </w:t>
      </w:r>
      <w:r w:rsidRPr="008E3F76">
        <w:rPr>
          <w:snapToGrid w:val="0"/>
          <w:lang w:eastAsia="en-US"/>
        </w:rPr>
        <w:t>(dále jen „</w:t>
      </w:r>
      <w:r>
        <w:rPr>
          <w:b/>
          <w:snapToGrid w:val="0"/>
          <w:lang w:eastAsia="en-US"/>
        </w:rPr>
        <w:t>Prodávající</w:t>
      </w:r>
      <w:r w:rsidRPr="008E3F76">
        <w:rPr>
          <w:snapToGrid w:val="0"/>
          <w:lang w:eastAsia="en-US"/>
        </w:rPr>
        <w:t xml:space="preserve">“) </w:t>
      </w:r>
    </w:p>
    <w:p w:rsidR="009A4E46" w:rsidRDefault="009A4E46" w:rsidP="009A4E46">
      <w:pPr>
        <w:pStyle w:val="Normln1"/>
        <w:suppressLineNumbers/>
        <w:jc w:val="both"/>
        <w:rPr>
          <w:szCs w:val="24"/>
        </w:rPr>
      </w:pPr>
    </w:p>
    <w:p w:rsidR="009A4E46" w:rsidRPr="008E3F76" w:rsidRDefault="009A4E46" w:rsidP="009A4E46">
      <w:pPr>
        <w:pStyle w:val="Normln1"/>
        <w:suppressLineNumbers/>
        <w:jc w:val="both"/>
        <w:rPr>
          <w:szCs w:val="24"/>
        </w:rPr>
      </w:pPr>
      <w:r>
        <w:rPr>
          <w:szCs w:val="24"/>
        </w:rPr>
        <w:t xml:space="preserve">na straně jedné </w:t>
      </w:r>
    </w:p>
    <w:p w:rsidR="009A4E46" w:rsidRDefault="009A4E46" w:rsidP="009A4E46">
      <w:pPr>
        <w:jc w:val="center"/>
      </w:pPr>
    </w:p>
    <w:p w:rsidR="009A4E46" w:rsidRPr="008E3F76" w:rsidRDefault="009A4E46" w:rsidP="009A4E46">
      <w:pPr>
        <w:jc w:val="center"/>
      </w:pPr>
      <w:r w:rsidRPr="008E3F76">
        <w:t>a</w:t>
      </w:r>
    </w:p>
    <w:p w:rsidR="009A4E46" w:rsidRDefault="009A4E46" w:rsidP="009A4E46">
      <w:pPr>
        <w:jc w:val="both"/>
      </w:pPr>
    </w:p>
    <w:p w:rsidR="009A4E46" w:rsidRPr="00F16438" w:rsidRDefault="009A4E46" w:rsidP="009A4E46">
      <w:pPr>
        <w:jc w:val="both"/>
        <w:rPr>
          <w:b/>
        </w:rPr>
      </w:pPr>
      <w:r>
        <w:rPr>
          <w:b/>
        </w:rPr>
        <w:t>2.</w:t>
      </w:r>
      <w:r w:rsidRPr="00F16438">
        <w:rPr>
          <w:b/>
        </w:rPr>
        <w:t xml:space="preserve"> </w:t>
      </w:r>
      <w:r w:rsidRPr="00F16438">
        <w:rPr>
          <w:b/>
        </w:rPr>
        <w:tab/>
      </w:r>
      <w:r w:rsidR="00535C28">
        <w:rPr>
          <w:b/>
          <w:bCs/>
          <w:snapToGrid w:val="0"/>
        </w:rPr>
        <w:t>BP HOLZ s.r.o.</w:t>
      </w:r>
    </w:p>
    <w:p w:rsidR="009A4E46" w:rsidRPr="00F16438" w:rsidRDefault="009A4E46" w:rsidP="009A4E46">
      <w:pPr>
        <w:ind w:firstLine="708"/>
      </w:pPr>
      <w:r>
        <w:t xml:space="preserve">se sídlem </w:t>
      </w:r>
      <w:r w:rsidR="00535C28">
        <w:t>Horní 266</w:t>
      </w:r>
      <w:r w:rsidR="00535C28" w:rsidRPr="00535C28">
        <w:t xml:space="preserve">, </w:t>
      </w:r>
      <w:r w:rsidR="00535C28" w:rsidRPr="00535C28">
        <w:rPr>
          <w:bCs/>
        </w:rPr>
        <w:t>373 71 Adamov</w:t>
      </w:r>
    </w:p>
    <w:p w:rsidR="009A4E46" w:rsidRDefault="009A4E46" w:rsidP="009A4E46">
      <w:pPr>
        <w:pStyle w:val="Normln1"/>
        <w:suppressLineNumbers/>
        <w:ind w:firstLine="708"/>
        <w:jc w:val="both"/>
        <w:rPr>
          <w:szCs w:val="24"/>
        </w:rPr>
      </w:pPr>
      <w:r>
        <w:rPr>
          <w:szCs w:val="24"/>
        </w:rPr>
        <w:t xml:space="preserve">IČ: </w:t>
      </w:r>
      <w:r w:rsidR="00535C28">
        <w:t>28148681</w:t>
      </w:r>
    </w:p>
    <w:p w:rsidR="009A4E46" w:rsidRDefault="009A4E46" w:rsidP="009A4E46">
      <w:pPr>
        <w:ind w:firstLine="708"/>
      </w:pPr>
      <w:r>
        <w:t xml:space="preserve">DIČ: </w:t>
      </w:r>
      <w:r w:rsidR="00535C28">
        <w:t>CZ28148681</w:t>
      </w:r>
    </w:p>
    <w:p w:rsidR="009A4E46" w:rsidRPr="004B353F" w:rsidRDefault="009A4E46" w:rsidP="009A4E46">
      <w:pPr>
        <w:ind w:left="708"/>
      </w:pPr>
      <w:r w:rsidRPr="004B353F">
        <w:t xml:space="preserve">      </w:t>
      </w:r>
    </w:p>
    <w:p w:rsidR="009A4E46" w:rsidRDefault="009A4E46" w:rsidP="009A4E46">
      <w:pPr>
        <w:pStyle w:val="Normln1"/>
        <w:suppressLineNumbers/>
        <w:ind w:firstLine="708"/>
        <w:jc w:val="both"/>
        <w:rPr>
          <w:szCs w:val="24"/>
        </w:rPr>
      </w:pPr>
      <w:r w:rsidRPr="004B353F">
        <w:rPr>
          <w:szCs w:val="24"/>
        </w:rPr>
        <w:t>jejímž jménem jedná</w:t>
      </w:r>
      <w:r>
        <w:rPr>
          <w:szCs w:val="24"/>
        </w:rPr>
        <w:t xml:space="preserve"> </w:t>
      </w:r>
      <w:r w:rsidR="001A2826">
        <w:rPr>
          <w:szCs w:val="24"/>
        </w:rPr>
        <w:t xml:space="preserve"> Pavel Beneš</w:t>
      </w:r>
    </w:p>
    <w:p w:rsidR="009A4E46" w:rsidRDefault="009A4E46" w:rsidP="009A4E46">
      <w:pPr>
        <w:pStyle w:val="Normln1"/>
        <w:suppressLineNumbers/>
        <w:jc w:val="both"/>
        <w:rPr>
          <w:szCs w:val="24"/>
        </w:rPr>
      </w:pPr>
    </w:p>
    <w:p w:rsidR="009A4E46" w:rsidRPr="008E3F76" w:rsidRDefault="009A4E46" w:rsidP="009A4E46">
      <w:pPr>
        <w:pStyle w:val="Normln1"/>
        <w:suppressLineNumbers/>
        <w:jc w:val="both"/>
        <w:rPr>
          <w:szCs w:val="24"/>
        </w:rPr>
      </w:pPr>
      <w:r>
        <w:rPr>
          <w:szCs w:val="24"/>
        </w:rPr>
        <w:t xml:space="preserve">jako kupujícím </w:t>
      </w:r>
      <w:r w:rsidRPr="008E3F76">
        <w:rPr>
          <w:szCs w:val="24"/>
        </w:rPr>
        <w:t>(dále jen „</w:t>
      </w:r>
      <w:r>
        <w:rPr>
          <w:b/>
          <w:szCs w:val="24"/>
        </w:rPr>
        <w:t>Kupující</w:t>
      </w:r>
      <w:r w:rsidRPr="008E3F76">
        <w:rPr>
          <w:szCs w:val="24"/>
        </w:rPr>
        <w:t xml:space="preserve">“) </w:t>
      </w:r>
    </w:p>
    <w:p w:rsidR="009A4E46" w:rsidRDefault="009A4E46">
      <w:pPr>
        <w:pStyle w:val="Zkladntextodsazen"/>
      </w:pPr>
    </w:p>
    <w:p w:rsidR="00A741FE" w:rsidRDefault="00A741FE">
      <w:pPr>
        <w:jc w:val="both"/>
      </w:pPr>
    </w:p>
    <w:p w:rsidR="00A741FE" w:rsidRDefault="00A741FE">
      <w:pPr>
        <w:ind w:left="3540" w:firstLine="708"/>
        <w:jc w:val="both"/>
        <w:rPr>
          <w:b/>
        </w:rPr>
      </w:pPr>
      <w:r>
        <w:t>takto:</w:t>
      </w:r>
    </w:p>
    <w:p w:rsidR="00A741FE" w:rsidRDefault="00A741FE">
      <w:pPr>
        <w:jc w:val="both"/>
        <w:rPr>
          <w:b/>
        </w:rPr>
      </w:pPr>
    </w:p>
    <w:p w:rsidR="00A741FE" w:rsidRDefault="00A741FE">
      <w:pPr>
        <w:jc w:val="both"/>
      </w:pPr>
    </w:p>
    <w:p w:rsidR="00A741FE" w:rsidRDefault="00A741FE">
      <w:pPr>
        <w:jc w:val="center"/>
        <w:rPr>
          <w:b/>
        </w:rPr>
      </w:pPr>
      <w:r>
        <w:rPr>
          <w:b/>
        </w:rPr>
        <w:t>I.</w:t>
      </w:r>
    </w:p>
    <w:p w:rsidR="00A741FE" w:rsidRDefault="00644DAA" w:rsidP="006632BC">
      <w:pPr>
        <w:pStyle w:val="Nadpis3"/>
        <w:jc w:val="center"/>
      </w:pPr>
      <w:r>
        <w:t xml:space="preserve">Předmět smlouvy </w:t>
      </w:r>
    </w:p>
    <w:p w:rsidR="000B0620" w:rsidRDefault="000B0620" w:rsidP="00F60B79">
      <w:pPr>
        <w:pStyle w:val="Zkladntext"/>
        <w:numPr>
          <w:ilvl w:val="0"/>
          <w:numId w:val="22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 w:rsidRPr="000B0620">
        <w:t>Prodávající</w:t>
      </w:r>
      <w:r w:rsidRPr="000B0620">
        <w:rPr>
          <w:b w:val="0"/>
        </w:rPr>
        <w:t xml:space="preserve"> </w:t>
      </w:r>
      <w:r w:rsidR="00F60B79">
        <w:rPr>
          <w:b w:val="0"/>
        </w:rPr>
        <w:t xml:space="preserve">se touto smlouvou zavazuje, že </w:t>
      </w:r>
      <w:r w:rsidR="00F60B79" w:rsidRPr="00F60B79">
        <w:t>Kupujícímu</w:t>
      </w:r>
      <w:r w:rsidR="00F60B79">
        <w:rPr>
          <w:b w:val="0"/>
        </w:rPr>
        <w:t xml:space="preserve"> dodá surové dříví, jehož </w:t>
      </w:r>
      <w:r w:rsidR="00C83D6A">
        <w:rPr>
          <w:b w:val="0"/>
        </w:rPr>
        <w:t xml:space="preserve">množství a </w:t>
      </w:r>
      <w:r w:rsidR="00172698">
        <w:rPr>
          <w:b w:val="0"/>
        </w:rPr>
        <w:t xml:space="preserve">vlastnosti, zejména </w:t>
      </w:r>
      <w:r w:rsidR="00F60B79">
        <w:rPr>
          <w:b w:val="0"/>
        </w:rPr>
        <w:t>druh a kvalita</w:t>
      </w:r>
      <w:r w:rsidR="00172698">
        <w:rPr>
          <w:b w:val="0"/>
        </w:rPr>
        <w:t>,</w:t>
      </w:r>
      <w:r w:rsidR="00F60B79">
        <w:rPr>
          <w:b w:val="0"/>
        </w:rPr>
        <w:t xml:space="preserve"> jsou uvedeny v</w:t>
      </w:r>
      <w:r w:rsidR="00794F08">
        <w:rPr>
          <w:b w:val="0"/>
        </w:rPr>
        <w:t> soupisu</w:t>
      </w:r>
      <w:r w:rsidR="00F60B79">
        <w:rPr>
          <w:b w:val="0"/>
        </w:rPr>
        <w:t>, který je Přílohou č. 1 této smlouvy a její nedílnou součástí (dále jen „</w:t>
      </w:r>
      <w:r w:rsidR="00F60B79" w:rsidRPr="00F60B79">
        <w:t>Dříví</w:t>
      </w:r>
      <w:r w:rsidR="00F60B79">
        <w:rPr>
          <w:b w:val="0"/>
        </w:rPr>
        <w:t>“)</w:t>
      </w:r>
      <w:r w:rsidR="00C83D6A">
        <w:rPr>
          <w:b w:val="0"/>
        </w:rPr>
        <w:t>, a</w:t>
      </w:r>
      <w:r w:rsidR="00F60B79">
        <w:rPr>
          <w:b w:val="0"/>
        </w:rPr>
        <w:t xml:space="preserve"> </w:t>
      </w:r>
      <w:r w:rsidR="00F60B79" w:rsidRPr="00A07326">
        <w:rPr>
          <w:b w:val="0"/>
        </w:rPr>
        <w:t xml:space="preserve">umožní </w:t>
      </w:r>
      <w:r w:rsidR="00C83D6A" w:rsidRPr="00C83D6A">
        <w:t>Kupujícímu</w:t>
      </w:r>
      <w:r w:rsidR="00C83D6A">
        <w:rPr>
          <w:b w:val="0"/>
        </w:rPr>
        <w:t xml:space="preserve"> </w:t>
      </w:r>
      <w:r w:rsidR="00F60B79" w:rsidRPr="00A07326">
        <w:rPr>
          <w:b w:val="0"/>
        </w:rPr>
        <w:t>nabýt vlastnické právo k</w:t>
      </w:r>
      <w:r w:rsidR="00F60B79">
        <w:rPr>
          <w:b w:val="0"/>
        </w:rPr>
        <w:t>e </w:t>
      </w:r>
      <w:r w:rsidR="00F60B79" w:rsidRPr="00F60B79">
        <w:t>Dříví</w:t>
      </w:r>
      <w:r w:rsidR="00F60B79" w:rsidRPr="00A07326">
        <w:rPr>
          <w:b w:val="0"/>
        </w:rPr>
        <w:t xml:space="preserve">, a </w:t>
      </w:r>
      <w:r w:rsidR="00F60B79" w:rsidRPr="00F60B79">
        <w:t>Kupující</w:t>
      </w:r>
      <w:r w:rsidR="00F60B79" w:rsidRPr="00A07326">
        <w:rPr>
          <w:b w:val="0"/>
        </w:rPr>
        <w:t xml:space="preserve"> se zavazuje, že </w:t>
      </w:r>
      <w:r w:rsidR="00F60B79">
        <w:t xml:space="preserve">Dříví </w:t>
      </w:r>
      <w:r w:rsidR="00F60B79" w:rsidRPr="00A07326">
        <w:rPr>
          <w:b w:val="0"/>
        </w:rPr>
        <w:t xml:space="preserve">převezme a zaplatí </w:t>
      </w:r>
      <w:r w:rsidR="00F60B79" w:rsidRPr="00A07326">
        <w:t>Prodávajícímu</w:t>
      </w:r>
      <w:r w:rsidR="00F60B79" w:rsidRPr="00A07326">
        <w:rPr>
          <w:b w:val="0"/>
        </w:rPr>
        <w:t xml:space="preserve"> </w:t>
      </w:r>
      <w:r w:rsidR="00F60B79">
        <w:rPr>
          <w:b w:val="0"/>
        </w:rPr>
        <w:t xml:space="preserve">dohodnutou </w:t>
      </w:r>
      <w:r w:rsidR="00F60B79" w:rsidRPr="00A07326">
        <w:rPr>
          <w:b w:val="0"/>
        </w:rPr>
        <w:t>kupní cenu.</w:t>
      </w:r>
      <w:r w:rsidR="00F60B79" w:rsidRPr="000B0620">
        <w:rPr>
          <w:b w:val="0"/>
        </w:rPr>
        <w:t xml:space="preserve"> </w:t>
      </w:r>
      <w:r w:rsidR="00F60B79">
        <w:rPr>
          <w:b w:val="0"/>
        </w:rPr>
        <w:t xml:space="preserve"> </w:t>
      </w:r>
    </w:p>
    <w:p w:rsidR="00C83D6A" w:rsidRDefault="00C83D6A" w:rsidP="00FC5F1C">
      <w:pPr>
        <w:pStyle w:val="Zkladntext"/>
        <w:numPr>
          <w:ilvl w:val="0"/>
          <w:numId w:val="22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>
        <w:rPr>
          <w:b w:val="0"/>
        </w:rPr>
        <w:t xml:space="preserve">Strany této smlouvy berou na vědomí, že určení množství a vlastností </w:t>
      </w:r>
      <w:r w:rsidRPr="00C83D6A">
        <w:t>Dříví</w:t>
      </w:r>
      <w:r>
        <w:rPr>
          <w:b w:val="0"/>
        </w:rPr>
        <w:t xml:space="preserve"> uvedené v soupisu tvořícím Přílohu č. 1 této smlouvy, může být zatíženo nepřesnostmi, které budou zohledněny při předání </w:t>
      </w:r>
      <w:r w:rsidRPr="00C83D6A">
        <w:t>Dříví</w:t>
      </w:r>
      <w:r>
        <w:rPr>
          <w:b w:val="0"/>
        </w:rPr>
        <w:t xml:space="preserve"> a vyčíslení kupní ceny.   </w:t>
      </w:r>
    </w:p>
    <w:p w:rsidR="0093504D" w:rsidRPr="00FC5F1C" w:rsidRDefault="00172698" w:rsidP="00FC5F1C">
      <w:pPr>
        <w:pStyle w:val="Zkladntext"/>
        <w:numPr>
          <w:ilvl w:val="0"/>
          <w:numId w:val="22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 w:rsidRPr="00FC5F1C">
        <w:rPr>
          <w:b w:val="0"/>
        </w:rPr>
        <w:t>Vlastnosti</w:t>
      </w:r>
      <w:r w:rsidRPr="00FC5F1C">
        <w:t xml:space="preserve"> </w:t>
      </w:r>
      <w:r w:rsidRPr="00172698">
        <w:t>Dříví</w:t>
      </w:r>
      <w:r w:rsidRPr="00FC5F1C">
        <w:t xml:space="preserve"> </w:t>
      </w:r>
      <w:r w:rsidR="0093504D" w:rsidRPr="00FC5F1C">
        <w:rPr>
          <w:b w:val="0"/>
        </w:rPr>
        <w:t>bud</w:t>
      </w:r>
      <w:r w:rsidRPr="00FC5F1C">
        <w:rPr>
          <w:b w:val="0"/>
        </w:rPr>
        <w:t xml:space="preserve">ou zjišťovány </w:t>
      </w:r>
      <w:r w:rsidR="0093504D" w:rsidRPr="00FC5F1C">
        <w:rPr>
          <w:b w:val="0"/>
        </w:rPr>
        <w:t xml:space="preserve">vždy </w:t>
      </w:r>
      <w:r w:rsidRPr="00FC5F1C">
        <w:rPr>
          <w:b w:val="0"/>
        </w:rPr>
        <w:t xml:space="preserve">podle </w:t>
      </w:r>
      <w:r w:rsidR="0093504D" w:rsidRPr="00FC5F1C">
        <w:rPr>
          <w:b w:val="0"/>
        </w:rPr>
        <w:t>aktuálně účinn</w:t>
      </w:r>
      <w:r w:rsidRPr="00FC5F1C">
        <w:rPr>
          <w:b w:val="0"/>
        </w:rPr>
        <w:t>ých</w:t>
      </w:r>
      <w:r w:rsidR="0093504D" w:rsidRPr="00FC5F1C">
        <w:rPr>
          <w:b w:val="0"/>
        </w:rPr>
        <w:t xml:space="preserve"> </w:t>
      </w:r>
      <w:r w:rsidRPr="00FC5F1C">
        <w:rPr>
          <w:b w:val="0"/>
        </w:rPr>
        <w:t>„</w:t>
      </w:r>
      <w:r w:rsidR="0093504D" w:rsidRPr="00FC5F1C">
        <w:rPr>
          <w:b w:val="0"/>
        </w:rPr>
        <w:t>Doporučený</w:t>
      </w:r>
      <w:r w:rsidRPr="00FC5F1C">
        <w:rPr>
          <w:b w:val="0"/>
        </w:rPr>
        <w:t>ch</w:t>
      </w:r>
      <w:r w:rsidR="0093504D" w:rsidRPr="00FC5F1C">
        <w:rPr>
          <w:b w:val="0"/>
        </w:rPr>
        <w:t xml:space="preserve"> pravid</w:t>
      </w:r>
      <w:r w:rsidRPr="00FC5F1C">
        <w:rPr>
          <w:b w:val="0"/>
        </w:rPr>
        <w:t>e</w:t>
      </w:r>
      <w:r w:rsidR="0093504D" w:rsidRPr="00FC5F1C">
        <w:rPr>
          <w:b w:val="0"/>
        </w:rPr>
        <w:t>l pro měření a třídění dříví v České republice</w:t>
      </w:r>
      <w:r w:rsidRPr="00FC5F1C">
        <w:rPr>
          <w:b w:val="0"/>
        </w:rPr>
        <w:t>“</w:t>
      </w:r>
      <w:r w:rsidR="0093504D" w:rsidRPr="00FC5F1C">
        <w:rPr>
          <w:b w:val="0"/>
        </w:rPr>
        <w:t xml:space="preserve">; dle </w:t>
      </w:r>
      <w:r w:rsidR="00C83D6A">
        <w:rPr>
          <w:b w:val="0"/>
        </w:rPr>
        <w:t xml:space="preserve">tohoto </w:t>
      </w:r>
      <w:r w:rsidR="0093504D" w:rsidRPr="00FC5F1C">
        <w:rPr>
          <w:b w:val="0"/>
        </w:rPr>
        <w:t>dokument</w:t>
      </w:r>
      <w:r w:rsidR="00C83D6A">
        <w:rPr>
          <w:b w:val="0"/>
        </w:rPr>
        <w:t>u</w:t>
      </w:r>
      <w:r w:rsidR="0093504D" w:rsidRPr="00FC5F1C">
        <w:rPr>
          <w:b w:val="0"/>
        </w:rPr>
        <w:t xml:space="preserve"> bude</w:t>
      </w:r>
      <w:r w:rsidR="0093504D" w:rsidRPr="00FC5F1C">
        <w:t xml:space="preserve"> </w:t>
      </w:r>
      <w:r w:rsidR="0093504D" w:rsidRPr="00172698">
        <w:t>Dříví</w:t>
      </w:r>
      <w:r w:rsidR="0093504D" w:rsidRPr="00FC5F1C">
        <w:t xml:space="preserve"> </w:t>
      </w:r>
      <w:r w:rsidR="0093504D" w:rsidRPr="00FC5F1C">
        <w:rPr>
          <w:b w:val="0"/>
        </w:rPr>
        <w:t xml:space="preserve">za účelem získání podkladů pro fakturaci rovněž klasifikováno </w:t>
      </w:r>
      <w:r w:rsidR="00C83D6A">
        <w:rPr>
          <w:b w:val="0"/>
        </w:rPr>
        <w:t>v dodacím listu vystav</w:t>
      </w:r>
      <w:r w:rsidR="006632BC">
        <w:rPr>
          <w:b w:val="0"/>
        </w:rPr>
        <w:t xml:space="preserve">eném </w:t>
      </w:r>
      <w:r w:rsidR="00C83D6A">
        <w:rPr>
          <w:b w:val="0"/>
        </w:rPr>
        <w:t xml:space="preserve">podle </w:t>
      </w:r>
      <w:r w:rsidR="0093504D" w:rsidRPr="00FC5F1C">
        <w:rPr>
          <w:b w:val="0"/>
        </w:rPr>
        <w:t xml:space="preserve">článku </w:t>
      </w:r>
      <w:r w:rsidR="00C83D6A">
        <w:rPr>
          <w:b w:val="0"/>
        </w:rPr>
        <w:t xml:space="preserve">II </w:t>
      </w:r>
      <w:r w:rsidR="0093504D" w:rsidRPr="00FC5F1C">
        <w:rPr>
          <w:b w:val="0"/>
        </w:rPr>
        <w:t xml:space="preserve">této smlouvy. </w:t>
      </w:r>
    </w:p>
    <w:p w:rsidR="004A2FA8" w:rsidRDefault="004A2FA8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</w:p>
    <w:p w:rsidR="00612747" w:rsidRDefault="00612747" w:rsidP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</w:p>
    <w:p w:rsidR="00612747" w:rsidRDefault="00612747" w:rsidP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  <w:r>
        <w:rPr>
          <w:kern w:val="0"/>
        </w:rPr>
        <w:t>II.</w:t>
      </w:r>
    </w:p>
    <w:p w:rsidR="00612747" w:rsidRPr="00612747" w:rsidRDefault="003D57F3" w:rsidP="006632BC">
      <w:pPr>
        <w:pStyle w:val="Nadpis2"/>
        <w:spacing w:before="0" w:after="0"/>
      </w:pPr>
      <w:r>
        <w:t>P</w:t>
      </w:r>
      <w:r w:rsidR="00612747" w:rsidRPr="00612747">
        <w:t>odmínky</w:t>
      </w:r>
      <w:r>
        <w:t xml:space="preserve"> dodání </w:t>
      </w:r>
    </w:p>
    <w:p w:rsidR="00C83D6A" w:rsidRDefault="00C83D6A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C83D6A">
        <w:t>Prodávající</w:t>
      </w:r>
      <w:r>
        <w:rPr>
          <w:b w:val="0"/>
        </w:rPr>
        <w:t xml:space="preserve"> dodá </w:t>
      </w:r>
      <w:r w:rsidRPr="00C83D6A">
        <w:t>Dříví Kupujícímu</w:t>
      </w:r>
      <w:r>
        <w:rPr>
          <w:b w:val="0"/>
        </w:rPr>
        <w:t xml:space="preserve"> v období od </w:t>
      </w:r>
      <w:r w:rsidR="00D52A6A">
        <w:rPr>
          <w:b w:val="0"/>
        </w:rPr>
        <w:t>3</w:t>
      </w:r>
      <w:r w:rsidR="001A2826">
        <w:rPr>
          <w:b w:val="0"/>
        </w:rPr>
        <w:t xml:space="preserve">. </w:t>
      </w:r>
      <w:r w:rsidR="00D52A6A">
        <w:rPr>
          <w:b w:val="0"/>
        </w:rPr>
        <w:t>4</w:t>
      </w:r>
      <w:r w:rsidR="001A2826">
        <w:rPr>
          <w:b w:val="0"/>
        </w:rPr>
        <w:t>. 201</w:t>
      </w:r>
      <w:r w:rsidR="006A65D9">
        <w:rPr>
          <w:b w:val="0"/>
        </w:rPr>
        <w:t>7</w:t>
      </w:r>
      <w:r>
        <w:rPr>
          <w:b w:val="0"/>
        </w:rPr>
        <w:t xml:space="preserve"> do </w:t>
      </w:r>
      <w:r w:rsidR="001A2826">
        <w:rPr>
          <w:b w:val="0"/>
        </w:rPr>
        <w:t>3</w:t>
      </w:r>
      <w:r w:rsidR="00D52A6A">
        <w:rPr>
          <w:b w:val="0"/>
        </w:rPr>
        <w:t>0</w:t>
      </w:r>
      <w:r w:rsidR="001A2826">
        <w:rPr>
          <w:b w:val="0"/>
        </w:rPr>
        <w:t xml:space="preserve">. </w:t>
      </w:r>
      <w:r w:rsidR="00D52A6A">
        <w:rPr>
          <w:b w:val="0"/>
        </w:rPr>
        <w:t>6</w:t>
      </w:r>
      <w:r w:rsidR="001A2826">
        <w:rPr>
          <w:b w:val="0"/>
        </w:rPr>
        <w:t>. 201</w:t>
      </w:r>
      <w:r w:rsidR="006A65D9">
        <w:rPr>
          <w:b w:val="0"/>
        </w:rPr>
        <w:t>7</w:t>
      </w:r>
    </w:p>
    <w:p w:rsidR="00FC5F1C" w:rsidRDefault="00612747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Místem plnění je odvozní místo určené </w:t>
      </w:r>
      <w:r w:rsidRPr="00FC5F1C">
        <w:t>Prodávajícím</w:t>
      </w:r>
      <w:r w:rsidRPr="00FC5F1C">
        <w:rPr>
          <w:b w:val="0"/>
        </w:rPr>
        <w:t xml:space="preserve"> s pětidenním telefonickým nebo e-mailovým avízem o připravenosti </w:t>
      </w:r>
      <w:r w:rsidRPr="00FC5F1C">
        <w:t>Dříví</w:t>
      </w:r>
      <w:r w:rsidRPr="00FC5F1C">
        <w:rPr>
          <w:b w:val="0"/>
        </w:rPr>
        <w:t xml:space="preserve"> k odvozu. </w:t>
      </w:r>
    </w:p>
    <w:p w:rsidR="00FC5F1C" w:rsidRDefault="00612747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Dopravu </w:t>
      </w:r>
      <w:r w:rsidRPr="00FC5F1C">
        <w:t>Dříví</w:t>
      </w:r>
      <w:r w:rsidRPr="00FC5F1C">
        <w:rPr>
          <w:b w:val="0"/>
        </w:rPr>
        <w:t xml:space="preserve"> z odvozního místa zajišťuje </w:t>
      </w:r>
      <w:r w:rsidRPr="00FC5F1C">
        <w:t>Kupující</w:t>
      </w:r>
      <w:r w:rsidRPr="00FC5F1C">
        <w:rPr>
          <w:b w:val="0"/>
        </w:rPr>
        <w:t xml:space="preserve">. </w:t>
      </w:r>
      <w:r w:rsidR="00C33E69" w:rsidRPr="00FC5F1C">
        <w:t>Kupující</w:t>
      </w:r>
      <w:r w:rsidR="00C33E69" w:rsidRPr="00FC5F1C">
        <w:rPr>
          <w:b w:val="0"/>
        </w:rPr>
        <w:t xml:space="preserve"> je povinen </w:t>
      </w:r>
      <w:r w:rsidR="00C33E69" w:rsidRPr="00FC5F1C">
        <w:t>Dříví</w:t>
      </w:r>
      <w:r w:rsidR="00C33E69" w:rsidRPr="00FC5F1C">
        <w:rPr>
          <w:b w:val="0"/>
        </w:rPr>
        <w:t xml:space="preserve"> z odvozního místa odvézt do pěti pracovních dnů od uskutečnění telefonické či e-mailové výzvy </w:t>
      </w:r>
      <w:r w:rsidR="00C33E69" w:rsidRPr="00FC5F1C">
        <w:t>Prodávajícího</w:t>
      </w:r>
      <w:r w:rsidR="00C33E69" w:rsidRPr="00FC5F1C">
        <w:rPr>
          <w:b w:val="0"/>
        </w:rPr>
        <w:t>.</w:t>
      </w:r>
    </w:p>
    <w:p w:rsidR="00FC5F1C" w:rsidRDefault="00C33E69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Vlastnické právo ke </w:t>
      </w:r>
      <w:r w:rsidRPr="00FC5F1C">
        <w:t>Dříví</w:t>
      </w:r>
      <w:r w:rsidRPr="00FC5F1C">
        <w:rPr>
          <w:b w:val="0"/>
        </w:rPr>
        <w:t xml:space="preserve"> přechází na </w:t>
      </w:r>
      <w:r w:rsidRPr="00FC5F1C">
        <w:t>Kupujícího</w:t>
      </w:r>
      <w:r w:rsidRPr="00FC5F1C">
        <w:rPr>
          <w:b w:val="0"/>
        </w:rPr>
        <w:t xml:space="preserve"> vždy </w:t>
      </w:r>
      <w:r w:rsidR="00FC5F1C">
        <w:rPr>
          <w:b w:val="0"/>
        </w:rPr>
        <w:t xml:space="preserve">okamžikem, kdy </w:t>
      </w:r>
      <w:r w:rsidR="00794F08">
        <w:rPr>
          <w:b w:val="0"/>
        </w:rPr>
        <w:t xml:space="preserve">dojde k provedení nakládky </w:t>
      </w:r>
      <w:r w:rsidR="00794F08" w:rsidRPr="00794F08">
        <w:t>Dříví</w:t>
      </w:r>
      <w:r w:rsidR="00794F08">
        <w:rPr>
          <w:b w:val="0"/>
        </w:rPr>
        <w:t xml:space="preserve"> a </w:t>
      </w:r>
      <w:r w:rsidR="00FC5F1C">
        <w:rPr>
          <w:b w:val="0"/>
        </w:rPr>
        <w:t xml:space="preserve">osoba </w:t>
      </w:r>
      <w:r w:rsidR="00794F08">
        <w:rPr>
          <w:b w:val="0"/>
        </w:rPr>
        <w:t xml:space="preserve">pověřená </w:t>
      </w:r>
      <w:r w:rsidR="00794F08" w:rsidRPr="00794F08">
        <w:t>Kupujícím</w:t>
      </w:r>
      <w:r w:rsidR="00794F08">
        <w:rPr>
          <w:b w:val="0"/>
        </w:rPr>
        <w:t xml:space="preserve"> </w:t>
      </w:r>
      <w:r w:rsidR="00FC5F1C">
        <w:rPr>
          <w:b w:val="0"/>
        </w:rPr>
        <w:t xml:space="preserve">podepíše </w:t>
      </w:r>
      <w:r w:rsidR="00794F08">
        <w:rPr>
          <w:b w:val="0"/>
        </w:rPr>
        <w:t xml:space="preserve">k naloženému dříví </w:t>
      </w:r>
      <w:r w:rsidR="00FC5F1C">
        <w:rPr>
          <w:b w:val="0"/>
        </w:rPr>
        <w:t>dodací list</w:t>
      </w:r>
      <w:r w:rsidRPr="00FC5F1C">
        <w:rPr>
          <w:b w:val="0"/>
        </w:rPr>
        <w:t xml:space="preserve">. Tímto okamžikem přechází na </w:t>
      </w:r>
      <w:r w:rsidRPr="00FC5F1C">
        <w:t>Kupujícího</w:t>
      </w:r>
      <w:r w:rsidRPr="00FC5F1C">
        <w:rPr>
          <w:b w:val="0"/>
        </w:rPr>
        <w:t xml:space="preserve"> nebezpečí škody na </w:t>
      </w:r>
      <w:r w:rsidRPr="00FC5F1C">
        <w:t>Dříví</w:t>
      </w:r>
      <w:r w:rsidR="00794F08">
        <w:t xml:space="preserve">. </w:t>
      </w:r>
      <w:r w:rsidR="00794F08" w:rsidRPr="00FC5F1C">
        <w:rPr>
          <w:b w:val="0"/>
        </w:rPr>
        <w:t>Vlastnické právo</w:t>
      </w:r>
      <w:r w:rsidR="00794F08">
        <w:rPr>
          <w:b w:val="0"/>
        </w:rPr>
        <w:t xml:space="preserve"> ke </w:t>
      </w:r>
      <w:r w:rsidR="00794F08" w:rsidRPr="00794F08">
        <w:t>Dříví</w:t>
      </w:r>
      <w:r w:rsidR="00794F08">
        <w:rPr>
          <w:b w:val="0"/>
        </w:rPr>
        <w:t xml:space="preserve"> i nebezpečí škody na něm přechází na </w:t>
      </w:r>
      <w:r w:rsidR="00794F08" w:rsidRPr="00794F08">
        <w:t>Kupujícího</w:t>
      </w:r>
      <w:r w:rsidR="00794F08" w:rsidRPr="00FC5F1C">
        <w:rPr>
          <w:b w:val="0"/>
        </w:rPr>
        <w:t xml:space="preserve">, a to v rozsahu, který </w:t>
      </w:r>
      <w:r w:rsidR="00794F08">
        <w:rPr>
          <w:b w:val="0"/>
        </w:rPr>
        <w:t>je uveden na dodacím listu</w:t>
      </w:r>
      <w:r w:rsidRPr="00FC5F1C">
        <w:rPr>
          <w:b w:val="0"/>
        </w:rPr>
        <w:t xml:space="preserve">, které bylo předmětem nakládky. </w:t>
      </w:r>
    </w:p>
    <w:p w:rsidR="00FC5F1C" w:rsidRDefault="00FC5F1C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>
        <w:rPr>
          <w:b w:val="0"/>
        </w:rPr>
        <w:t xml:space="preserve">Dodací list </w:t>
      </w:r>
      <w:r w:rsidR="00BD4F49">
        <w:rPr>
          <w:b w:val="0"/>
        </w:rPr>
        <w:t xml:space="preserve">se vyhotovuje vždy ve dvojím vyhotovení a </w:t>
      </w:r>
      <w:r>
        <w:rPr>
          <w:b w:val="0"/>
        </w:rPr>
        <w:t xml:space="preserve">musí obsahovat označení </w:t>
      </w:r>
      <w:r w:rsidR="00C83D6A" w:rsidRPr="00C83D6A">
        <w:t>P</w:t>
      </w:r>
      <w:r w:rsidRPr="00C83D6A">
        <w:t>rodávajícího</w:t>
      </w:r>
      <w:r>
        <w:rPr>
          <w:b w:val="0"/>
        </w:rPr>
        <w:t xml:space="preserve">, určení množství </w:t>
      </w:r>
      <w:r w:rsidR="00C83D6A" w:rsidRPr="00C83D6A">
        <w:t>D</w:t>
      </w:r>
      <w:r w:rsidRPr="00C83D6A">
        <w:t>říví</w:t>
      </w:r>
      <w:r w:rsidR="00794F08">
        <w:rPr>
          <w:b w:val="0"/>
        </w:rPr>
        <w:t>, které bylo předmětem nakládky,</w:t>
      </w:r>
      <w:r>
        <w:rPr>
          <w:b w:val="0"/>
        </w:rPr>
        <w:t xml:space="preserve"> </w:t>
      </w:r>
      <w:r w:rsidR="00C83D6A">
        <w:rPr>
          <w:b w:val="0"/>
        </w:rPr>
        <w:t xml:space="preserve">jeho </w:t>
      </w:r>
      <w:r>
        <w:rPr>
          <w:b w:val="0"/>
        </w:rPr>
        <w:t>klasifikaci</w:t>
      </w:r>
      <w:r w:rsidR="00794F08">
        <w:rPr>
          <w:b w:val="0"/>
        </w:rPr>
        <w:t xml:space="preserve"> podle </w:t>
      </w:r>
      <w:r w:rsidR="00794F08" w:rsidRPr="00FC5F1C">
        <w:rPr>
          <w:b w:val="0"/>
        </w:rPr>
        <w:t>„Doporučených pravidel pro měření a třídění dříví v České republice“</w:t>
      </w:r>
      <w:r>
        <w:rPr>
          <w:b w:val="0"/>
        </w:rPr>
        <w:t>,</w:t>
      </w:r>
      <w:r w:rsidR="00794F08">
        <w:rPr>
          <w:b w:val="0"/>
        </w:rPr>
        <w:t xml:space="preserve"> a označení </w:t>
      </w:r>
      <w:r w:rsidR="004F6D05">
        <w:rPr>
          <w:b w:val="0"/>
        </w:rPr>
        <w:t>lesního úseku</w:t>
      </w:r>
      <w:r w:rsidR="00794F08">
        <w:rPr>
          <w:b w:val="0"/>
        </w:rPr>
        <w:t>, v n</w:t>
      </w:r>
      <w:r w:rsidR="004F6D05">
        <w:rPr>
          <w:b w:val="0"/>
        </w:rPr>
        <w:t>ěmž</w:t>
      </w:r>
      <w:r w:rsidR="00794F08">
        <w:rPr>
          <w:b w:val="0"/>
        </w:rPr>
        <w:t xml:space="preserve"> bylo vytěženo. </w:t>
      </w:r>
      <w:r>
        <w:rPr>
          <w:b w:val="0"/>
        </w:rPr>
        <w:t xml:space="preserve"> </w:t>
      </w:r>
    </w:p>
    <w:p w:rsidR="00FC5F1C" w:rsidRDefault="00C33E69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Den </w:t>
      </w:r>
      <w:r w:rsidR="00FC5F1C">
        <w:rPr>
          <w:b w:val="0"/>
        </w:rPr>
        <w:t xml:space="preserve">podpisu </w:t>
      </w:r>
      <w:r w:rsidR="00FC5F1C" w:rsidRPr="00FC5F1C">
        <w:t>Kupujícího</w:t>
      </w:r>
      <w:r w:rsidR="00FC5F1C">
        <w:rPr>
          <w:b w:val="0"/>
        </w:rPr>
        <w:t xml:space="preserve"> na dodacím listu </w:t>
      </w:r>
      <w:r w:rsidRPr="00FC5F1C">
        <w:rPr>
          <w:b w:val="0"/>
        </w:rPr>
        <w:t xml:space="preserve">se považuje za den uskutečnění zdanitelného plnění, a to ve vztahu k veškerému </w:t>
      </w:r>
      <w:r w:rsidRPr="00FC5F1C">
        <w:t>Dříví</w:t>
      </w:r>
      <w:r w:rsidRPr="00FC5F1C">
        <w:rPr>
          <w:b w:val="0"/>
        </w:rPr>
        <w:t xml:space="preserve">, které bylo předmětem nakládky. </w:t>
      </w:r>
    </w:p>
    <w:p w:rsidR="00FC5F1C" w:rsidRDefault="0093504D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t>Kupující</w:t>
      </w:r>
      <w:r w:rsidRPr="00FC5F1C">
        <w:rPr>
          <w:b w:val="0"/>
        </w:rPr>
        <w:t xml:space="preserve"> je povinen využít k odvozu </w:t>
      </w:r>
      <w:r w:rsidRPr="00FC5F1C">
        <w:t>Dříví</w:t>
      </w:r>
      <w:r w:rsidRPr="00FC5F1C">
        <w:rPr>
          <w:b w:val="0"/>
        </w:rPr>
        <w:t xml:space="preserve"> z místa plnění vhodných technických prostředků a technologií, způsobilých pro provoz na pozemcích určených k plnění funkcí lesa, tak aby nedošlo ke škodám na pozemcích a přístupových komunikacích. Tuto povinnost se Kupující zavazuje zajistit, i pokud využívá odvozních prostředků třetích osob. </w:t>
      </w:r>
    </w:p>
    <w:p w:rsidR="00612747" w:rsidRDefault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</w:p>
    <w:p w:rsidR="00A741FE" w:rsidRDefault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  <w:r>
        <w:rPr>
          <w:kern w:val="0"/>
        </w:rPr>
        <w:t>I</w:t>
      </w:r>
      <w:r w:rsidR="00A741FE">
        <w:rPr>
          <w:kern w:val="0"/>
        </w:rPr>
        <w:t>I</w:t>
      </w:r>
      <w:r w:rsidR="000B0620">
        <w:rPr>
          <w:kern w:val="0"/>
        </w:rPr>
        <w:t>I</w:t>
      </w:r>
      <w:r w:rsidR="00A741FE">
        <w:rPr>
          <w:kern w:val="0"/>
        </w:rPr>
        <w:t>.</w:t>
      </w:r>
    </w:p>
    <w:p w:rsidR="00A741FE" w:rsidRDefault="00A741FE" w:rsidP="006632BC">
      <w:pPr>
        <w:pStyle w:val="Nadpis2"/>
        <w:spacing w:before="0" w:after="0"/>
      </w:pPr>
      <w:r>
        <w:t>Kupní cena</w:t>
      </w:r>
    </w:p>
    <w:p w:rsidR="00A07326" w:rsidRDefault="00C023A4" w:rsidP="00BD4F49">
      <w:pPr>
        <w:numPr>
          <w:ilvl w:val="0"/>
          <w:numId w:val="14"/>
        </w:numPr>
        <w:tabs>
          <w:tab w:val="clear" w:pos="762"/>
          <w:tab w:val="left" w:pos="0"/>
          <w:tab w:val="num" w:pos="360"/>
        </w:tabs>
        <w:spacing w:before="120"/>
        <w:ind w:left="426" w:hanging="426"/>
        <w:jc w:val="both"/>
      </w:pPr>
      <w:r w:rsidRPr="00166514">
        <w:t xml:space="preserve">Kupní cena za </w:t>
      </w:r>
      <w:r w:rsidR="00612747">
        <w:rPr>
          <w:b/>
        </w:rPr>
        <w:t xml:space="preserve">Dříví </w:t>
      </w:r>
      <w:r w:rsidR="00C83D6A">
        <w:t xml:space="preserve">bude vyčíslena podle ceníku, který tvoří Přílohu č. 2 této smlouvy, a </w:t>
      </w:r>
      <w:r w:rsidR="0078737B">
        <w:t xml:space="preserve">podle </w:t>
      </w:r>
      <w:r w:rsidR="00C83D6A">
        <w:t xml:space="preserve">množství a kvality dodaného </w:t>
      </w:r>
      <w:r w:rsidR="00C83D6A" w:rsidRPr="00982930">
        <w:rPr>
          <w:b/>
        </w:rPr>
        <w:t>Dříví</w:t>
      </w:r>
      <w:r w:rsidR="00C83D6A" w:rsidRPr="00982930">
        <w:t xml:space="preserve"> </w:t>
      </w:r>
      <w:r w:rsidR="0078737B" w:rsidRPr="00982930">
        <w:t xml:space="preserve">a podle množství a kvality dodaného </w:t>
      </w:r>
      <w:r w:rsidR="0078737B" w:rsidRPr="00982930">
        <w:rPr>
          <w:b/>
        </w:rPr>
        <w:t>Dříví</w:t>
      </w:r>
      <w:r w:rsidR="0078737B" w:rsidRPr="00982930">
        <w:t xml:space="preserve"> dané elektronickou přejímkou konečným odběratelem</w:t>
      </w:r>
      <w:r w:rsidR="0078737B">
        <w:t>.</w:t>
      </w:r>
    </w:p>
    <w:p w:rsidR="00A07326" w:rsidRDefault="00A741FE" w:rsidP="00A07326">
      <w:pPr>
        <w:numPr>
          <w:ilvl w:val="0"/>
          <w:numId w:val="14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</w:pPr>
      <w:r>
        <w:t xml:space="preserve">Kupní cena </w:t>
      </w:r>
      <w:r w:rsidR="000B0620">
        <w:t xml:space="preserve">za </w:t>
      </w:r>
      <w:r w:rsidR="00BD4F49">
        <w:rPr>
          <w:b/>
        </w:rPr>
        <w:t xml:space="preserve">Dříví </w:t>
      </w:r>
      <w:r>
        <w:t xml:space="preserve">bude </w:t>
      </w:r>
      <w:r w:rsidR="000B0620">
        <w:rPr>
          <w:b/>
        </w:rPr>
        <w:t>K</w:t>
      </w:r>
      <w:r w:rsidR="0089142F" w:rsidRPr="0089142F">
        <w:rPr>
          <w:b/>
        </w:rPr>
        <w:t>upujícím</w:t>
      </w:r>
      <w:r w:rsidR="0089142F">
        <w:t xml:space="preserve"> </w:t>
      </w:r>
      <w:r w:rsidR="000B0620">
        <w:rPr>
          <w:b/>
        </w:rPr>
        <w:t>P</w:t>
      </w:r>
      <w:r w:rsidRPr="0089142F">
        <w:rPr>
          <w:b/>
        </w:rPr>
        <w:t>rodávajícímu</w:t>
      </w:r>
      <w:r>
        <w:t xml:space="preserve"> </w:t>
      </w:r>
      <w:r w:rsidR="00BD4F49">
        <w:t>u</w:t>
      </w:r>
      <w:r>
        <w:t xml:space="preserve">hrazena </w:t>
      </w:r>
      <w:r w:rsidR="00BD4F49">
        <w:t>na základě jeho faktury</w:t>
      </w:r>
      <w:r w:rsidR="00BD4F49" w:rsidRPr="00BD4F49">
        <w:t xml:space="preserve">, která bude mít splatnost </w:t>
      </w:r>
      <w:r w:rsidR="00BD4F49" w:rsidRPr="00535C28">
        <w:t>třicet dnů</w:t>
      </w:r>
      <w:r w:rsidR="00BD4F49" w:rsidRPr="00BD4F49">
        <w:t xml:space="preserve"> a bude vystavena do patnácti dnů ode dne</w:t>
      </w:r>
      <w:r w:rsidRPr="00BD4F49">
        <w:t>,</w:t>
      </w:r>
      <w:r>
        <w:t xml:space="preserve"> kdy </w:t>
      </w:r>
      <w:r w:rsidR="00BD4F49">
        <w:t xml:space="preserve">dojde k vyčíslení </w:t>
      </w:r>
      <w:r w:rsidR="00BD4F49" w:rsidRPr="00BD4F49">
        <w:t>kupní ceny podle odstavce 1. Faktura</w:t>
      </w:r>
      <w:r w:rsidR="00BD4F49">
        <w:rPr>
          <w:b/>
        </w:rPr>
        <w:t xml:space="preserve"> Prodávajícího </w:t>
      </w:r>
      <w:r w:rsidR="00BD4F49" w:rsidRPr="00BD4F49">
        <w:t>musí mít náležitosti daňového dokladu</w:t>
      </w:r>
      <w:r w:rsidRPr="00BD4F49">
        <w:t>.</w:t>
      </w:r>
      <w:r>
        <w:t xml:space="preserve"> </w:t>
      </w:r>
    </w:p>
    <w:p w:rsidR="00AA1354" w:rsidRDefault="008B6505" w:rsidP="00A07326">
      <w:pPr>
        <w:numPr>
          <w:ilvl w:val="0"/>
          <w:numId w:val="14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</w:pPr>
      <w:r>
        <w:t xml:space="preserve">Ukáže-li se </w:t>
      </w:r>
      <w:r w:rsidR="00AA1354">
        <w:t>po přechodu vlastnického práva k </w:t>
      </w:r>
      <w:r w:rsidR="00AA1354" w:rsidRPr="00FC5F1C">
        <w:rPr>
          <w:b/>
        </w:rPr>
        <w:t>Dříví</w:t>
      </w:r>
      <w:r w:rsidR="00AA1354">
        <w:t xml:space="preserve"> na </w:t>
      </w:r>
      <w:r w:rsidR="00AA1354" w:rsidRPr="00AA1354">
        <w:rPr>
          <w:b/>
        </w:rPr>
        <w:t>Kupujícího</w:t>
      </w:r>
      <w:r w:rsidR="00AA1354" w:rsidRPr="00AA1354">
        <w:t xml:space="preserve">, ovšem </w:t>
      </w:r>
      <w:r>
        <w:t xml:space="preserve">ještě před uhrazením </w:t>
      </w:r>
      <w:r w:rsidR="00AA1354">
        <w:t>kupní ceny (např. při provádění nezávislé přejímky u třetí osoby)</w:t>
      </w:r>
      <w:r>
        <w:t xml:space="preserve">, že </w:t>
      </w:r>
      <w:r w:rsidR="00AA1354">
        <w:t xml:space="preserve">dodané </w:t>
      </w:r>
      <w:r w:rsidRPr="00AA1354">
        <w:rPr>
          <w:b/>
        </w:rPr>
        <w:t>Dříví</w:t>
      </w:r>
      <w:r>
        <w:t xml:space="preserve"> </w:t>
      </w:r>
      <w:r w:rsidR="00AA1354">
        <w:t xml:space="preserve">má </w:t>
      </w:r>
      <w:r>
        <w:t xml:space="preserve">vady, zejména že jeho skutečné množství a kvalita neodpovídají </w:t>
      </w:r>
      <w:r w:rsidR="00AA1354">
        <w:t xml:space="preserve">údajům obsaženým v dodacích listech, je </w:t>
      </w:r>
      <w:r w:rsidR="00AA1354" w:rsidRPr="00AA1354">
        <w:rPr>
          <w:b/>
        </w:rPr>
        <w:t>Prodávající</w:t>
      </w:r>
      <w:r w:rsidR="00AA1354">
        <w:t xml:space="preserve"> oprávněn vystavit fakturu pouze na cenu </w:t>
      </w:r>
      <w:r w:rsidR="00AA1354" w:rsidRPr="00AA1354">
        <w:rPr>
          <w:b/>
        </w:rPr>
        <w:t>Dříví</w:t>
      </w:r>
      <w:r w:rsidR="00AA1354">
        <w:t xml:space="preserve"> přepočítanou podle skutečného množství a kvality, jak byly dodatečně zjištěny. Byla-li faktura již vystavena, je </w:t>
      </w:r>
      <w:r w:rsidRPr="00AA1354">
        <w:rPr>
          <w:b/>
        </w:rPr>
        <w:t>Kupující</w:t>
      </w:r>
      <w:r>
        <w:t xml:space="preserve"> povinen uhradit na vystavenou fakturu pouze cenu </w:t>
      </w:r>
      <w:r w:rsidRPr="00AA1354">
        <w:rPr>
          <w:b/>
        </w:rPr>
        <w:t>Dříví</w:t>
      </w:r>
      <w:r>
        <w:t xml:space="preserve"> </w:t>
      </w:r>
      <w:r w:rsidR="00AA1354">
        <w:t xml:space="preserve">přepočítanou podle skutečného množství a kvality, jak byly dodatečně zjištěny; </w:t>
      </w:r>
      <w:r w:rsidR="00AA1354" w:rsidRPr="00AA1354">
        <w:rPr>
          <w:b/>
        </w:rPr>
        <w:t>Prodávající</w:t>
      </w:r>
      <w:r w:rsidR="00AA1354">
        <w:t xml:space="preserve"> je pro takový případ povinen vystavit daňový dobropis na rozdíl mezi kupní cenou původní a kupní cenou přepočítanou. </w:t>
      </w:r>
    </w:p>
    <w:p w:rsidR="00A741FE" w:rsidRDefault="00AA1354" w:rsidP="00A07326">
      <w:pPr>
        <w:numPr>
          <w:ilvl w:val="0"/>
          <w:numId w:val="14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</w:pPr>
      <w:r>
        <w:lastRenderedPageBreak/>
        <w:t xml:space="preserve"> </w:t>
      </w:r>
      <w:r w:rsidR="00A741FE">
        <w:t>Pro případ prodlení s</w:t>
      </w:r>
      <w:r w:rsidR="00C023A4">
        <w:t xml:space="preserve"> úhradou kupní ceny je </w:t>
      </w:r>
      <w:r w:rsidR="00C023A4">
        <w:rPr>
          <w:b/>
        </w:rPr>
        <w:t>K</w:t>
      </w:r>
      <w:r w:rsidR="00A741FE" w:rsidRPr="0089142F">
        <w:rPr>
          <w:b/>
        </w:rPr>
        <w:t>upující</w:t>
      </w:r>
      <w:r w:rsidR="00A741FE">
        <w:t xml:space="preserve"> povinen uhradit </w:t>
      </w:r>
      <w:r w:rsidR="00C023A4">
        <w:rPr>
          <w:b/>
        </w:rPr>
        <w:t>P</w:t>
      </w:r>
      <w:r w:rsidR="00A741FE" w:rsidRPr="0089142F">
        <w:rPr>
          <w:b/>
        </w:rPr>
        <w:t>rodávajícímu</w:t>
      </w:r>
      <w:r w:rsidR="00A741FE">
        <w:t xml:space="preserve"> vedle dlužné částky též úrok z prodlení ve výši 0,0</w:t>
      </w:r>
      <w:r w:rsidR="0089142F">
        <w:t xml:space="preserve">5 </w:t>
      </w:r>
      <w:r w:rsidR="00A741FE">
        <w:t xml:space="preserve">% z dlužné částky za každý den prodlení. </w:t>
      </w:r>
    </w:p>
    <w:p w:rsidR="00A741FE" w:rsidRDefault="006632BC">
      <w:pPr>
        <w:pStyle w:val="Zkladntext"/>
        <w:spacing w:before="360" w:after="0"/>
      </w:pPr>
      <w:r>
        <w:t>I</w:t>
      </w:r>
      <w:r w:rsidR="00C91E63">
        <w:t>V</w:t>
      </w:r>
      <w:r w:rsidR="00A741FE">
        <w:t>.</w:t>
      </w:r>
    </w:p>
    <w:p w:rsidR="00A741FE" w:rsidRDefault="004A2FA8" w:rsidP="006632BC">
      <w:pPr>
        <w:pStyle w:val="Nadpis2"/>
        <w:spacing w:before="0" w:after="0"/>
      </w:pPr>
      <w:r>
        <w:t xml:space="preserve">Vady </w:t>
      </w:r>
      <w:r w:rsidR="006632BC">
        <w:t xml:space="preserve">Dříví </w:t>
      </w:r>
    </w:p>
    <w:p w:rsidR="00A741FE" w:rsidRDefault="006632BC" w:rsidP="005117A3">
      <w:pPr>
        <w:pStyle w:val="Zkladntext2"/>
        <w:numPr>
          <w:ilvl w:val="0"/>
          <w:numId w:val="16"/>
        </w:numPr>
        <w:tabs>
          <w:tab w:val="clear" w:pos="762"/>
          <w:tab w:val="num" w:pos="426"/>
        </w:tabs>
        <w:spacing w:before="120"/>
        <w:ind w:left="426" w:hanging="426"/>
      </w:pPr>
      <w:r w:rsidRPr="006632BC">
        <w:rPr>
          <w:b/>
        </w:rPr>
        <w:t>Dříví</w:t>
      </w:r>
      <w:r>
        <w:t xml:space="preserve"> </w:t>
      </w:r>
      <w:r w:rsidRPr="003E627D">
        <w:t xml:space="preserve">má vady, neodpovídá-li </w:t>
      </w:r>
      <w:r>
        <w:t xml:space="preserve">množství dodaného </w:t>
      </w:r>
      <w:r w:rsidRPr="006632BC">
        <w:rPr>
          <w:b/>
        </w:rPr>
        <w:t>Dříví</w:t>
      </w:r>
      <w:r>
        <w:t xml:space="preserve"> nebo jeho </w:t>
      </w:r>
      <w:r w:rsidRPr="003E627D">
        <w:t>vlastnost</w:t>
      </w:r>
      <w:r>
        <w:t>i ujednáním obsaženým v této smlouvě</w:t>
      </w:r>
      <w:r w:rsidR="006E7DBB">
        <w:t>,</w:t>
      </w:r>
      <w:r>
        <w:t xml:space="preserve"> </w:t>
      </w:r>
      <w:r w:rsidRPr="006632BC">
        <w:t xml:space="preserve">či </w:t>
      </w:r>
      <w:r>
        <w:t xml:space="preserve">údajům </w:t>
      </w:r>
      <w:r w:rsidRPr="006632BC">
        <w:t>v dodacím listu</w:t>
      </w:r>
      <w:r>
        <w:t>.</w:t>
      </w:r>
    </w:p>
    <w:p w:rsidR="006632BC" w:rsidRDefault="00AA1354" w:rsidP="005117A3">
      <w:pPr>
        <w:pStyle w:val="Zkladntext2"/>
        <w:numPr>
          <w:ilvl w:val="0"/>
          <w:numId w:val="16"/>
        </w:numPr>
        <w:tabs>
          <w:tab w:val="clear" w:pos="762"/>
          <w:tab w:val="num" w:pos="426"/>
        </w:tabs>
        <w:spacing w:before="120"/>
        <w:ind w:left="426" w:hanging="426"/>
      </w:pPr>
      <w:r>
        <w:t xml:space="preserve">Nedojde-li k úpravě kupní ceny podle čl. </w:t>
      </w:r>
      <w:r w:rsidR="004F6D05">
        <w:t>I</w:t>
      </w:r>
      <w:r>
        <w:t xml:space="preserve">II odstavce 3 této smlouvy, má </w:t>
      </w:r>
      <w:r w:rsidRPr="00AA1354">
        <w:rPr>
          <w:b/>
        </w:rPr>
        <w:t>Kupující</w:t>
      </w:r>
      <w:r>
        <w:t xml:space="preserve"> p</w:t>
      </w:r>
      <w:r w:rsidR="006632BC">
        <w:t xml:space="preserve">ři zjištění </w:t>
      </w:r>
      <w:r w:rsidR="00274363">
        <w:t xml:space="preserve">vad </w:t>
      </w:r>
      <w:r w:rsidR="006632BC">
        <w:t>zejména právo</w:t>
      </w:r>
    </w:p>
    <w:p w:rsidR="006632BC" w:rsidRDefault="00274363" w:rsidP="006632BC">
      <w:pPr>
        <w:pStyle w:val="Zkladntext2"/>
        <w:numPr>
          <w:ilvl w:val="0"/>
          <w:numId w:val="32"/>
        </w:numPr>
        <w:tabs>
          <w:tab w:val="num" w:pos="540"/>
        </w:tabs>
        <w:spacing w:before="120"/>
        <w:ind w:left="540" w:firstLine="27"/>
      </w:pPr>
      <w:r>
        <w:t>na dodání chybějícíh</w:t>
      </w:r>
      <w:r w:rsidR="006632BC">
        <w:t>o</w:t>
      </w:r>
      <w:r>
        <w:t xml:space="preserve"> </w:t>
      </w:r>
      <w:r w:rsidR="006632BC" w:rsidRPr="006632BC">
        <w:rPr>
          <w:b/>
        </w:rPr>
        <w:t>Dříví</w:t>
      </w:r>
      <w:r>
        <w:t xml:space="preserve">, </w:t>
      </w:r>
      <w:r w:rsidR="006632BC">
        <w:t xml:space="preserve">nebo </w:t>
      </w:r>
    </w:p>
    <w:p w:rsidR="006632BC" w:rsidRDefault="00274363" w:rsidP="006632BC">
      <w:pPr>
        <w:pStyle w:val="Zkladntext2"/>
        <w:numPr>
          <w:ilvl w:val="0"/>
          <w:numId w:val="32"/>
        </w:numPr>
        <w:tabs>
          <w:tab w:val="num" w:pos="540"/>
        </w:tabs>
        <w:spacing w:before="120"/>
        <w:ind w:left="540" w:firstLine="27"/>
      </w:pPr>
      <w:r>
        <w:t>na přiměřenou slevu z kupní ceny</w:t>
      </w:r>
      <w:r w:rsidR="006632BC">
        <w:t>.</w:t>
      </w:r>
    </w:p>
    <w:p w:rsidR="00274363" w:rsidRDefault="00274363" w:rsidP="006632BC">
      <w:pPr>
        <w:pStyle w:val="Zkladntext2"/>
        <w:tabs>
          <w:tab w:val="num" w:pos="540"/>
        </w:tabs>
        <w:spacing w:before="120"/>
        <w:ind w:left="567"/>
      </w:pPr>
    </w:p>
    <w:p w:rsidR="006632BC" w:rsidRDefault="006632BC" w:rsidP="006632BC">
      <w:pPr>
        <w:pStyle w:val="Nadpis2"/>
        <w:spacing w:before="0" w:after="0"/>
      </w:pPr>
      <w:r>
        <w:t>V.</w:t>
      </w:r>
    </w:p>
    <w:p w:rsidR="006632BC" w:rsidRDefault="006632BC" w:rsidP="006632BC">
      <w:pPr>
        <w:pStyle w:val="Nadpis2"/>
        <w:spacing w:before="0" w:after="0"/>
      </w:pPr>
      <w:r>
        <w:t xml:space="preserve">Prohlášení smluvních stran </w:t>
      </w:r>
    </w:p>
    <w:p w:rsidR="006632BC" w:rsidRPr="006632BC" w:rsidRDefault="006632BC" w:rsidP="005117A3">
      <w:pPr>
        <w:pStyle w:val="Zkladntext"/>
        <w:numPr>
          <w:ilvl w:val="0"/>
          <w:numId w:val="20"/>
        </w:numPr>
        <w:tabs>
          <w:tab w:val="clear" w:pos="762"/>
          <w:tab w:val="num" w:pos="426"/>
        </w:tabs>
        <w:spacing w:after="0"/>
        <w:ind w:left="426" w:hanging="426"/>
        <w:jc w:val="both"/>
        <w:rPr>
          <w:b w:val="0"/>
        </w:rPr>
      </w:pPr>
      <w:r w:rsidRPr="006632BC">
        <w:rPr>
          <w:b w:val="0"/>
        </w:rPr>
        <w:t xml:space="preserve">Smluvní strany navzájem prohlašují a potvrzují, že jsou oprávněny tuto smlouvu uzavřít a řádně plnit závazky v ní obsažené a že splňují veškeré podmínky a požadavky stanovené obecně závaznými právními předpisy a touto smlouvou. </w:t>
      </w:r>
    </w:p>
    <w:p w:rsidR="006632BC" w:rsidRPr="00612747" w:rsidRDefault="006632BC" w:rsidP="005117A3">
      <w:pPr>
        <w:pStyle w:val="Zkladntext"/>
        <w:numPr>
          <w:ilvl w:val="0"/>
          <w:numId w:val="20"/>
        </w:numPr>
        <w:tabs>
          <w:tab w:val="clear" w:pos="762"/>
          <w:tab w:val="num" w:pos="426"/>
        </w:tabs>
        <w:spacing w:after="0"/>
        <w:ind w:left="426" w:hanging="426"/>
        <w:jc w:val="both"/>
        <w:rPr>
          <w:b w:val="0"/>
        </w:rPr>
      </w:pPr>
      <w:r w:rsidRPr="000B0620">
        <w:t>Prodávající</w:t>
      </w:r>
      <w:r w:rsidRPr="00612747">
        <w:rPr>
          <w:b w:val="0"/>
        </w:rPr>
        <w:t xml:space="preserve"> prohlašuje, že je výlučným vlastníkem </w:t>
      </w:r>
      <w:r>
        <w:t>Dříví</w:t>
      </w:r>
      <w:r w:rsidRPr="00612747">
        <w:rPr>
          <w:b w:val="0"/>
        </w:rPr>
        <w:t xml:space="preserve">, že </w:t>
      </w:r>
      <w:r>
        <w:t xml:space="preserve">Dříví </w:t>
      </w:r>
      <w:r w:rsidRPr="00612747">
        <w:rPr>
          <w:b w:val="0"/>
        </w:rPr>
        <w:t>není předmětem společného jmění manželů, že není zatíženo žádnými právy třetích osob,  a že je oprávněn s </w:t>
      </w:r>
      <w:r>
        <w:t xml:space="preserve">Dřívím </w:t>
      </w:r>
      <w:r w:rsidRPr="00612747">
        <w:rPr>
          <w:b w:val="0"/>
        </w:rPr>
        <w:t xml:space="preserve">samostatně disponovat a v rozsahu dohodnutém touto smlouvou a způsobem stanoveným v této smlouvě převést vlastnické právo k němu na </w:t>
      </w:r>
      <w:r w:rsidRPr="000B0620">
        <w:t>Kupujícího</w:t>
      </w:r>
      <w:r w:rsidRPr="00612747">
        <w:rPr>
          <w:b w:val="0"/>
        </w:rPr>
        <w:t>, aniž by přitom došlo k</w:t>
      </w:r>
      <w:r>
        <w:t xml:space="preserve"> </w:t>
      </w:r>
      <w:r w:rsidRPr="00612747">
        <w:rPr>
          <w:b w:val="0"/>
        </w:rPr>
        <w:t xml:space="preserve">porušení práv jakýchkoliv třetích osob </w:t>
      </w:r>
    </w:p>
    <w:p w:rsidR="006632BC" w:rsidRDefault="006632BC" w:rsidP="005117A3">
      <w:pPr>
        <w:pStyle w:val="Zkladntext2"/>
        <w:numPr>
          <w:ilvl w:val="0"/>
          <w:numId w:val="20"/>
        </w:numPr>
        <w:tabs>
          <w:tab w:val="clear" w:pos="762"/>
          <w:tab w:val="num" w:pos="426"/>
          <w:tab w:val="num" w:pos="540"/>
        </w:tabs>
        <w:spacing w:before="120"/>
        <w:ind w:left="426" w:hanging="426"/>
      </w:pPr>
      <w:r w:rsidRPr="006632BC">
        <w:rPr>
          <w:b/>
        </w:rPr>
        <w:t>Prodávající</w:t>
      </w:r>
      <w:r w:rsidRPr="003E627D">
        <w:t xml:space="preserve"> </w:t>
      </w:r>
      <w:r>
        <w:t xml:space="preserve">dále </w:t>
      </w:r>
      <w:r w:rsidRPr="003E627D">
        <w:t xml:space="preserve">prohlašuje, že veškeré </w:t>
      </w:r>
      <w:r w:rsidRPr="006632BC">
        <w:rPr>
          <w:b/>
        </w:rPr>
        <w:t>Dříví</w:t>
      </w:r>
      <w:r>
        <w:t xml:space="preserve"> </w:t>
      </w:r>
      <w:r w:rsidRPr="003E627D">
        <w:t>nepocház</w:t>
      </w:r>
      <w:r>
        <w:t>í</w:t>
      </w:r>
      <w:r w:rsidRPr="003E627D">
        <w:t xml:space="preserve"> z těžby prov</w:t>
      </w:r>
      <w:r w:rsidR="00AA1354">
        <w:t xml:space="preserve">edené </w:t>
      </w:r>
      <w:r w:rsidRPr="003E627D">
        <w:t>jakkoli v rozporu s příslušnými obecně závaznými</w:t>
      </w:r>
      <w:r w:rsidR="00F52742">
        <w:t xml:space="preserve"> právními předpisy</w:t>
      </w:r>
      <w:r w:rsidRPr="003E627D">
        <w:t xml:space="preserve">, </w:t>
      </w:r>
      <w:r>
        <w:t xml:space="preserve">a </w:t>
      </w:r>
      <w:r w:rsidRPr="003E627D">
        <w:t xml:space="preserve">že </w:t>
      </w:r>
      <w:r>
        <w:t xml:space="preserve">není </w:t>
      </w:r>
      <w:r w:rsidRPr="003E627D">
        <w:t>zatíženo jakýmikoli věcnými či obligačními právy třetí</w:t>
      </w:r>
      <w:r w:rsidR="00F47327">
        <w:t>ch</w:t>
      </w:r>
      <w:r w:rsidRPr="003E627D">
        <w:t xml:space="preserve"> osob</w:t>
      </w:r>
      <w:r>
        <w:t>.</w:t>
      </w:r>
    </w:p>
    <w:p w:rsidR="006E7DBB" w:rsidRDefault="006E7DBB" w:rsidP="00733C3D">
      <w:pPr>
        <w:pStyle w:val="Zkladntext2"/>
        <w:numPr>
          <w:ilvl w:val="0"/>
          <w:numId w:val="20"/>
        </w:numPr>
        <w:tabs>
          <w:tab w:val="clear" w:pos="762"/>
          <w:tab w:val="num" w:pos="426"/>
        </w:tabs>
        <w:spacing w:before="120"/>
        <w:ind w:left="426" w:hanging="426"/>
      </w:pPr>
      <w:r w:rsidRPr="003E627D">
        <w:t>Smluvní strany společně prohlašují, že jsou podnikateli, ustanovení o lichvě (</w:t>
      </w:r>
      <w:r>
        <w:t>§</w:t>
      </w:r>
      <w:r w:rsidRPr="003E627D">
        <w:t xml:space="preserve"> 1796 občanského zákoníku)</w:t>
      </w:r>
      <w:r w:rsidRPr="006E7DBB">
        <w:rPr>
          <w:b/>
        </w:rPr>
        <w:t xml:space="preserve"> </w:t>
      </w:r>
      <w:r w:rsidRPr="003E627D">
        <w:t>a neúměrném zkrácení (</w:t>
      </w:r>
      <w:r>
        <w:t>§§</w:t>
      </w:r>
      <w:r w:rsidRPr="003E627D">
        <w:t xml:space="preserve"> 1793 až 1795 občanského zákoníku) se </w:t>
      </w:r>
      <w:r w:rsidRPr="00B10B88">
        <w:t xml:space="preserve">proto nepoužijí. </w:t>
      </w:r>
    </w:p>
    <w:p w:rsidR="006E7DBB" w:rsidRDefault="006E7DBB" w:rsidP="00733C3D">
      <w:pPr>
        <w:pStyle w:val="Zkladntext2"/>
        <w:numPr>
          <w:ilvl w:val="0"/>
          <w:numId w:val="20"/>
        </w:numPr>
        <w:tabs>
          <w:tab w:val="clear" w:pos="762"/>
          <w:tab w:val="num" w:pos="426"/>
        </w:tabs>
        <w:spacing w:before="120"/>
        <w:ind w:left="426" w:hanging="426"/>
      </w:pPr>
      <w:r w:rsidRPr="006E7DBB">
        <w:rPr>
          <w:b/>
        </w:rPr>
        <w:t>Prodávající</w:t>
      </w:r>
      <w:r w:rsidRPr="00B10B88">
        <w:t xml:space="preserve"> prohlašuje, že s ním byla tato </w:t>
      </w:r>
      <w:r>
        <w:t>s</w:t>
      </w:r>
      <w:r w:rsidRPr="00B10B88">
        <w:t>mlouva projednána a nejedná se tudíž o tzv. adhezní smlouvu ve smyslu § 1798 a násl. občanského zákoníku: vzhledem k této skutečnosti se rovněž nepoužije ustanovení § 557 občanského zákoníku.</w:t>
      </w:r>
      <w:r>
        <w:t xml:space="preserve"> </w:t>
      </w:r>
    </w:p>
    <w:p w:rsidR="006E7DBB" w:rsidRDefault="006E7DBB" w:rsidP="00733C3D">
      <w:pPr>
        <w:pStyle w:val="Zkladntext2"/>
        <w:numPr>
          <w:ilvl w:val="0"/>
          <w:numId w:val="20"/>
        </w:numPr>
        <w:tabs>
          <w:tab w:val="clear" w:pos="762"/>
          <w:tab w:val="num" w:pos="426"/>
        </w:tabs>
        <w:spacing w:before="120"/>
        <w:ind w:left="426" w:hanging="426"/>
      </w:pPr>
      <w:r w:rsidRPr="006E7DBB">
        <w:rPr>
          <w:b/>
        </w:rPr>
        <w:t>Prodávající</w:t>
      </w:r>
      <w:r w:rsidRPr="00B10B88">
        <w:t xml:space="preserve"> výslovně prohlašuje, že je mu znám </w:t>
      </w:r>
      <w:r>
        <w:t>ú</w:t>
      </w:r>
      <w:r w:rsidRPr="00B10B88">
        <w:t xml:space="preserve">čel této </w:t>
      </w:r>
      <w:r>
        <w:t>s</w:t>
      </w:r>
      <w:r w:rsidRPr="00B10B88">
        <w:t xml:space="preserve">mlouvy, že je schopen tuto </w:t>
      </w:r>
      <w:r>
        <w:t>s</w:t>
      </w:r>
      <w:r w:rsidRPr="00B10B88">
        <w:t>mlouvu řádně splnit; v této souvislosti se proto vzdává svého práva na zrušení závazku dle § 2000 občanského zákoníku, resp. na sebe bere nebezpečí změny okolností ve smyslu § 1756 odst. 2 občanského zákoníku</w:t>
      </w:r>
      <w:r>
        <w:t>.</w:t>
      </w:r>
    </w:p>
    <w:p w:rsidR="006632BC" w:rsidRDefault="006632BC" w:rsidP="006632BC">
      <w:pPr>
        <w:pStyle w:val="Nadpis2"/>
        <w:spacing w:before="0" w:after="0"/>
      </w:pPr>
    </w:p>
    <w:p w:rsidR="006632BC" w:rsidRDefault="006632BC" w:rsidP="006632BC">
      <w:pPr>
        <w:pStyle w:val="Nadpis2"/>
        <w:spacing w:before="0" w:after="0"/>
      </w:pPr>
      <w:r>
        <w:t>VI.</w:t>
      </w:r>
    </w:p>
    <w:p w:rsidR="006632BC" w:rsidRDefault="004C3552" w:rsidP="006632BC">
      <w:pPr>
        <w:pStyle w:val="Nadpis2"/>
        <w:spacing w:before="0" w:after="0"/>
      </w:pPr>
      <w:r>
        <w:t xml:space="preserve">Další </w:t>
      </w:r>
      <w:r w:rsidR="006632BC">
        <w:t>ujednání</w:t>
      </w:r>
    </w:p>
    <w:p w:rsidR="00F52742" w:rsidRPr="005117A3" w:rsidRDefault="004C3552" w:rsidP="006E7DBB">
      <w:pPr>
        <w:pStyle w:val="Zkladntext"/>
        <w:numPr>
          <w:ilvl w:val="0"/>
          <w:numId w:val="33"/>
        </w:numPr>
        <w:tabs>
          <w:tab w:val="clear" w:pos="762"/>
          <w:tab w:val="clear" w:pos="851"/>
          <w:tab w:val="left" w:pos="426"/>
        </w:tabs>
        <w:spacing w:after="0"/>
        <w:ind w:left="425" w:hanging="425"/>
        <w:jc w:val="both"/>
        <w:rPr>
          <w:b w:val="0"/>
        </w:rPr>
      </w:pPr>
      <w:r w:rsidRPr="004C3552">
        <w:t>Prodávající</w:t>
      </w:r>
      <w:r w:rsidRPr="003E627D">
        <w:rPr>
          <w:b w:val="0"/>
        </w:rPr>
        <w:t xml:space="preserve"> se dále zavazuje, že </w:t>
      </w:r>
      <w:r w:rsidRPr="004C3552">
        <w:t>Kupujícímu</w:t>
      </w:r>
      <w:r w:rsidRPr="003E627D">
        <w:rPr>
          <w:b w:val="0"/>
        </w:rPr>
        <w:t xml:space="preserve"> vždy sdělí veškeré informace potřebné pro řádnou a včasnou</w:t>
      </w:r>
      <w:r w:rsidRPr="00F52742">
        <w:t xml:space="preserve"> </w:t>
      </w:r>
      <w:r w:rsidRPr="00AA1354">
        <w:rPr>
          <w:b w:val="0"/>
        </w:rPr>
        <w:t>identifikaci místa</w:t>
      </w:r>
      <w:r w:rsidRPr="003E627D">
        <w:rPr>
          <w:b w:val="0"/>
        </w:rPr>
        <w:t xml:space="preserve"> původu </w:t>
      </w:r>
      <w:r w:rsidRPr="004C3552">
        <w:t>Dříví</w:t>
      </w:r>
      <w:r w:rsidRPr="003E627D">
        <w:rPr>
          <w:b w:val="0"/>
        </w:rPr>
        <w:t>, jakož i pro určení celého dodavatelského řetězce vztahující se k</w:t>
      </w:r>
      <w:r w:rsidRPr="00F52742">
        <w:t> </w:t>
      </w:r>
      <w:r w:rsidRPr="003E627D">
        <w:rPr>
          <w:b w:val="0"/>
        </w:rPr>
        <w:t>dodávce</w:t>
      </w:r>
      <w:r w:rsidRPr="00F52742">
        <w:t xml:space="preserve"> </w:t>
      </w:r>
      <w:r w:rsidRPr="004C3552">
        <w:t>Dříví</w:t>
      </w:r>
      <w:r w:rsidRPr="00F52742">
        <w:t>,</w:t>
      </w:r>
      <w:r w:rsidRPr="003E627D">
        <w:rPr>
          <w:b w:val="0"/>
        </w:rPr>
        <w:t xml:space="preserve"> a v této souvislosti rovněž poskytne veškerou potřebnou součinnost příslušnému kontrolnímu orgánu,</w:t>
      </w:r>
      <w:r w:rsidRPr="00F52742">
        <w:t xml:space="preserve"> </w:t>
      </w:r>
      <w:r w:rsidRPr="003E627D">
        <w:rPr>
          <w:b w:val="0"/>
        </w:rPr>
        <w:t xml:space="preserve">bude-li </w:t>
      </w:r>
      <w:r w:rsidRPr="005117A3">
        <w:rPr>
          <w:b w:val="0"/>
        </w:rPr>
        <w:t>dodání</w:t>
      </w:r>
      <w:r w:rsidRPr="00F52742">
        <w:t xml:space="preserve"> </w:t>
      </w:r>
      <w:r w:rsidRPr="004C3552">
        <w:t>Dříví</w:t>
      </w:r>
      <w:r w:rsidRPr="00F52742">
        <w:t xml:space="preserve"> </w:t>
      </w:r>
      <w:r w:rsidRPr="005117A3">
        <w:rPr>
          <w:b w:val="0"/>
        </w:rPr>
        <w:t xml:space="preserve">považováno za rizikové, zejména bude-li </w:t>
      </w:r>
      <w:r w:rsidRPr="005117A3">
        <w:t>Dříví</w:t>
      </w:r>
      <w:r w:rsidRPr="005117A3">
        <w:rPr>
          <w:b w:val="0"/>
        </w:rPr>
        <w:t xml:space="preserve"> považováno za pocházející z </w:t>
      </w:r>
      <w:r w:rsidR="00AA1354" w:rsidRPr="003E627D">
        <w:rPr>
          <w:b w:val="0"/>
        </w:rPr>
        <w:t>těžby prov</w:t>
      </w:r>
      <w:r w:rsidR="00AA1354">
        <w:rPr>
          <w:b w:val="0"/>
        </w:rPr>
        <w:t xml:space="preserve">edené </w:t>
      </w:r>
      <w:r w:rsidR="00AA1354" w:rsidRPr="003E627D">
        <w:rPr>
          <w:b w:val="0"/>
        </w:rPr>
        <w:t>v rozporu s příslušnými obecně závaznými</w:t>
      </w:r>
      <w:r w:rsidR="00AA1354">
        <w:t xml:space="preserve"> </w:t>
      </w:r>
      <w:r w:rsidR="00AA1354" w:rsidRPr="00AA1354">
        <w:rPr>
          <w:b w:val="0"/>
        </w:rPr>
        <w:t>právními předpisy</w:t>
      </w:r>
      <w:r w:rsidR="00AA1354">
        <w:rPr>
          <w:b w:val="0"/>
        </w:rPr>
        <w:t xml:space="preserve">. </w:t>
      </w:r>
    </w:p>
    <w:p w:rsidR="00F52742" w:rsidRPr="00F52742" w:rsidRDefault="00F52742" w:rsidP="006E7DBB">
      <w:pPr>
        <w:pStyle w:val="Zkladntext"/>
        <w:numPr>
          <w:ilvl w:val="0"/>
          <w:numId w:val="33"/>
        </w:numPr>
        <w:tabs>
          <w:tab w:val="clear" w:pos="762"/>
          <w:tab w:val="clear" w:pos="851"/>
          <w:tab w:val="left" w:pos="426"/>
        </w:tabs>
        <w:spacing w:after="0"/>
        <w:ind w:left="425" w:hanging="425"/>
        <w:jc w:val="both"/>
        <w:rPr>
          <w:b w:val="0"/>
        </w:rPr>
      </w:pPr>
      <w:r w:rsidRPr="003E627D">
        <w:rPr>
          <w:b w:val="0"/>
        </w:rPr>
        <w:lastRenderedPageBreak/>
        <w:t xml:space="preserve">Smluvní strany považují obsah této </w:t>
      </w:r>
      <w:r>
        <w:rPr>
          <w:b w:val="0"/>
        </w:rPr>
        <w:t>s</w:t>
      </w:r>
      <w:r w:rsidRPr="003E627D">
        <w:rPr>
          <w:b w:val="0"/>
        </w:rPr>
        <w:t>mlouvy, stejně jako všechny skutečnosti týkající se jejich vzájemného</w:t>
      </w:r>
      <w:r w:rsidRPr="00F52742">
        <w:t xml:space="preserve"> </w:t>
      </w:r>
      <w:r w:rsidRPr="003E627D">
        <w:rPr>
          <w:b w:val="0"/>
        </w:rPr>
        <w:t>vztahu a spolupráce</w:t>
      </w:r>
      <w:r w:rsidRPr="00F52742">
        <w:t>,</w:t>
      </w:r>
      <w:r w:rsidRPr="003E627D">
        <w:rPr>
          <w:b w:val="0"/>
        </w:rPr>
        <w:t xml:space="preserve"> </w:t>
      </w:r>
      <w:r w:rsidR="0068157B">
        <w:rPr>
          <w:b w:val="0"/>
        </w:rPr>
        <w:t xml:space="preserve">o kterých </w:t>
      </w:r>
      <w:r w:rsidRPr="003E627D">
        <w:rPr>
          <w:b w:val="0"/>
        </w:rPr>
        <w:t xml:space="preserve">se dozvěděly v souvislosti s touto </w:t>
      </w:r>
      <w:r>
        <w:rPr>
          <w:b w:val="0"/>
        </w:rPr>
        <w:t>s</w:t>
      </w:r>
      <w:r w:rsidRPr="003E627D">
        <w:rPr>
          <w:b w:val="0"/>
        </w:rPr>
        <w:t>mlouvou</w:t>
      </w:r>
      <w:r w:rsidR="0068157B">
        <w:rPr>
          <w:b w:val="0"/>
        </w:rPr>
        <w:t xml:space="preserve"> a které nejsou v obchodních kruzích běžně dostupné (např. </w:t>
      </w:r>
      <w:r w:rsidRPr="003E627D">
        <w:rPr>
          <w:b w:val="0"/>
        </w:rPr>
        <w:t>skutečnosti</w:t>
      </w:r>
      <w:r w:rsidRPr="00F52742">
        <w:t xml:space="preserve"> </w:t>
      </w:r>
      <w:r w:rsidRPr="003E627D">
        <w:rPr>
          <w:b w:val="0"/>
        </w:rPr>
        <w:t>nebo informace dostupné ve veřejných informačních zdro</w:t>
      </w:r>
      <w:r w:rsidRPr="005117A3">
        <w:rPr>
          <w:b w:val="0"/>
        </w:rPr>
        <w:t>jích</w:t>
      </w:r>
      <w:r w:rsidR="0068157B">
        <w:rPr>
          <w:b w:val="0"/>
        </w:rPr>
        <w:t xml:space="preserve">, jako jsou </w:t>
      </w:r>
      <w:r w:rsidRPr="005117A3">
        <w:rPr>
          <w:b w:val="0"/>
        </w:rPr>
        <w:t xml:space="preserve">obchodní rejstřík, katastr nemovitostí aj.), za důvěrné informace ve smyslu § 1730 občanského zákoníku a </w:t>
      </w:r>
      <w:r w:rsidR="005117A3">
        <w:rPr>
          <w:b w:val="0"/>
        </w:rPr>
        <w:t xml:space="preserve">současně </w:t>
      </w:r>
      <w:r w:rsidRPr="005117A3">
        <w:rPr>
          <w:b w:val="0"/>
        </w:rPr>
        <w:t xml:space="preserve">za obchodní tajemství podle </w:t>
      </w:r>
      <w:r w:rsidR="005117A3" w:rsidRPr="005117A3">
        <w:rPr>
          <w:b w:val="0"/>
        </w:rPr>
        <w:t>§ 504 téhož zákona</w:t>
      </w:r>
      <w:r w:rsidR="005117A3">
        <w:rPr>
          <w:b w:val="0"/>
        </w:rPr>
        <w:t xml:space="preserve"> </w:t>
      </w:r>
      <w:r w:rsidRPr="00F52742">
        <w:rPr>
          <w:b w:val="0"/>
        </w:rPr>
        <w:t>a zavazují se zachovávat o nich mlčenlivost a učinit vše nezbytné pro jejich ochranu a zamezení jejich zneužití.</w:t>
      </w:r>
      <w:r w:rsidR="005117A3">
        <w:rPr>
          <w:b w:val="0"/>
        </w:rPr>
        <w:t xml:space="preserve"> Za obchodní tajemství považují smluvní strany zejména údaje identifikující osobu </w:t>
      </w:r>
      <w:r w:rsidR="005117A3" w:rsidRPr="005117A3">
        <w:t>Prodávajícího</w:t>
      </w:r>
      <w:r w:rsidR="005117A3">
        <w:rPr>
          <w:b w:val="0"/>
        </w:rPr>
        <w:t xml:space="preserve"> a údaje o ceně, množství a kvalitě </w:t>
      </w:r>
      <w:r w:rsidR="005117A3" w:rsidRPr="005117A3">
        <w:t>Dříví</w:t>
      </w:r>
      <w:r w:rsidR="005117A3">
        <w:rPr>
          <w:b w:val="0"/>
        </w:rPr>
        <w:t xml:space="preserve">.  </w:t>
      </w:r>
    </w:p>
    <w:p w:rsidR="005117A3" w:rsidRPr="005117A3" w:rsidRDefault="005117A3" w:rsidP="006E7DBB">
      <w:pPr>
        <w:pStyle w:val="Zkladntext"/>
        <w:numPr>
          <w:ilvl w:val="0"/>
          <w:numId w:val="33"/>
        </w:numPr>
        <w:tabs>
          <w:tab w:val="clear" w:pos="762"/>
          <w:tab w:val="left" w:pos="426"/>
        </w:tabs>
        <w:spacing w:after="0"/>
        <w:ind w:left="425" w:hanging="425"/>
        <w:jc w:val="both"/>
        <w:rPr>
          <w:b w:val="0"/>
        </w:rPr>
      </w:pPr>
      <w:r w:rsidRPr="005117A3">
        <w:rPr>
          <w:b w:val="0"/>
        </w:rPr>
        <w:t>Smluvní strany se dohodly na tom, že informace označené v odstavci 2 mohou být kteroukoli ze smluvních stran zveřejněny nebo sděleny kterémukoli třetímu subjektu pouze s předchozím písemným souhlasem druhé smluvní strany.</w:t>
      </w:r>
      <w:r>
        <w:rPr>
          <w:b w:val="0"/>
        </w:rPr>
        <w:t xml:space="preserve"> To neplatí</w:t>
      </w:r>
      <w:r w:rsidRPr="005117A3">
        <w:rPr>
          <w:b w:val="0"/>
        </w:rPr>
        <w:t xml:space="preserve">, </w:t>
      </w:r>
      <w:r>
        <w:rPr>
          <w:b w:val="0"/>
        </w:rPr>
        <w:t xml:space="preserve">vyplývá-li </w:t>
      </w:r>
      <w:r w:rsidRPr="005117A3">
        <w:rPr>
          <w:b w:val="0"/>
        </w:rPr>
        <w:t xml:space="preserve">povinnost zpřístupnění informací </w:t>
      </w:r>
      <w:r>
        <w:rPr>
          <w:b w:val="0"/>
        </w:rPr>
        <w:t xml:space="preserve">podle </w:t>
      </w:r>
      <w:r w:rsidRPr="005117A3">
        <w:rPr>
          <w:b w:val="0"/>
        </w:rPr>
        <w:t xml:space="preserve">této </w:t>
      </w:r>
      <w:r>
        <w:rPr>
          <w:b w:val="0"/>
        </w:rPr>
        <w:t>s</w:t>
      </w:r>
      <w:r w:rsidRPr="005117A3">
        <w:rPr>
          <w:b w:val="0"/>
        </w:rPr>
        <w:t xml:space="preserve">mlouvy třetí </w:t>
      </w:r>
      <w:r>
        <w:rPr>
          <w:b w:val="0"/>
        </w:rPr>
        <w:t xml:space="preserve">osobě </w:t>
      </w:r>
      <w:r w:rsidRPr="005117A3">
        <w:rPr>
          <w:b w:val="0"/>
        </w:rPr>
        <w:t>ze zákona nebo z pravomocného rozhodnuti příslušného orgánu.</w:t>
      </w:r>
    </w:p>
    <w:p w:rsidR="00A741FE" w:rsidRDefault="00A741FE" w:rsidP="006632BC">
      <w:pPr>
        <w:pStyle w:val="Nadpis2"/>
        <w:spacing w:before="0" w:after="0"/>
      </w:pPr>
      <w:r>
        <w:t>V</w:t>
      </w:r>
      <w:r w:rsidR="00631863">
        <w:t>II</w:t>
      </w:r>
      <w:r>
        <w:t>.</w:t>
      </w:r>
    </w:p>
    <w:p w:rsidR="00A741FE" w:rsidRDefault="00A741FE" w:rsidP="005117A3">
      <w:pPr>
        <w:pStyle w:val="Nadpis2"/>
        <w:spacing w:before="0" w:after="0"/>
      </w:pPr>
      <w:r>
        <w:t xml:space="preserve">Závěrečná </w:t>
      </w:r>
      <w:r w:rsidR="00631863">
        <w:t>ujednání</w:t>
      </w:r>
    </w:p>
    <w:p w:rsidR="005117A3" w:rsidRDefault="005117A3" w:rsidP="005117A3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3E627D">
        <w:t xml:space="preserve">Tato </w:t>
      </w:r>
      <w:r>
        <w:t>s</w:t>
      </w:r>
      <w:r w:rsidRPr="003E627D">
        <w:t xml:space="preserve">mlouva, jakož i veškeré právní vztahy </w:t>
      </w:r>
      <w:r>
        <w:t>z</w:t>
      </w:r>
      <w:r w:rsidRPr="003E627D">
        <w:t xml:space="preserve"> této </w:t>
      </w:r>
      <w:r>
        <w:t>s</w:t>
      </w:r>
      <w:r w:rsidRPr="003E627D">
        <w:t xml:space="preserve">mlouvy vyplývající, nebo s touto </w:t>
      </w:r>
      <w:r>
        <w:t>s</w:t>
      </w:r>
      <w:r w:rsidRPr="003E627D">
        <w:t>mlouvou související</w:t>
      </w:r>
      <w:r>
        <w:rPr>
          <w:b/>
        </w:rPr>
        <w:t xml:space="preserve"> </w:t>
      </w:r>
      <w:r>
        <w:t xml:space="preserve"> </w:t>
      </w:r>
      <w:r w:rsidRPr="003E627D">
        <w:t>se řídí právem České republiky, zejména občanským zákoníkem</w:t>
      </w:r>
      <w:r>
        <w:t>.</w:t>
      </w:r>
      <w:r w:rsidRPr="003E627D">
        <w:t xml:space="preserve"> </w:t>
      </w:r>
    </w:p>
    <w:p w:rsidR="00B10B88" w:rsidRPr="00B10B88" w:rsidRDefault="00B10B88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Pohledávky vzniklé z této </w:t>
      </w:r>
      <w:r>
        <w:t>s</w:t>
      </w:r>
      <w:r w:rsidRPr="00B10B88">
        <w:t xml:space="preserve">mlouvy není </w:t>
      </w:r>
      <w:r w:rsidRPr="00B10B88">
        <w:rPr>
          <w:b/>
        </w:rPr>
        <w:t>Prodávající</w:t>
      </w:r>
      <w:r w:rsidRPr="00B10B88">
        <w:t xml:space="preserve"> oprávněn zastavit nebo postoupit na jinou osobu bez předchozího písemného souhlasu </w:t>
      </w:r>
      <w:r w:rsidRPr="00B10B88">
        <w:rPr>
          <w:b/>
        </w:rPr>
        <w:t>Kupujícího</w:t>
      </w:r>
      <w:r w:rsidRPr="00B10B88">
        <w:t xml:space="preserve">: postoupení nebo zastavení pohledávky bez takového souhlasu </w:t>
      </w:r>
      <w:r w:rsidRPr="00B10B88">
        <w:rPr>
          <w:b/>
        </w:rPr>
        <w:t>Kupujícího</w:t>
      </w:r>
      <w:r w:rsidRPr="00B10B88">
        <w:t xml:space="preserve"> je neplatné.</w:t>
      </w:r>
    </w:p>
    <w:p w:rsidR="00B10B88" w:rsidRPr="00B10B88" w:rsidRDefault="00B10B88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Veškerá práva </w:t>
      </w:r>
      <w:r w:rsidRPr="00B10B88">
        <w:rPr>
          <w:b/>
        </w:rPr>
        <w:t>Prodávajícího</w:t>
      </w:r>
      <w:r w:rsidRPr="00B10B88">
        <w:t xml:space="preserve"> související s touto </w:t>
      </w:r>
      <w:r>
        <w:t>s</w:t>
      </w:r>
      <w:r w:rsidRPr="00B10B88">
        <w:t>mlouvou se dle § 630 odst. 1 občanského zákoníku promlčují ve lhůtě jednoho roku ode dne, kdy mohla být uplatněna (u orgánu veřejné moci) poprvé.</w:t>
      </w:r>
    </w:p>
    <w:p w:rsidR="00B10B88" w:rsidRPr="00B10B88" w:rsidRDefault="00B10B88" w:rsidP="00AE27B5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Smluvní strany se dohodly, že nabídka na uzavření či změnu </w:t>
      </w:r>
      <w:r>
        <w:t>s</w:t>
      </w:r>
      <w:r w:rsidRPr="00B10B88">
        <w:t xml:space="preserve">mlouvy nemůže být přijata </w:t>
      </w:r>
      <w:r>
        <w:t>s</w:t>
      </w:r>
      <w:r w:rsidRPr="00B10B88">
        <w:t xml:space="preserve"> dodatky, výhradami, omezeními či jinými změnami, a to i v případě, že tyto odchylky mění obsah nabídky pouze nepodstatné (ustanovení § 1740 odst. 3 občanského zákoníku se proto nepoužije).</w:t>
      </w:r>
      <w:r>
        <w:t xml:space="preserve"> </w:t>
      </w:r>
      <w:r w:rsidRPr="00B10B88">
        <w:t xml:space="preserve">Splatnost kupních cen je sjednána touto </w:t>
      </w:r>
      <w:r>
        <w:t>s</w:t>
      </w:r>
      <w:r w:rsidRPr="00B10B88">
        <w:t>mlouvou, ustanovení § 1963 odst. 1 občanského zákoníku se proto nepoužije.</w:t>
      </w:r>
    </w:p>
    <w:p w:rsidR="00B10B88" w:rsidRPr="00B10B88" w:rsidRDefault="00B10B88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>Nedílnou součást této Smlouvy tvoří její přílohy:</w:t>
      </w:r>
    </w:p>
    <w:p w:rsidR="00B10B88" w:rsidRPr="00B10B88" w:rsidRDefault="00B10B88" w:rsidP="00B10B88">
      <w:pPr>
        <w:pStyle w:val="Zkladntext2"/>
        <w:spacing w:before="120"/>
        <w:ind w:left="426"/>
      </w:pPr>
      <w:r w:rsidRPr="00B10B88">
        <w:t xml:space="preserve">příloha č. l : Soupis dodávaného Dříví </w:t>
      </w:r>
    </w:p>
    <w:p w:rsidR="00B10B88" w:rsidRPr="00B10B88" w:rsidRDefault="00B10B88" w:rsidP="00B10B88">
      <w:pPr>
        <w:pStyle w:val="Zkladntext2"/>
        <w:spacing w:before="120"/>
        <w:ind w:left="426"/>
      </w:pPr>
      <w:r w:rsidRPr="00B10B88">
        <w:t xml:space="preserve">příloha č. 2: Ceník Dříví </w:t>
      </w:r>
    </w:p>
    <w:p w:rsidR="008C7382" w:rsidRPr="00B10B88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Tato smlouva nabývá platnosti a účinnosti dnem podpisu smluvních stran. </w:t>
      </w:r>
    </w:p>
    <w:p w:rsidR="008C7382" w:rsidRPr="00B10B88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>V případě, že kterákoliv ze smluvních stran poruší závazky a povinnosti z této smlouvy, je povinna druhé smluvní straně uhradit případnou škodu, která porušením vznikne.</w:t>
      </w:r>
    </w:p>
    <w:p w:rsidR="008C7382" w:rsidRPr="00B10B88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Smluvní strany prohlašují, že tato smlouva je vyjádřením jejich pravé, svobodné a vážné vůle, že ji považují za určitou a srozumitelnou, tyto skutečnosti pak potvrzují svými podpisy. </w:t>
      </w:r>
    </w:p>
    <w:p w:rsidR="008C7382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A30A7A">
        <w:t>Smluvní strany mohou měnit, doplňovat a upřesňovat tuto smlouvu pouze oboustranně odsouhlasenými a běžně číslovanými písemnými dodatky.</w:t>
      </w:r>
    </w:p>
    <w:p w:rsidR="008C7382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A30A7A">
        <w:t>Smluvní strany se v souladu s ustanovením § 1 odst. 2 občanského zákoníku dohodl</w:t>
      </w:r>
      <w:r>
        <w:t>y</w:t>
      </w:r>
      <w:r w:rsidRPr="00A30A7A">
        <w:t xml:space="preserve">, že pokud </w:t>
      </w:r>
      <w:r>
        <w:t xml:space="preserve">se </w:t>
      </w:r>
      <w:r w:rsidRPr="00A30A7A">
        <w:t xml:space="preserve">některé z ujednání obsažených v této smlouvě </w:t>
      </w:r>
      <w:r>
        <w:t xml:space="preserve">neshoduje s </w:t>
      </w:r>
      <w:r w:rsidRPr="00A30A7A">
        <w:t>ustanovení</w:t>
      </w:r>
      <w:r>
        <w:t>mi</w:t>
      </w:r>
      <w:r w:rsidRPr="00A30A7A">
        <w:t xml:space="preserve"> občanského zákoníku, jde o projev vůle </w:t>
      </w:r>
      <w:r>
        <w:t xml:space="preserve">smluvních stran </w:t>
      </w:r>
      <w:r w:rsidRPr="00A30A7A">
        <w:t xml:space="preserve">se od ustanovení občanského zákoníku </w:t>
      </w:r>
      <w:r>
        <w:t xml:space="preserve">odchýlit </w:t>
      </w:r>
      <w:r w:rsidRPr="00A30A7A">
        <w:t xml:space="preserve">a nahradit </w:t>
      </w:r>
      <w:r>
        <w:t xml:space="preserve">jeho ustanovení </w:t>
      </w:r>
      <w:r w:rsidRPr="00A30A7A">
        <w:t xml:space="preserve">ujednáními obsaženými v této smlouvě. </w:t>
      </w:r>
    </w:p>
    <w:p w:rsidR="00A741FE" w:rsidRDefault="00A741FE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>
        <w:lastRenderedPageBreak/>
        <w:t>Tato smlouva je vyhotovena ve dvou vyhotoveních, každá smluvní strana obdrží po jednom vyhotovení.</w:t>
      </w:r>
    </w:p>
    <w:p w:rsidR="00A741FE" w:rsidRDefault="00A741FE" w:rsidP="00B10B88">
      <w:pPr>
        <w:pStyle w:val="Zkladntext2"/>
        <w:spacing w:before="120"/>
        <w:ind w:left="426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  <w:r>
        <w:t>V</w:t>
      </w:r>
      <w:r w:rsidR="004D6B45">
        <w:t xml:space="preserve"> Českém Krumlově, dne </w:t>
      </w:r>
      <w:r w:rsidR="00D52A6A">
        <w:t>3</w:t>
      </w:r>
      <w:r w:rsidR="004D6B45">
        <w:t xml:space="preserve">. </w:t>
      </w:r>
      <w:r w:rsidR="00D52A6A">
        <w:t>4</w:t>
      </w:r>
      <w:r w:rsidR="006A65D9">
        <w:t>. 2017</w:t>
      </w:r>
    </w:p>
    <w:p w:rsidR="00D52A6A" w:rsidRDefault="00D52A6A">
      <w:pPr>
        <w:jc w:val="both"/>
      </w:pPr>
      <w:bookmarkStart w:id="0" w:name="_GoBack"/>
      <w:bookmarkEnd w:id="0"/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center"/>
      </w:pPr>
      <w:r>
        <w:t xml:space="preserve">….................................... </w:t>
      </w:r>
      <w:r>
        <w:tab/>
      </w:r>
      <w:r>
        <w:tab/>
      </w:r>
      <w:r>
        <w:tab/>
      </w:r>
      <w:r>
        <w:tab/>
      </w:r>
      <w:r>
        <w:tab/>
        <w:t>…...................................</w:t>
      </w:r>
      <w:r>
        <w:tab/>
        <w:t xml:space="preserve">  </w:t>
      </w:r>
    </w:p>
    <w:p w:rsidR="00A741FE" w:rsidRDefault="00A741FE">
      <w:pPr>
        <w:ind w:firstLine="708"/>
        <w:jc w:val="center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  <w:r>
        <w:tab/>
      </w:r>
      <w:r>
        <w:tab/>
      </w:r>
      <w:r>
        <w:tab/>
      </w:r>
      <w:r>
        <w:tab/>
      </w:r>
    </w:p>
    <w:sectPr w:rsidR="00A741FE">
      <w:footerReference w:type="default" r:id="rId8"/>
      <w:pgSz w:w="11907" w:h="16840"/>
      <w:pgMar w:top="1418" w:right="1418" w:bottom="1418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84F" w:rsidRDefault="00A5584F" w:rsidP="005117A3">
      <w:r>
        <w:separator/>
      </w:r>
    </w:p>
  </w:endnote>
  <w:endnote w:type="continuationSeparator" w:id="0">
    <w:p w:rsidR="00A5584F" w:rsidRDefault="00A5584F" w:rsidP="0051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A3" w:rsidRDefault="005117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2A6A">
      <w:rPr>
        <w:noProof/>
      </w:rPr>
      <w:t>1</w:t>
    </w:r>
    <w:r>
      <w:fldChar w:fldCharType="end"/>
    </w:r>
  </w:p>
  <w:p w:rsidR="005117A3" w:rsidRDefault="005117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84F" w:rsidRDefault="00A5584F" w:rsidP="005117A3">
      <w:r>
        <w:separator/>
      </w:r>
    </w:p>
  </w:footnote>
  <w:footnote w:type="continuationSeparator" w:id="0">
    <w:p w:rsidR="00A5584F" w:rsidRDefault="00A5584F" w:rsidP="0051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6FD6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AE0777D"/>
    <w:multiLevelType w:val="hybridMultilevel"/>
    <w:tmpl w:val="654EDA8C"/>
    <w:lvl w:ilvl="0" w:tplc="783628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10F1C08"/>
    <w:multiLevelType w:val="hybridMultilevel"/>
    <w:tmpl w:val="2A66CF0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32FDC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57A24F7"/>
    <w:multiLevelType w:val="multilevel"/>
    <w:tmpl w:val="DCDA1444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A1DF8"/>
    <w:multiLevelType w:val="hybridMultilevel"/>
    <w:tmpl w:val="C75A3F8E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A556F"/>
    <w:multiLevelType w:val="hybridMultilevel"/>
    <w:tmpl w:val="8E76C6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2F6B69"/>
    <w:multiLevelType w:val="hybridMultilevel"/>
    <w:tmpl w:val="EE1E9C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C4A89"/>
    <w:multiLevelType w:val="hybridMultilevel"/>
    <w:tmpl w:val="5770C06A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EA1A58"/>
    <w:multiLevelType w:val="hybridMultilevel"/>
    <w:tmpl w:val="9D3CB73C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451F9"/>
    <w:multiLevelType w:val="singleLevel"/>
    <w:tmpl w:val="19F29AB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293C1C2B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9723231"/>
    <w:multiLevelType w:val="hybridMultilevel"/>
    <w:tmpl w:val="8E0E1E7E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966733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CC06DE0"/>
    <w:multiLevelType w:val="hybridMultilevel"/>
    <w:tmpl w:val="08481592"/>
    <w:lvl w:ilvl="0" w:tplc="FFFFFFFF">
      <w:start w:val="1"/>
      <w:numFmt w:val="decimal"/>
      <w:lvlText w:val="(%1)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5" w15:restartNumberingAfterBreak="0">
    <w:nsid w:val="36C61824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B601D57"/>
    <w:multiLevelType w:val="hybridMultilevel"/>
    <w:tmpl w:val="1BDC36F8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B4E1A"/>
    <w:multiLevelType w:val="hybridMultilevel"/>
    <w:tmpl w:val="0E88BCCC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EC1698"/>
    <w:multiLevelType w:val="hybridMultilevel"/>
    <w:tmpl w:val="8E0E1E7E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B70BF7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75007A8"/>
    <w:multiLevelType w:val="hybridMultilevel"/>
    <w:tmpl w:val="3ABA53F0"/>
    <w:lvl w:ilvl="0" w:tplc="98D242F6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720EF1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C7266F0"/>
    <w:multiLevelType w:val="hybridMultilevel"/>
    <w:tmpl w:val="BAC0D430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F5C66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50593B46"/>
    <w:multiLevelType w:val="hybridMultilevel"/>
    <w:tmpl w:val="D2B2A810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946B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3270B"/>
    <w:multiLevelType w:val="hybridMultilevel"/>
    <w:tmpl w:val="7B502960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DA2D0D"/>
    <w:multiLevelType w:val="hybridMultilevel"/>
    <w:tmpl w:val="FF96BCE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36234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57262078"/>
    <w:multiLevelType w:val="hybridMultilevel"/>
    <w:tmpl w:val="B420DC2E"/>
    <w:lvl w:ilvl="0" w:tplc="1A50B8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7A576D"/>
    <w:multiLevelType w:val="hybridMultilevel"/>
    <w:tmpl w:val="594405EA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673BFD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6162446A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67CA0A10"/>
    <w:multiLevelType w:val="hybridMultilevel"/>
    <w:tmpl w:val="3ABA53F0"/>
    <w:lvl w:ilvl="0" w:tplc="98D242F6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0B0D9B"/>
    <w:multiLevelType w:val="hybridMultilevel"/>
    <w:tmpl w:val="24844A4A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30"/>
  </w:num>
  <w:num w:numId="4">
    <w:abstractNumId w:val="0"/>
  </w:num>
  <w:num w:numId="5">
    <w:abstractNumId w:val="31"/>
  </w:num>
  <w:num w:numId="6">
    <w:abstractNumId w:val="19"/>
  </w:num>
  <w:num w:numId="7">
    <w:abstractNumId w:val="13"/>
  </w:num>
  <w:num w:numId="8">
    <w:abstractNumId w:val="23"/>
  </w:num>
  <w:num w:numId="9">
    <w:abstractNumId w:val="3"/>
  </w:num>
  <w:num w:numId="10">
    <w:abstractNumId w:val="15"/>
  </w:num>
  <w:num w:numId="11">
    <w:abstractNumId w:val="27"/>
  </w:num>
  <w:num w:numId="12">
    <w:abstractNumId w:val="11"/>
  </w:num>
  <w:num w:numId="13">
    <w:abstractNumId w:val="9"/>
  </w:num>
  <w:num w:numId="14">
    <w:abstractNumId w:val="2"/>
  </w:num>
  <w:num w:numId="15">
    <w:abstractNumId w:val="22"/>
  </w:num>
  <w:num w:numId="16">
    <w:abstractNumId w:val="33"/>
  </w:num>
  <w:num w:numId="17">
    <w:abstractNumId w:val="8"/>
  </w:num>
  <w:num w:numId="18">
    <w:abstractNumId w:val="6"/>
  </w:num>
  <w:num w:numId="19">
    <w:abstractNumId w:val="16"/>
  </w:num>
  <w:num w:numId="20">
    <w:abstractNumId w:val="5"/>
  </w:num>
  <w:num w:numId="21">
    <w:abstractNumId w:val="29"/>
  </w:num>
  <w:num w:numId="22">
    <w:abstractNumId w:val="12"/>
  </w:num>
  <w:num w:numId="23">
    <w:abstractNumId w:val="28"/>
  </w:num>
  <w:num w:numId="24">
    <w:abstractNumId w:val="24"/>
  </w:num>
  <w:num w:numId="25">
    <w:abstractNumId w:val="4"/>
  </w:num>
  <w:num w:numId="26">
    <w:abstractNumId w:val="25"/>
  </w:num>
  <w:num w:numId="27">
    <w:abstractNumId w:val="26"/>
  </w:num>
  <w:num w:numId="28">
    <w:abstractNumId w:val="7"/>
  </w:num>
  <w:num w:numId="29">
    <w:abstractNumId w:val="17"/>
  </w:num>
  <w:num w:numId="30">
    <w:abstractNumId w:val="14"/>
  </w:num>
  <w:num w:numId="31">
    <w:abstractNumId w:val="18"/>
  </w:num>
  <w:num w:numId="32">
    <w:abstractNumId w:val="1"/>
  </w:num>
  <w:num w:numId="33">
    <w:abstractNumId w:val="3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B1D"/>
    <w:rsid w:val="00047388"/>
    <w:rsid w:val="00076830"/>
    <w:rsid w:val="000B0620"/>
    <w:rsid w:val="00172698"/>
    <w:rsid w:val="001A2826"/>
    <w:rsid w:val="001A54EA"/>
    <w:rsid w:val="0021033B"/>
    <w:rsid w:val="00267CE8"/>
    <w:rsid w:val="00274363"/>
    <w:rsid w:val="002F298D"/>
    <w:rsid w:val="00377C44"/>
    <w:rsid w:val="003D57F3"/>
    <w:rsid w:val="003F2CBB"/>
    <w:rsid w:val="00496FFD"/>
    <w:rsid w:val="004A2FA8"/>
    <w:rsid w:val="004C3552"/>
    <w:rsid w:val="004D6B45"/>
    <w:rsid w:val="004F6D05"/>
    <w:rsid w:val="005117A3"/>
    <w:rsid w:val="00535C28"/>
    <w:rsid w:val="00577629"/>
    <w:rsid w:val="00593B0E"/>
    <w:rsid w:val="005C33DE"/>
    <w:rsid w:val="00612747"/>
    <w:rsid w:val="006135BA"/>
    <w:rsid w:val="00631863"/>
    <w:rsid w:val="00644DAA"/>
    <w:rsid w:val="006632BC"/>
    <w:rsid w:val="0068157B"/>
    <w:rsid w:val="006A65D9"/>
    <w:rsid w:val="006E7DBB"/>
    <w:rsid w:val="0078737B"/>
    <w:rsid w:val="00794F08"/>
    <w:rsid w:val="0089142F"/>
    <w:rsid w:val="00892456"/>
    <w:rsid w:val="008B6505"/>
    <w:rsid w:val="008C7382"/>
    <w:rsid w:val="0093504D"/>
    <w:rsid w:val="009518F6"/>
    <w:rsid w:val="00982930"/>
    <w:rsid w:val="009A4E46"/>
    <w:rsid w:val="009B272A"/>
    <w:rsid w:val="009D0729"/>
    <w:rsid w:val="00A07326"/>
    <w:rsid w:val="00A5584F"/>
    <w:rsid w:val="00A741FE"/>
    <w:rsid w:val="00A774B0"/>
    <w:rsid w:val="00AA1354"/>
    <w:rsid w:val="00B10B88"/>
    <w:rsid w:val="00BD4F49"/>
    <w:rsid w:val="00C023A4"/>
    <w:rsid w:val="00C14975"/>
    <w:rsid w:val="00C33E69"/>
    <w:rsid w:val="00C42EFA"/>
    <w:rsid w:val="00C47190"/>
    <w:rsid w:val="00C6086D"/>
    <w:rsid w:val="00C83D6A"/>
    <w:rsid w:val="00C91E63"/>
    <w:rsid w:val="00D468D1"/>
    <w:rsid w:val="00D52A6A"/>
    <w:rsid w:val="00D75095"/>
    <w:rsid w:val="00D81F99"/>
    <w:rsid w:val="00DA2C67"/>
    <w:rsid w:val="00E1606F"/>
    <w:rsid w:val="00E17284"/>
    <w:rsid w:val="00EF7B1D"/>
    <w:rsid w:val="00F47327"/>
    <w:rsid w:val="00F52742"/>
    <w:rsid w:val="00F60B79"/>
    <w:rsid w:val="00F9232E"/>
    <w:rsid w:val="00FB1FBE"/>
    <w:rsid w:val="00FC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486F4-8DAC-480C-802A-CC189954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851"/>
        <w:tab w:val="left" w:pos="2552"/>
        <w:tab w:val="left" w:pos="4820"/>
      </w:tabs>
      <w:spacing w:before="120" w:after="120"/>
      <w:jc w:val="center"/>
      <w:outlineLvl w:val="1"/>
    </w:pPr>
    <w:rPr>
      <w:b/>
      <w:kern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851"/>
        <w:tab w:val="left" w:pos="2552"/>
        <w:tab w:val="left" w:pos="4820"/>
      </w:tabs>
      <w:jc w:val="both"/>
      <w:outlineLvl w:val="2"/>
    </w:pPr>
    <w:rPr>
      <w:b/>
      <w:kern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tabs>
        <w:tab w:val="left" w:pos="851"/>
        <w:tab w:val="left" w:pos="2552"/>
        <w:tab w:val="left" w:pos="4820"/>
      </w:tabs>
      <w:jc w:val="center"/>
    </w:pPr>
    <w:rPr>
      <w:b/>
      <w:smallCaps/>
      <w:kern w:val="24"/>
      <w:sz w:val="36"/>
    </w:rPr>
  </w:style>
  <w:style w:type="paragraph" w:styleId="Zkladntext">
    <w:name w:val="Body Text"/>
    <w:basedOn w:val="Normln"/>
    <w:link w:val="ZkladntextChar"/>
    <w:pPr>
      <w:tabs>
        <w:tab w:val="left" w:pos="851"/>
        <w:tab w:val="left" w:pos="2552"/>
        <w:tab w:val="left" w:pos="4820"/>
      </w:tabs>
      <w:spacing w:before="120" w:after="120"/>
      <w:jc w:val="center"/>
    </w:pPr>
    <w:rPr>
      <w:b/>
      <w:kern w:val="24"/>
    </w:rPr>
  </w:style>
  <w:style w:type="paragraph" w:styleId="Zkladntext2">
    <w:name w:val="Body Text 2"/>
    <w:basedOn w:val="Normln"/>
    <w:pPr>
      <w:jc w:val="both"/>
    </w:pPr>
  </w:style>
  <w:style w:type="paragraph" w:styleId="Zkladntextodsazen">
    <w:name w:val="Body Text Indent"/>
    <w:basedOn w:val="Normln"/>
    <w:pPr>
      <w:ind w:left="720" w:hanging="12"/>
    </w:pPr>
  </w:style>
  <w:style w:type="paragraph" w:customStyle="1" w:styleId="Normln1">
    <w:name w:val="Normální1"/>
    <w:rsid w:val="009A4E46"/>
    <w:rPr>
      <w:sz w:val="24"/>
    </w:rPr>
  </w:style>
  <w:style w:type="paragraph" w:styleId="Seznam">
    <w:name w:val="List"/>
    <w:basedOn w:val="Normln"/>
    <w:rsid w:val="009A4E46"/>
    <w:pPr>
      <w:ind w:left="283" w:hanging="283"/>
    </w:pPr>
    <w:rPr>
      <w:lang w:val="de-AT" w:eastAsia="de-DE"/>
    </w:rPr>
  </w:style>
  <w:style w:type="paragraph" w:styleId="FormtovanvHTML">
    <w:name w:val="HTML Preformatted"/>
    <w:basedOn w:val="Normln"/>
    <w:link w:val="FormtovanvHTMLChar"/>
    <w:uiPriority w:val="99"/>
    <w:unhideWhenUsed/>
    <w:rsid w:val="00612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612747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rsid w:val="004C3552"/>
    <w:rPr>
      <w:b/>
      <w:kern w:val="24"/>
      <w:sz w:val="24"/>
      <w:szCs w:val="24"/>
    </w:rPr>
  </w:style>
  <w:style w:type="paragraph" w:styleId="Zhlav">
    <w:name w:val="header"/>
    <w:basedOn w:val="Normln"/>
    <w:link w:val="ZhlavChar"/>
    <w:rsid w:val="005117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117A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117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17A3"/>
    <w:rPr>
      <w:sz w:val="24"/>
      <w:szCs w:val="24"/>
    </w:rPr>
  </w:style>
  <w:style w:type="paragraph" w:styleId="Textbubliny">
    <w:name w:val="Balloon Text"/>
    <w:basedOn w:val="Normln"/>
    <w:link w:val="TextbublinyChar"/>
    <w:rsid w:val="001A28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2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2B19-AE5F-463D-B331-EE9B3E35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1503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KOUPI MOKRÉ LAKOVACÍ LINKY</vt:lpstr>
    </vt:vector>
  </TitlesOfParts>
  <Company>Vašíček, Frimmel &amp; Honěk</Company>
  <LinksUpToDate>false</LinksUpToDate>
  <CharactersWithSpaces>10355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KOUPI MOKRÉ LAKOVACÍ LINKY</dc:title>
  <dc:subject/>
  <dc:creator>Radomil Říčka</dc:creator>
  <cp:keywords/>
  <dc:description/>
  <cp:lastModifiedBy>PC</cp:lastModifiedBy>
  <cp:revision>17</cp:revision>
  <cp:lastPrinted>2017-01-16T11:52:00Z</cp:lastPrinted>
  <dcterms:created xsi:type="dcterms:W3CDTF">2016-04-26T10:53:00Z</dcterms:created>
  <dcterms:modified xsi:type="dcterms:W3CDTF">2017-04-03T06:03:00Z</dcterms:modified>
</cp:coreProperties>
</file>