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D7F" w14:textId="6112C6AF" w:rsidR="0086203C" w:rsidRPr="00363B15" w:rsidRDefault="00E8299B" w:rsidP="009B6991">
      <w:pPr>
        <w:pStyle w:val="Nadpis3"/>
        <w:jc w:val="center"/>
        <w:rPr>
          <w:rFonts w:asciiTheme="minorHAnsi" w:hAnsiTheme="minorHAnsi" w:cstheme="minorHAnsi"/>
          <w:sz w:val="22"/>
          <w:szCs w:val="22"/>
          <w:lang w:bidi="cs-CZ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2552DB">
        <w:rPr>
          <w:rFonts w:asciiTheme="minorHAnsi" w:hAnsiTheme="minorHAnsi" w:cstheme="minorHAnsi"/>
          <w:sz w:val="22"/>
          <w:szCs w:val="22"/>
        </w:rPr>
        <w:t>2</w:t>
      </w:r>
      <w:r w:rsidRPr="00363B15">
        <w:rPr>
          <w:rFonts w:asciiTheme="minorHAnsi" w:hAnsiTheme="minorHAnsi" w:cstheme="minorHAnsi"/>
          <w:sz w:val="22"/>
          <w:szCs w:val="22"/>
        </w:rPr>
        <w:t xml:space="preserve"> ke Smlouvě č. </w:t>
      </w:r>
      <w:r w:rsidR="0086203C" w:rsidRPr="00363B15">
        <w:rPr>
          <w:rFonts w:asciiTheme="minorHAnsi" w:hAnsiTheme="minorHAnsi" w:cstheme="minorHAnsi"/>
          <w:sz w:val="22"/>
          <w:szCs w:val="22"/>
        </w:rPr>
        <w:t>SML/10068/2022</w:t>
      </w:r>
      <w:r w:rsidRPr="00363B1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bookmark0"/>
      <w:bookmarkStart w:id="1" w:name="bookmark1"/>
      <w:bookmarkStart w:id="2" w:name="bookmark2"/>
      <w:r w:rsidR="0086203C" w:rsidRPr="00363B15">
        <w:rPr>
          <w:rFonts w:asciiTheme="minorHAnsi" w:hAnsiTheme="minorHAnsi" w:cstheme="minorHAnsi"/>
          <w:sz w:val="22"/>
          <w:szCs w:val="22"/>
        </w:rPr>
        <w:t xml:space="preserve">s názvem: </w:t>
      </w:r>
      <w:bookmarkStart w:id="3" w:name="_Hlk125371630"/>
      <w:r w:rsidR="009B6991" w:rsidRPr="009B6991">
        <w:rPr>
          <w:rFonts w:asciiTheme="minorHAnsi" w:hAnsiTheme="minorHAnsi" w:cstheme="minorHAnsi"/>
          <w:sz w:val="22"/>
          <w:szCs w:val="22"/>
          <w:lang w:bidi="cs-CZ"/>
        </w:rPr>
        <w:t>SMLOUVA O USTANOVENÍ NÁRODNÍHO CENTRA</w:t>
      </w:r>
      <w:r w:rsidR="009B6991">
        <w:rPr>
          <w:rFonts w:asciiTheme="minorHAnsi" w:hAnsiTheme="minorHAnsi" w:cstheme="minorHAnsi"/>
          <w:sz w:val="22"/>
          <w:szCs w:val="22"/>
          <w:lang w:bidi="cs-CZ"/>
        </w:rPr>
        <w:t xml:space="preserve"> </w:t>
      </w:r>
      <w:r w:rsidR="009B6991" w:rsidRPr="009B6991">
        <w:rPr>
          <w:rFonts w:asciiTheme="minorHAnsi" w:hAnsiTheme="minorHAnsi" w:cstheme="minorHAnsi"/>
          <w:sz w:val="22"/>
          <w:szCs w:val="22"/>
          <w:lang w:bidi="cs-CZ"/>
        </w:rPr>
        <w:t>VODÍKOVÉ MOBILITY A ÚČASTI NA ŘEŠENÍ PROJEKTU</w:t>
      </w:r>
      <w:r w:rsidR="009B6991">
        <w:rPr>
          <w:rFonts w:asciiTheme="minorHAnsi" w:hAnsiTheme="minorHAnsi" w:cstheme="minorHAnsi"/>
          <w:sz w:val="22"/>
          <w:szCs w:val="22"/>
          <w:lang w:bidi="cs-CZ"/>
        </w:rPr>
        <w:t xml:space="preserve"> </w:t>
      </w:r>
      <w:bookmarkEnd w:id="0"/>
      <w:bookmarkEnd w:id="1"/>
      <w:bookmarkEnd w:id="2"/>
      <w:bookmarkEnd w:id="3"/>
    </w:p>
    <w:p w14:paraId="0281BBC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Centrum dopravního výzkumu, v. v. i.</w:t>
      </w:r>
    </w:p>
    <w:p w14:paraId="460D24B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se sídlem: Líšeňská 2657/ </w:t>
      </w:r>
      <w:proofErr w:type="gramStart"/>
      <w:r w:rsidRPr="00363B15">
        <w:rPr>
          <w:rFonts w:asciiTheme="minorHAnsi" w:hAnsiTheme="minorHAnsi" w:cstheme="minorHAnsi"/>
        </w:rPr>
        <w:t>33a</w:t>
      </w:r>
      <w:proofErr w:type="gramEnd"/>
      <w:r w:rsidRPr="00363B15">
        <w:rPr>
          <w:rFonts w:asciiTheme="minorHAnsi" w:hAnsiTheme="minorHAnsi" w:cstheme="minorHAnsi"/>
        </w:rPr>
        <w:t>, 636 00, Brno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0147855D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IČ: 44994575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  <w:t xml:space="preserve"> </w:t>
      </w:r>
    </w:p>
    <w:p w14:paraId="2FD40053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Cs/>
        </w:rPr>
      </w:pPr>
      <w:r w:rsidRPr="00363B15">
        <w:rPr>
          <w:rFonts w:asciiTheme="minorHAnsi" w:hAnsiTheme="minorHAnsi" w:cstheme="minorHAnsi"/>
        </w:rPr>
        <w:t>DIČ: CZ 44994575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731D4B3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zastoupená: Ing. Jindřichem Fričem, Ph.D.</w:t>
      </w:r>
      <w:r w:rsidR="00263514" w:rsidRPr="00363B15">
        <w:rPr>
          <w:rFonts w:asciiTheme="minorHAnsi" w:hAnsiTheme="minorHAnsi" w:cstheme="minorHAnsi"/>
        </w:rPr>
        <w:t>, MBA</w:t>
      </w:r>
      <w:r w:rsidRPr="00363B15">
        <w:rPr>
          <w:rFonts w:asciiTheme="minorHAnsi" w:hAnsiTheme="minorHAnsi" w:cstheme="minorHAnsi"/>
        </w:rPr>
        <w:t xml:space="preserve"> – ředitelem instituce</w:t>
      </w:r>
      <w:r w:rsidRPr="00363B15">
        <w:rPr>
          <w:rFonts w:asciiTheme="minorHAnsi" w:hAnsiTheme="minorHAnsi" w:cstheme="minorHAnsi"/>
        </w:rPr>
        <w:br/>
        <w:t>bankovní spojení: Česká národní banka</w:t>
      </w:r>
    </w:p>
    <w:p w14:paraId="45DA7061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číslo účtu: účet č. 94-54725621/0710  </w:t>
      </w:r>
    </w:p>
    <w:p w14:paraId="681605BD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„Příjemce“</w:t>
      </w:r>
    </w:p>
    <w:p w14:paraId="2FE70EF5" w14:textId="7C36C3A8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4E35AB0A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7BEF76E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</w:p>
    <w:p w14:paraId="2CB12E5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 xml:space="preserve">Česká vodíková technologická platforma </w:t>
      </w:r>
      <w:proofErr w:type="spellStart"/>
      <w:r w:rsidRPr="00363B15">
        <w:rPr>
          <w:rFonts w:asciiTheme="minorHAnsi" w:hAnsiTheme="minorHAnsi" w:cstheme="minorHAnsi"/>
          <w:b/>
          <w:bCs/>
        </w:rPr>
        <w:t>z.s</w:t>
      </w:r>
      <w:proofErr w:type="spellEnd"/>
      <w:r w:rsidRPr="00363B15">
        <w:rPr>
          <w:rFonts w:asciiTheme="minorHAnsi" w:hAnsiTheme="minorHAnsi" w:cstheme="minorHAnsi"/>
          <w:b/>
          <w:bCs/>
        </w:rPr>
        <w:t>.</w:t>
      </w:r>
    </w:p>
    <w:p w14:paraId="244BC94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Hlavní 130, Řež, 250 68 Husinec</w:t>
      </w:r>
    </w:p>
    <w:p w14:paraId="0A746994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75103630</w:t>
      </w:r>
    </w:p>
    <w:p w14:paraId="2F0317A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  CZ75103630</w:t>
      </w:r>
    </w:p>
    <w:p w14:paraId="24AE2C32" w14:textId="6B20600F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Bankovní spojení: účet č. </w:t>
      </w:r>
      <w:r w:rsidR="00A212B6" w:rsidRPr="00A212B6">
        <w:rPr>
          <w:rFonts w:asciiTheme="minorHAnsi" w:hAnsiTheme="minorHAnsi" w:cstheme="minorHAnsi"/>
        </w:rPr>
        <w:t>2500852137/2010</w:t>
      </w:r>
      <w:r w:rsidRPr="00363B15">
        <w:rPr>
          <w:rFonts w:asciiTheme="minorHAnsi" w:hAnsiTheme="minorHAnsi" w:cstheme="minorHAnsi"/>
        </w:rPr>
        <w:t>, vedený u Fio Bank</w:t>
      </w:r>
    </w:p>
    <w:p w14:paraId="48E2303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Zastoupené: Ing. Aleš Doucek, Ph.D.</w:t>
      </w:r>
    </w:p>
    <w:p w14:paraId="285F79DB" w14:textId="0B2D475C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xxxxxxxxx</w:t>
      </w:r>
      <w:proofErr w:type="spellEnd"/>
    </w:p>
    <w:p w14:paraId="71D286EB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348EE6B3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69352848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3757486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2A81164C" w14:textId="23D1E145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České vysoké učení technické v Praze Fakulta dopravní</w:t>
      </w:r>
    </w:p>
    <w:p w14:paraId="35411FA7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Sídlem: </w:t>
      </w:r>
      <w:r w:rsidRPr="00363B15">
        <w:rPr>
          <w:rStyle w:val="value"/>
          <w:rFonts w:asciiTheme="minorHAnsi" w:hAnsiTheme="minorHAnsi" w:cstheme="minorHAnsi"/>
        </w:rPr>
        <w:t>Jugoslávských partyzánů 1580/3, 160 00 Praha 6</w:t>
      </w:r>
    </w:p>
    <w:p w14:paraId="1E680C6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</w:t>
      </w:r>
      <w:r w:rsidRPr="00363B15">
        <w:rPr>
          <w:rStyle w:val="value"/>
          <w:rFonts w:asciiTheme="minorHAnsi" w:hAnsiTheme="minorHAnsi" w:cstheme="minorHAnsi"/>
        </w:rPr>
        <w:t>68407700</w:t>
      </w:r>
    </w:p>
    <w:p w14:paraId="18B1ABBC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 CZ</w:t>
      </w:r>
      <w:r w:rsidRPr="00363B15">
        <w:rPr>
          <w:rStyle w:val="value"/>
          <w:rFonts w:asciiTheme="minorHAnsi" w:hAnsiTheme="minorHAnsi" w:cstheme="minorHAnsi"/>
        </w:rPr>
        <w:t>68407700</w:t>
      </w:r>
    </w:p>
    <w:p w14:paraId="7316019E" w14:textId="5013082A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Bankovní spojení: účet č. </w:t>
      </w:r>
      <w:r w:rsidR="00A212B6" w:rsidRPr="00A212B6">
        <w:rPr>
          <w:rFonts w:asciiTheme="minorHAnsi" w:hAnsiTheme="minorHAnsi" w:cstheme="minorHAnsi"/>
        </w:rPr>
        <w:t>KB 19-3322370227/0100</w:t>
      </w:r>
      <w:r w:rsidR="00A212B6">
        <w:rPr>
          <w:rFonts w:asciiTheme="minorHAnsi" w:hAnsiTheme="minorHAnsi" w:cstheme="minorHAnsi"/>
        </w:rPr>
        <w:t xml:space="preserve">, </w:t>
      </w:r>
      <w:r w:rsidRPr="00363B15">
        <w:rPr>
          <w:rFonts w:asciiTheme="minorHAnsi" w:hAnsiTheme="minorHAnsi" w:cstheme="minorHAnsi"/>
        </w:rPr>
        <w:t>vedený u Komerční banka, a.s.</w:t>
      </w:r>
    </w:p>
    <w:p w14:paraId="3C95283D" w14:textId="77777777" w:rsidR="00A212B6" w:rsidRDefault="0086203C" w:rsidP="0086203C">
      <w:pPr>
        <w:pStyle w:val="Bezmezer"/>
      </w:pPr>
      <w:r w:rsidRPr="00363B15">
        <w:rPr>
          <w:rFonts w:asciiTheme="minorHAnsi" w:hAnsiTheme="minorHAnsi" w:cstheme="minorHAnsi"/>
        </w:rPr>
        <w:t xml:space="preserve">Zastoupené: </w:t>
      </w:r>
      <w:r w:rsidR="00A212B6">
        <w:t>prof. Ing. Ondřej Přibyl, Ph.D.</w:t>
      </w:r>
    </w:p>
    <w:p w14:paraId="415F7C2E" w14:textId="68B539EB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xxxxxxxxxx</w:t>
      </w:r>
      <w:proofErr w:type="spellEnd"/>
    </w:p>
    <w:p w14:paraId="072BCD2D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366AF05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3F9428C1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31EC4F74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51B0D8BA" w14:textId="77777777" w:rsidR="0086203C" w:rsidRPr="00A212B6" w:rsidRDefault="0086203C" w:rsidP="0086203C">
      <w:pPr>
        <w:pStyle w:val="Bezmezer"/>
        <w:rPr>
          <w:b/>
          <w:bCs/>
        </w:rPr>
      </w:pPr>
      <w:r w:rsidRPr="00A212B6">
        <w:rPr>
          <w:b/>
          <w:bCs/>
        </w:rPr>
        <w:t>Západočeská univerzita v Plzni  </w:t>
      </w:r>
    </w:p>
    <w:p w14:paraId="08772B45" w14:textId="77777777" w:rsidR="0086203C" w:rsidRPr="00A212B6" w:rsidRDefault="0086203C" w:rsidP="0086203C">
      <w:pPr>
        <w:pStyle w:val="Bezmezer"/>
      </w:pPr>
      <w:r w:rsidRPr="00363B15">
        <w:rPr>
          <w:rFonts w:asciiTheme="minorHAnsi" w:hAnsiTheme="minorHAnsi" w:cstheme="minorHAnsi"/>
        </w:rPr>
        <w:t>Sídlem</w:t>
      </w:r>
      <w:r w:rsidRPr="00A212B6">
        <w:t>: Univerzitní ul. 2732/8, 301 00 Plzeň, Česká republika  </w:t>
      </w:r>
    </w:p>
    <w:p w14:paraId="5EC3A56B" w14:textId="77777777" w:rsidR="0086203C" w:rsidRPr="00A212B6" w:rsidRDefault="0086203C" w:rsidP="0086203C">
      <w:pPr>
        <w:pStyle w:val="Bezmezer"/>
      </w:pPr>
      <w:r w:rsidRPr="00A212B6">
        <w:t>IČ: 49777513 </w:t>
      </w:r>
    </w:p>
    <w:p w14:paraId="12ADF249" w14:textId="77777777" w:rsidR="0086203C" w:rsidRPr="00A212B6" w:rsidRDefault="0086203C" w:rsidP="0086203C">
      <w:pPr>
        <w:pStyle w:val="Bezmezer"/>
      </w:pPr>
      <w:r w:rsidRPr="00A212B6">
        <w:t>DIČ: CZ49777513</w:t>
      </w:r>
    </w:p>
    <w:p w14:paraId="36348A0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Bankovní spojení: účet č. </w:t>
      </w:r>
      <w:r w:rsidRPr="00363B1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20095–64738311/0710</w:t>
      </w:r>
      <w:r w:rsidRPr="00363B15">
        <w:rPr>
          <w:rFonts w:asciiTheme="minorHAnsi" w:hAnsiTheme="minorHAnsi" w:cstheme="minorHAnsi"/>
        </w:rPr>
        <w:t>, vedený u ČNB</w:t>
      </w:r>
    </w:p>
    <w:p w14:paraId="189FE82A" w14:textId="41BC11CD" w:rsidR="0086203C" w:rsidRPr="00A212B6" w:rsidRDefault="0086203C" w:rsidP="0086203C">
      <w:pPr>
        <w:pStyle w:val="Bezmezer"/>
      </w:pPr>
      <w:r w:rsidRPr="00363B15">
        <w:rPr>
          <w:rFonts w:asciiTheme="minorHAnsi" w:hAnsiTheme="minorHAnsi" w:cstheme="minorHAnsi"/>
        </w:rPr>
        <w:t xml:space="preserve">Zastoupené: </w:t>
      </w:r>
      <w:r w:rsidR="00A212B6" w:rsidRPr="00A212B6">
        <w:t>prof. RNDr. Miroslav Lávička, Ph.D.</w:t>
      </w:r>
      <w:r w:rsidRPr="00A212B6">
        <w:t>, rektor</w:t>
      </w:r>
    </w:p>
    <w:p w14:paraId="499A60E2" w14:textId="274722AE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eastAsia="Arial Nova Cond Light" w:hAnsiTheme="minorHAnsi" w:cstheme="minorHAnsi"/>
        </w:rPr>
        <w:t>xxxxxxxxxx</w:t>
      </w:r>
      <w:proofErr w:type="spellEnd"/>
    </w:p>
    <w:p w14:paraId="42839ED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4E713E53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6970D40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28834DF7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5052B76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Vysoká škola báňská – Technická univerzita Ostrava</w:t>
      </w:r>
    </w:p>
    <w:p w14:paraId="1052A684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17. listopadu 2172/15, 708 00 Ostrava-Poruba</w:t>
      </w:r>
    </w:p>
    <w:p w14:paraId="4DCABCF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IČ: 61989100</w:t>
      </w:r>
    </w:p>
    <w:p w14:paraId="75C1281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DIČ: CZ61989100</w:t>
      </w:r>
    </w:p>
    <w:p w14:paraId="0E2C406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100954151/0300, vedený u Československá obchodní banka, a.s.</w:t>
      </w:r>
    </w:p>
    <w:p w14:paraId="52AF192A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lastRenderedPageBreak/>
        <w:t>Zastoupené: prof. RNDr. Václav Snášel, CSc.</w:t>
      </w:r>
    </w:p>
    <w:p w14:paraId="22653C1F" w14:textId="094BB439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xxxxxxxxxx</w:t>
      </w:r>
      <w:proofErr w:type="spellEnd"/>
    </w:p>
    <w:p w14:paraId="20C03F44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0A47CA8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7F325B8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49EF831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048428C7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 xml:space="preserve">ORLEN </w:t>
      </w:r>
      <w:proofErr w:type="spellStart"/>
      <w:r w:rsidRPr="00363B15">
        <w:rPr>
          <w:rFonts w:asciiTheme="minorHAnsi" w:hAnsiTheme="minorHAnsi" w:cstheme="minorHAnsi"/>
          <w:b/>
          <w:bCs/>
        </w:rPr>
        <w:t>UniCRE</w:t>
      </w:r>
      <w:proofErr w:type="spellEnd"/>
      <w:r w:rsidRPr="00363B15">
        <w:rPr>
          <w:rFonts w:asciiTheme="minorHAnsi" w:hAnsiTheme="minorHAnsi" w:cstheme="minorHAnsi"/>
          <w:b/>
          <w:bCs/>
        </w:rPr>
        <w:t xml:space="preserve"> a.s.</w:t>
      </w:r>
    </w:p>
    <w:p w14:paraId="5D1D089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Revoluční 1521/84, 400 01 Ústí nad Labem</w:t>
      </w:r>
    </w:p>
    <w:p w14:paraId="3DDFB92A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společnost vedená u OR vedeném u krajského soudu v Ústí nad Labem, oddíl B, vložka </w:t>
      </w:r>
      <w:r w:rsidRPr="00363B1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664</w:t>
      </w:r>
    </w:p>
    <w:p w14:paraId="4ACF4318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62243136</w:t>
      </w:r>
    </w:p>
    <w:p w14:paraId="0C4DCA7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  CZ62243136</w:t>
      </w:r>
    </w:p>
    <w:p w14:paraId="1F5CC312" w14:textId="70B841C0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</w:t>
      </w:r>
      <w:r w:rsidRPr="003616EA">
        <w:rPr>
          <w:rFonts w:asciiTheme="minorHAnsi" w:hAnsiTheme="minorHAnsi" w:cstheme="minorHAnsi"/>
        </w:rPr>
        <w:t xml:space="preserve">. </w:t>
      </w:r>
      <w:r w:rsidR="002C3D54" w:rsidRPr="003616EA">
        <w:rPr>
          <w:rFonts w:asciiTheme="minorHAnsi" w:hAnsiTheme="minorHAnsi" w:cstheme="minorHAnsi"/>
        </w:rPr>
        <w:t>123-9182140207/0100</w:t>
      </w:r>
      <w:r w:rsidRPr="003616EA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>vedený u Komerční banka, a.s.</w:t>
      </w:r>
    </w:p>
    <w:p w14:paraId="44B457D7" w14:textId="6A197F4C" w:rsidR="0086203C" w:rsidRPr="003616EA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Zastoupené: </w:t>
      </w:r>
      <w:r w:rsidR="00346B64" w:rsidRPr="001A53DD">
        <w:rPr>
          <w:rFonts w:asciiTheme="minorHAnsi" w:hAnsiTheme="minorHAnsi" w:cstheme="minorHAnsi"/>
        </w:rPr>
        <w:t xml:space="preserve">Ing. Jiří Hájek, MBA a </w:t>
      </w:r>
      <w:r w:rsidR="002C3D54" w:rsidRPr="003616EA">
        <w:rPr>
          <w:rFonts w:asciiTheme="minorHAnsi" w:hAnsiTheme="minorHAnsi" w:cstheme="minorHAnsi"/>
        </w:rPr>
        <w:t xml:space="preserve">Ing. Martin </w:t>
      </w:r>
      <w:proofErr w:type="spellStart"/>
      <w:r w:rsidR="002C3D54" w:rsidRPr="003616EA">
        <w:rPr>
          <w:rFonts w:asciiTheme="minorHAnsi" w:hAnsiTheme="minorHAnsi" w:cstheme="minorHAnsi"/>
        </w:rPr>
        <w:t>Křemenák</w:t>
      </w:r>
      <w:proofErr w:type="spellEnd"/>
      <w:r w:rsidR="00346B64">
        <w:rPr>
          <w:rFonts w:asciiTheme="minorHAnsi" w:hAnsiTheme="minorHAnsi" w:cstheme="minorHAnsi"/>
        </w:rPr>
        <w:t xml:space="preserve"> </w:t>
      </w:r>
    </w:p>
    <w:p w14:paraId="559AA5D3" w14:textId="687BF942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</w:t>
      </w:r>
      <w:proofErr w:type="spellEnd"/>
    </w:p>
    <w:p w14:paraId="28D87DE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1461B54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</w:p>
    <w:p w14:paraId="0373E911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10C0F237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</w:p>
    <w:p w14:paraId="5518F4E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GREEN REMEDY, s.r.o.</w:t>
      </w:r>
    </w:p>
    <w:p w14:paraId="39793D3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Žebětínská 858/3, 623 00 Brno</w:t>
      </w:r>
    </w:p>
    <w:p w14:paraId="7B2DDF8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společnost vedená u Krajského soudu v Brně, oddíl C, vložka </w:t>
      </w:r>
      <w:r w:rsidRPr="00363B1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32837</w:t>
      </w:r>
    </w:p>
    <w:p w14:paraId="29E671D4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25553909</w:t>
      </w:r>
    </w:p>
    <w:p w14:paraId="08A995A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  CZ25553909</w:t>
      </w:r>
    </w:p>
    <w:p w14:paraId="6CDFE88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4933619399/0800, vedený u Česká spořitelna, a.s.</w:t>
      </w:r>
    </w:p>
    <w:p w14:paraId="64E7BB2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Zastoupené: Ing. Davidem </w:t>
      </w:r>
      <w:proofErr w:type="gramStart"/>
      <w:r w:rsidRPr="00363B15">
        <w:rPr>
          <w:rFonts w:asciiTheme="minorHAnsi" w:hAnsiTheme="minorHAnsi" w:cstheme="minorHAnsi"/>
        </w:rPr>
        <w:t>Řeháčkem - jednatelem</w:t>
      </w:r>
      <w:proofErr w:type="gramEnd"/>
    </w:p>
    <w:p w14:paraId="2904F2EF" w14:textId="2DF9C0B3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xxxxxxxxxx</w:t>
      </w:r>
      <w:proofErr w:type="spellEnd"/>
    </w:p>
    <w:p w14:paraId="3DE89424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1E87F05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601BE31D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28E4C181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6AE02FE7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EGÚ Brno, a.s.</w:t>
      </w:r>
    </w:p>
    <w:p w14:paraId="359A9A0B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Hudcova 487/</w:t>
      </w:r>
      <w:proofErr w:type="gramStart"/>
      <w:r w:rsidRPr="00363B15">
        <w:rPr>
          <w:rFonts w:asciiTheme="minorHAnsi" w:hAnsiTheme="minorHAnsi" w:cstheme="minorHAnsi"/>
        </w:rPr>
        <w:t>76a</w:t>
      </w:r>
      <w:proofErr w:type="gramEnd"/>
      <w:r w:rsidRPr="00363B15">
        <w:rPr>
          <w:rFonts w:asciiTheme="minorHAnsi" w:hAnsiTheme="minorHAnsi" w:cstheme="minorHAnsi"/>
        </w:rPr>
        <w:t>, Medlánky, 612 00 Brno</w:t>
      </w:r>
    </w:p>
    <w:p w14:paraId="07146BD8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společnost vedená u Krajského soudu v Brně, oddíl B, vložka 856</w:t>
      </w:r>
    </w:p>
    <w:p w14:paraId="3579FAC3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IČ: </w:t>
      </w:r>
      <w:r w:rsidRPr="00363B15">
        <w:rPr>
          <w:rFonts w:asciiTheme="minorHAnsi" w:hAnsiTheme="minorHAnsi" w:cstheme="minorHAnsi"/>
          <w:bCs/>
        </w:rPr>
        <w:t>46900896</w:t>
      </w:r>
    </w:p>
    <w:p w14:paraId="2395D4A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DIČ: CZ</w:t>
      </w:r>
      <w:r w:rsidRPr="00363B15">
        <w:rPr>
          <w:rFonts w:asciiTheme="minorHAnsi" w:hAnsiTheme="minorHAnsi" w:cstheme="minorHAnsi"/>
          <w:bCs/>
        </w:rPr>
        <w:t>46900896</w:t>
      </w:r>
    </w:p>
    <w:p w14:paraId="460B948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46100621/0100 vedený u Komerční banky, a. s.</w:t>
      </w:r>
    </w:p>
    <w:p w14:paraId="454F0AE4" w14:textId="3DE697E9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Zastoupené: Ing. Janou Burianová, finanční ředitelkou</w:t>
      </w:r>
      <w:r w:rsidRPr="00363B15">
        <w:rPr>
          <w:rFonts w:asciiTheme="minorHAnsi" w:hAnsiTheme="minorHAnsi" w:cstheme="minorHAnsi"/>
        </w:rPr>
        <w:br/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</w:t>
      </w:r>
      <w:proofErr w:type="spellEnd"/>
    </w:p>
    <w:p w14:paraId="0461979C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2F01F9CA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79D8841C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02511C3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7CB3143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DEVINN s.r.o.</w:t>
      </w:r>
    </w:p>
    <w:p w14:paraId="7D1B2CFD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Skřivánčí 4769/38, 466 01 Jablonec nad Nisou</w:t>
      </w:r>
    </w:p>
    <w:p w14:paraId="1699E0D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společnost vedená u OR vedeném u krajského soudu v Ústí nad Labem, oddíl C, vložka 1570.</w:t>
      </w:r>
    </w:p>
    <w:p w14:paraId="2854815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IČ: 40233138</w:t>
      </w:r>
    </w:p>
    <w:p w14:paraId="4CF28E2B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DIČ: CZ40233138</w:t>
      </w:r>
    </w:p>
    <w:p w14:paraId="1044DDD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677825733/0300, vedený u ČSOB</w:t>
      </w:r>
    </w:p>
    <w:p w14:paraId="3D0043B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Zastoupené: Lubošem Hajským, jednatelem</w:t>
      </w:r>
    </w:p>
    <w:p w14:paraId="4E33D5C5" w14:textId="153B4B48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xxxxxxxxxxx</w:t>
      </w:r>
      <w:proofErr w:type="spellEnd"/>
    </w:p>
    <w:p w14:paraId="359CC92C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5ADE785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23BACBBD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5026E55B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APT, spol. s r.o.</w:t>
      </w:r>
    </w:p>
    <w:p w14:paraId="7F39A9C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Poděbradská 470/62, 198 00 Praha 8</w:t>
      </w:r>
    </w:p>
    <w:p w14:paraId="6233095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společnost vedená u OR vedeném u krajského soudu v Praze, oddíl C, vložka </w:t>
      </w:r>
      <w:r w:rsidRPr="00363B1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488</w:t>
      </w:r>
    </w:p>
    <w:p w14:paraId="5AFA248C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00569861</w:t>
      </w:r>
    </w:p>
    <w:p w14:paraId="4958F5D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 CZ00569861</w:t>
      </w:r>
    </w:p>
    <w:p w14:paraId="74DAF61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127848041/0100, vedený u KB Praha 4</w:t>
      </w:r>
    </w:p>
    <w:p w14:paraId="0F1ECB4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Zastoupené: Ing. Vladimír Dynda</w:t>
      </w:r>
    </w:p>
    <w:p w14:paraId="2B697295" w14:textId="5F3C80E8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</w:t>
      </w:r>
      <w:proofErr w:type="spellEnd"/>
    </w:p>
    <w:p w14:paraId="075D876A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2A20935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3EC18CC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2241B6A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4E083B9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SAKO Brno, a.s.</w:t>
      </w:r>
    </w:p>
    <w:p w14:paraId="2CE40347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Jedovnická 4247/2, 628 00 Brno</w:t>
      </w:r>
    </w:p>
    <w:p w14:paraId="425E7D54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společnost vedená u OR vedeném u krajského soudu v Brně, oddíl B, vložka </w:t>
      </w:r>
      <w:r w:rsidRPr="00363B1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1371</w:t>
      </w:r>
    </w:p>
    <w:p w14:paraId="3DFAE4B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60713470</w:t>
      </w:r>
    </w:p>
    <w:p w14:paraId="5D26361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CZ60713470 </w:t>
      </w:r>
    </w:p>
    <w:p w14:paraId="1DF543B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79033621/0100, vedený u Komerční banka, a.s.</w:t>
      </w:r>
    </w:p>
    <w:p w14:paraId="6533313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Zastoupené: Ing. Karlem Jelínkem, ředitelem společnosti, na základě plné moci</w:t>
      </w:r>
    </w:p>
    <w:p w14:paraId="77F33F13" w14:textId="251941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</w:t>
      </w:r>
      <w:proofErr w:type="spellEnd"/>
    </w:p>
    <w:p w14:paraId="49C7BC08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0E8549C3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2A6B82ED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798A83B4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51EB86C7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Vysoké učení technické v Brně</w:t>
      </w:r>
    </w:p>
    <w:p w14:paraId="539E59D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Antonínská 548/1, 601 90 Brno</w:t>
      </w:r>
    </w:p>
    <w:p w14:paraId="7CE91C8A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00216305</w:t>
      </w:r>
    </w:p>
    <w:p w14:paraId="15F8C40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 CZ00216305</w:t>
      </w:r>
    </w:p>
    <w:p w14:paraId="03844D88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19-5121640277/0100, vedený u Komerční banky a.s.</w:t>
      </w:r>
    </w:p>
    <w:p w14:paraId="059F14DB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Zastoupené: doc. Ing. Ladislav Janíček, Ph.D., MBA, LL.M.</w:t>
      </w:r>
    </w:p>
    <w:p w14:paraId="42EFBCBF" w14:textId="08828C78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xxxxxxxxx</w:t>
      </w:r>
      <w:proofErr w:type="spellEnd"/>
    </w:p>
    <w:p w14:paraId="0228C528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712033D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7B72CF8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7E902C9B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7C0C29EB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proofErr w:type="spellStart"/>
      <w:r w:rsidRPr="00363B15">
        <w:rPr>
          <w:rFonts w:asciiTheme="minorHAnsi" w:hAnsiTheme="minorHAnsi" w:cstheme="minorHAnsi"/>
          <w:b/>
          <w:bCs/>
        </w:rPr>
        <w:t>Adast</w:t>
      </w:r>
      <w:proofErr w:type="spellEnd"/>
      <w:r w:rsidRPr="00363B15">
        <w:rPr>
          <w:rFonts w:asciiTheme="minorHAnsi" w:hAnsiTheme="minorHAnsi" w:cstheme="minorHAnsi"/>
          <w:b/>
          <w:bCs/>
        </w:rPr>
        <w:t xml:space="preserve"> Systems, a.s.</w:t>
      </w:r>
    </w:p>
    <w:p w14:paraId="79B1270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Adamov 496, 679 04 Adamov</w:t>
      </w:r>
    </w:p>
    <w:p w14:paraId="1C34730C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společnost vedená u Městského soudu v Brně, oddíl B, vložka 963</w:t>
      </w:r>
    </w:p>
    <w:p w14:paraId="232E4BEF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46995919</w:t>
      </w:r>
    </w:p>
    <w:p w14:paraId="4223C89F" w14:textId="196D6530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>CZ46995919</w:t>
      </w:r>
    </w:p>
    <w:p w14:paraId="71D4497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7559632/0800, vedený u Česká Spořitelna, a.s.</w:t>
      </w:r>
    </w:p>
    <w:p w14:paraId="78131B91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Zastoupené: Ing. Tomáš Seidler a Mgr. František Pernica</w:t>
      </w:r>
    </w:p>
    <w:p w14:paraId="10157281" w14:textId="7042D5F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xxxxxxxxxx</w:t>
      </w:r>
      <w:proofErr w:type="spellEnd"/>
    </w:p>
    <w:p w14:paraId="21D676D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3B99BD8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14085FA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20493B78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347B22D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Style w:val="value"/>
          <w:rFonts w:asciiTheme="minorHAnsi" w:hAnsiTheme="minorHAnsi" w:cstheme="minorHAnsi"/>
          <w:b/>
          <w:bCs/>
        </w:rPr>
        <w:t>AIR PRODUCTS spol. s r.o.</w:t>
      </w:r>
    </w:p>
    <w:p w14:paraId="72F561EE" w14:textId="20A79C31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Sídlem: </w:t>
      </w:r>
      <w:r w:rsidRPr="00363B15">
        <w:rPr>
          <w:rStyle w:val="value"/>
          <w:rFonts w:asciiTheme="minorHAnsi" w:hAnsiTheme="minorHAnsi" w:cstheme="minorHAnsi"/>
        </w:rPr>
        <w:t xml:space="preserve">J. Š. </w:t>
      </w:r>
      <w:proofErr w:type="spellStart"/>
      <w:r w:rsidRPr="00363B15">
        <w:rPr>
          <w:rStyle w:val="value"/>
          <w:rFonts w:asciiTheme="minorHAnsi" w:hAnsiTheme="minorHAnsi" w:cstheme="minorHAnsi"/>
        </w:rPr>
        <w:t>Baara</w:t>
      </w:r>
      <w:proofErr w:type="spellEnd"/>
      <w:r w:rsidRPr="00363B15">
        <w:rPr>
          <w:rStyle w:val="value"/>
          <w:rFonts w:asciiTheme="minorHAnsi" w:hAnsiTheme="minorHAnsi" w:cstheme="minorHAnsi"/>
        </w:rPr>
        <w:t xml:space="preserve"> 2063/21, 405 02 Děčín</w:t>
      </w:r>
    </w:p>
    <w:p w14:paraId="4ABAEC0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společnost vedená u OR vedeném u krajského soudu v Ústí nad Labem, oddíl C, vložka 592.</w:t>
      </w:r>
    </w:p>
    <w:p w14:paraId="7FFCEF00" w14:textId="629F6EE0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>41324226</w:t>
      </w:r>
    </w:p>
    <w:p w14:paraId="2569D0E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lastRenderedPageBreak/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 CZ41324226</w:t>
      </w:r>
    </w:p>
    <w:p w14:paraId="677F2792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Bankovní spojení: účet č. </w:t>
      </w:r>
      <w:r w:rsidRPr="00363B15">
        <w:rPr>
          <w:rFonts w:asciiTheme="minorHAnsi" w:hAnsiTheme="minorHAnsi" w:cstheme="minorHAnsi"/>
          <w:color w:val="000000"/>
        </w:rPr>
        <w:t>3133700004/7910</w:t>
      </w:r>
      <w:r w:rsidRPr="00363B15">
        <w:rPr>
          <w:rFonts w:asciiTheme="minorHAnsi" w:hAnsiTheme="minorHAnsi" w:cstheme="minorHAnsi"/>
        </w:rPr>
        <w:t xml:space="preserve">, vedený u </w:t>
      </w:r>
      <w:proofErr w:type="spellStart"/>
      <w:r w:rsidRPr="00363B15">
        <w:rPr>
          <w:rFonts w:asciiTheme="minorHAnsi" w:hAnsiTheme="minorHAnsi" w:cstheme="minorHAnsi"/>
          <w:color w:val="000000"/>
        </w:rPr>
        <w:t>Deutsche</w:t>
      </w:r>
      <w:proofErr w:type="spellEnd"/>
      <w:r w:rsidRPr="00363B15">
        <w:rPr>
          <w:rFonts w:asciiTheme="minorHAnsi" w:hAnsiTheme="minorHAnsi" w:cstheme="minorHAnsi"/>
          <w:color w:val="000000"/>
        </w:rPr>
        <w:t xml:space="preserve"> Bank </w:t>
      </w:r>
      <w:proofErr w:type="spellStart"/>
      <w:r w:rsidRPr="00363B15">
        <w:rPr>
          <w:rFonts w:asciiTheme="minorHAnsi" w:hAnsiTheme="minorHAnsi" w:cstheme="minorHAnsi"/>
          <w:color w:val="000000"/>
        </w:rPr>
        <w:t>Aktiengesellschaft</w:t>
      </w:r>
      <w:proofErr w:type="spellEnd"/>
    </w:p>
    <w:p w14:paraId="141DF218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Zastoupené: </w:t>
      </w:r>
      <w:r w:rsidRPr="00363B15">
        <w:rPr>
          <w:rFonts w:asciiTheme="minorHAnsi" w:hAnsiTheme="minorHAnsi" w:cstheme="minorHAnsi"/>
          <w:color w:val="000000"/>
        </w:rPr>
        <w:t>Ing. Vlastimil Pavlíček, MBA</w:t>
      </w:r>
    </w:p>
    <w:p w14:paraId="5BDD4554" w14:textId="6EC45AC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Pr="00363B15">
        <w:rPr>
          <w:rFonts w:asciiTheme="minorHAnsi" w:hAnsiTheme="minorHAnsi" w:cstheme="minorHAnsi"/>
          <w:color w:val="000000"/>
        </w:rPr>
        <w:t>Z</w:t>
      </w:r>
      <w:r w:rsidR="00D9281E">
        <w:rPr>
          <w:rFonts w:asciiTheme="minorHAnsi" w:hAnsiTheme="minorHAnsi" w:cstheme="minorHAnsi"/>
          <w:color w:val="000000"/>
        </w:rPr>
        <w:t>xxxxxxxx</w:t>
      </w:r>
      <w:proofErr w:type="spellEnd"/>
    </w:p>
    <w:p w14:paraId="52B993B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3464920C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1143A38A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(dále též souhrnně jako "Smluvní strany“ či jednotlivě jako „Smluvní strana“)</w:t>
      </w:r>
    </w:p>
    <w:p w14:paraId="6AE59C0E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05A0A466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a</w:t>
      </w:r>
    </w:p>
    <w:p w14:paraId="7ECF9253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7C2D7FF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ZEBRA GROUP s.r.o.</w:t>
      </w:r>
    </w:p>
    <w:p w14:paraId="78935D2D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>Sídlem:  Týnská</w:t>
      </w:r>
      <w:proofErr w:type="gramEnd"/>
      <w:r w:rsidRPr="00363B15">
        <w:rPr>
          <w:rFonts w:asciiTheme="minorHAnsi" w:hAnsiTheme="minorHAnsi" w:cstheme="minorHAnsi"/>
        </w:rPr>
        <w:t xml:space="preserve"> 1053/21, Prague 1, 110 00</w:t>
      </w:r>
    </w:p>
    <w:p w14:paraId="486A92F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společnost vedená u OR vedeném u krajského soudu v Praze, oddíl C, vložka 240050.</w:t>
      </w:r>
    </w:p>
    <w:p w14:paraId="3B93EA5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IČ:   </w:t>
      </w:r>
      <w:proofErr w:type="gramEnd"/>
      <w:r w:rsidRPr="00363B15">
        <w:rPr>
          <w:rFonts w:asciiTheme="minorHAnsi" w:hAnsiTheme="minorHAnsi" w:cstheme="minorHAnsi"/>
        </w:rPr>
        <w:t xml:space="preserve">   02864240</w:t>
      </w:r>
    </w:p>
    <w:p w14:paraId="3490D2D5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proofErr w:type="gramStart"/>
      <w:r w:rsidRPr="00363B15">
        <w:rPr>
          <w:rFonts w:asciiTheme="minorHAnsi" w:hAnsiTheme="minorHAnsi" w:cstheme="minorHAnsi"/>
        </w:rPr>
        <w:t xml:space="preserve">DIČ:   </w:t>
      </w:r>
      <w:proofErr w:type="gramEnd"/>
      <w:r w:rsidRPr="00363B15">
        <w:rPr>
          <w:rFonts w:asciiTheme="minorHAnsi" w:hAnsiTheme="minorHAnsi" w:cstheme="minorHAnsi"/>
        </w:rPr>
        <w:t xml:space="preserve"> CZ02864240</w:t>
      </w:r>
    </w:p>
    <w:p w14:paraId="32F51211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Bankovní spojení: účet č. 2109982633/2700, vedený u Unicredit Bank CZ and SK a.s.</w:t>
      </w:r>
    </w:p>
    <w:p w14:paraId="7EC2E41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Zastoupené: Ing. Petr Řihák, MBA</w:t>
      </w:r>
    </w:p>
    <w:p w14:paraId="15B58FB1" w14:textId="04328D3F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Odpovědný zaměstnanec za dalšího účastníka: </w:t>
      </w:r>
      <w:proofErr w:type="spellStart"/>
      <w:r w:rsidR="00D9281E">
        <w:rPr>
          <w:rFonts w:asciiTheme="minorHAnsi" w:hAnsiTheme="minorHAnsi" w:cstheme="minorHAnsi"/>
        </w:rPr>
        <w:t>xxxxxxxx</w:t>
      </w:r>
      <w:proofErr w:type="spellEnd"/>
    </w:p>
    <w:p w14:paraId="71562F79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dále též jako „člen NAHYC-m“</w:t>
      </w:r>
    </w:p>
    <w:p w14:paraId="12681B50" w14:textId="77777777" w:rsidR="0086203C" w:rsidRPr="00363B15" w:rsidRDefault="0086203C" w:rsidP="0086203C">
      <w:pPr>
        <w:pStyle w:val="Bezmezer"/>
        <w:rPr>
          <w:rFonts w:asciiTheme="minorHAnsi" w:hAnsiTheme="minorHAnsi" w:cstheme="minorHAnsi"/>
        </w:rPr>
      </w:pPr>
    </w:p>
    <w:p w14:paraId="3EEC8456" w14:textId="77777777" w:rsidR="00E8299B" w:rsidRPr="00363B15" w:rsidRDefault="00E8299B" w:rsidP="00E8299B">
      <w:pPr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>(dále též společně jako „smluvní strany“, nebo jednotlivě jako „smluvní strana“)</w:t>
      </w:r>
    </w:p>
    <w:p w14:paraId="129D9A88" w14:textId="77777777" w:rsidR="00E8299B" w:rsidRPr="00363B15" w:rsidRDefault="00E8299B" w:rsidP="00E8299B">
      <w:pPr>
        <w:rPr>
          <w:rFonts w:asciiTheme="minorHAnsi" w:hAnsiTheme="minorHAnsi" w:cstheme="minorHAnsi"/>
          <w:sz w:val="22"/>
          <w:szCs w:val="22"/>
        </w:rPr>
      </w:pPr>
    </w:p>
    <w:p w14:paraId="433E0B3A" w14:textId="77777777" w:rsidR="00E8299B" w:rsidRPr="00363B15" w:rsidRDefault="00E8299B" w:rsidP="00E8299B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uzavírají ve smyslu příslušných ustanovení zákona č. 89/2012 Sb., občanský zákoník, v platném znění (dále též </w:t>
      </w:r>
      <w:r w:rsidRPr="00363B15">
        <w:rPr>
          <w:rFonts w:asciiTheme="minorHAnsi" w:hAnsiTheme="minorHAnsi" w:cstheme="minorHAnsi"/>
          <w:b/>
          <w:sz w:val="22"/>
          <w:szCs w:val="22"/>
        </w:rPr>
        <w:t>„občanský zákoník“</w:t>
      </w:r>
      <w:r w:rsidRPr="00363B15">
        <w:rPr>
          <w:rFonts w:asciiTheme="minorHAnsi" w:hAnsiTheme="minorHAnsi" w:cstheme="minorHAnsi"/>
          <w:sz w:val="22"/>
          <w:szCs w:val="22"/>
        </w:rPr>
        <w:t>), tento</w:t>
      </w:r>
    </w:p>
    <w:p w14:paraId="3E419646" w14:textId="239B5C63" w:rsidR="00E8299B" w:rsidRPr="00363B15" w:rsidRDefault="00E8299B" w:rsidP="00E829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2552DB">
        <w:rPr>
          <w:rFonts w:asciiTheme="minorHAnsi" w:hAnsiTheme="minorHAnsi" w:cstheme="minorHAnsi"/>
          <w:sz w:val="22"/>
          <w:szCs w:val="22"/>
        </w:rPr>
        <w:t xml:space="preserve">2 </w:t>
      </w:r>
      <w:r w:rsidRPr="00363B15">
        <w:rPr>
          <w:rFonts w:asciiTheme="minorHAnsi" w:hAnsiTheme="minorHAnsi" w:cstheme="minorHAnsi"/>
          <w:sz w:val="22"/>
          <w:szCs w:val="22"/>
        </w:rPr>
        <w:t xml:space="preserve">ke Smlouvě č. </w:t>
      </w:r>
      <w:r w:rsidRPr="00363B15">
        <w:rPr>
          <w:rFonts w:asciiTheme="minorHAnsi" w:hAnsiTheme="minorHAnsi" w:cstheme="minorHAnsi"/>
          <w:b/>
          <w:sz w:val="22"/>
          <w:szCs w:val="22"/>
        </w:rPr>
        <w:t>SML/10</w:t>
      </w:r>
      <w:r w:rsidR="0086203C" w:rsidRPr="00363B15">
        <w:rPr>
          <w:rFonts w:asciiTheme="minorHAnsi" w:hAnsiTheme="minorHAnsi" w:cstheme="minorHAnsi"/>
          <w:b/>
          <w:sz w:val="22"/>
          <w:szCs w:val="22"/>
        </w:rPr>
        <w:t>068</w:t>
      </w:r>
      <w:r w:rsidRPr="00363B15">
        <w:rPr>
          <w:rFonts w:asciiTheme="minorHAnsi" w:hAnsiTheme="minorHAnsi" w:cstheme="minorHAnsi"/>
          <w:b/>
          <w:sz w:val="22"/>
          <w:szCs w:val="22"/>
        </w:rPr>
        <w:t xml:space="preserve">/2022 </w:t>
      </w:r>
      <w:r w:rsidR="0086203C" w:rsidRPr="00363B15">
        <w:rPr>
          <w:rFonts w:asciiTheme="minorHAnsi" w:hAnsiTheme="minorHAnsi" w:cstheme="minorHAnsi"/>
          <w:sz w:val="22"/>
          <w:szCs w:val="22"/>
        </w:rPr>
        <w:t>účinné dne 3. 6. 2022</w:t>
      </w:r>
      <w:r w:rsidRPr="00363B15">
        <w:rPr>
          <w:rFonts w:asciiTheme="minorHAnsi" w:hAnsiTheme="minorHAnsi" w:cstheme="minorHAnsi"/>
          <w:sz w:val="22"/>
          <w:szCs w:val="22"/>
        </w:rPr>
        <w:t xml:space="preserve"> (dále jen „Smlouva“), </w:t>
      </w:r>
    </w:p>
    <w:p w14:paraId="752ECBFA" w14:textId="5A5553F1" w:rsidR="00E8299B" w:rsidRPr="00363B15" w:rsidRDefault="00E8299B" w:rsidP="00E8299B">
      <w:pPr>
        <w:pStyle w:val="zkltextcentr12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363B15">
        <w:rPr>
          <w:rFonts w:asciiTheme="minorHAnsi" w:hAnsiTheme="minorHAnsi" w:cstheme="minorHAnsi"/>
          <w:b/>
          <w:sz w:val="22"/>
          <w:szCs w:val="22"/>
        </w:rPr>
        <w:t xml:space="preserve">„Dodatek č. </w:t>
      </w:r>
      <w:r w:rsidR="002552DB">
        <w:rPr>
          <w:rFonts w:asciiTheme="minorHAnsi" w:hAnsiTheme="minorHAnsi" w:cstheme="minorHAnsi"/>
          <w:b/>
          <w:sz w:val="22"/>
          <w:szCs w:val="22"/>
        </w:rPr>
        <w:t>2</w:t>
      </w:r>
      <w:r w:rsidRPr="00363B15">
        <w:rPr>
          <w:rFonts w:asciiTheme="minorHAnsi" w:hAnsiTheme="minorHAnsi" w:cstheme="minorHAnsi"/>
          <w:b/>
          <w:sz w:val="22"/>
          <w:szCs w:val="22"/>
        </w:rPr>
        <w:t>“</w:t>
      </w:r>
      <w:r w:rsidRPr="00363B15">
        <w:rPr>
          <w:rFonts w:asciiTheme="minorHAnsi" w:hAnsiTheme="minorHAnsi" w:cstheme="minorHAnsi"/>
          <w:sz w:val="22"/>
          <w:szCs w:val="22"/>
        </w:rPr>
        <w:t>):</w:t>
      </w:r>
    </w:p>
    <w:p w14:paraId="1F5419C7" w14:textId="77777777" w:rsidR="00E8299B" w:rsidRPr="00363B15" w:rsidRDefault="00E8299B" w:rsidP="00E8299B">
      <w:pPr>
        <w:pStyle w:val="zkltextcentr12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786DA6C1" w14:textId="77777777" w:rsidR="00E8299B" w:rsidRPr="00363B15" w:rsidRDefault="00E8299B" w:rsidP="00E8299B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3B15">
        <w:rPr>
          <w:rFonts w:asciiTheme="minorHAnsi" w:hAnsiTheme="minorHAnsi" w:cstheme="minorHAnsi"/>
          <w:b/>
          <w:sz w:val="22"/>
          <w:szCs w:val="22"/>
        </w:rPr>
        <w:t>Článek 1.</w:t>
      </w:r>
    </w:p>
    <w:p w14:paraId="21A3348C" w14:textId="77777777" w:rsidR="00E8299B" w:rsidRPr="00363B15" w:rsidRDefault="00E8299B" w:rsidP="00E8299B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3B15">
        <w:rPr>
          <w:rFonts w:asciiTheme="minorHAnsi" w:hAnsiTheme="minorHAnsi" w:cstheme="minorHAnsi"/>
          <w:b/>
          <w:sz w:val="22"/>
          <w:szCs w:val="22"/>
        </w:rPr>
        <w:t>ustanovení dodatku</w:t>
      </w:r>
    </w:p>
    <w:p w14:paraId="3F485B5A" w14:textId="37327FCA" w:rsidR="008A4BC2" w:rsidRPr="009B6991" w:rsidRDefault="00E8299B" w:rsidP="00BD1D25">
      <w:pPr>
        <w:pStyle w:val="Zkladntext1"/>
        <w:numPr>
          <w:ilvl w:val="0"/>
          <w:numId w:val="3"/>
        </w:numPr>
        <w:ind w:left="0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991">
        <w:rPr>
          <w:rFonts w:asciiTheme="minorHAnsi" w:hAnsiTheme="minorHAnsi" w:cstheme="minorHAnsi"/>
          <w:sz w:val="22"/>
          <w:szCs w:val="22"/>
        </w:rPr>
        <w:t>Smluvní strany shodně prohlašují, že mezi sebou uzavřely Smlouvu</w:t>
      </w:r>
      <w:r w:rsidR="0086203C" w:rsidRPr="009B6991">
        <w:rPr>
          <w:rFonts w:asciiTheme="minorHAnsi" w:hAnsiTheme="minorHAnsi" w:cstheme="minorHAnsi"/>
          <w:sz w:val="22"/>
          <w:szCs w:val="22"/>
        </w:rPr>
        <w:t xml:space="preserve"> s názvem </w:t>
      </w:r>
      <w:r w:rsidR="0086203C" w:rsidRPr="009B6991">
        <w:rPr>
          <w:rFonts w:asciiTheme="minorHAnsi" w:hAnsiTheme="minorHAnsi" w:cstheme="minorHAnsi"/>
          <w:b/>
          <w:bCs/>
          <w:sz w:val="22"/>
          <w:szCs w:val="22"/>
          <w:lang w:bidi="cs-CZ"/>
        </w:rPr>
        <w:t>AGREEMENT ON ESTABLISHING THE NATIONAL</w:t>
      </w:r>
      <w:r w:rsidR="0086203C" w:rsidRPr="009B6991">
        <w:rPr>
          <w:rFonts w:asciiTheme="minorHAnsi" w:hAnsiTheme="minorHAnsi" w:cstheme="minorHAnsi"/>
          <w:sz w:val="22"/>
          <w:szCs w:val="22"/>
          <w:lang w:bidi="cs-CZ"/>
        </w:rPr>
        <w:t xml:space="preserve"> </w:t>
      </w:r>
      <w:r w:rsidR="0086203C" w:rsidRPr="009B6991">
        <w:rPr>
          <w:rFonts w:asciiTheme="minorHAnsi" w:hAnsiTheme="minorHAnsi" w:cstheme="minorHAnsi"/>
          <w:b/>
          <w:bCs/>
          <w:sz w:val="22"/>
          <w:szCs w:val="22"/>
          <w:lang w:bidi="cs-CZ"/>
        </w:rPr>
        <w:t>HYDROGEN MOBILITY CENTRE AND PARTICIPATION IN THE PROJECT</w:t>
      </w:r>
      <w:r w:rsidRPr="009B6991">
        <w:rPr>
          <w:rFonts w:asciiTheme="minorHAnsi" w:hAnsiTheme="minorHAnsi" w:cstheme="minorHAnsi"/>
          <w:sz w:val="22"/>
          <w:szCs w:val="22"/>
        </w:rPr>
        <w:t>,</w:t>
      </w:r>
      <w:r w:rsidR="009B6991" w:rsidRPr="009B6991">
        <w:rPr>
          <w:rFonts w:asciiTheme="minorHAnsi" w:hAnsiTheme="minorHAnsi" w:cstheme="minorHAnsi"/>
          <w:sz w:val="22"/>
          <w:szCs w:val="22"/>
        </w:rPr>
        <w:t xml:space="preserve"> český název: </w:t>
      </w:r>
      <w:r w:rsidR="009B6991" w:rsidRPr="009B6991">
        <w:rPr>
          <w:rFonts w:asciiTheme="minorHAnsi" w:hAnsiTheme="minorHAnsi" w:cstheme="minorHAnsi"/>
          <w:b/>
          <w:bCs/>
          <w:sz w:val="22"/>
          <w:szCs w:val="22"/>
        </w:rPr>
        <w:t>SMLOUVA O USTANOVENÍ NÁRODNÍHO CENTRA VODÍKOVÉ MOBILITY A ÚČASTI NA ŘEŠENÍ PROJEKTU</w:t>
      </w:r>
      <w:r w:rsidR="00F05C26">
        <w:rPr>
          <w:rFonts w:asciiTheme="minorHAnsi" w:hAnsiTheme="minorHAnsi" w:cstheme="minorHAnsi"/>
          <w:b/>
          <w:bCs/>
          <w:sz w:val="22"/>
          <w:szCs w:val="22"/>
        </w:rPr>
        <w:t xml:space="preserve"> (dále též jako „Smlouva“)</w:t>
      </w:r>
      <w:r w:rsidR="009B699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B6991">
        <w:rPr>
          <w:rFonts w:asciiTheme="minorHAnsi" w:hAnsiTheme="minorHAnsi" w:cstheme="minorHAnsi"/>
          <w:sz w:val="22"/>
          <w:szCs w:val="22"/>
        </w:rPr>
        <w:t xml:space="preserve"> jejímž předmětem </w:t>
      </w:r>
      <w:r w:rsidR="0086203C" w:rsidRPr="009B6991">
        <w:rPr>
          <w:rFonts w:asciiTheme="minorHAnsi" w:hAnsiTheme="minorHAnsi" w:cstheme="minorHAnsi"/>
          <w:sz w:val="22"/>
          <w:szCs w:val="22"/>
        </w:rPr>
        <w:t xml:space="preserve">je založení </w:t>
      </w:r>
      <w:r w:rsidR="0086203C" w:rsidRPr="009B6991">
        <w:rPr>
          <w:rFonts w:asciiTheme="minorHAnsi" w:hAnsiTheme="minorHAnsi" w:cstheme="minorHAnsi"/>
          <w:b/>
          <w:bCs/>
          <w:sz w:val="22"/>
          <w:szCs w:val="22"/>
        </w:rPr>
        <w:t>Národního centra vodíkové mobility</w:t>
      </w:r>
      <w:r w:rsidR="0086203C" w:rsidRPr="009B6991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6203C" w:rsidRPr="009B6991">
        <w:rPr>
          <w:rFonts w:asciiTheme="minorHAnsi" w:hAnsiTheme="minorHAnsi" w:cstheme="minorHAnsi"/>
          <w:b/>
          <w:bCs/>
          <w:sz w:val="22"/>
          <w:szCs w:val="22"/>
        </w:rPr>
        <w:t>Centrum</w:t>
      </w:r>
      <w:r w:rsidR="0086203C" w:rsidRPr="009B6991">
        <w:rPr>
          <w:rFonts w:asciiTheme="minorHAnsi" w:hAnsiTheme="minorHAnsi" w:cstheme="minorHAnsi"/>
          <w:sz w:val="22"/>
          <w:szCs w:val="22"/>
        </w:rPr>
        <w:t xml:space="preserve"> </w:t>
      </w:r>
      <w:r w:rsidR="0086203C" w:rsidRPr="009B6991">
        <w:rPr>
          <w:rFonts w:asciiTheme="minorHAnsi" w:hAnsiTheme="minorHAnsi" w:cstheme="minorHAnsi"/>
          <w:b/>
          <w:bCs/>
          <w:sz w:val="22"/>
          <w:szCs w:val="22"/>
        </w:rPr>
        <w:t>NAHYC-m</w:t>
      </w:r>
      <w:r w:rsidR="0086203C" w:rsidRPr="009B6991">
        <w:rPr>
          <w:rFonts w:asciiTheme="minorHAnsi" w:hAnsiTheme="minorHAnsi" w:cstheme="minorHAnsi"/>
          <w:sz w:val="22"/>
          <w:szCs w:val="22"/>
        </w:rPr>
        <w:t xml:space="preserve">“) a stanovení podmínek spolupráce Smluvních stran na řešení Projektu TN02000007 z oblasti výzkumu a vývoje předkládaného v 2. veřejné soutěži programu Národní centra kompetence </w:t>
      </w:r>
      <w:r w:rsidR="0086203C" w:rsidRPr="009B6991">
        <w:rPr>
          <w:rFonts w:asciiTheme="minorHAnsi" w:hAnsiTheme="minorHAnsi" w:cstheme="minorHAnsi"/>
          <w:bCs/>
          <w:sz w:val="22"/>
          <w:szCs w:val="22"/>
        </w:rPr>
        <w:t>Poskytovatele</w:t>
      </w:r>
      <w:r w:rsidR="002552DB" w:rsidRPr="009B6991">
        <w:rPr>
          <w:rFonts w:asciiTheme="minorHAnsi" w:hAnsiTheme="minorHAnsi" w:cstheme="minorHAnsi"/>
          <w:sz w:val="22"/>
          <w:szCs w:val="22"/>
        </w:rPr>
        <w:t xml:space="preserve">, k níž </w:t>
      </w:r>
      <w:r w:rsidR="00F05C26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2552DB" w:rsidRPr="009B6991">
        <w:rPr>
          <w:rFonts w:asciiTheme="minorHAnsi" w:hAnsiTheme="minorHAnsi" w:cstheme="minorHAnsi"/>
          <w:sz w:val="22"/>
          <w:szCs w:val="22"/>
        </w:rPr>
        <w:t>uzavřeli</w:t>
      </w:r>
      <w:r w:rsidR="00F05C26">
        <w:rPr>
          <w:rFonts w:asciiTheme="minorHAnsi" w:hAnsiTheme="minorHAnsi" w:cstheme="minorHAnsi"/>
          <w:sz w:val="22"/>
          <w:szCs w:val="22"/>
        </w:rPr>
        <w:t xml:space="preserve"> </w:t>
      </w:r>
      <w:r w:rsidR="00861277">
        <w:rPr>
          <w:rFonts w:asciiTheme="minorHAnsi" w:hAnsiTheme="minorHAnsi" w:cstheme="minorHAnsi"/>
          <w:sz w:val="22"/>
          <w:szCs w:val="22"/>
        </w:rPr>
        <w:t>D</w:t>
      </w:r>
      <w:r w:rsidR="002552DB" w:rsidRPr="009B6991">
        <w:rPr>
          <w:rFonts w:asciiTheme="minorHAnsi" w:hAnsiTheme="minorHAnsi" w:cstheme="minorHAnsi"/>
          <w:sz w:val="22"/>
          <w:szCs w:val="22"/>
        </w:rPr>
        <w:t>odatek č. 1 o</w:t>
      </w:r>
      <w:r w:rsidR="0086203C" w:rsidRPr="009B6991">
        <w:rPr>
          <w:rFonts w:asciiTheme="minorHAnsi" w:hAnsiTheme="minorHAnsi" w:cstheme="minorHAnsi"/>
          <w:sz w:val="22"/>
          <w:szCs w:val="22"/>
        </w:rPr>
        <w:t xml:space="preserve"> změně jazykového znění  </w:t>
      </w:r>
      <w:r w:rsidR="00861277">
        <w:rPr>
          <w:rFonts w:asciiTheme="minorHAnsi" w:hAnsiTheme="minorHAnsi" w:cstheme="minorHAnsi"/>
          <w:sz w:val="22"/>
          <w:szCs w:val="22"/>
        </w:rPr>
        <w:t>S</w:t>
      </w:r>
      <w:r w:rsidR="0086203C" w:rsidRPr="009B6991">
        <w:rPr>
          <w:rFonts w:asciiTheme="minorHAnsi" w:hAnsiTheme="minorHAnsi" w:cstheme="minorHAnsi"/>
          <w:sz w:val="22"/>
          <w:szCs w:val="22"/>
        </w:rPr>
        <w:t>mlouvy, tak, že jazykem bude čeština</w:t>
      </w:r>
      <w:r w:rsidR="002F6442" w:rsidRPr="009B6991">
        <w:rPr>
          <w:rFonts w:asciiTheme="minorHAnsi" w:hAnsiTheme="minorHAnsi" w:cstheme="minorHAnsi"/>
          <w:sz w:val="22"/>
          <w:szCs w:val="22"/>
        </w:rPr>
        <w:t>.</w:t>
      </w:r>
      <w:r w:rsidR="00646B37" w:rsidRPr="009B69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7CE81" w14:textId="77777777" w:rsidR="002552DB" w:rsidRDefault="007B5A82" w:rsidP="00E8299B">
      <w:pPr>
        <w:pStyle w:val="Zkladntext1"/>
        <w:numPr>
          <w:ilvl w:val="0"/>
          <w:numId w:val="3"/>
        </w:numPr>
        <w:ind w:left="0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Smluvní strany se </w:t>
      </w:r>
      <w:r w:rsidR="00646B37" w:rsidRPr="00363B15">
        <w:rPr>
          <w:rFonts w:asciiTheme="minorHAnsi" w:hAnsiTheme="minorHAnsi" w:cstheme="minorHAnsi"/>
          <w:sz w:val="22"/>
          <w:szCs w:val="22"/>
        </w:rPr>
        <w:t xml:space="preserve">dále </w:t>
      </w:r>
      <w:r w:rsidRPr="00363B15">
        <w:rPr>
          <w:rFonts w:asciiTheme="minorHAnsi" w:hAnsiTheme="minorHAnsi" w:cstheme="minorHAnsi"/>
          <w:sz w:val="22"/>
          <w:szCs w:val="22"/>
        </w:rPr>
        <w:t>dohodly v souladu s ustanovením článku XVI. odst. 13 Smlouvy na následující</w:t>
      </w:r>
      <w:r w:rsidR="002552DB">
        <w:rPr>
          <w:rFonts w:asciiTheme="minorHAnsi" w:hAnsiTheme="minorHAnsi" w:cstheme="minorHAnsi"/>
          <w:sz w:val="22"/>
          <w:szCs w:val="22"/>
        </w:rPr>
        <w:t>ch</w:t>
      </w:r>
      <w:r w:rsidRPr="00363B15">
        <w:rPr>
          <w:rFonts w:asciiTheme="minorHAnsi" w:hAnsiTheme="minorHAnsi" w:cstheme="minorHAnsi"/>
          <w:sz w:val="22"/>
          <w:szCs w:val="22"/>
        </w:rPr>
        <w:t xml:space="preserve"> </w:t>
      </w:r>
      <w:r w:rsidR="002552DB">
        <w:rPr>
          <w:rFonts w:asciiTheme="minorHAnsi" w:hAnsiTheme="minorHAnsi" w:cstheme="minorHAnsi"/>
          <w:sz w:val="22"/>
          <w:szCs w:val="22"/>
        </w:rPr>
        <w:t>úpravách</w:t>
      </w:r>
      <w:r w:rsidRPr="00363B15">
        <w:rPr>
          <w:rFonts w:asciiTheme="minorHAnsi" w:hAnsiTheme="minorHAnsi" w:cstheme="minorHAnsi"/>
          <w:sz w:val="22"/>
          <w:szCs w:val="22"/>
        </w:rPr>
        <w:t xml:space="preserve"> Smlouvy</w:t>
      </w:r>
      <w:r w:rsidR="002552DB">
        <w:rPr>
          <w:rFonts w:asciiTheme="minorHAnsi" w:hAnsiTheme="minorHAnsi" w:cstheme="minorHAnsi"/>
          <w:sz w:val="22"/>
          <w:szCs w:val="22"/>
        </w:rPr>
        <w:t>:</w:t>
      </w:r>
    </w:p>
    <w:p w14:paraId="3A452B2C" w14:textId="77777777" w:rsidR="002552DB" w:rsidRDefault="002552DB" w:rsidP="002552DB">
      <w:pPr>
        <w:pStyle w:val="Zkladntext1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 strany poskytovatele dotace došlo ke krácení rozpočtu o </w:t>
      </w:r>
      <w:r w:rsidRPr="002552DB">
        <w:rPr>
          <w:rFonts w:asciiTheme="minorHAnsi" w:hAnsiTheme="minorHAnsi" w:cstheme="minorHAnsi"/>
          <w:sz w:val="22"/>
          <w:szCs w:val="22"/>
        </w:rPr>
        <w:t xml:space="preserve">25 % </w:t>
      </w:r>
      <w:r>
        <w:rPr>
          <w:rFonts w:asciiTheme="minorHAnsi" w:hAnsiTheme="minorHAnsi" w:cstheme="minorHAnsi"/>
          <w:sz w:val="22"/>
          <w:szCs w:val="22"/>
        </w:rPr>
        <w:t xml:space="preserve">vůči </w:t>
      </w:r>
      <w:r w:rsidRPr="002552DB">
        <w:rPr>
          <w:rFonts w:asciiTheme="minorHAnsi" w:hAnsiTheme="minorHAnsi" w:cstheme="minorHAnsi"/>
          <w:sz w:val="22"/>
          <w:szCs w:val="22"/>
        </w:rPr>
        <w:t>všem členům Centra</w:t>
      </w:r>
    </w:p>
    <w:p w14:paraId="0F8A6E7D" w14:textId="77777777" w:rsidR="002552DB" w:rsidRDefault="002552DB" w:rsidP="002552DB">
      <w:pPr>
        <w:pStyle w:val="Zkladntext1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strany poskytovatele dotace došlo ke schválení</w:t>
      </w:r>
      <w:r w:rsidRPr="002552DB">
        <w:rPr>
          <w:rFonts w:asciiTheme="minorHAnsi" w:hAnsiTheme="minorHAnsi" w:cstheme="minorHAnsi"/>
          <w:sz w:val="22"/>
          <w:szCs w:val="22"/>
        </w:rPr>
        <w:t xml:space="preserve"> dv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2552DB">
        <w:rPr>
          <w:rFonts w:asciiTheme="minorHAnsi" w:hAnsiTheme="minorHAnsi" w:cstheme="minorHAnsi"/>
          <w:sz w:val="22"/>
          <w:szCs w:val="22"/>
        </w:rPr>
        <w:t xml:space="preserve"> dílčí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2552DB">
        <w:rPr>
          <w:rFonts w:asciiTheme="minorHAnsi" w:hAnsiTheme="minorHAnsi" w:cstheme="minorHAnsi"/>
          <w:sz w:val="22"/>
          <w:szCs w:val="22"/>
        </w:rPr>
        <w:t xml:space="preserve"> projekt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2552DB">
        <w:rPr>
          <w:rFonts w:asciiTheme="minorHAnsi" w:hAnsiTheme="minorHAnsi" w:cstheme="minorHAnsi"/>
          <w:sz w:val="22"/>
          <w:szCs w:val="22"/>
        </w:rPr>
        <w:t xml:space="preserve"> z rozpočtu Národního plánu obnovy (DP002N a DP003N)</w:t>
      </w:r>
      <w:r>
        <w:rPr>
          <w:rFonts w:asciiTheme="minorHAnsi" w:hAnsiTheme="minorHAnsi" w:cstheme="minorHAnsi"/>
          <w:sz w:val="22"/>
          <w:szCs w:val="22"/>
        </w:rPr>
        <w:t xml:space="preserve"> a s tím spojené úpravě rozpočtu</w:t>
      </w:r>
    </w:p>
    <w:p w14:paraId="3C2737BD" w14:textId="1236FA11" w:rsidR="00A212B6" w:rsidRDefault="00A212B6" w:rsidP="002552DB">
      <w:pPr>
        <w:pStyle w:val="Zkladntext1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dále dohodli na zrušení současné přílohy č. 7 Smlouvy a jako nová příloha č. 7 Smlouvy budou </w:t>
      </w:r>
      <w:r w:rsidRPr="00A212B6">
        <w:rPr>
          <w:rFonts w:asciiTheme="minorHAnsi" w:hAnsiTheme="minorHAnsi" w:cstheme="minorHAnsi"/>
          <w:b/>
          <w:bCs/>
          <w:sz w:val="22"/>
          <w:szCs w:val="22"/>
        </w:rPr>
        <w:t>ZÁVAZNÉ PARAMETRY ŘEŠENÍ PROJEKTU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212B6">
        <w:rPr>
          <w:rFonts w:asciiTheme="minorHAnsi" w:hAnsiTheme="minorHAnsi" w:cstheme="minorHAnsi"/>
          <w:sz w:val="22"/>
          <w:szCs w:val="22"/>
        </w:rPr>
        <w:t>dostupné všem členům na webovém rozhraní ISTA</w:t>
      </w:r>
      <w:r w:rsidR="009B6991">
        <w:rPr>
          <w:rFonts w:asciiTheme="minorHAnsi" w:hAnsiTheme="minorHAnsi" w:cstheme="minorHAnsi"/>
          <w:sz w:val="22"/>
          <w:szCs w:val="22"/>
        </w:rPr>
        <w:t>,</w:t>
      </w:r>
      <w:r w:rsidRPr="00A212B6">
        <w:rPr>
          <w:rFonts w:asciiTheme="minorHAnsi" w:hAnsiTheme="minorHAnsi" w:cstheme="minorHAnsi"/>
          <w:sz w:val="22"/>
          <w:szCs w:val="22"/>
        </w:rPr>
        <w:t xml:space="preserve"> a to v platném znění schváleném poskytovatelem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791F08" w14:textId="77777777" w:rsidR="00A212B6" w:rsidRDefault="00A212B6" w:rsidP="00A212B6">
      <w:pPr>
        <w:pStyle w:val="Zkladntext1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Dále dochází ke změně statutárních orgánů společností a to následovně: </w:t>
      </w:r>
    </w:p>
    <w:p w14:paraId="79C4E45A" w14:textId="5CF238C7" w:rsidR="00A212B6" w:rsidRPr="00A212B6" w:rsidRDefault="00A212B6" w:rsidP="00A212B6">
      <w:pPr>
        <w:pStyle w:val="Zkladntext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2B6">
        <w:rPr>
          <w:rFonts w:asciiTheme="minorHAnsi" w:hAnsiTheme="minorHAnsi" w:cstheme="minorHAnsi"/>
          <w:sz w:val="22"/>
          <w:szCs w:val="22"/>
        </w:rPr>
        <w:t xml:space="preserve"> u Západočeská univerzita v Plzni: statutární zástupce prof. RNDr. Miroslav Lávička, Ph.D.</w:t>
      </w:r>
    </w:p>
    <w:p w14:paraId="11795938" w14:textId="72742B8F" w:rsidR="00A212B6" w:rsidRPr="00A212B6" w:rsidRDefault="00A212B6" w:rsidP="00A212B6">
      <w:pPr>
        <w:pStyle w:val="Zkladntext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A212B6">
        <w:rPr>
          <w:rFonts w:asciiTheme="minorHAnsi" w:hAnsiTheme="minorHAnsi" w:cstheme="minorHAnsi"/>
          <w:sz w:val="22"/>
          <w:szCs w:val="22"/>
        </w:rPr>
        <w:t xml:space="preserve"> České vysoké učení technické v Praze Fakulta dopravní: odpovědná osoba: prof. Ing. Ondřej Přibyl, Ph.D., kontaktní osoba: Ing. Ondřej Smíšek</w:t>
      </w:r>
    </w:p>
    <w:p w14:paraId="77606B05" w14:textId="6C377E90" w:rsidR="00A212B6" w:rsidRPr="00A212B6" w:rsidRDefault="00A212B6" w:rsidP="00A212B6">
      <w:pPr>
        <w:pStyle w:val="Zkladntext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2B6">
        <w:rPr>
          <w:rFonts w:asciiTheme="minorHAnsi" w:hAnsiTheme="minorHAnsi" w:cstheme="minorHAnsi"/>
          <w:sz w:val="22"/>
          <w:szCs w:val="22"/>
        </w:rPr>
        <w:t xml:space="preserve">u ORLEN </w:t>
      </w:r>
      <w:proofErr w:type="spellStart"/>
      <w:r w:rsidRPr="00A212B6">
        <w:rPr>
          <w:rFonts w:asciiTheme="minorHAnsi" w:hAnsiTheme="minorHAnsi" w:cstheme="minorHAnsi"/>
          <w:sz w:val="22"/>
          <w:szCs w:val="22"/>
        </w:rPr>
        <w:t>UniCRE</w:t>
      </w:r>
      <w:proofErr w:type="spellEnd"/>
      <w:r w:rsidRPr="00A212B6">
        <w:rPr>
          <w:rFonts w:asciiTheme="minorHAnsi" w:hAnsiTheme="minorHAnsi" w:cstheme="minorHAnsi"/>
          <w:sz w:val="22"/>
          <w:szCs w:val="22"/>
        </w:rPr>
        <w:t xml:space="preserve"> a.s.: </w:t>
      </w:r>
      <w:r w:rsidR="002C3D54" w:rsidRPr="00A212B6">
        <w:rPr>
          <w:rFonts w:asciiTheme="minorHAnsi" w:hAnsiTheme="minorHAnsi" w:cstheme="minorHAnsi"/>
          <w:sz w:val="22"/>
          <w:szCs w:val="22"/>
        </w:rPr>
        <w:t xml:space="preserve">statutární zástupce </w:t>
      </w:r>
      <w:r w:rsidR="002C3D54" w:rsidRPr="002C3D54">
        <w:rPr>
          <w:rFonts w:asciiTheme="minorHAnsi" w:hAnsiTheme="minorHAnsi" w:cstheme="minorHAnsi"/>
          <w:sz w:val="22"/>
          <w:szCs w:val="22"/>
        </w:rPr>
        <w:t xml:space="preserve">Ing. Martin </w:t>
      </w:r>
      <w:proofErr w:type="spellStart"/>
      <w:r w:rsidR="002C3D54" w:rsidRPr="002C3D54">
        <w:rPr>
          <w:rFonts w:asciiTheme="minorHAnsi" w:hAnsiTheme="minorHAnsi" w:cstheme="minorHAnsi"/>
          <w:sz w:val="22"/>
          <w:szCs w:val="22"/>
        </w:rPr>
        <w:t>Křemenák</w:t>
      </w:r>
      <w:proofErr w:type="spellEnd"/>
    </w:p>
    <w:p w14:paraId="48F68911" w14:textId="77777777" w:rsidR="00A212B6" w:rsidRPr="00A212B6" w:rsidRDefault="00A212B6" w:rsidP="00A212B6">
      <w:pPr>
        <w:pStyle w:val="Zkladntext1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2B6">
        <w:rPr>
          <w:rFonts w:asciiTheme="minorHAnsi" w:hAnsiTheme="minorHAnsi" w:cstheme="minorHAnsi"/>
          <w:sz w:val="22"/>
          <w:szCs w:val="22"/>
        </w:rPr>
        <w:t>změna bankovního účtu u partnerů:</w:t>
      </w:r>
    </w:p>
    <w:p w14:paraId="34F51A88" w14:textId="77777777" w:rsidR="00A212B6" w:rsidRPr="00A212B6" w:rsidRDefault="00A212B6" w:rsidP="00A212B6">
      <w:pPr>
        <w:pStyle w:val="Zkladntext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2B6">
        <w:rPr>
          <w:rFonts w:asciiTheme="minorHAnsi" w:hAnsiTheme="minorHAnsi" w:cstheme="minorHAnsi"/>
          <w:sz w:val="22"/>
          <w:szCs w:val="22"/>
        </w:rPr>
        <w:t>České vysoké učení technické v Praze Fakulta dopravní: číslo účtu na KB 19-3322370227/0100</w:t>
      </w:r>
    </w:p>
    <w:p w14:paraId="3A07A694" w14:textId="712D95B4" w:rsidR="00A212B6" w:rsidRPr="00A212B6" w:rsidRDefault="00A212B6" w:rsidP="00A212B6">
      <w:pPr>
        <w:pStyle w:val="Zkladntext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2B6">
        <w:rPr>
          <w:rFonts w:asciiTheme="minorHAnsi" w:hAnsiTheme="minorHAnsi" w:cstheme="minorHAnsi"/>
          <w:sz w:val="22"/>
          <w:szCs w:val="22"/>
        </w:rPr>
        <w:t xml:space="preserve">ORLEN </w:t>
      </w:r>
      <w:proofErr w:type="spellStart"/>
      <w:r w:rsidRPr="00A212B6">
        <w:rPr>
          <w:rFonts w:asciiTheme="minorHAnsi" w:hAnsiTheme="minorHAnsi" w:cstheme="minorHAnsi"/>
          <w:sz w:val="22"/>
          <w:szCs w:val="22"/>
        </w:rPr>
        <w:t>UniCRE</w:t>
      </w:r>
      <w:proofErr w:type="spellEnd"/>
      <w:r w:rsidRPr="00A212B6">
        <w:rPr>
          <w:rFonts w:asciiTheme="minorHAnsi" w:hAnsiTheme="minorHAnsi" w:cstheme="minorHAnsi"/>
          <w:sz w:val="22"/>
          <w:szCs w:val="22"/>
        </w:rPr>
        <w:t xml:space="preserve"> a.s.: </w:t>
      </w:r>
      <w:r w:rsidR="002C3D54" w:rsidRPr="002C3D54">
        <w:rPr>
          <w:rFonts w:asciiTheme="minorHAnsi" w:hAnsiTheme="minorHAnsi" w:cstheme="minorHAnsi"/>
          <w:sz w:val="22"/>
          <w:szCs w:val="22"/>
        </w:rPr>
        <w:t>123-9182140207/0100</w:t>
      </w:r>
    </w:p>
    <w:p w14:paraId="528E4711" w14:textId="77777777" w:rsidR="00A212B6" w:rsidRPr="00A212B6" w:rsidRDefault="00A212B6" w:rsidP="00A212B6">
      <w:pPr>
        <w:pStyle w:val="Zkladntext1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12B6">
        <w:rPr>
          <w:rFonts w:asciiTheme="minorHAnsi" w:hAnsiTheme="minorHAnsi" w:cstheme="minorHAnsi"/>
          <w:sz w:val="22"/>
          <w:szCs w:val="22"/>
        </w:rPr>
        <w:t xml:space="preserve">Česká vodíková technologická platforma </w:t>
      </w:r>
      <w:proofErr w:type="spellStart"/>
      <w:r w:rsidRPr="00A212B6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A212B6">
        <w:rPr>
          <w:rFonts w:asciiTheme="minorHAnsi" w:hAnsiTheme="minorHAnsi" w:cstheme="minorHAnsi"/>
          <w:sz w:val="22"/>
          <w:szCs w:val="22"/>
        </w:rPr>
        <w:t>.: číslo účtu 2500852137/2010</w:t>
      </w:r>
    </w:p>
    <w:p w14:paraId="0979F4B4" w14:textId="77777777" w:rsidR="002C3D54" w:rsidRDefault="002C3D54" w:rsidP="00A212B6">
      <w:pPr>
        <w:pStyle w:val="Zkladntext1"/>
        <w:jc w:val="both"/>
        <w:rPr>
          <w:rFonts w:asciiTheme="minorHAnsi" w:hAnsiTheme="minorHAnsi" w:cstheme="minorHAnsi"/>
          <w:sz w:val="22"/>
          <w:szCs w:val="22"/>
        </w:rPr>
      </w:pPr>
    </w:p>
    <w:p w14:paraId="55E55AD2" w14:textId="27FF5559" w:rsidR="00E8299B" w:rsidRPr="00363B15" w:rsidRDefault="007B5A82" w:rsidP="00A212B6">
      <w:pPr>
        <w:pStyle w:val="Zkladntext1"/>
        <w:jc w:val="both"/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za účelem </w:t>
      </w:r>
      <w:r w:rsidR="00A212B6">
        <w:rPr>
          <w:rFonts w:asciiTheme="minorHAnsi" w:hAnsiTheme="minorHAnsi" w:cstheme="minorHAnsi"/>
          <w:sz w:val="22"/>
          <w:szCs w:val="22"/>
        </w:rPr>
        <w:t>výše uvedeného proto strany</w:t>
      </w:r>
      <w:r w:rsidRPr="00363B15">
        <w:rPr>
          <w:rFonts w:asciiTheme="minorHAnsi" w:hAnsiTheme="minorHAnsi" w:cstheme="minorHAnsi"/>
          <w:sz w:val="22"/>
          <w:szCs w:val="22"/>
        </w:rPr>
        <w:t xml:space="preserve"> uzavírají tento Dodatek č.</w:t>
      </w:r>
      <w:r w:rsidR="00A212B6">
        <w:rPr>
          <w:rFonts w:asciiTheme="minorHAnsi" w:hAnsiTheme="minorHAnsi" w:cstheme="minorHAnsi"/>
          <w:sz w:val="22"/>
          <w:szCs w:val="22"/>
        </w:rPr>
        <w:t xml:space="preserve"> 2</w:t>
      </w:r>
      <w:r w:rsidRPr="00363B15">
        <w:rPr>
          <w:rFonts w:asciiTheme="minorHAnsi" w:hAnsiTheme="minorHAnsi" w:cstheme="minorHAnsi"/>
          <w:sz w:val="22"/>
          <w:szCs w:val="22"/>
        </w:rPr>
        <w:t xml:space="preserve"> ke Smlouvě (dále „</w:t>
      </w:r>
      <w:r w:rsidRPr="00363B15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A212B6">
        <w:rPr>
          <w:rFonts w:asciiTheme="minorHAnsi" w:hAnsiTheme="minorHAnsi" w:cstheme="minorHAnsi"/>
          <w:b/>
          <w:sz w:val="22"/>
          <w:szCs w:val="22"/>
        </w:rPr>
        <w:t>2</w:t>
      </w:r>
      <w:r w:rsidRPr="00363B15">
        <w:rPr>
          <w:rFonts w:asciiTheme="minorHAnsi" w:hAnsiTheme="minorHAnsi" w:cstheme="minorHAnsi"/>
          <w:sz w:val="22"/>
          <w:szCs w:val="22"/>
        </w:rPr>
        <w:t>“)</w:t>
      </w:r>
      <w:r w:rsidR="00E8299B" w:rsidRPr="00363B15">
        <w:rPr>
          <w:rFonts w:asciiTheme="minorHAnsi" w:hAnsiTheme="minorHAnsi" w:cstheme="minorHAnsi"/>
          <w:sz w:val="22"/>
          <w:szCs w:val="22"/>
        </w:rPr>
        <w:t>, v následujícím znění:</w:t>
      </w:r>
    </w:p>
    <w:p w14:paraId="32E8EFD2" w14:textId="176EB3C3" w:rsidR="00A212B6" w:rsidRDefault="00F05C26" w:rsidP="007B5A82">
      <w:pPr>
        <w:pStyle w:val="Pipomnky"/>
        <w:spacing w:before="60"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1) </w:t>
      </w:r>
      <w:r w:rsidR="00A212B6">
        <w:rPr>
          <w:rFonts w:asciiTheme="minorHAnsi" w:hAnsiTheme="minorHAnsi" w:cstheme="minorHAnsi"/>
          <w:b/>
          <w:sz w:val="22"/>
          <w:szCs w:val="22"/>
        </w:rPr>
        <w:t xml:space="preserve">PŘÍLOHA Č. 7 </w:t>
      </w:r>
      <w:r w:rsidR="00A212B6" w:rsidRPr="00A212B6">
        <w:rPr>
          <w:rFonts w:asciiTheme="minorHAnsi" w:hAnsiTheme="minorHAnsi" w:cstheme="minorHAnsi"/>
          <w:b/>
          <w:bCs/>
          <w:sz w:val="22"/>
          <w:szCs w:val="22"/>
        </w:rPr>
        <w:t>Rozpočet projektu</w:t>
      </w:r>
      <w:r w:rsidR="00A212B6">
        <w:rPr>
          <w:rFonts w:asciiTheme="minorHAnsi" w:hAnsiTheme="minorHAnsi" w:cstheme="minorHAnsi"/>
          <w:b/>
          <w:bCs/>
          <w:sz w:val="22"/>
          <w:szCs w:val="22"/>
        </w:rPr>
        <w:t xml:space="preserve"> se zrušuje a nahrazuje novým dokumentem: </w:t>
      </w:r>
    </w:p>
    <w:p w14:paraId="0B98364D" w14:textId="152F8113" w:rsidR="001F0ABB" w:rsidRDefault="003616EA" w:rsidP="00D14F0C">
      <w:pPr>
        <w:pStyle w:val="Pipomnky"/>
        <w:spacing w:before="60" w:after="0" w:line="276" w:lineRule="auto"/>
        <w:rPr>
          <w:rFonts w:asciiTheme="minorHAnsi" w:hAnsiTheme="minorHAnsi" w:cstheme="minorHAnsi"/>
          <w:sz w:val="22"/>
          <w:szCs w:val="22"/>
        </w:rPr>
      </w:pPr>
      <w:r w:rsidRPr="00A212B6">
        <w:rPr>
          <w:rFonts w:asciiTheme="minorHAnsi" w:hAnsiTheme="minorHAnsi" w:cstheme="minorHAnsi"/>
          <w:b/>
          <w:bCs/>
          <w:sz w:val="22"/>
          <w:szCs w:val="22"/>
        </w:rPr>
        <w:t>ZÁVAZNÉ PARAMETRY ŘEŠENÍ PROJEKTU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který je nedílnou součástí</w:t>
      </w:r>
      <w:r w:rsidRPr="00363B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6991">
        <w:rPr>
          <w:rFonts w:asciiTheme="minorHAnsi" w:hAnsiTheme="minorHAnsi" w:cstheme="minorHAnsi"/>
          <w:bCs/>
          <w:sz w:val="22"/>
          <w:szCs w:val="22"/>
        </w:rPr>
        <w:t>tohoto dodatku</w:t>
      </w:r>
      <w:r w:rsidRPr="00363B15">
        <w:rPr>
          <w:rFonts w:asciiTheme="minorHAnsi" w:hAnsiTheme="minorHAnsi" w:cstheme="minorHAnsi"/>
          <w:sz w:val="22"/>
          <w:szCs w:val="22"/>
        </w:rPr>
        <w:t>.</w:t>
      </w:r>
    </w:p>
    <w:p w14:paraId="6D928221" w14:textId="537F4193" w:rsidR="00F05C26" w:rsidRDefault="00F05C26" w:rsidP="00D14F0C">
      <w:pPr>
        <w:pStyle w:val="Pipomnky"/>
        <w:spacing w:before="6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Údaje uvedené v čl. I odst. 2 písm. d. a e. nahrazují dotčené znění Smlouvy nebo předchozího dodatku č. 1 Smlouvy.</w:t>
      </w:r>
    </w:p>
    <w:p w14:paraId="628EF05A" w14:textId="77777777" w:rsidR="003616EA" w:rsidRPr="00363B15" w:rsidRDefault="003616EA" w:rsidP="00D14F0C">
      <w:pPr>
        <w:pStyle w:val="Pipomnky"/>
        <w:spacing w:before="60"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67EABB" w14:textId="77777777" w:rsidR="00E8299B" w:rsidRPr="00363B15" w:rsidRDefault="00E8299B" w:rsidP="00E8299B">
      <w:pPr>
        <w:pStyle w:val="Zkladntext1"/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363B15">
        <w:rPr>
          <w:rFonts w:asciiTheme="minorHAnsi" w:hAnsiTheme="minorHAnsi" w:cstheme="minorHAnsi"/>
          <w:b/>
          <w:sz w:val="22"/>
          <w:szCs w:val="22"/>
        </w:rPr>
        <w:t>Článek 3.</w:t>
      </w:r>
    </w:p>
    <w:p w14:paraId="52A50211" w14:textId="77777777" w:rsidR="00E8299B" w:rsidRPr="00363B15" w:rsidRDefault="00E8299B" w:rsidP="00E8299B">
      <w:pPr>
        <w:pStyle w:val="Pipomnky"/>
        <w:spacing w:before="60" w:after="60"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3B15">
        <w:rPr>
          <w:rFonts w:asciiTheme="minorHAnsi" w:hAnsiTheme="minorHAnsi" w:cstheme="minorHAnsi"/>
          <w:b/>
          <w:sz w:val="22"/>
          <w:szCs w:val="22"/>
        </w:rPr>
        <w:t>Závěrečná ustanovení dodatku</w:t>
      </w:r>
    </w:p>
    <w:p w14:paraId="1F4D22DD" w14:textId="25CA5192" w:rsidR="00E8299B" w:rsidRPr="00363B15" w:rsidRDefault="00E8299B" w:rsidP="00E8299B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Ostatní ustanovení Smlouvy nedotčená tímto Dodatkem č. </w:t>
      </w:r>
      <w:r w:rsidR="009B6991">
        <w:rPr>
          <w:rFonts w:asciiTheme="minorHAnsi" w:hAnsiTheme="minorHAnsi" w:cstheme="minorHAnsi"/>
          <w:sz w:val="22"/>
          <w:szCs w:val="22"/>
        </w:rPr>
        <w:t>2</w:t>
      </w:r>
      <w:r w:rsidRPr="00363B15">
        <w:rPr>
          <w:rFonts w:asciiTheme="minorHAnsi" w:hAnsiTheme="minorHAnsi" w:cstheme="minorHAnsi"/>
          <w:sz w:val="22"/>
          <w:szCs w:val="22"/>
        </w:rPr>
        <w:t xml:space="preserve"> zůstávají beze změn.</w:t>
      </w:r>
    </w:p>
    <w:p w14:paraId="6D3F4635" w14:textId="3444F28F" w:rsidR="00E8299B" w:rsidRPr="00363B15" w:rsidRDefault="00E8299B" w:rsidP="00E8299B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Každá ze Smluvních stran prohlašuje, že tento dodatek č. </w:t>
      </w:r>
      <w:r w:rsidR="009B6991">
        <w:rPr>
          <w:rFonts w:asciiTheme="minorHAnsi" w:hAnsiTheme="minorHAnsi" w:cstheme="minorHAnsi"/>
          <w:sz w:val="22"/>
          <w:szCs w:val="22"/>
        </w:rPr>
        <w:t>2</w:t>
      </w:r>
      <w:r w:rsidRPr="00363B15">
        <w:rPr>
          <w:rFonts w:asciiTheme="minorHAnsi" w:hAnsiTheme="minorHAnsi" w:cstheme="minorHAnsi"/>
          <w:sz w:val="22"/>
          <w:szCs w:val="22"/>
        </w:rPr>
        <w:t xml:space="preserve"> ke Smlouvě uzavírá svobodně a vážně, že považuje obsah tohoto dodatku č. </w:t>
      </w:r>
      <w:r w:rsidR="009B6991">
        <w:rPr>
          <w:rFonts w:asciiTheme="minorHAnsi" w:hAnsiTheme="minorHAnsi" w:cstheme="minorHAnsi"/>
          <w:sz w:val="22"/>
          <w:szCs w:val="22"/>
        </w:rPr>
        <w:t>2</w:t>
      </w:r>
      <w:r w:rsidRPr="00363B15">
        <w:rPr>
          <w:rFonts w:asciiTheme="minorHAnsi" w:hAnsiTheme="minorHAnsi" w:cstheme="minorHAnsi"/>
          <w:sz w:val="22"/>
          <w:szCs w:val="22"/>
        </w:rPr>
        <w:t xml:space="preserve"> ke Smlouvě za určitý a srozumitelný, a že jsou jí známy všechny skutečnosti, jež jsou pro uzavření tohoto dodatku č. </w:t>
      </w:r>
      <w:r w:rsidR="009B6991">
        <w:rPr>
          <w:rFonts w:asciiTheme="minorHAnsi" w:hAnsiTheme="minorHAnsi" w:cstheme="minorHAnsi"/>
          <w:sz w:val="22"/>
          <w:szCs w:val="22"/>
        </w:rPr>
        <w:t>2</w:t>
      </w:r>
      <w:r w:rsidRPr="00363B15">
        <w:rPr>
          <w:rFonts w:asciiTheme="minorHAnsi" w:hAnsiTheme="minorHAnsi" w:cstheme="minorHAnsi"/>
          <w:sz w:val="22"/>
          <w:szCs w:val="22"/>
        </w:rPr>
        <w:t xml:space="preserve"> ke Smlouvě rozhodující. Na uzavření tohoto dodatku č. </w:t>
      </w:r>
      <w:r w:rsidR="009B6991">
        <w:rPr>
          <w:rFonts w:asciiTheme="minorHAnsi" w:hAnsiTheme="minorHAnsi" w:cstheme="minorHAnsi"/>
          <w:sz w:val="22"/>
          <w:szCs w:val="22"/>
        </w:rPr>
        <w:t>2</w:t>
      </w:r>
      <w:r w:rsidRPr="00363B15">
        <w:rPr>
          <w:rFonts w:asciiTheme="minorHAnsi" w:hAnsiTheme="minorHAnsi" w:cstheme="minorHAnsi"/>
          <w:sz w:val="22"/>
          <w:szCs w:val="22"/>
        </w:rPr>
        <w:t xml:space="preserve"> se Smluvní strany shodly a byly s ním srozuměny. </w:t>
      </w:r>
    </w:p>
    <w:p w14:paraId="2F755BDC" w14:textId="571AE96F" w:rsidR="00AC21D1" w:rsidRPr="00363B15" w:rsidRDefault="00E8299B" w:rsidP="00AC21D1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>Tento dodatek č.</w:t>
      </w:r>
      <w:r w:rsidR="009B6991">
        <w:rPr>
          <w:rFonts w:asciiTheme="minorHAnsi" w:hAnsiTheme="minorHAnsi" w:cstheme="minorHAnsi"/>
          <w:sz w:val="22"/>
          <w:szCs w:val="22"/>
        </w:rPr>
        <w:t xml:space="preserve"> 2</w:t>
      </w:r>
      <w:r w:rsidRPr="00363B15">
        <w:rPr>
          <w:rFonts w:asciiTheme="minorHAnsi" w:hAnsiTheme="minorHAnsi" w:cstheme="minorHAnsi"/>
          <w:sz w:val="22"/>
          <w:szCs w:val="22"/>
        </w:rPr>
        <w:t xml:space="preserve"> se vyhotovuje </w:t>
      </w:r>
      <w:r w:rsidR="00AC21D1" w:rsidRPr="00363B15">
        <w:rPr>
          <w:rFonts w:asciiTheme="minorHAnsi" w:hAnsiTheme="minorHAnsi" w:cstheme="minorHAnsi"/>
          <w:sz w:val="22"/>
          <w:szCs w:val="22"/>
        </w:rPr>
        <w:t xml:space="preserve">v takovém počtu stejnopisů, aby každá smluvní strana obdržela po jednom vyhotovení. V případě, že je </w:t>
      </w:r>
      <w:r w:rsidR="003D3699" w:rsidRPr="00363B15">
        <w:rPr>
          <w:rFonts w:asciiTheme="minorHAnsi" w:hAnsiTheme="minorHAnsi" w:cstheme="minorHAnsi"/>
          <w:sz w:val="22"/>
          <w:szCs w:val="22"/>
        </w:rPr>
        <w:t xml:space="preserve">uzavírán elektronicky za využití </w:t>
      </w:r>
      <w:r w:rsidR="003D3699" w:rsidRPr="003D3699">
        <w:rPr>
          <w:rFonts w:asciiTheme="minorHAnsi" w:hAnsiTheme="minorHAnsi" w:cstheme="minorHAnsi"/>
          <w:sz w:val="22"/>
          <w:szCs w:val="22"/>
        </w:rPr>
        <w:t>zaručený</w:t>
      </w:r>
      <w:r w:rsidR="003D3699">
        <w:rPr>
          <w:rFonts w:asciiTheme="minorHAnsi" w:hAnsiTheme="minorHAnsi" w:cstheme="minorHAnsi"/>
          <w:sz w:val="22"/>
          <w:szCs w:val="22"/>
        </w:rPr>
        <w:t>ch</w:t>
      </w:r>
      <w:r w:rsidR="003D3699" w:rsidRPr="003D3699">
        <w:rPr>
          <w:rFonts w:asciiTheme="minorHAnsi" w:hAnsiTheme="minorHAnsi" w:cstheme="minorHAnsi"/>
          <w:sz w:val="22"/>
          <w:szCs w:val="22"/>
        </w:rPr>
        <w:t xml:space="preserve"> elektronický</w:t>
      </w:r>
      <w:r w:rsidR="003D3699">
        <w:rPr>
          <w:rFonts w:asciiTheme="minorHAnsi" w:hAnsiTheme="minorHAnsi" w:cstheme="minorHAnsi"/>
          <w:sz w:val="22"/>
          <w:szCs w:val="22"/>
        </w:rPr>
        <w:t>ch</w:t>
      </w:r>
      <w:r w:rsidR="003D3699" w:rsidRPr="003D3699">
        <w:rPr>
          <w:rFonts w:asciiTheme="minorHAnsi" w:hAnsiTheme="minorHAnsi" w:cstheme="minorHAnsi"/>
          <w:sz w:val="22"/>
          <w:szCs w:val="22"/>
        </w:rPr>
        <w:t xml:space="preserve"> podpis</w:t>
      </w:r>
      <w:r w:rsidR="003D3699">
        <w:rPr>
          <w:rFonts w:asciiTheme="minorHAnsi" w:hAnsiTheme="minorHAnsi" w:cstheme="minorHAnsi"/>
          <w:sz w:val="22"/>
          <w:szCs w:val="22"/>
        </w:rPr>
        <w:t>ů</w:t>
      </w:r>
      <w:r w:rsidR="003D3699" w:rsidRPr="003D3699">
        <w:rPr>
          <w:rFonts w:asciiTheme="minorHAnsi" w:hAnsiTheme="minorHAnsi" w:cstheme="minorHAnsi"/>
          <w:sz w:val="22"/>
          <w:szCs w:val="22"/>
        </w:rPr>
        <w:t xml:space="preserve"> zástupců smluvních stran založený</w:t>
      </w:r>
      <w:r w:rsidR="003D3699">
        <w:rPr>
          <w:rFonts w:asciiTheme="minorHAnsi" w:hAnsiTheme="minorHAnsi" w:cstheme="minorHAnsi"/>
          <w:sz w:val="22"/>
          <w:szCs w:val="22"/>
        </w:rPr>
        <w:t>ch</w:t>
      </w:r>
      <w:r w:rsidR="003D3699" w:rsidRPr="003D3699">
        <w:rPr>
          <w:rFonts w:asciiTheme="minorHAnsi" w:hAnsiTheme="minorHAnsi" w:cstheme="minorHAnsi"/>
          <w:sz w:val="22"/>
          <w:szCs w:val="22"/>
        </w:rPr>
        <w:t xml:space="preserve"> na kvalifikovaném certifikátu</w:t>
      </w:r>
      <w:r w:rsidR="003D3699" w:rsidRPr="00363B15">
        <w:rPr>
          <w:rFonts w:asciiTheme="minorHAnsi" w:hAnsiTheme="minorHAnsi" w:cstheme="minorHAnsi"/>
          <w:sz w:val="22"/>
          <w:szCs w:val="22"/>
        </w:rPr>
        <w:t>, postačí jedno vyhotovení, na kterém jsou zaznamenány uznávané elektronické podpisy zástupců Smluvních stran. Jedno vyhotovení bude zasláno prostřednictvím Příjemce Poskytovateli a podepsaná elektronická verze bude uložena u Příjemce dle jeho Spisového a skartačního řádu.</w:t>
      </w:r>
    </w:p>
    <w:p w14:paraId="4451E375" w14:textId="09C2648A" w:rsidR="00E8299B" w:rsidRPr="00363B15" w:rsidRDefault="00E8299B" w:rsidP="00D314FB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before="60" w:after="6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63B15">
        <w:rPr>
          <w:rFonts w:asciiTheme="minorHAnsi" w:hAnsiTheme="minorHAnsi" w:cstheme="minorHAnsi"/>
          <w:sz w:val="22"/>
          <w:szCs w:val="22"/>
        </w:rPr>
        <w:t xml:space="preserve">Tento </w:t>
      </w:r>
      <w:r w:rsidR="009B6991" w:rsidRPr="00363B15">
        <w:rPr>
          <w:rFonts w:asciiTheme="minorHAnsi" w:hAnsiTheme="minorHAnsi" w:cstheme="minorHAnsi"/>
          <w:sz w:val="22"/>
          <w:szCs w:val="22"/>
        </w:rPr>
        <w:t>dodatek č.</w:t>
      </w:r>
      <w:r w:rsidR="009B6991">
        <w:rPr>
          <w:rFonts w:asciiTheme="minorHAnsi" w:hAnsiTheme="minorHAnsi" w:cstheme="minorHAnsi"/>
          <w:sz w:val="22"/>
          <w:szCs w:val="22"/>
        </w:rPr>
        <w:t xml:space="preserve"> 2</w:t>
      </w:r>
      <w:r w:rsidR="009B6991" w:rsidRPr="00363B15">
        <w:rPr>
          <w:rFonts w:asciiTheme="minorHAnsi" w:hAnsiTheme="minorHAnsi" w:cstheme="minorHAnsi"/>
          <w:sz w:val="22"/>
          <w:szCs w:val="22"/>
        </w:rPr>
        <w:t xml:space="preserve"> </w:t>
      </w:r>
      <w:r w:rsidRPr="00363B15">
        <w:rPr>
          <w:rFonts w:asciiTheme="minorHAnsi" w:hAnsiTheme="minorHAnsi" w:cstheme="minorHAnsi"/>
          <w:sz w:val="22"/>
          <w:szCs w:val="22"/>
        </w:rPr>
        <w:t>ke Smlouvě nabývá platnosti dnem podpisu a účinnosti dnem uveřejnění v registru smluv.</w:t>
      </w:r>
    </w:p>
    <w:p w14:paraId="148FE5DC" w14:textId="77777777" w:rsidR="0087680A" w:rsidRPr="00363B15" w:rsidRDefault="0087680A" w:rsidP="0087680A">
      <w:pPr>
        <w:pStyle w:val="Bezmezer"/>
        <w:ind w:left="720"/>
        <w:rPr>
          <w:rFonts w:asciiTheme="minorHAnsi" w:hAnsiTheme="minorHAnsi" w:cstheme="minorHAnsi"/>
        </w:rPr>
      </w:pPr>
    </w:p>
    <w:p w14:paraId="6F71E10A" w14:textId="77777777" w:rsidR="0087680A" w:rsidRPr="00363B15" w:rsidRDefault="0087680A" w:rsidP="0087680A">
      <w:pPr>
        <w:pStyle w:val="Bezmezer"/>
        <w:ind w:left="720"/>
        <w:rPr>
          <w:rFonts w:asciiTheme="minorHAnsi" w:hAnsiTheme="minorHAnsi" w:cstheme="minorHAnsi"/>
        </w:rPr>
      </w:pPr>
    </w:p>
    <w:p w14:paraId="7ED33EB4" w14:textId="24AAB705" w:rsidR="0087680A" w:rsidRPr="00363B15" w:rsidRDefault="0087680A" w:rsidP="0087680A">
      <w:pPr>
        <w:pStyle w:val="Bezmezer"/>
        <w:ind w:firstLine="567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V Brně          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  <w:t xml:space="preserve">          </w:t>
      </w:r>
    </w:p>
    <w:p w14:paraId="09198C2F" w14:textId="77777777" w:rsidR="0087680A" w:rsidRPr="00363B15" w:rsidRDefault="0087680A" w:rsidP="0087680A">
      <w:pPr>
        <w:pStyle w:val="Bezmezer"/>
        <w:ind w:left="720"/>
        <w:rPr>
          <w:rFonts w:asciiTheme="minorHAnsi" w:hAnsiTheme="minorHAnsi" w:cstheme="minorHAnsi"/>
        </w:rPr>
      </w:pPr>
    </w:p>
    <w:p w14:paraId="3423A63D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ind w:left="72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</w:t>
      </w:r>
      <w:proofErr w:type="gramStart"/>
      <w:r w:rsidRPr="00363B15">
        <w:rPr>
          <w:rFonts w:asciiTheme="minorHAnsi" w:hAnsiTheme="minorHAnsi" w:cstheme="minorHAnsi"/>
        </w:rPr>
        <w:t xml:space="preserve">_  </w:t>
      </w:r>
      <w:r w:rsidRPr="00363B15">
        <w:rPr>
          <w:rFonts w:asciiTheme="minorHAnsi" w:hAnsiTheme="minorHAnsi" w:cstheme="minorHAnsi"/>
        </w:rPr>
        <w:tab/>
      </w:r>
      <w:proofErr w:type="gramEnd"/>
      <w:r w:rsidRPr="00363B15">
        <w:rPr>
          <w:rFonts w:asciiTheme="minorHAnsi" w:hAnsiTheme="minorHAnsi" w:cstheme="minorHAnsi"/>
          <w:b/>
          <w:bCs/>
        </w:rPr>
        <w:t>Ing. Jindřich Frič</w:t>
      </w:r>
      <w:r w:rsidR="009577A0" w:rsidRPr="00363B15">
        <w:rPr>
          <w:rFonts w:asciiTheme="minorHAnsi" w:hAnsiTheme="minorHAnsi" w:cstheme="minorHAnsi"/>
          <w:b/>
          <w:bCs/>
        </w:rPr>
        <w:t>,</w:t>
      </w:r>
      <w:r w:rsidRPr="00363B15">
        <w:rPr>
          <w:rFonts w:asciiTheme="minorHAnsi" w:hAnsiTheme="minorHAnsi" w:cstheme="minorHAnsi"/>
          <w:b/>
          <w:bCs/>
        </w:rPr>
        <w:t xml:space="preserve"> Ph.D.</w:t>
      </w:r>
      <w:r w:rsidR="009577A0" w:rsidRPr="00363B15">
        <w:rPr>
          <w:rFonts w:asciiTheme="minorHAnsi" w:hAnsiTheme="minorHAnsi" w:cstheme="minorHAnsi"/>
          <w:b/>
          <w:bCs/>
        </w:rPr>
        <w:t>, MBA</w:t>
      </w:r>
      <w:r w:rsidRPr="00363B15">
        <w:rPr>
          <w:rFonts w:asciiTheme="minorHAnsi" w:hAnsiTheme="minorHAnsi" w:cstheme="minorHAnsi"/>
          <w:b/>
          <w:bCs/>
        </w:rPr>
        <w:tab/>
      </w:r>
    </w:p>
    <w:p w14:paraId="56AD50B8" w14:textId="77777777" w:rsidR="0087680A" w:rsidRPr="00363B15" w:rsidRDefault="0087680A" w:rsidP="0087680A">
      <w:pPr>
        <w:pStyle w:val="Bezmezer"/>
        <w:tabs>
          <w:tab w:val="center" w:pos="6804"/>
        </w:tabs>
        <w:ind w:left="72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ředitel</w:t>
      </w:r>
      <w:r w:rsidRPr="00363B15">
        <w:rPr>
          <w:rFonts w:asciiTheme="minorHAnsi" w:hAnsiTheme="minorHAnsi" w:cstheme="minorHAnsi"/>
        </w:rPr>
        <w:tab/>
      </w:r>
    </w:p>
    <w:p w14:paraId="51FE8586" w14:textId="77777777" w:rsidR="0087680A" w:rsidRPr="00363B15" w:rsidRDefault="0087680A" w:rsidP="0087680A">
      <w:pPr>
        <w:pStyle w:val="Bezmezer"/>
        <w:tabs>
          <w:tab w:val="center" w:pos="6804"/>
        </w:tabs>
        <w:ind w:left="72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Příjemce</w:t>
      </w:r>
    </w:p>
    <w:p w14:paraId="5EB7745F" w14:textId="77777777" w:rsidR="0087680A" w:rsidRPr="00363B15" w:rsidRDefault="0087680A" w:rsidP="0087680A">
      <w:pPr>
        <w:pStyle w:val="Odstavecseseznamem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br w:type="page"/>
      </w:r>
    </w:p>
    <w:p w14:paraId="3EF85AF2" w14:textId="77777777" w:rsidR="00E8299B" w:rsidRPr="00363B15" w:rsidRDefault="00E8299B" w:rsidP="00E8299B">
      <w:pPr>
        <w:tabs>
          <w:tab w:val="num" w:pos="684"/>
        </w:tabs>
        <w:rPr>
          <w:rFonts w:asciiTheme="minorHAnsi" w:hAnsiTheme="minorHAnsi" w:cstheme="minorHAnsi"/>
          <w:i/>
          <w:sz w:val="20"/>
          <w:szCs w:val="20"/>
          <w:lang w:val="x-none" w:eastAsia="x-none"/>
        </w:rPr>
      </w:pPr>
      <w:r w:rsidRPr="00363B15">
        <w:rPr>
          <w:rFonts w:asciiTheme="minorHAnsi" w:hAnsiTheme="minorHAnsi" w:cstheme="minorHAnsi"/>
          <w:i/>
          <w:sz w:val="20"/>
          <w:szCs w:val="20"/>
          <w:lang w:val="x-none" w:eastAsia="x-none"/>
        </w:rPr>
        <w:lastRenderedPageBreak/>
        <w:tab/>
      </w:r>
    </w:p>
    <w:p w14:paraId="58C5C81C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Podpis </w:t>
      </w:r>
      <w:r w:rsidR="00611AC4" w:rsidRPr="00363B15">
        <w:rPr>
          <w:rFonts w:asciiTheme="minorHAnsi" w:hAnsiTheme="minorHAnsi" w:cstheme="minorHAnsi"/>
        </w:rPr>
        <w:t xml:space="preserve">dodatku </w:t>
      </w:r>
      <w:r w:rsidRPr="00363B15">
        <w:rPr>
          <w:rFonts w:asciiTheme="minorHAnsi" w:hAnsiTheme="minorHAnsi" w:cstheme="minorHAnsi"/>
        </w:rPr>
        <w:t xml:space="preserve">smlouvy o ustanovení </w:t>
      </w:r>
      <w:r w:rsidRPr="00363B15">
        <w:rPr>
          <w:rFonts w:asciiTheme="minorHAnsi" w:hAnsiTheme="minorHAnsi" w:cstheme="minorHAnsi"/>
          <w:b/>
          <w:bCs/>
        </w:rPr>
        <w:t>Národního centra vodíkové mobility</w:t>
      </w:r>
      <w:r w:rsidRPr="00363B15">
        <w:rPr>
          <w:rFonts w:asciiTheme="minorHAnsi" w:hAnsiTheme="minorHAnsi" w:cstheme="minorHAnsi"/>
        </w:rPr>
        <w:t xml:space="preserve"> a účasti na řešení projektu</w:t>
      </w:r>
      <w:r w:rsidRPr="00363B15" w:rsidDel="00440BC7">
        <w:rPr>
          <w:rFonts w:asciiTheme="minorHAnsi" w:hAnsiTheme="minorHAnsi" w:cstheme="minorHAnsi"/>
        </w:rPr>
        <w:t xml:space="preserve"> </w:t>
      </w:r>
    </w:p>
    <w:p w14:paraId="369ABDFA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za člena </w:t>
      </w:r>
      <w:r w:rsidRPr="00363B15">
        <w:rPr>
          <w:rFonts w:asciiTheme="minorHAnsi" w:hAnsiTheme="minorHAnsi" w:cstheme="minorHAnsi"/>
          <w:b/>
          <w:bCs/>
        </w:rPr>
        <w:t>NAHYC-m</w:t>
      </w:r>
      <w:r w:rsidRPr="00363B15">
        <w:rPr>
          <w:rFonts w:asciiTheme="minorHAnsi" w:hAnsiTheme="minorHAnsi" w:cstheme="minorHAnsi"/>
        </w:rPr>
        <w:t>:</w:t>
      </w:r>
    </w:p>
    <w:p w14:paraId="6976F78F" w14:textId="77777777" w:rsidR="0087680A" w:rsidRPr="00363B15" w:rsidRDefault="0087680A" w:rsidP="0087680A">
      <w:pPr>
        <w:rPr>
          <w:rFonts w:asciiTheme="minorHAnsi" w:hAnsiTheme="minorHAnsi" w:cstheme="minorHAnsi"/>
        </w:rPr>
      </w:pPr>
    </w:p>
    <w:p w14:paraId="14041DB1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 xml:space="preserve">Česká vodíková technologická platforma </w:t>
      </w:r>
      <w:proofErr w:type="spellStart"/>
      <w:r w:rsidRPr="00363B15">
        <w:rPr>
          <w:rFonts w:asciiTheme="minorHAnsi" w:hAnsiTheme="minorHAnsi" w:cstheme="minorHAnsi"/>
          <w:b/>
          <w:bCs/>
        </w:rPr>
        <w:t>z.s</w:t>
      </w:r>
      <w:proofErr w:type="spellEnd"/>
      <w:r w:rsidRPr="00363B15">
        <w:rPr>
          <w:rFonts w:asciiTheme="minorHAnsi" w:hAnsiTheme="minorHAnsi" w:cstheme="minorHAnsi"/>
          <w:b/>
          <w:bCs/>
        </w:rPr>
        <w:t>.</w:t>
      </w:r>
    </w:p>
    <w:p w14:paraId="7CF3C2A0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Hlavní 130, Řež, 250 68 Husinec</w:t>
      </w:r>
    </w:p>
    <w:p w14:paraId="2E7E5E3A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40F19257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Aleš Doucek, Ph.D.</w:t>
      </w:r>
    </w:p>
    <w:p w14:paraId="0E87E116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0DD2B56E" w14:textId="77777777" w:rsidR="00611AC4" w:rsidRPr="00363B15" w:rsidRDefault="00611AC4" w:rsidP="0087680A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6786E56C" w14:textId="77777777" w:rsidR="00611AC4" w:rsidRPr="00363B15" w:rsidRDefault="00611AC4" w:rsidP="0087680A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3D1C3D5F" w14:textId="77777777" w:rsidR="00611AC4" w:rsidRPr="00363B15" w:rsidRDefault="00611AC4" w:rsidP="0087680A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7F6B36E1" w14:textId="77777777" w:rsidR="00611AC4" w:rsidRPr="00363B15" w:rsidRDefault="00611AC4" w:rsidP="0087680A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4F255FFB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České vysoké učení technické v Praze</w:t>
      </w:r>
    </w:p>
    <w:p w14:paraId="67DFFEF7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Sídlem: </w:t>
      </w:r>
      <w:r w:rsidRPr="00363B15">
        <w:rPr>
          <w:rStyle w:val="value"/>
          <w:rFonts w:asciiTheme="minorHAnsi" w:hAnsiTheme="minorHAnsi" w:cstheme="minorHAnsi"/>
        </w:rPr>
        <w:t>Jugoslávských partyzánů 1580/3, 160 00 Praha 6</w:t>
      </w:r>
    </w:p>
    <w:p w14:paraId="17454152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</w:p>
    <w:p w14:paraId="56E7965E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0D807B1A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14FF5DF4" w14:textId="7E8C208B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="009B6991" w:rsidRPr="009B6991">
        <w:rPr>
          <w:rFonts w:asciiTheme="minorHAnsi" w:hAnsiTheme="minorHAnsi" w:cstheme="minorHAnsi"/>
          <w:b/>
          <w:bCs/>
        </w:rPr>
        <w:t>prof. Ing. Ondřej Přibyl, Ph.D.</w:t>
      </w:r>
    </w:p>
    <w:p w14:paraId="23C41463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344EDD07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50821ED2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2AE550DB" w14:textId="77777777" w:rsidR="00611AC4" w:rsidRPr="00363B15" w:rsidRDefault="00611AC4" w:rsidP="00611AC4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3A5BB0FC" w14:textId="77777777" w:rsidR="0087680A" w:rsidRPr="009B6991" w:rsidRDefault="0087680A" w:rsidP="0087680A">
      <w:pPr>
        <w:pStyle w:val="Bezmezer"/>
        <w:rPr>
          <w:rFonts w:asciiTheme="minorHAnsi" w:hAnsiTheme="minorHAnsi" w:cstheme="minorHAnsi"/>
          <w:b/>
          <w:bCs/>
        </w:rPr>
      </w:pPr>
      <w:r w:rsidRPr="009B6991">
        <w:rPr>
          <w:b/>
          <w:bCs/>
        </w:rPr>
        <w:t>Západočeská univerzita v Plzni</w:t>
      </w:r>
    </w:p>
    <w:p w14:paraId="6AA17BB3" w14:textId="77777777" w:rsidR="0087680A" w:rsidRPr="00363B15" w:rsidRDefault="0087680A" w:rsidP="0087680A">
      <w:pPr>
        <w:pStyle w:val="Bezmezer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363B15">
        <w:rPr>
          <w:rFonts w:asciiTheme="minorHAnsi" w:hAnsiTheme="minorHAnsi" w:cstheme="minorHAnsi"/>
        </w:rPr>
        <w:t>Sídlem: Univerzitní</w:t>
      </w:r>
      <w:r w:rsidRPr="00363B1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ul. 2732/8, 301 00 Plzeň</w:t>
      </w:r>
    </w:p>
    <w:p w14:paraId="50137F28" w14:textId="77777777" w:rsidR="00611AC4" w:rsidRPr="00363B15" w:rsidRDefault="00611AC4" w:rsidP="0087680A">
      <w:pPr>
        <w:pStyle w:val="Bezmezer"/>
        <w:rPr>
          <w:rFonts w:asciiTheme="minorHAnsi" w:hAnsiTheme="minorHAnsi" w:cstheme="minorHAnsi"/>
        </w:rPr>
      </w:pPr>
    </w:p>
    <w:p w14:paraId="17020869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440966AE" w14:textId="7A928708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="009B6991" w:rsidRPr="009B6991">
        <w:rPr>
          <w:rFonts w:asciiTheme="minorHAnsi" w:hAnsiTheme="minorHAnsi" w:cstheme="minorHAnsi"/>
          <w:b/>
          <w:bCs/>
        </w:rPr>
        <w:t>prof. RNDr. Miroslav Lávička, Ph.D.</w:t>
      </w:r>
      <w:r w:rsidRPr="00363B15">
        <w:rPr>
          <w:rStyle w:val="value"/>
          <w:rFonts w:asciiTheme="minorHAnsi" w:hAnsiTheme="minorHAnsi" w:cstheme="minorHAnsi"/>
          <w:b/>
          <w:bCs/>
        </w:rPr>
        <w:t>, rektor</w:t>
      </w:r>
    </w:p>
    <w:p w14:paraId="37B50671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36C4DFBD" w14:textId="77777777" w:rsidR="0087680A" w:rsidRPr="00363B15" w:rsidRDefault="0087680A" w:rsidP="0087680A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39C82276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4DDEE9AD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7BB75F65" w14:textId="77777777" w:rsidR="00611AC4" w:rsidRPr="00363B15" w:rsidRDefault="00611AC4" w:rsidP="00611AC4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44D3A5D2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Vysoká škola báňská – Technická univerzita Ostrava</w:t>
      </w:r>
    </w:p>
    <w:p w14:paraId="068D3425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17. listopadu 2172/15, 708 00 Ostrava-Poruba</w:t>
      </w:r>
    </w:p>
    <w:p w14:paraId="72163486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58E9E4A6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1FF5AAC5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prof. RNDr. Václav Snášel, CSc.</w:t>
      </w:r>
    </w:p>
    <w:p w14:paraId="2EA501B6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0B3F7B29" w14:textId="77777777" w:rsidR="0087680A" w:rsidRPr="00363B15" w:rsidRDefault="0087680A" w:rsidP="0087680A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1D6497C8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371F9CDD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lastRenderedPageBreak/>
        <w:t xml:space="preserve">ORLEN </w:t>
      </w:r>
      <w:proofErr w:type="spellStart"/>
      <w:r w:rsidRPr="00363B15">
        <w:rPr>
          <w:rFonts w:asciiTheme="minorHAnsi" w:hAnsiTheme="minorHAnsi" w:cstheme="minorHAnsi"/>
          <w:b/>
          <w:bCs/>
        </w:rPr>
        <w:t>UniCRE</w:t>
      </w:r>
      <w:proofErr w:type="spellEnd"/>
      <w:r w:rsidRPr="00363B15">
        <w:rPr>
          <w:rFonts w:asciiTheme="minorHAnsi" w:hAnsiTheme="minorHAnsi" w:cstheme="minorHAnsi"/>
          <w:b/>
          <w:bCs/>
        </w:rPr>
        <w:t xml:space="preserve"> a.s.</w:t>
      </w:r>
    </w:p>
    <w:p w14:paraId="52D18F85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Revoluční 1521/84, 400 01 Ústí nad Labem</w:t>
      </w:r>
    </w:p>
    <w:p w14:paraId="4C7BB4DC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40D64A11" w14:textId="77777777" w:rsidR="00611AC4" w:rsidRPr="00363B15" w:rsidRDefault="00611AC4" w:rsidP="0087680A">
      <w:pPr>
        <w:pStyle w:val="Bezmezer"/>
        <w:rPr>
          <w:rFonts w:asciiTheme="minorHAnsi" w:hAnsiTheme="minorHAnsi" w:cstheme="minorHAnsi"/>
        </w:rPr>
      </w:pPr>
    </w:p>
    <w:p w14:paraId="77E44876" w14:textId="77777777" w:rsidR="00611AC4" w:rsidRPr="00363B15" w:rsidRDefault="00611AC4" w:rsidP="0087680A">
      <w:pPr>
        <w:pStyle w:val="Bezmezer"/>
        <w:rPr>
          <w:rFonts w:asciiTheme="minorHAnsi" w:hAnsiTheme="minorHAnsi" w:cstheme="minorHAnsi"/>
        </w:rPr>
      </w:pPr>
    </w:p>
    <w:p w14:paraId="0BBCD25A" w14:textId="77777777" w:rsidR="00611AC4" w:rsidRPr="00363B15" w:rsidRDefault="00611AC4" w:rsidP="00611AC4">
      <w:pPr>
        <w:pStyle w:val="Bezmezer"/>
        <w:tabs>
          <w:tab w:val="center" w:pos="2268"/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</w:r>
      <w:r w:rsidR="0087680A" w:rsidRPr="00363B15">
        <w:rPr>
          <w:rFonts w:asciiTheme="minorHAnsi" w:hAnsiTheme="minorHAnsi" w:cstheme="minorHAnsi"/>
        </w:rPr>
        <w:t>____________________________________</w:t>
      </w: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5757E0D5" w14:textId="51220884" w:rsidR="00EB26F8" w:rsidRPr="006A5014" w:rsidRDefault="00EB26F8" w:rsidP="00EB26F8">
      <w:pPr>
        <w:pStyle w:val="Bezmezer"/>
        <w:tabs>
          <w:tab w:val="center" w:pos="2268"/>
          <w:tab w:val="center" w:pos="6804"/>
        </w:tabs>
        <w:rPr>
          <w:rFonts w:asciiTheme="minorHAnsi" w:hAnsiTheme="minorHAnsi" w:cstheme="minorHAnsi"/>
          <w:b/>
          <w:bCs/>
          <w:color w:val="FF0000"/>
        </w:rPr>
      </w:pPr>
      <w:r w:rsidRPr="006A5014">
        <w:rPr>
          <w:rFonts w:asciiTheme="minorHAnsi" w:hAnsiTheme="minorHAnsi" w:cstheme="minorHAnsi"/>
          <w:b/>
          <w:bCs/>
        </w:rPr>
        <w:t>Ing. Jiří Hájek, MBA</w:t>
      </w:r>
      <w:r w:rsidR="00D9281E">
        <w:rPr>
          <w:rFonts w:asciiTheme="minorHAnsi" w:hAnsiTheme="minorHAnsi" w:cstheme="minorHAnsi"/>
          <w:b/>
          <w:bCs/>
        </w:rPr>
        <w:t xml:space="preserve">                    </w:t>
      </w:r>
      <w:r w:rsidRPr="006A5014">
        <w:rPr>
          <w:rFonts w:asciiTheme="minorHAnsi" w:hAnsiTheme="minorHAnsi" w:cstheme="minorHAnsi"/>
          <w:b/>
          <w:bCs/>
          <w:color w:val="FF0000"/>
        </w:rPr>
        <w:tab/>
      </w:r>
      <w:r w:rsidRPr="006A5014">
        <w:rPr>
          <w:rFonts w:asciiTheme="minorHAnsi" w:hAnsiTheme="minorHAnsi" w:cstheme="minorHAnsi"/>
          <w:b/>
          <w:bCs/>
        </w:rPr>
        <w:t xml:space="preserve">Ing. Martin </w:t>
      </w:r>
      <w:proofErr w:type="spellStart"/>
      <w:r w:rsidRPr="006A5014">
        <w:rPr>
          <w:rFonts w:asciiTheme="minorHAnsi" w:hAnsiTheme="minorHAnsi" w:cstheme="minorHAnsi"/>
          <w:b/>
          <w:bCs/>
        </w:rPr>
        <w:t>Křemenák</w:t>
      </w:r>
      <w:proofErr w:type="spellEnd"/>
    </w:p>
    <w:p w14:paraId="24FBA4E6" w14:textId="77777777" w:rsidR="0087680A" w:rsidRPr="00363B15" w:rsidRDefault="00611AC4" w:rsidP="00611AC4">
      <w:pPr>
        <w:pStyle w:val="Bezmezer"/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 xml:space="preserve">předseda představenstva </w:t>
      </w:r>
      <w:r w:rsidRPr="00363B15">
        <w:rPr>
          <w:rFonts w:asciiTheme="minorHAnsi" w:hAnsiTheme="minorHAnsi" w:cstheme="minorHAnsi"/>
        </w:rPr>
        <w:tab/>
        <w:t>místopředseda představenstva</w:t>
      </w:r>
    </w:p>
    <w:p w14:paraId="64F1C22D" w14:textId="77777777" w:rsidR="0087680A" w:rsidRPr="00363B15" w:rsidRDefault="0087680A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29B32226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5831D190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0A415F47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08F0D1BB" w14:textId="77777777" w:rsidR="00611AC4" w:rsidRPr="00363B15" w:rsidRDefault="00611AC4" w:rsidP="0087680A">
      <w:pPr>
        <w:pStyle w:val="Bezmezer"/>
        <w:rPr>
          <w:rFonts w:asciiTheme="minorHAnsi" w:hAnsiTheme="minorHAnsi" w:cstheme="minorHAnsi"/>
        </w:rPr>
      </w:pPr>
    </w:p>
    <w:p w14:paraId="19AAA97C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>GREEN REMEDY, s.r.o.</w:t>
      </w:r>
    </w:p>
    <w:p w14:paraId="4334B684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Žebětínská 858/3, 623 00 Brno</w:t>
      </w:r>
    </w:p>
    <w:p w14:paraId="584AAFD5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44485BF7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26FCE78D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David Řeháček</w:t>
      </w:r>
    </w:p>
    <w:p w14:paraId="4F4BD760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2B925ED5" w14:textId="77777777" w:rsidR="00611AC4" w:rsidRPr="00363B15" w:rsidRDefault="00611AC4" w:rsidP="00611AC4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</w:p>
    <w:p w14:paraId="294CECDE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0727D22D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1DB6AD71" w14:textId="77777777" w:rsidR="00611AC4" w:rsidRPr="00363B15" w:rsidRDefault="00611AC4" w:rsidP="00611AC4">
      <w:pPr>
        <w:pStyle w:val="Bezmezer"/>
        <w:rPr>
          <w:rFonts w:asciiTheme="minorHAnsi" w:hAnsiTheme="minorHAnsi" w:cstheme="minorHAnsi"/>
        </w:rPr>
      </w:pPr>
    </w:p>
    <w:p w14:paraId="04287829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1F966189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>EGÚ Brno, a.s.</w:t>
      </w:r>
    </w:p>
    <w:p w14:paraId="672897CA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Hudcova 487/</w:t>
      </w:r>
      <w:proofErr w:type="gramStart"/>
      <w:r w:rsidRPr="00363B15">
        <w:rPr>
          <w:rFonts w:asciiTheme="minorHAnsi" w:hAnsiTheme="minorHAnsi" w:cstheme="minorHAnsi"/>
        </w:rPr>
        <w:t>76a</w:t>
      </w:r>
      <w:proofErr w:type="gramEnd"/>
      <w:r w:rsidRPr="00363B15">
        <w:rPr>
          <w:rFonts w:asciiTheme="minorHAnsi" w:hAnsiTheme="minorHAnsi" w:cstheme="minorHAnsi"/>
        </w:rPr>
        <w:t>, Medlánky, 612 00 Brno</w:t>
      </w:r>
    </w:p>
    <w:p w14:paraId="1B54041D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012E9D50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7455B231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Jana Burianová</w:t>
      </w:r>
    </w:p>
    <w:p w14:paraId="16A2017C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601F9E7A" w14:textId="77777777" w:rsidR="0087680A" w:rsidRPr="00363B15" w:rsidRDefault="0087680A" w:rsidP="0087680A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380FA382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4B008F5D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6F88B428" w14:textId="77777777" w:rsidR="00611AC4" w:rsidRPr="00363B15" w:rsidRDefault="00611AC4" w:rsidP="00611AC4">
      <w:pPr>
        <w:pStyle w:val="Bezmezer"/>
        <w:rPr>
          <w:rFonts w:asciiTheme="minorHAnsi" w:hAnsiTheme="minorHAnsi" w:cstheme="minorHAnsi"/>
        </w:rPr>
      </w:pPr>
    </w:p>
    <w:p w14:paraId="6A744669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>DEVINN s.r.o.</w:t>
      </w:r>
    </w:p>
    <w:p w14:paraId="09BE08EF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Skřivánčí 4769/38, 466 01 Jablonec nad Nisou</w:t>
      </w:r>
    </w:p>
    <w:p w14:paraId="5A6963AF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18220685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6C60DCE7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Luboš Hajský, jednatel</w:t>
      </w:r>
    </w:p>
    <w:p w14:paraId="5B0779C9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48D7F534" w14:textId="77777777" w:rsidR="0087680A" w:rsidRPr="00363B15" w:rsidRDefault="0087680A" w:rsidP="0087680A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1FE695EC" w14:textId="77777777" w:rsidR="0087680A" w:rsidRPr="00363B15" w:rsidRDefault="0087680A" w:rsidP="0087680A">
      <w:pPr>
        <w:spacing w:after="160" w:line="259" w:lineRule="auto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br w:type="page"/>
      </w:r>
    </w:p>
    <w:p w14:paraId="6C1243E4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lastRenderedPageBreak/>
        <w:t>APT, spol. s r.o.</w:t>
      </w:r>
    </w:p>
    <w:p w14:paraId="13C374C5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Poděbradská 470/62, 198 00 Praha 8</w:t>
      </w:r>
    </w:p>
    <w:p w14:paraId="4C63759E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1EA41640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17F665A7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Vladimír Dynda</w:t>
      </w:r>
    </w:p>
    <w:p w14:paraId="62A66752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24D6A2B6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592CE580" w14:textId="77777777" w:rsidR="00F052FF" w:rsidRPr="00363B15" w:rsidRDefault="00F052FF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2A6D40FC" w14:textId="77777777" w:rsidR="00F052FF" w:rsidRPr="00363B15" w:rsidRDefault="00F052FF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3C62C316" w14:textId="77777777" w:rsidR="00611AC4" w:rsidRPr="00363B15" w:rsidRDefault="00611AC4" w:rsidP="00611AC4">
      <w:pPr>
        <w:pStyle w:val="Bezmezer"/>
        <w:rPr>
          <w:rFonts w:asciiTheme="minorHAnsi" w:hAnsiTheme="minorHAnsi" w:cstheme="minorHAnsi"/>
        </w:rPr>
      </w:pPr>
    </w:p>
    <w:p w14:paraId="33E2FE08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SAKO Brno, a.s.</w:t>
      </w:r>
    </w:p>
    <w:p w14:paraId="263846FC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Jedovnická 4247/2, 628 00 Brno</w:t>
      </w:r>
    </w:p>
    <w:p w14:paraId="5807EF5D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43769701" w14:textId="77777777" w:rsidR="00611AC4" w:rsidRPr="00363B15" w:rsidRDefault="00611AC4" w:rsidP="0087680A">
      <w:pPr>
        <w:pStyle w:val="Bezmezer"/>
        <w:rPr>
          <w:rFonts w:asciiTheme="minorHAnsi" w:hAnsiTheme="minorHAnsi" w:cstheme="minorHAnsi"/>
        </w:rPr>
      </w:pPr>
    </w:p>
    <w:p w14:paraId="378BE17F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0C56A0B4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Karel Jelínek</w:t>
      </w:r>
    </w:p>
    <w:p w14:paraId="725FCB84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600F74A6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4BFADB25" w14:textId="77777777" w:rsidR="00F052FF" w:rsidRPr="00363B15" w:rsidRDefault="00F052FF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71B60849" w14:textId="77777777" w:rsidR="00F052FF" w:rsidRPr="00363B15" w:rsidRDefault="00F052FF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6F68BD4C" w14:textId="77777777" w:rsidR="00611AC4" w:rsidRPr="00363B15" w:rsidRDefault="00611AC4" w:rsidP="00611AC4">
      <w:pPr>
        <w:pStyle w:val="Bezmezer"/>
        <w:rPr>
          <w:rFonts w:asciiTheme="minorHAnsi" w:hAnsiTheme="minorHAnsi" w:cstheme="minorHAnsi"/>
        </w:rPr>
      </w:pPr>
    </w:p>
    <w:p w14:paraId="2032F24A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  <w:b/>
          <w:bCs/>
        </w:rPr>
        <w:t>Vysoké učení technické v Brně</w:t>
      </w:r>
    </w:p>
    <w:p w14:paraId="5D85C717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Antonínská 548/1, 601 90 Brno</w:t>
      </w:r>
    </w:p>
    <w:p w14:paraId="70339EC2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075E7DC7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4F0BF42A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doc. Ing. Ladislav Janíček, Ph.D., MBA, LL.M.</w:t>
      </w:r>
    </w:p>
    <w:p w14:paraId="18A2C3EE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37433EAE" w14:textId="77777777" w:rsidR="0087680A" w:rsidRPr="00363B15" w:rsidRDefault="0087680A" w:rsidP="0087680A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29C85C0C" w14:textId="77777777" w:rsidR="00611AC4" w:rsidRPr="00363B15" w:rsidRDefault="00611AC4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0680131A" w14:textId="77777777" w:rsidR="00F052FF" w:rsidRPr="00363B15" w:rsidRDefault="00F052FF" w:rsidP="00611AC4">
      <w:pPr>
        <w:pStyle w:val="Bezmezer"/>
        <w:pBdr>
          <w:bottom w:val="single" w:sz="6" w:space="1" w:color="auto"/>
        </w:pBdr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</w:p>
    <w:p w14:paraId="7A697EA5" w14:textId="77777777" w:rsidR="00611AC4" w:rsidRPr="00363B15" w:rsidRDefault="00611AC4" w:rsidP="00611AC4">
      <w:pPr>
        <w:pStyle w:val="Bezmezer"/>
        <w:rPr>
          <w:rFonts w:asciiTheme="minorHAnsi" w:hAnsiTheme="minorHAnsi" w:cstheme="minorHAnsi"/>
        </w:rPr>
      </w:pPr>
    </w:p>
    <w:p w14:paraId="3C2C749B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proofErr w:type="spellStart"/>
      <w:r w:rsidRPr="00363B15">
        <w:rPr>
          <w:rFonts w:asciiTheme="minorHAnsi" w:hAnsiTheme="minorHAnsi" w:cstheme="minorHAnsi"/>
          <w:b/>
          <w:bCs/>
        </w:rPr>
        <w:t>Adast</w:t>
      </w:r>
      <w:proofErr w:type="spellEnd"/>
      <w:r w:rsidRPr="00363B15">
        <w:rPr>
          <w:rFonts w:asciiTheme="minorHAnsi" w:hAnsiTheme="minorHAnsi" w:cstheme="minorHAnsi"/>
          <w:b/>
          <w:bCs/>
        </w:rPr>
        <w:t xml:space="preserve"> Systems, a.s.</w:t>
      </w:r>
    </w:p>
    <w:p w14:paraId="1082311C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Adamov 496, 679 04 Adamov</w:t>
      </w:r>
    </w:p>
    <w:p w14:paraId="6DA2A7A1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1405CEFE" w14:textId="77777777" w:rsidR="00F052FF" w:rsidRPr="00363B15" w:rsidRDefault="00F052FF" w:rsidP="0087680A">
      <w:pPr>
        <w:pStyle w:val="Bezmezer"/>
        <w:rPr>
          <w:rFonts w:asciiTheme="minorHAnsi" w:hAnsiTheme="minorHAnsi" w:cstheme="minorHAnsi"/>
        </w:rPr>
      </w:pPr>
    </w:p>
    <w:p w14:paraId="3DE2915C" w14:textId="77777777" w:rsidR="00F052FF" w:rsidRPr="00363B15" w:rsidRDefault="00F052FF" w:rsidP="0087680A">
      <w:pPr>
        <w:pStyle w:val="Bezmezer"/>
        <w:rPr>
          <w:rFonts w:asciiTheme="minorHAnsi" w:hAnsiTheme="minorHAnsi" w:cstheme="minorHAnsi"/>
        </w:rPr>
      </w:pPr>
    </w:p>
    <w:p w14:paraId="37EF3AE8" w14:textId="77777777" w:rsidR="00F052FF" w:rsidRPr="00363B15" w:rsidRDefault="00F052FF" w:rsidP="00F052FF">
      <w:pPr>
        <w:pStyle w:val="Bezmezer"/>
        <w:tabs>
          <w:tab w:val="center" w:pos="2268"/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6FB3B0DE" w14:textId="77777777" w:rsidR="0087680A" w:rsidRPr="00363B15" w:rsidRDefault="0087680A" w:rsidP="00F052FF">
      <w:pPr>
        <w:pStyle w:val="Bezmezer"/>
        <w:tabs>
          <w:tab w:val="center" w:pos="2268"/>
          <w:tab w:val="center" w:pos="6804"/>
        </w:tabs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 xml:space="preserve"> </w:t>
      </w:r>
      <w:r w:rsidRPr="00363B15">
        <w:rPr>
          <w:rFonts w:asciiTheme="minorHAnsi" w:hAnsiTheme="minorHAnsi" w:cstheme="minorHAnsi"/>
          <w:b/>
          <w:bCs/>
        </w:rPr>
        <w:tab/>
        <w:t>Ing. Tomáš Seidler</w:t>
      </w:r>
      <w:r w:rsidR="00F052FF" w:rsidRPr="00363B15">
        <w:rPr>
          <w:rFonts w:asciiTheme="minorHAnsi" w:hAnsiTheme="minorHAnsi" w:cstheme="minorHAnsi"/>
          <w:b/>
          <w:bCs/>
        </w:rPr>
        <w:tab/>
      </w:r>
      <w:r w:rsidRPr="00363B15">
        <w:rPr>
          <w:rFonts w:asciiTheme="minorHAnsi" w:hAnsiTheme="minorHAnsi" w:cstheme="minorHAnsi"/>
          <w:b/>
          <w:bCs/>
        </w:rPr>
        <w:t>Mgr. František Pernica</w:t>
      </w:r>
    </w:p>
    <w:p w14:paraId="5B9525A4" w14:textId="77777777" w:rsidR="00F052FF" w:rsidRPr="00363B15" w:rsidRDefault="00F052FF" w:rsidP="00F052FF">
      <w:pPr>
        <w:pStyle w:val="Bezmezer"/>
        <w:tabs>
          <w:tab w:val="center" w:pos="2268"/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předseda představenstva</w:t>
      </w:r>
      <w:r w:rsidRPr="00363B15">
        <w:rPr>
          <w:rFonts w:asciiTheme="minorHAnsi" w:hAnsiTheme="minorHAnsi" w:cstheme="minorHAnsi"/>
        </w:rPr>
        <w:tab/>
        <w:t>místopředseda představenstva</w:t>
      </w:r>
    </w:p>
    <w:p w14:paraId="03D1DB20" w14:textId="77777777" w:rsidR="0087680A" w:rsidRPr="00363B15" w:rsidRDefault="0087680A" w:rsidP="0087680A">
      <w:pPr>
        <w:pStyle w:val="Bezmezer"/>
        <w:tabs>
          <w:tab w:val="center" w:pos="6804"/>
        </w:tabs>
        <w:ind w:firstLine="708"/>
        <w:rPr>
          <w:rFonts w:asciiTheme="minorHAnsi" w:hAnsiTheme="minorHAnsi" w:cstheme="minorHAnsi"/>
        </w:rPr>
      </w:pPr>
    </w:p>
    <w:p w14:paraId="24D0063C" w14:textId="77777777" w:rsidR="0087680A" w:rsidRPr="00363B15" w:rsidRDefault="0087680A" w:rsidP="0087680A">
      <w:pPr>
        <w:pStyle w:val="Bezmezer"/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B8BFAB2" w14:textId="77777777" w:rsidR="00F052FF" w:rsidRPr="00363B15" w:rsidRDefault="00F052FF" w:rsidP="0087680A">
      <w:pPr>
        <w:pStyle w:val="Bezmezer"/>
        <w:rPr>
          <w:rFonts w:asciiTheme="minorHAnsi" w:hAnsiTheme="minorHAnsi" w:cstheme="minorHAnsi"/>
        </w:rPr>
      </w:pPr>
    </w:p>
    <w:p w14:paraId="241D62C5" w14:textId="77777777" w:rsidR="0087680A" w:rsidRPr="00363B15" w:rsidRDefault="0087680A" w:rsidP="0087680A">
      <w:pPr>
        <w:pStyle w:val="Bezmezer"/>
        <w:jc w:val="both"/>
        <w:rPr>
          <w:rFonts w:asciiTheme="minorHAnsi" w:hAnsiTheme="minorHAnsi" w:cstheme="minorHAnsi"/>
        </w:rPr>
      </w:pPr>
      <w:r w:rsidRPr="00363B15">
        <w:rPr>
          <w:rStyle w:val="value"/>
          <w:rFonts w:asciiTheme="minorHAnsi" w:hAnsiTheme="minorHAnsi" w:cstheme="minorHAnsi"/>
          <w:b/>
          <w:bCs/>
        </w:rPr>
        <w:lastRenderedPageBreak/>
        <w:t>AIR PRODUCTS spol. s r.o.</w:t>
      </w:r>
    </w:p>
    <w:p w14:paraId="1662ECD2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 xml:space="preserve">Sídlem: </w:t>
      </w:r>
      <w:r w:rsidRPr="00363B15">
        <w:rPr>
          <w:rStyle w:val="value"/>
          <w:rFonts w:asciiTheme="minorHAnsi" w:hAnsiTheme="minorHAnsi" w:cstheme="minorHAnsi"/>
        </w:rPr>
        <w:t xml:space="preserve">J. Š. </w:t>
      </w:r>
      <w:proofErr w:type="spellStart"/>
      <w:r w:rsidRPr="00363B15">
        <w:rPr>
          <w:rStyle w:val="value"/>
          <w:rFonts w:asciiTheme="minorHAnsi" w:hAnsiTheme="minorHAnsi" w:cstheme="minorHAnsi"/>
        </w:rPr>
        <w:t>Baara</w:t>
      </w:r>
      <w:proofErr w:type="spellEnd"/>
      <w:r w:rsidRPr="00363B15">
        <w:rPr>
          <w:rStyle w:val="value"/>
          <w:rFonts w:asciiTheme="minorHAnsi" w:hAnsiTheme="minorHAnsi" w:cstheme="minorHAnsi"/>
        </w:rPr>
        <w:t xml:space="preserve"> 2063/21, 405 02 Děčín</w:t>
      </w:r>
    </w:p>
    <w:p w14:paraId="6C23F22D" w14:textId="77777777" w:rsidR="00F052FF" w:rsidRPr="00363B15" w:rsidRDefault="00F052FF" w:rsidP="00F052FF">
      <w:pPr>
        <w:pStyle w:val="Bezmezer"/>
        <w:rPr>
          <w:rFonts w:asciiTheme="minorHAnsi" w:hAnsiTheme="minorHAnsi" w:cstheme="minorHAnsi"/>
        </w:rPr>
      </w:pPr>
    </w:p>
    <w:p w14:paraId="3A0EA9E6" w14:textId="77777777" w:rsidR="00F052FF" w:rsidRPr="00363B15" w:rsidRDefault="00F052FF" w:rsidP="00F052FF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5F98B8A4" w14:textId="77777777" w:rsidR="00F052FF" w:rsidRPr="00363B15" w:rsidRDefault="00F052FF" w:rsidP="00F052FF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Vlastimil Pavlíček, MBA</w:t>
      </w:r>
    </w:p>
    <w:p w14:paraId="00F04E7D" w14:textId="77777777" w:rsidR="00F052FF" w:rsidRPr="00363B15" w:rsidRDefault="00F052FF" w:rsidP="00F052FF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1DFFBBE6" w14:textId="77777777" w:rsidR="0087680A" w:rsidRPr="00363B15" w:rsidRDefault="0087680A" w:rsidP="0087680A">
      <w:pPr>
        <w:rPr>
          <w:rFonts w:asciiTheme="minorHAnsi" w:hAnsiTheme="minorHAnsi" w:cstheme="minorHAnsi"/>
        </w:rPr>
      </w:pPr>
    </w:p>
    <w:p w14:paraId="76D819A7" w14:textId="77777777" w:rsidR="00F052FF" w:rsidRPr="00363B15" w:rsidRDefault="00F052FF" w:rsidP="0087680A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B5D22BA" w14:textId="77777777" w:rsidR="00F052FF" w:rsidRPr="00363B15" w:rsidRDefault="00F052FF" w:rsidP="0087680A">
      <w:pPr>
        <w:rPr>
          <w:rFonts w:asciiTheme="minorHAnsi" w:hAnsiTheme="minorHAnsi" w:cstheme="minorHAnsi"/>
        </w:rPr>
      </w:pPr>
    </w:p>
    <w:p w14:paraId="1F0A0FF7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  <w:b/>
          <w:bCs/>
        </w:rPr>
        <w:t>ZEBRA GROUP s.r.o.</w:t>
      </w:r>
    </w:p>
    <w:p w14:paraId="60133AC4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>Sídlem: Týnská 1053/21, Praha 1, 110 00</w:t>
      </w:r>
    </w:p>
    <w:p w14:paraId="5CC24858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245E3B53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____________________________________</w:t>
      </w:r>
    </w:p>
    <w:p w14:paraId="4E16B372" w14:textId="77777777" w:rsidR="0087680A" w:rsidRPr="00363B15" w:rsidRDefault="0087680A" w:rsidP="0087680A">
      <w:pPr>
        <w:pStyle w:val="Bezmezer"/>
        <w:tabs>
          <w:tab w:val="center" w:pos="6804"/>
        </w:tabs>
        <w:spacing w:before="360"/>
        <w:rPr>
          <w:rFonts w:asciiTheme="minorHAnsi" w:hAnsiTheme="minorHAnsi" w:cstheme="minorHAnsi"/>
          <w:b/>
          <w:bCs/>
        </w:rPr>
      </w:pPr>
      <w:r w:rsidRPr="00363B15">
        <w:rPr>
          <w:rFonts w:asciiTheme="minorHAnsi" w:hAnsiTheme="minorHAnsi" w:cstheme="minorHAnsi"/>
        </w:rPr>
        <w:t xml:space="preserve"> 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  <w:b/>
          <w:bCs/>
        </w:rPr>
        <w:t>Ing. Petr Řihák, MBA</w:t>
      </w:r>
    </w:p>
    <w:p w14:paraId="57EF0384" w14:textId="77777777" w:rsidR="0087680A" w:rsidRPr="00363B15" w:rsidRDefault="0087680A" w:rsidP="0087680A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tab/>
        <w:t>za člena NAHYC-m</w:t>
      </w:r>
      <w:r w:rsidRPr="00363B15">
        <w:rPr>
          <w:rFonts w:asciiTheme="minorHAnsi" w:hAnsiTheme="minorHAnsi" w:cstheme="minorHAnsi"/>
        </w:rPr>
        <w:tab/>
      </w:r>
      <w:r w:rsidRPr="00363B15">
        <w:rPr>
          <w:rFonts w:asciiTheme="minorHAnsi" w:hAnsiTheme="minorHAnsi" w:cstheme="minorHAnsi"/>
        </w:rPr>
        <w:tab/>
      </w:r>
    </w:p>
    <w:p w14:paraId="0766B666" w14:textId="77777777" w:rsidR="0087680A" w:rsidRPr="00363B15" w:rsidRDefault="0087680A" w:rsidP="00F052FF">
      <w:pPr>
        <w:pStyle w:val="Bezmezer"/>
        <w:tabs>
          <w:tab w:val="center" w:pos="6804"/>
        </w:tabs>
        <w:rPr>
          <w:rFonts w:asciiTheme="minorHAnsi" w:hAnsiTheme="minorHAnsi" w:cstheme="minorHAnsi"/>
        </w:rPr>
      </w:pPr>
    </w:p>
    <w:p w14:paraId="0A70198F" w14:textId="77777777" w:rsidR="0087680A" w:rsidRPr="00363B15" w:rsidRDefault="0087680A" w:rsidP="0087680A">
      <w:pPr>
        <w:pStyle w:val="Bezmezer"/>
        <w:rPr>
          <w:rFonts w:asciiTheme="minorHAnsi" w:hAnsiTheme="minorHAnsi" w:cstheme="minorHAnsi"/>
        </w:rPr>
      </w:pPr>
    </w:p>
    <w:p w14:paraId="099146C3" w14:textId="65B5FBBD" w:rsidR="005C0043" w:rsidRPr="00363B15" w:rsidRDefault="005C0043">
      <w:pPr>
        <w:spacing w:after="160" w:line="259" w:lineRule="auto"/>
        <w:rPr>
          <w:rFonts w:asciiTheme="minorHAnsi" w:hAnsiTheme="minorHAnsi" w:cstheme="minorHAnsi"/>
        </w:rPr>
      </w:pPr>
      <w:r w:rsidRPr="00363B15">
        <w:rPr>
          <w:rFonts w:asciiTheme="minorHAnsi" w:hAnsiTheme="minorHAnsi" w:cstheme="minorHAnsi"/>
        </w:rPr>
        <w:br w:type="page"/>
      </w:r>
    </w:p>
    <w:p w14:paraId="381D1940" w14:textId="18984ABF" w:rsidR="005C0043" w:rsidRPr="00363B15" w:rsidRDefault="009B6991" w:rsidP="005C0043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lastRenderedPageBreak/>
        <w:t>Příloha č. 7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A212B6">
        <w:rPr>
          <w:rFonts w:asciiTheme="minorHAnsi" w:hAnsiTheme="minorHAnsi" w:cstheme="minorHAnsi"/>
          <w:b/>
          <w:bCs/>
        </w:rPr>
        <w:t>ZÁVAZNÉ PARAMETRY ŘEŠENÍ PROJEKTU</w:t>
      </w:r>
    </w:p>
    <w:p w14:paraId="19C6497C" w14:textId="77777777" w:rsidR="009B6991" w:rsidRDefault="009B6991" w:rsidP="005C0043">
      <w:pPr>
        <w:pStyle w:val="Bezmezer"/>
        <w:rPr>
          <w:rFonts w:asciiTheme="minorHAnsi" w:hAnsiTheme="minorHAnsi" w:cstheme="minorHAnsi"/>
          <w:b/>
          <w:bCs/>
        </w:rPr>
      </w:pPr>
    </w:p>
    <w:p w14:paraId="35D010AA" w14:textId="77777777" w:rsidR="009B6991" w:rsidRDefault="009B6991" w:rsidP="005C0043">
      <w:pPr>
        <w:pStyle w:val="Bezmezer"/>
        <w:rPr>
          <w:rFonts w:asciiTheme="minorHAnsi" w:hAnsiTheme="minorHAnsi" w:cstheme="minorHAnsi"/>
          <w:b/>
          <w:bCs/>
        </w:rPr>
      </w:pPr>
    </w:p>
    <w:p w14:paraId="4F5E72C2" w14:textId="0A1C2B9E" w:rsidR="005C0043" w:rsidRPr="009B6991" w:rsidRDefault="009B6991" w:rsidP="009B6991">
      <w:pPr>
        <w:pStyle w:val="Bezmezer"/>
        <w:jc w:val="both"/>
        <w:rPr>
          <w:rFonts w:asciiTheme="minorHAnsi" w:hAnsiTheme="minorHAnsi" w:cstheme="minorHAnsi"/>
        </w:rPr>
      </w:pPr>
      <w:r w:rsidRPr="009B6991">
        <w:rPr>
          <w:rFonts w:asciiTheme="minorHAnsi" w:hAnsiTheme="minorHAnsi" w:cstheme="minorHAnsi"/>
        </w:rPr>
        <w:t xml:space="preserve">Smluvní strany se tímto dohodli, že aktuální finální rozpočet odpovídá závazným parametrům řešení projektu, které jsou schválené poskytovatelem dotace a jsou všem členům dostupné na webovém rozhraní </w:t>
      </w:r>
      <w:hyperlink r:id="rId6" w:history="1">
        <w:r w:rsidRPr="009B6991">
          <w:rPr>
            <w:rStyle w:val="Hypertextovodkaz"/>
            <w:rFonts w:asciiTheme="minorHAnsi" w:hAnsiTheme="minorHAnsi" w:cstheme="minorHAnsi"/>
          </w:rPr>
          <w:t>https://ista.tacr.cz/ISTA</w:t>
        </w:r>
      </w:hyperlink>
      <w:r w:rsidRPr="009B6991">
        <w:rPr>
          <w:rFonts w:asciiTheme="minorHAnsi" w:hAnsiTheme="minorHAnsi" w:cstheme="minorHAnsi"/>
        </w:rPr>
        <w:t xml:space="preserve"> </w:t>
      </w:r>
    </w:p>
    <w:p w14:paraId="75C2086A" w14:textId="2FC9B74E" w:rsidR="009B6991" w:rsidRDefault="009B6991" w:rsidP="009B6991">
      <w:pPr>
        <w:pStyle w:val="Bezmezer"/>
        <w:jc w:val="both"/>
        <w:rPr>
          <w:rFonts w:asciiTheme="minorHAnsi" w:hAnsiTheme="minorHAnsi" w:cstheme="minorHAnsi"/>
          <w:b/>
          <w:bCs/>
        </w:rPr>
      </w:pPr>
    </w:p>
    <w:p w14:paraId="6889FB48" w14:textId="2D6F4CBC" w:rsidR="009B6991" w:rsidRPr="00363B15" w:rsidRDefault="009B6991" w:rsidP="009B6991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9B6991">
        <w:rPr>
          <w:rFonts w:asciiTheme="minorHAnsi" w:hAnsiTheme="minorHAnsi" w:cstheme="minorHAnsi"/>
        </w:rPr>
        <w:t xml:space="preserve">Tento princip seznámení považují členové za dostatečný a způsob seznámení potvrzují svým podpisem v rámci dodatku č. 2 ke Smlouvě č. SML/10068/2022 s názvem: </w:t>
      </w:r>
      <w:r w:rsidRPr="009B6991">
        <w:rPr>
          <w:rFonts w:asciiTheme="minorHAnsi" w:hAnsiTheme="minorHAnsi" w:cstheme="minorHAnsi"/>
          <w:lang w:bidi="cs-CZ"/>
        </w:rPr>
        <w:t>SMLOUVA O USTANOVENÍ NÁRODNÍHO CENTRA</w:t>
      </w:r>
      <w:r>
        <w:rPr>
          <w:rFonts w:asciiTheme="minorHAnsi" w:hAnsiTheme="minorHAnsi" w:cstheme="minorHAnsi"/>
          <w:lang w:bidi="cs-CZ"/>
        </w:rPr>
        <w:t xml:space="preserve"> </w:t>
      </w:r>
      <w:r w:rsidRPr="009B6991">
        <w:rPr>
          <w:rFonts w:asciiTheme="minorHAnsi" w:hAnsiTheme="minorHAnsi" w:cstheme="minorHAnsi"/>
          <w:lang w:bidi="cs-CZ"/>
        </w:rPr>
        <w:t>VODÍKOVÉ MOBILITY A ÚČASTI NA ŘEŠENÍ PROJEKTU</w:t>
      </w:r>
      <w:r>
        <w:rPr>
          <w:rFonts w:asciiTheme="minorHAnsi" w:hAnsiTheme="minorHAnsi" w:cstheme="minorHAnsi"/>
          <w:lang w:bidi="cs-CZ"/>
        </w:rPr>
        <w:t xml:space="preserve">. </w:t>
      </w:r>
    </w:p>
    <w:sectPr w:rsidR="009B6991" w:rsidRPr="0036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58B1"/>
    <w:multiLevelType w:val="hybridMultilevel"/>
    <w:tmpl w:val="75D028B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D656172"/>
    <w:multiLevelType w:val="hybridMultilevel"/>
    <w:tmpl w:val="75302FEC"/>
    <w:lvl w:ilvl="0" w:tplc="F7D6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C219E"/>
    <w:multiLevelType w:val="hybridMultilevel"/>
    <w:tmpl w:val="FFFFFFFF"/>
    <w:lvl w:ilvl="0" w:tplc="D5D294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2A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2C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A3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A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E3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8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4B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04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726CE"/>
    <w:multiLevelType w:val="hybridMultilevel"/>
    <w:tmpl w:val="C0088D94"/>
    <w:lvl w:ilvl="0" w:tplc="61543B40">
      <w:start w:val="1"/>
      <w:numFmt w:val="decimal"/>
      <w:lvlText w:val="3.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C24D7F"/>
    <w:multiLevelType w:val="multilevel"/>
    <w:tmpl w:val="B2284FB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996B74"/>
    <w:multiLevelType w:val="hybridMultilevel"/>
    <w:tmpl w:val="714607B2"/>
    <w:lvl w:ilvl="0" w:tplc="847C1FD6">
      <w:start w:val="1"/>
      <w:numFmt w:val="lowerLetter"/>
      <w:pStyle w:val="Podo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267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911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642637">
    <w:abstractNumId w:val="0"/>
  </w:num>
  <w:num w:numId="4" w16cid:durableId="1544631580">
    <w:abstractNumId w:val="2"/>
  </w:num>
  <w:num w:numId="5" w16cid:durableId="1012755123">
    <w:abstractNumId w:val="5"/>
  </w:num>
  <w:num w:numId="6" w16cid:durableId="1377776409">
    <w:abstractNumId w:val="1"/>
  </w:num>
  <w:num w:numId="7" w16cid:durableId="1735348621">
    <w:abstractNumId w:val="1"/>
    <w:lvlOverride w:ilvl="0">
      <w:startOverride w:val="1"/>
    </w:lvlOverride>
  </w:num>
  <w:num w:numId="8" w16cid:durableId="91556123">
    <w:abstractNumId w:val="1"/>
    <w:lvlOverride w:ilvl="0">
      <w:startOverride w:val="1"/>
    </w:lvlOverride>
  </w:num>
  <w:num w:numId="9" w16cid:durableId="919218710">
    <w:abstractNumId w:val="1"/>
    <w:lvlOverride w:ilvl="0">
      <w:startOverride w:val="1"/>
    </w:lvlOverride>
  </w:num>
  <w:num w:numId="10" w16cid:durableId="1790588595">
    <w:abstractNumId w:val="1"/>
    <w:lvlOverride w:ilvl="0">
      <w:startOverride w:val="1"/>
    </w:lvlOverride>
  </w:num>
  <w:num w:numId="11" w16cid:durableId="1610773866">
    <w:abstractNumId w:val="1"/>
    <w:lvlOverride w:ilvl="0">
      <w:startOverride w:val="1"/>
    </w:lvlOverride>
  </w:num>
  <w:num w:numId="12" w16cid:durableId="1196431095">
    <w:abstractNumId w:val="1"/>
    <w:lvlOverride w:ilvl="0">
      <w:startOverride w:val="1"/>
    </w:lvlOverride>
  </w:num>
  <w:num w:numId="13" w16cid:durableId="1528980268">
    <w:abstractNumId w:val="5"/>
    <w:lvlOverride w:ilvl="0">
      <w:startOverride w:val="1"/>
    </w:lvlOverride>
  </w:num>
  <w:num w:numId="14" w16cid:durableId="11149860">
    <w:abstractNumId w:val="1"/>
    <w:lvlOverride w:ilvl="0">
      <w:startOverride w:val="1"/>
    </w:lvlOverride>
  </w:num>
  <w:num w:numId="15" w16cid:durableId="1714113990">
    <w:abstractNumId w:val="1"/>
    <w:lvlOverride w:ilvl="0">
      <w:startOverride w:val="1"/>
    </w:lvlOverride>
  </w:num>
  <w:num w:numId="16" w16cid:durableId="1165365318">
    <w:abstractNumId w:val="5"/>
    <w:lvlOverride w:ilvl="0">
      <w:startOverride w:val="1"/>
    </w:lvlOverride>
  </w:num>
  <w:num w:numId="17" w16cid:durableId="1864511357">
    <w:abstractNumId w:val="1"/>
    <w:lvlOverride w:ilvl="0">
      <w:startOverride w:val="1"/>
    </w:lvlOverride>
  </w:num>
  <w:num w:numId="18" w16cid:durableId="2008172140">
    <w:abstractNumId w:val="5"/>
    <w:lvlOverride w:ilvl="0">
      <w:startOverride w:val="1"/>
    </w:lvlOverride>
  </w:num>
  <w:num w:numId="19" w16cid:durableId="1715303273">
    <w:abstractNumId w:val="1"/>
    <w:lvlOverride w:ilvl="0">
      <w:startOverride w:val="1"/>
    </w:lvlOverride>
  </w:num>
  <w:num w:numId="20" w16cid:durableId="1064379186">
    <w:abstractNumId w:val="5"/>
    <w:lvlOverride w:ilvl="0">
      <w:startOverride w:val="1"/>
    </w:lvlOverride>
  </w:num>
  <w:num w:numId="21" w16cid:durableId="53160196">
    <w:abstractNumId w:val="1"/>
    <w:lvlOverride w:ilvl="0">
      <w:startOverride w:val="1"/>
    </w:lvlOverride>
  </w:num>
  <w:num w:numId="22" w16cid:durableId="395660">
    <w:abstractNumId w:val="1"/>
    <w:lvlOverride w:ilvl="0">
      <w:startOverride w:val="1"/>
    </w:lvlOverride>
  </w:num>
  <w:num w:numId="23" w16cid:durableId="1308168475">
    <w:abstractNumId w:val="5"/>
    <w:lvlOverride w:ilvl="0">
      <w:startOverride w:val="1"/>
    </w:lvlOverride>
  </w:num>
  <w:num w:numId="24" w16cid:durableId="1406491475">
    <w:abstractNumId w:val="1"/>
    <w:lvlOverride w:ilvl="0">
      <w:startOverride w:val="1"/>
    </w:lvlOverride>
  </w:num>
  <w:num w:numId="25" w16cid:durableId="1339888904">
    <w:abstractNumId w:val="1"/>
    <w:lvlOverride w:ilvl="0">
      <w:startOverride w:val="1"/>
    </w:lvlOverride>
  </w:num>
  <w:num w:numId="26" w16cid:durableId="112095420">
    <w:abstractNumId w:val="1"/>
    <w:lvlOverride w:ilvl="0">
      <w:startOverride w:val="1"/>
    </w:lvlOverride>
  </w:num>
  <w:num w:numId="27" w16cid:durableId="2057964715">
    <w:abstractNumId w:val="1"/>
    <w:lvlOverride w:ilvl="0">
      <w:startOverride w:val="1"/>
    </w:lvlOverride>
  </w:num>
  <w:num w:numId="28" w16cid:durableId="615873405">
    <w:abstractNumId w:val="1"/>
    <w:lvlOverride w:ilvl="0">
      <w:startOverride w:val="1"/>
    </w:lvlOverride>
  </w:num>
  <w:num w:numId="29" w16cid:durableId="546720718">
    <w:abstractNumId w:val="5"/>
    <w:lvlOverride w:ilvl="0">
      <w:startOverride w:val="1"/>
    </w:lvlOverride>
  </w:num>
  <w:num w:numId="30" w16cid:durableId="939213959">
    <w:abstractNumId w:val="1"/>
    <w:lvlOverride w:ilvl="0">
      <w:startOverride w:val="1"/>
    </w:lvlOverride>
  </w:num>
  <w:num w:numId="31" w16cid:durableId="361518753">
    <w:abstractNumId w:val="5"/>
    <w:lvlOverride w:ilvl="0">
      <w:startOverride w:val="1"/>
    </w:lvlOverride>
  </w:num>
  <w:num w:numId="32" w16cid:durableId="128785975">
    <w:abstractNumId w:val="1"/>
    <w:lvlOverride w:ilvl="0">
      <w:startOverride w:val="1"/>
    </w:lvlOverride>
  </w:num>
  <w:num w:numId="33" w16cid:durableId="175390700">
    <w:abstractNumId w:val="1"/>
    <w:lvlOverride w:ilvl="0">
      <w:startOverride w:val="1"/>
    </w:lvlOverride>
  </w:num>
  <w:num w:numId="34" w16cid:durableId="527450658">
    <w:abstractNumId w:val="5"/>
    <w:lvlOverride w:ilvl="0">
      <w:startOverride w:val="1"/>
    </w:lvlOverride>
  </w:num>
  <w:num w:numId="35" w16cid:durableId="319962125">
    <w:abstractNumId w:val="1"/>
    <w:lvlOverride w:ilvl="0">
      <w:startOverride w:val="1"/>
    </w:lvlOverride>
  </w:num>
  <w:num w:numId="36" w16cid:durableId="1085953628">
    <w:abstractNumId w:val="5"/>
    <w:lvlOverride w:ilvl="0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0"/>
    <w:rsid w:val="00014BB0"/>
    <w:rsid w:val="000B79A4"/>
    <w:rsid w:val="001065B4"/>
    <w:rsid w:val="001470D0"/>
    <w:rsid w:val="001C7D67"/>
    <w:rsid w:val="001F0ABB"/>
    <w:rsid w:val="002552DB"/>
    <w:rsid w:val="00262409"/>
    <w:rsid w:val="00263514"/>
    <w:rsid w:val="002B3FCB"/>
    <w:rsid w:val="002C3D54"/>
    <w:rsid w:val="002C6265"/>
    <w:rsid w:val="002F6442"/>
    <w:rsid w:val="00346B64"/>
    <w:rsid w:val="003616EA"/>
    <w:rsid w:val="00363B15"/>
    <w:rsid w:val="003D3699"/>
    <w:rsid w:val="00482CAC"/>
    <w:rsid w:val="004C2976"/>
    <w:rsid w:val="005465F8"/>
    <w:rsid w:val="00562321"/>
    <w:rsid w:val="005B6048"/>
    <w:rsid w:val="005C0043"/>
    <w:rsid w:val="00600D10"/>
    <w:rsid w:val="00611AC4"/>
    <w:rsid w:val="00646B37"/>
    <w:rsid w:val="006521FD"/>
    <w:rsid w:val="00703E45"/>
    <w:rsid w:val="00780A6D"/>
    <w:rsid w:val="007B5A82"/>
    <w:rsid w:val="00861277"/>
    <w:rsid w:val="00861B54"/>
    <w:rsid w:val="0086203C"/>
    <w:rsid w:val="0087680A"/>
    <w:rsid w:val="008A4BC2"/>
    <w:rsid w:val="008E6798"/>
    <w:rsid w:val="008F6C35"/>
    <w:rsid w:val="009478E3"/>
    <w:rsid w:val="009577A0"/>
    <w:rsid w:val="009B6991"/>
    <w:rsid w:val="00A11C89"/>
    <w:rsid w:val="00A212B6"/>
    <w:rsid w:val="00A33CFE"/>
    <w:rsid w:val="00A602D8"/>
    <w:rsid w:val="00A61396"/>
    <w:rsid w:val="00AC21D1"/>
    <w:rsid w:val="00B54EF1"/>
    <w:rsid w:val="00D14F0C"/>
    <w:rsid w:val="00D314FB"/>
    <w:rsid w:val="00D6538F"/>
    <w:rsid w:val="00D9281E"/>
    <w:rsid w:val="00E34BAE"/>
    <w:rsid w:val="00E8299B"/>
    <w:rsid w:val="00EB26F8"/>
    <w:rsid w:val="00F052FF"/>
    <w:rsid w:val="00F05C26"/>
    <w:rsid w:val="00F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ED9F"/>
  <w15:chartTrackingRefBased/>
  <w15:docId w15:val="{E5927351-B72C-4048-8830-8A2F747E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0043"/>
    <w:pPr>
      <w:keepNext/>
      <w:keepLines/>
      <w:spacing w:before="240"/>
      <w:ind w:left="360" w:hanging="36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5C0043"/>
    <w:pPr>
      <w:spacing w:before="100" w:beforeAutospacing="1" w:after="100" w:afterAutospacing="1"/>
      <w:ind w:left="360" w:hanging="360"/>
      <w:jc w:val="both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unhideWhenUsed/>
    <w:qFormat/>
    <w:rsid w:val="00E829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0043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829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ipomnky">
    <w:name w:val="Připomínky"/>
    <w:basedOn w:val="Zkladntext"/>
    <w:rsid w:val="00E8299B"/>
    <w:pPr>
      <w:jc w:val="both"/>
    </w:pPr>
    <w:rPr>
      <w:rFonts w:ascii="Arial" w:hAnsi="Arial" w:cs="Arial"/>
    </w:rPr>
  </w:style>
  <w:style w:type="paragraph" w:customStyle="1" w:styleId="zkltextcentr12">
    <w:name w:val="zákl. text centr 12"/>
    <w:basedOn w:val="Normln"/>
    <w:rsid w:val="00E8299B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slo1text">
    <w:name w:val="Číslo1 text"/>
    <w:basedOn w:val="Normln"/>
    <w:rsid w:val="00E8299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Zkladntext0">
    <w:name w:val="Základní text_"/>
    <w:basedOn w:val="Standardnpsmoodstavce"/>
    <w:link w:val="Zkladntext1"/>
    <w:locked/>
    <w:rsid w:val="00E8299B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E8299B"/>
    <w:pPr>
      <w:widowControl w:val="0"/>
      <w:spacing w:line="252" w:lineRule="auto"/>
    </w:pPr>
    <w:rPr>
      <w:sz w:val="20"/>
      <w:szCs w:val="20"/>
      <w:lang w:eastAsia="en-US"/>
    </w:rPr>
  </w:style>
  <w:style w:type="paragraph" w:styleId="Bezmezer">
    <w:name w:val="No Spacing"/>
    <w:uiPriority w:val="1"/>
    <w:qFormat/>
    <w:rsid w:val="00E8299B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E8299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8299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829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29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E8299B"/>
    <w:rPr>
      <w:color w:val="0000FF"/>
      <w:u w:val="single"/>
    </w:rPr>
  </w:style>
  <w:style w:type="paragraph" w:styleId="Revize">
    <w:name w:val="Revision"/>
    <w:hidden/>
    <w:uiPriority w:val="99"/>
    <w:semiHidden/>
    <w:rsid w:val="0065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6203C"/>
  </w:style>
  <w:style w:type="character" w:customStyle="1" w:styleId="eop">
    <w:name w:val="eop"/>
    <w:basedOn w:val="Standardnpsmoodstavce"/>
    <w:rsid w:val="0086203C"/>
  </w:style>
  <w:style w:type="character" w:customStyle="1" w:styleId="value">
    <w:name w:val="value"/>
    <w:basedOn w:val="Standardnpsmoodstavce"/>
    <w:rsid w:val="0086203C"/>
  </w:style>
  <w:style w:type="character" w:customStyle="1" w:styleId="nounderline">
    <w:name w:val="nounderline"/>
    <w:basedOn w:val="Standardnpsmoodstavce"/>
    <w:rsid w:val="0087680A"/>
  </w:style>
  <w:style w:type="character" w:customStyle="1" w:styleId="Nadpis1Char">
    <w:name w:val="Nadpis 1 Char"/>
    <w:basedOn w:val="Standardnpsmoodstavce"/>
    <w:link w:val="Nadpis1"/>
    <w:uiPriority w:val="9"/>
    <w:rsid w:val="005C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C00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C0043"/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8"/>
      <w:szCs w:val="28"/>
    </w:rPr>
  </w:style>
  <w:style w:type="paragraph" w:customStyle="1" w:styleId="msonormal0">
    <w:name w:val="msonormal"/>
    <w:basedOn w:val="Normln"/>
    <w:rsid w:val="005C0043"/>
    <w:pPr>
      <w:spacing w:before="100" w:beforeAutospacing="1" w:after="100" w:afterAutospacing="1"/>
      <w:ind w:left="360" w:hanging="360"/>
      <w:jc w:val="both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C0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60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C004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004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0043"/>
    <w:rPr>
      <w:color w:val="800080"/>
      <w:u w:val="single"/>
    </w:rPr>
  </w:style>
  <w:style w:type="paragraph" w:customStyle="1" w:styleId="box-ctaitem">
    <w:name w:val="box-cta__item"/>
    <w:basedOn w:val="Normln"/>
    <w:rsid w:val="005C0043"/>
    <w:pPr>
      <w:spacing w:before="100" w:beforeAutospacing="1" w:after="100" w:afterAutospacing="1"/>
      <w:ind w:left="360" w:hanging="360"/>
      <w:jc w:val="both"/>
    </w:pPr>
  </w:style>
  <w:style w:type="paragraph" w:customStyle="1" w:styleId="kt-svg-icon-list-style-default">
    <w:name w:val="kt-svg-icon-list-style-default"/>
    <w:basedOn w:val="Normln"/>
    <w:rsid w:val="005C0043"/>
    <w:pPr>
      <w:spacing w:before="100" w:beforeAutospacing="1" w:after="100" w:afterAutospacing="1"/>
      <w:ind w:left="360" w:hanging="360"/>
      <w:jc w:val="both"/>
    </w:pPr>
  </w:style>
  <w:style w:type="character" w:customStyle="1" w:styleId="kt-svg-icon-list-text">
    <w:name w:val="kt-svg-icon-list-text"/>
    <w:basedOn w:val="Standardnpsmoodstavce"/>
    <w:rsid w:val="005C0043"/>
  </w:style>
  <w:style w:type="character" w:styleId="Siln">
    <w:name w:val="Strong"/>
    <w:basedOn w:val="Standardnpsmoodstavce"/>
    <w:uiPriority w:val="22"/>
    <w:qFormat/>
    <w:rsid w:val="005C00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0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0043"/>
    <w:pPr>
      <w:ind w:left="360" w:hanging="360"/>
      <w:jc w:val="both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043"/>
    <w:rPr>
      <w:rFonts w:cs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043"/>
    <w:rPr>
      <w:rFonts w:cstheme="minorHAnsi"/>
      <w:b/>
      <w:bCs/>
      <w:sz w:val="20"/>
      <w:szCs w:val="20"/>
    </w:rPr>
  </w:style>
  <w:style w:type="paragraph" w:customStyle="1" w:styleId="Default">
    <w:name w:val="Default"/>
    <w:rsid w:val="005C0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C0043"/>
    <w:rPr>
      <w:color w:val="605E5C"/>
      <w:shd w:val="clear" w:color="auto" w:fill="E1DFDD"/>
    </w:rPr>
  </w:style>
  <w:style w:type="paragraph" w:customStyle="1" w:styleId="Podorky">
    <w:name w:val="Podorážky"/>
    <w:basedOn w:val="Bezmezer"/>
    <w:link w:val="PodorkyChar"/>
    <w:qFormat/>
    <w:rsid w:val="005C0043"/>
    <w:pPr>
      <w:numPr>
        <w:numId w:val="5"/>
      </w:numPr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PodorkyChar">
    <w:name w:val="Podorážky Char"/>
    <w:basedOn w:val="Standardnpsmoodstavce"/>
    <w:link w:val="Podorky"/>
    <w:rsid w:val="005C0043"/>
    <w:rPr>
      <w:rFonts w:cs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043"/>
    <w:pPr>
      <w:ind w:left="360" w:hanging="360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043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5C0043"/>
  </w:style>
  <w:style w:type="table" w:styleId="Mkatabulky">
    <w:name w:val="Table Grid"/>
    <w:basedOn w:val="Normlntabulka"/>
    <w:uiPriority w:val="39"/>
    <w:rsid w:val="005C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ta.tacr.cz/I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CB38-A87A-42C8-8506-947C0A59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1834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Polanský</dc:creator>
  <cp:keywords/>
  <dc:description/>
  <cp:lastModifiedBy>Klára Ibrmajerová</cp:lastModifiedBy>
  <cp:revision>2</cp:revision>
  <cp:lastPrinted>2023-02-17T12:28:00Z</cp:lastPrinted>
  <dcterms:created xsi:type="dcterms:W3CDTF">2023-12-08T13:03:00Z</dcterms:created>
  <dcterms:modified xsi:type="dcterms:W3CDTF">2023-12-08T13:03:00Z</dcterms:modified>
</cp:coreProperties>
</file>