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00" w:type="dxa"/>
        <w:tblLayout w:type="fixed"/>
        <w:tblCellMar>
          <w:left w:w="10" w:type="dxa"/>
          <w:right w:w="10" w:type="dxa"/>
        </w:tblCellMar>
        <w:tblLook w:val="04A0" w:firstRow="1" w:lastRow="0" w:firstColumn="1" w:lastColumn="0" w:noHBand="0" w:noVBand="1"/>
      </w:tblPr>
      <w:tblGrid>
        <w:gridCol w:w="300"/>
        <w:gridCol w:w="40"/>
        <w:gridCol w:w="60"/>
        <w:gridCol w:w="1420"/>
        <w:gridCol w:w="7280"/>
        <w:gridCol w:w="60"/>
        <w:gridCol w:w="40"/>
      </w:tblGrid>
      <w:tr w:rsidR="47483646" w14:paraId="488C3C5B" w14:textId="77777777" w:rsidTr="00A848EE">
        <w:trPr>
          <w:gridAfter w:val="4"/>
          <w:wAfter w:w="8800" w:type="dxa"/>
        </w:trPr>
        <w:tc>
          <w:tcPr>
            <w:tcW w:w="300" w:type="dxa"/>
            <w:tcMar>
              <w:top w:w="0" w:type="dxa"/>
              <w:left w:w="0" w:type="dxa"/>
              <w:bottom w:w="0" w:type="dxa"/>
              <w:right w:w="0" w:type="dxa"/>
            </w:tcMar>
          </w:tcPr>
          <w:p w14:paraId="77A77738" w14:textId="77777777" w:rsidR="00AF3688" w:rsidRDefault="00AF3688">
            <w:pPr>
              <w:pStyle w:val="EMPTYCELLSTYLE"/>
            </w:pPr>
          </w:p>
        </w:tc>
        <w:tc>
          <w:tcPr>
            <w:tcW w:w="40" w:type="dxa"/>
          </w:tcPr>
          <w:p w14:paraId="6E958A90" w14:textId="77777777" w:rsidR="00AF3688" w:rsidRDefault="00AF3688">
            <w:pPr>
              <w:pStyle w:val="EMPTYCELLSTYLE"/>
            </w:pPr>
          </w:p>
        </w:tc>
        <w:tc>
          <w:tcPr>
            <w:tcW w:w="60" w:type="dxa"/>
          </w:tcPr>
          <w:p w14:paraId="79F1B3D0" w14:textId="77777777" w:rsidR="00AF3688" w:rsidRDefault="00AF3688">
            <w:pPr>
              <w:pStyle w:val="EMPTYCELLSTYLE"/>
            </w:pPr>
          </w:p>
        </w:tc>
      </w:tr>
      <w:tr w:rsidR="47483645" w14:paraId="316E9C26" w14:textId="77777777" w:rsidTr="00A848EE">
        <w:tc>
          <w:tcPr>
            <w:tcW w:w="9100" w:type="dxa"/>
            <w:gridSpan w:val="5"/>
            <w:tcMar>
              <w:top w:w="0" w:type="dxa"/>
              <w:left w:w="0" w:type="dxa"/>
              <w:bottom w:w="0" w:type="dxa"/>
              <w:right w:w="0" w:type="dxa"/>
            </w:tcMar>
          </w:tcPr>
          <w:p w14:paraId="46F44A65" w14:textId="77777777" w:rsidR="00AF3688" w:rsidRDefault="002F082A">
            <w:pPr>
              <w:pStyle w:val="nadpisSmlouvy"/>
            </w:pPr>
            <w:r>
              <w:t>Pojistná smlouva</w:t>
            </w:r>
          </w:p>
        </w:tc>
        <w:tc>
          <w:tcPr>
            <w:tcW w:w="60" w:type="dxa"/>
          </w:tcPr>
          <w:p w14:paraId="24D6EEA4" w14:textId="77777777" w:rsidR="00AF3688" w:rsidRDefault="00AF3688">
            <w:pPr>
              <w:pStyle w:val="EMPTYCELLSTYLE"/>
            </w:pPr>
          </w:p>
        </w:tc>
        <w:tc>
          <w:tcPr>
            <w:tcW w:w="40" w:type="dxa"/>
          </w:tcPr>
          <w:p w14:paraId="648DDD45" w14:textId="77777777" w:rsidR="00AF3688" w:rsidRDefault="00AF3688">
            <w:pPr>
              <w:pStyle w:val="EMPTYCELLSTYLE"/>
            </w:pPr>
          </w:p>
        </w:tc>
      </w:tr>
      <w:tr w:rsidR="47483643" w14:paraId="34B8647A" w14:textId="77777777" w:rsidTr="00A848EE">
        <w:tc>
          <w:tcPr>
            <w:tcW w:w="9100" w:type="dxa"/>
            <w:gridSpan w:val="5"/>
            <w:tcMar>
              <w:top w:w="0" w:type="dxa"/>
              <w:left w:w="0" w:type="dxa"/>
              <w:bottom w:w="0" w:type="dxa"/>
              <w:right w:w="0" w:type="dxa"/>
            </w:tcMar>
          </w:tcPr>
          <w:p w14:paraId="7B692FD9" w14:textId="169314D7" w:rsidR="00AF3688" w:rsidRDefault="002F082A" w:rsidP="00725AF6">
            <w:pPr>
              <w:pStyle w:val="nadpisSmlouvy"/>
            </w:pPr>
            <w:r>
              <w:t xml:space="preserve">č. </w:t>
            </w:r>
            <w:r w:rsidR="00725AF6">
              <w:t>xxxxx</w:t>
            </w:r>
            <w:bookmarkStart w:id="0" w:name="_GoBack"/>
            <w:bookmarkEnd w:id="0"/>
          </w:p>
        </w:tc>
        <w:tc>
          <w:tcPr>
            <w:tcW w:w="60" w:type="dxa"/>
          </w:tcPr>
          <w:p w14:paraId="0D5D9411" w14:textId="77777777" w:rsidR="00AF3688" w:rsidRDefault="00AF3688">
            <w:pPr>
              <w:pStyle w:val="EMPTYCELLSTYLE"/>
            </w:pPr>
          </w:p>
        </w:tc>
        <w:tc>
          <w:tcPr>
            <w:tcW w:w="40" w:type="dxa"/>
          </w:tcPr>
          <w:p w14:paraId="5A0609F2" w14:textId="77777777" w:rsidR="00AF3688" w:rsidRDefault="00AF3688">
            <w:pPr>
              <w:pStyle w:val="EMPTYCELLSTYLE"/>
            </w:pPr>
          </w:p>
        </w:tc>
      </w:tr>
      <w:tr w:rsidR="47483640" w14:paraId="43ABEEC0" w14:textId="77777777" w:rsidTr="00A848EE">
        <w:tc>
          <w:tcPr>
            <w:tcW w:w="9100" w:type="dxa"/>
            <w:gridSpan w:val="5"/>
            <w:tcMar>
              <w:top w:w="0" w:type="dxa"/>
              <w:left w:w="0" w:type="dxa"/>
              <w:bottom w:w="0" w:type="dxa"/>
              <w:right w:w="0" w:type="dxa"/>
            </w:tcMar>
            <w:vAlign w:val="center"/>
          </w:tcPr>
          <w:p w14:paraId="3F85D7B9" w14:textId="77777777" w:rsidR="00A848EE" w:rsidRDefault="00A848EE">
            <w:pPr>
              <w:pStyle w:val="smluvniStrany"/>
            </w:pPr>
          </w:p>
          <w:p w14:paraId="20F374D0" w14:textId="7059C921" w:rsidR="00AF3688" w:rsidRDefault="002F082A">
            <w:pPr>
              <w:pStyle w:val="smluvniStrany"/>
            </w:pPr>
            <w:r>
              <w:t>Smluvní strany:</w:t>
            </w:r>
          </w:p>
        </w:tc>
        <w:tc>
          <w:tcPr>
            <w:tcW w:w="60" w:type="dxa"/>
          </w:tcPr>
          <w:p w14:paraId="36D516E5" w14:textId="77777777" w:rsidR="00AF3688" w:rsidRDefault="00AF3688">
            <w:pPr>
              <w:pStyle w:val="EMPTYCELLSTYLE"/>
            </w:pPr>
          </w:p>
        </w:tc>
        <w:tc>
          <w:tcPr>
            <w:tcW w:w="40" w:type="dxa"/>
          </w:tcPr>
          <w:p w14:paraId="27DC2609" w14:textId="77777777" w:rsidR="00AF3688" w:rsidRDefault="00AF3688">
            <w:pPr>
              <w:pStyle w:val="EMPTYCELLSTYLE"/>
            </w:pPr>
          </w:p>
        </w:tc>
      </w:tr>
      <w:tr w:rsidR="47483638" w14:paraId="0DC55D28" w14:textId="77777777" w:rsidTr="00A848EE">
        <w:tc>
          <w:tcPr>
            <w:tcW w:w="9100" w:type="dxa"/>
            <w:gridSpan w:val="5"/>
            <w:tcMar>
              <w:top w:w="0" w:type="dxa"/>
              <w:left w:w="0" w:type="dxa"/>
              <w:bottom w:w="0" w:type="dxa"/>
              <w:right w:w="0" w:type="dxa"/>
            </w:tcMar>
            <w:vAlign w:val="center"/>
          </w:tcPr>
          <w:p w14:paraId="35F32088" w14:textId="77777777" w:rsidR="00AF3688" w:rsidRDefault="002F082A">
            <w:pPr>
              <w:pStyle w:val="jmenoPojistnikaUvod"/>
            </w:pPr>
            <w:r>
              <w:t>ČSOB Pojišťovna, a. s., člen holdingu ČSOB</w:t>
            </w:r>
          </w:p>
        </w:tc>
        <w:tc>
          <w:tcPr>
            <w:tcW w:w="60" w:type="dxa"/>
          </w:tcPr>
          <w:p w14:paraId="4B33C0A5" w14:textId="77777777" w:rsidR="00AF3688" w:rsidRDefault="00AF3688">
            <w:pPr>
              <w:pStyle w:val="EMPTYCELLSTYLE"/>
            </w:pPr>
          </w:p>
        </w:tc>
        <w:tc>
          <w:tcPr>
            <w:tcW w:w="40" w:type="dxa"/>
          </w:tcPr>
          <w:p w14:paraId="1B725F79" w14:textId="77777777" w:rsidR="00AF3688" w:rsidRDefault="00AF3688">
            <w:pPr>
              <w:pStyle w:val="EMPTYCELLSTYLE"/>
            </w:pPr>
          </w:p>
        </w:tc>
      </w:tr>
      <w:tr w:rsidR="47483636" w14:paraId="58C63DAA" w14:textId="77777777" w:rsidTr="00A848EE">
        <w:tc>
          <w:tcPr>
            <w:tcW w:w="9100" w:type="dxa"/>
            <w:gridSpan w:val="5"/>
            <w:tcMar>
              <w:top w:w="0" w:type="dxa"/>
              <w:left w:w="0" w:type="dxa"/>
              <w:bottom w:w="0" w:type="dxa"/>
              <w:right w:w="0" w:type="dxa"/>
            </w:tcMar>
            <w:vAlign w:val="center"/>
          </w:tcPr>
          <w:p w14:paraId="679383D9" w14:textId="77777777" w:rsidR="00AF3688" w:rsidRDefault="002F082A">
            <w:pPr>
              <w:pStyle w:val="textIdentifikace"/>
            </w:pPr>
            <w:r>
              <w:t>se sídlem Masarykovo náměstí 1458, Zelené Předměstí</w:t>
            </w:r>
          </w:p>
          <w:p w14:paraId="2135FE24" w14:textId="71556A35" w:rsidR="00AF3688" w:rsidRDefault="002F082A">
            <w:pPr>
              <w:pStyle w:val="textIdentifikace"/>
            </w:pPr>
            <w:r>
              <w:t>530</w:t>
            </w:r>
            <w:r w:rsidR="00A848EE">
              <w:t xml:space="preserve"> </w:t>
            </w:r>
            <w:r>
              <w:t>02 Pardubice, Česká republika</w:t>
            </w:r>
          </w:p>
          <w:p w14:paraId="2F636A8B" w14:textId="77777777" w:rsidR="00AF3688" w:rsidRDefault="002F082A">
            <w:pPr>
              <w:pStyle w:val="textIdentifikace"/>
            </w:pPr>
            <w:r>
              <w:t>IČO: 45534306, DIČ: CZ699000761</w:t>
            </w:r>
          </w:p>
          <w:p w14:paraId="13FB2A92" w14:textId="77777777" w:rsidR="00AF3688" w:rsidRDefault="002F082A">
            <w:pPr>
              <w:pStyle w:val="textIdentifikace"/>
            </w:pPr>
            <w:r>
              <w:t>zapsaná v obchodním rejstříku u Krajského soudu Hradec Králové, oddíl B, vložka 567</w:t>
            </w:r>
          </w:p>
        </w:tc>
        <w:tc>
          <w:tcPr>
            <w:tcW w:w="60" w:type="dxa"/>
          </w:tcPr>
          <w:p w14:paraId="259CCEE0" w14:textId="77777777" w:rsidR="00AF3688" w:rsidRDefault="00AF3688">
            <w:pPr>
              <w:pStyle w:val="EMPTYCELLSTYLE"/>
            </w:pPr>
          </w:p>
        </w:tc>
        <w:tc>
          <w:tcPr>
            <w:tcW w:w="40" w:type="dxa"/>
          </w:tcPr>
          <w:p w14:paraId="0BB924D2" w14:textId="77777777" w:rsidR="00AF3688" w:rsidRDefault="00AF3688">
            <w:pPr>
              <w:pStyle w:val="EMPTYCELLSTYLE"/>
            </w:pPr>
          </w:p>
        </w:tc>
      </w:tr>
      <w:tr w:rsidR="47483631" w14:paraId="5EBEAB61" w14:textId="77777777" w:rsidTr="00A848EE">
        <w:tc>
          <w:tcPr>
            <w:tcW w:w="9100" w:type="dxa"/>
            <w:gridSpan w:val="5"/>
            <w:tcMar>
              <w:top w:w="0" w:type="dxa"/>
              <w:left w:w="0" w:type="dxa"/>
              <w:bottom w:w="0" w:type="dxa"/>
              <w:right w:w="0" w:type="dxa"/>
            </w:tcMar>
          </w:tcPr>
          <w:p w14:paraId="4838977F" w14:textId="77777777" w:rsidR="00AF3688" w:rsidRDefault="002F082A">
            <w:pPr>
              <w:pStyle w:val="textIdentifikace"/>
            </w:pPr>
            <w:r>
              <w:t>(dále jen pojistitel)</w:t>
            </w:r>
          </w:p>
        </w:tc>
        <w:tc>
          <w:tcPr>
            <w:tcW w:w="60" w:type="dxa"/>
          </w:tcPr>
          <w:p w14:paraId="3E18BCD4" w14:textId="77777777" w:rsidR="00AF3688" w:rsidRDefault="00AF3688">
            <w:pPr>
              <w:pStyle w:val="EMPTYCELLSTYLE"/>
            </w:pPr>
          </w:p>
        </w:tc>
        <w:tc>
          <w:tcPr>
            <w:tcW w:w="40" w:type="dxa"/>
          </w:tcPr>
          <w:p w14:paraId="5610D4C0" w14:textId="77777777" w:rsidR="00AF3688" w:rsidRDefault="00AF3688">
            <w:pPr>
              <w:pStyle w:val="EMPTYCELLSTYLE"/>
            </w:pPr>
          </w:p>
        </w:tc>
      </w:tr>
      <w:tr w:rsidR="47483629" w14:paraId="45811C5A" w14:textId="77777777" w:rsidTr="00A848EE">
        <w:tc>
          <w:tcPr>
            <w:tcW w:w="9100" w:type="dxa"/>
            <w:gridSpan w:val="5"/>
            <w:tcMar>
              <w:top w:w="0" w:type="dxa"/>
              <w:left w:w="0" w:type="dxa"/>
              <w:bottom w:w="0" w:type="dxa"/>
              <w:right w:w="0" w:type="dxa"/>
            </w:tcMar>
          </w:tcPr>
          <w:p w14:paraId="53C19C14" w14:textId="38CAA077" w:rsidR="00AF3688" w:rsidRDefault="002F082A" w:rsidP="000044F7">
            <w:pPr>
              <w:pStyle w:val="textIdentifikace"/>
            </w:pPr>
            <w:r>
              <w:t xml:space="preserve">tel.: </w:t>
            </w:r>
            <w:proofErr w:type="spellStart"/>
            <w:r w:rsidR="000044F7">
              <w:t>xxxxx</w:t>
            </w:r>
            <w:proofErr w:type="spellEnd"/>
            <w:r>
              <w:t xml:space="preserve">   fax: </w:t>
            </w:r>
            <w:proofErr w:type="spellStart"/>
            <w:r w:rsidR="000044F7">
              <w:t>xxxxx</w:t>
            </w:r>
            <w:proofErr w:type="spellEnd"/>
            <w:r>
              <w:t>   </w:t>
            </w:r>
            <w:hyperlink r:id="rId7" w:tgtFrame="_self" w:history="1">
              <w:r>
                <w:t>www.csobpoj.cz</w:t>
              </w:r>
            </w:hyperlink>
          </w:p>
        </w:tc>
        <w:tc>
          <w:tcPr>
            <w:tcW w:w="60" w:type="dxa"/>
          </w:tcPr>
          <w:p w14:paraId="458D7E10" w14:textId="77777777" w:rsidR="00AF3688" w:rsidRDefault="00AF3688">
            <w:pPr>
              <w:pStyle w:val="EMPTYCELLSTYLE"/>
            </w:pPr>
          </w:p>
        </w:tc>
        <w:tc>
          <w:tcPr>
            <w:tcW w:w="40" w:type="dxa"/>
          </w:tcPr>
          <w:p w14:paraId="6029FAA3" w14:textId="77777777" w:rsidR="00AF3688" w:rsidRDefault="00AF3688">
            <w:pPr>
              <w:pStyle w:val="EMPTYCELLSTYLE"/>
            </w:pPr>
          </w:p>
        </w:tc>
      </w:tr>
      <w:tr w:rsidR="47483626" w14:paraId="6C33695C" w14:textId="77777777" w:rsidTr="00A848EE">
        <w:tc>
          <w:tcPr>
            <w:tcW w:w="9100" w:type="dxa"/>
            <w:gridSpan w:val="5"/>
            <w:tcMar>
              <w:top w:w="0" w:type="dxa"/>
              <w:left w:w="0" w:type="dxa"/>
              <w:bottom w:w="0" w:type="dxa"/>
              <w:right w:w="0" w:type="dxa"/>
            </w:tcMar>
          </w:tcPr>
          <w:p w14:paraId="4EB36AE9" w14:textId="10A36B85" w:rsidR="00AF3688" w:rsidRDefault="002F082A">
            <w:pPr>
              <w:pStyle w:val="textIdentifikaceRadekPred"/>
            </w:pPr>
            <w:r>
              <w:t xml:space="preserve">pojistitele zastupuje: </w:t>
            </w:r>
            <w:proofErr w:type="spellStart"/>
            <w:r w:rsidR="000044F7">
              <w:t>xxxxx</w:t>
            </w:r>
            <w:proofErr w:type="spellEnd"/>
          </w:p>
          <w:p w14:paraId="05297A12" w14:textId="583D9CC1" w:rsidR="00A848EE" w:rsidRDefault="00A848EE">
            <w:pPr>
              <w:pStyle w:val="textIdentifikaceRadekPred"/>
            </w:pPr>
          </w:p>
        </w:tc>
        <w:tc>
          <w:tcPr>
            <w:tcW w:w="60" w:type="dxa"/>
          </w:tcPr>
          <w:p w14:paraId="233CC20F" w14:textId="77777777" w:rsidR="00AF3688" w:rsidRDefault="00AF3688">
            <w:pPr>
              <w:pStyle w:val="EMPTYCELLSTYLE"/>
            </w:pPr>
          </w:p>
        </w:tc>
        <w:tc>
          <w:tcPr>
            <w:tcW w:w="40" w:type="dxa"/>
          </w:tcPr>
          <w:p w14:paraId="6CED71CB" w14:textId="77777777" w:rsidR="00AF3688" w:rsidRDefault="00AF3688">
            <w:pPr>
              <w:pStyle w:val="EMPTYCELLSTYLE"/>
            </w:pPr>
          </w:p>
        </w:tc>
      </w:tr>
      <w:tr w:rsidR="47483624" w14:paraId="1AC78F6E" w14:textId="77777777" w:rsidTr="00A848EE">
        <w:tc>
          <w:tcPr>
            <w:tcW w:w="9100" w:type="dxa"/>
            <w:gridSpan w:val="5"/>
            <w:tcMar>
              <w:top w:w="0" w:type="dxa"/>
              <w:left w:w="0" w:type="dxa"/>
              <w:bottom w:w="0" w:type="dxa"/>
              <w:right w:w="0" w:type="dxa"/>
            </w:tcMar>
          </w:tcPr>
          <w:p w14:paraId="0B5DEEED" w14:textId="77777777" w:rsidR="00AF3688" w:rsidRDefault="00AF3688">
            <w:pPr>
              <w:pStyle w:val="EMPTYCELLSTYLE"/>
            </w:pPr>
          </w:p>
        </w:tc>
        <w:tc>
          <w:tcPr>
            <w:tcW w:w="60" w:type="dxa"/>
          </w:tcPr>
          <w:p w14:paraId="2DA3C15B" w14:textId="77777777" w:rsidR="00AF3688" w:rsidRDefault="00AF3688">
            <w:pPr>
              <w:pStyle w:val="EMPTYCELLSTYLE"/>
            </w:pPr>
          </w:p>
        </w:tc>
        <w:tc>
          <w:tcPr>
            <w:tcW w:w="40" w:type="dxa"/>
          </w:tcPr>
          <w:p w14:paraId="7E3D8FEE" w14:textId="77777777" w:rsidR="00AF3688" w:rsidRDefault="00AF3688">
            <w:pPr>
              <w:pStyle w:val="EMPTYCELLSTYLE"/>
            </w:pPr>
          </w:p>
        </w:tc>
      </w:tr>
      <w:tr w:rsidR="47483623" w14:paraId="5FE7E494" w14:textId="77777777" w:rsidTr="00A848EE">
        <w:tc>
          <w:tcPr>
            <w:tcW w:w="9100" w:type="dxa"/>
            <w:gridSpan w:val="5"/>
            <w:tcMar>
              <w:top w:w="0" w:type="dxa"/>
              <w:left w:w="0" w:type="dxa"/>
              <w:bottom w:w="0" w:type="dxa"/>
              <w:right w:w="0" w:type="dxa"/>
            </w:tcMar>
            <w:vAlign w:val="center"/>
          </w:tcPr>
          <w:p w14:paraId="511F2E79" w14:textId="77777777" w:rsidR="00AF3688" w:rsidRDefault="002F082A">
            <w:pPr>
              <w:pStyle w:val="smluvniStrany"/>
            </w:pPr>
            <w:r>
              <w:t>a</w:t>
            </w:r>
          </w:p>
          <w:p w14:paraId="74D62D13" w14:textId="614FE55E" w:rsidR="00A848EE" w:rsidRDefault="00A848EE">
            <w:pPr>
              <w:pStyle w:val="smluvniStrany"/>
            </w:pPr>
          </w:p>
        </w:tc>
        <w:tc>
          <w:tcPr>
            <w:tcW w:w="60" w:type="dxa"/>
          </w:tcPr>
          <w:p w14:paraId="578C21FE" w14:textId="77777777" w:rsidR="00AF3688" w:rsidRDefault="00AF3688">
            <w:pPr>
              <w:pStyle w:val="EMPTYCELLSTYLE"/>
            </w:pPr>
          </w:p>
        </w:tc>
        <w:tc>
          <w:tcPr>
            <w:tcW w:w="40" w:type="dxa"/>
          </w:tcPr>
          <w:p w14:paraId="36010349" w14:textId="77777777" w:rsidR="00AF3688" w:rsidRDefault="00AF3688">
            <w:pPr>
              <w:pStyle w:val="EMPTYCELLSTYLE"/>
            </w:pPr>
          </w:p>
        </w:tc>
      </w:tr>
      <w:tr w:rsidR="47483621" w14:paraId="4ED37BAC" w14:textId="77777777" w:rsidTr="00A848EE">
        <w:tc>
          <w:tcPr>
            <w:tcW w:w="9100" w:type="dxa"/>
            <w:gridSpan w:val="5"/>
            <w:tcMar>
              <w:top w:w="0" w:type="dxa"/>
              <w:left w:w="0" w:type="dxa"/>
              <w:bottom w:w="0" w:type="dxa"/>
              <w:right w:w="0" w:type="dxa"/>
            </w:tcMar>
            <w:vAlign w:val="bottom"/>
          </w:tcPr>
          <w:p w14:paraId="5E38F288" w14:textId="77777777" w:rsidR="00AF3688" w:rsidRDefault="002F082A">
            <w:pPr>
              <w:pStyle w:val="jmenoPojistnikaUvod"/>
            </w:pPr>
            <w:proofErr w:type="spellStart"/>
            <w:r>
              <w:t>PanFoton</w:t>
            </w:r>
            <w:proofErr w:type="spellEnd"/>
            <w:r>
              <w:t xml:space="preserve"> s.r.o.</w:t>
            </w:r>
          </w:p>
        </w:tc>
        <w:tc>
          <w:tcPr>
            <w:tcW w:w="60" w:type="dxa"/>
          </w:tcPr>
          <w:p w14:paraId="49BD3368" w14:textId="77777777" w:rsidR="00AF3688" w:rsidRDefault="00AF3688">
            <w:pPr>
              <w:pStyle w:val="EMPTYCELLSTYLE"/>
            </w:pPr>
          </w:p>
        </w:tc>
        <w:tc>
          <w:tcPr>
            <w:tcW w:w="40" w:type="dxa"/>
          </w:tcPr>
          <w:p w14:paraId="7A69FB1D" w14:textId="77777777" w:rsidR="00AF3688" w:rsidRDefault="00AF3688">
            <w:pPr>
              <w:pStyle w:val="EMPTYCELLSTYLE"/>
            </w:pPr>
          </w:p>
        </w:tc>
      </w:tr>
      <w:tr w:rsidR="47483619" w14:paraId="73471CC7" w14:textId="77777777" w:rsidTr="00A848EE">
        <w:tc>
          <w:tcPr>
            <w:tcW w:w="9100" w:type="dxa"/>
            <w:gridSpan w:val="5"/>
            <w:tcMar>
              <w:top w:w="0" w:type="dxa"/>
              <w:left w:w="0" w:type="dxa"/>
              <w:bottom w:w="0" w:type="dxa"/>
              <w:right w:w="0" w:type="dxa"/>
            </w:tcMar>
          </w:tcPr>
          <w:p w14:paraId="223C644E" w14:textId="77777777" w:rsidR="00AF3688" w:rsidRDefault="002F082A">
            <w:pPr>
              <w:pStyle w:val="textIdentifikace"/>
            </w:pPr>
            <w:r>
              <w:t>se sídlem / místem podnikání třída Kpt. Jaroše 1845/26</w:t>
            </w:r>
          </w:p>
          <w:p w14:paraId="01E0D09E" w14:textId="5070F0CA" w:rsidR="00AF3688" w:rsidRDefault="002F082A">
            <w:pPr>
              <w:pStyle w:val="textIdentifikace"/>
            </w:pPr>
            <w:r>
              <w:t>602</w:t>
            </w:r>
            <w:r w:rsidR="00A848EE">
              <w:t xml:space="preserve"> </w:t>
            </w:r>
            <w:r>
              <w:t>00, Brno - Černá Pole</w:t>
            </w:r>
          </w:p>
        </w:tc>
        <w:tc>
          <w:tcPr>
            <w:tcW w:w="60" w:type="dxa"/>
          </w:tcPr>
          <w:p w14:paraId="28AFED6E" w14:textId="77777777" w:rsidR="00AF3688" w:rsidRDefault="00AF3688">
            <w:pPr>
              <w:pStyle w:val="EMPTYCELLSTYLE"/>
            </w:pPr>
          </w:p>
        </w:tc>
        <w:tc>
          <w:tcPr>
            <w:tcW w:w="40" w:type="dxa"/>
          </w:tcPr>
          <w:p w14:paraId="00345901" w14:textId="77777777" w:rsidR="00AF3688" w:rsidRDefault="00AF3688">
            <w:pPr>
              <w:pStyle w:val="EMPTYCELLSTYLE"/>
            </w:pPr>
          </w:p>
        </w:tc>
      </w:tr>
      <w:tr w:rsidR="47483615" w14:paraId="35552232" w14:textId="77777777" w:rsidTr="00A848EE">
        <w:tc>
          <w:tcPr>
            <w:tcW w:w="9100" w:type="dxa"/>
            <w:gridSpan w:val="5"/>
            <w:tcMar>
              <w:top w:w="0" w:type="dxa"/>
              <w:left w:w="0" w:type="dxa"/>
              <w:bottom w:w="0" w:type="dxa"/>
              <w:right w:w="0" w:type="dxa"/>
            </w:tcMar>
          </w:tcPr>
          <w:p w14:paraId="0A27FEF3" w14:textId="77777777" w:rsidR="00AF3688" w:rsidRDefault="002F082A">
            <w:pPr>
              <w:pStyle w:val="textIdentifikaceRadekPred"/>
            </w:pPr>
            <w:r>
              <w:t>IČO: 27754421</w:t>
            </w:r>
          </w:p>
        </w:tc>
        <w:tc>
          <w:tcPr>
            <w:tcW w:w="60" w:type="dxa"/>
          </w:tcPr>
          <w:p w14:paraId="3B6C6D7F" w14:textId="77777777" w:rsidR="00AF3688" w:rsidRDefault="00AF3688">
            <w:pPr>
              <w:pStyle w:val="EMPTYCELLSTYLE"/>
            </w:pPr>
          </w:p>
        </w:tc>
        <w:tc>
          <w:tcPr>
            <w:tcW w:w="40" w:type="dxa"/>
          </w:tcPr>
          <w:p w14:paraId="49B163F9" w14:textId="77777777" w:rsidR="00AF3688" w:rsidRDefault="00AF3688">
            <w:pPr>
              <w:pStyle w:val="EMPTYCELLSTYLE"/>
            </w:pPr>
          </w:p>
        </w:tc>
      </w:tr>
      <w:tr w:rsidR="47483613" w14:paraId="2A442A2D" w14:textId="77777777" w:rsidTr="00A848EE">
        <w:tc>
          <w:tcPr>
            <w:tcW w:w="9100" w:type="dxa"/>
            <w:gridSpan w:val="5"/>
            <w:tcMar>
              <w:top w:w="0" w:type="dxa"/>
              <w:left w:w="0" w:type="dxa"/>
              <w:bottom w:w="0" w:type="dxa"/>
              <w:right w:w="0" w:type="dxa"/>
            </w:tcMar>
          </w:tcPr>
          <w:p w14:paraId="1E0DB0BB" w14:textId="526D2383" w:rsidR="00AF3688" w:rsidRDefault="00A848EE">
            <w:pPr>
              <w:pStyle w:val="textIdentifikace"/>
            </w:pPr>
            <w:r>
              <w:t>zapsaná v obchodním rejstříku u Krajského soudu v Brně, oddíl C, vložka 56797</w:t>
            </w:r>
          </w:p>
        </w:tc>
        <w:tc>
          <w:tcPr>
            <w:tcW w:w="60" w:type="dxa"/>
          </w:tcPr>
          <w:p w14:paraId="0E41C43D" w14:textId="77777777" w:rsidR="00AF3688" w:rsidRDefault="00AF3688">
            <w:pPr>
              <w:pStyle w:val="EMPTYCELLSTYLE"/>
            </w:pPr>
          </w:p>
        </w:tc>
        <w:tc>
          <w:tcPr>
            <w:tcW w:w="40" w:type="dxa"/>
          </w:tcPr>
          <w:p w14:paraId="0C120485" w14:textId="77777777" w:rsidR="00AF3688" w:rsidRDefault="00AF3688">
            <w:pPr>
              <w:pStyle w:val="EMPTYCELLSTYLE"/>
            </w:pPr>
          </w:p>
        </w:tc>
      </w:tr>
      <w:tr w:rsidR="47483611" w14:paraId="38739ACC" w14:textId="77777777" w:rsidTr="00A848EE">
        <w:tc>
          <w:tcPr>
            <w:tcW w:w="9100" w:type="dxa"/>
            <w:gridSpan w:val="5"/>
            <w:tcMar>
              <w:top w:w="0" w:type="dxa"/>
              <w:left w:w="0" w:type="dxa"/>
              <w:bottom w:w="0" w:type="dxa"/>
              <w:right w:w="0" w:type="dxa"/>
            </w:tcMar>
          </w:tcPr>
          <w:p w14:paraId="1412BB3F" w14:textId="77777777" w:rsidR="00AF3688" w:rsidRDefault="002F082A">
            <w:pPr>
              <w:pStyle w:val="textIdentifikace"/>
            </w:pPr>
            <w:r>
              <w:t>(dále jen pojistník)</w:t>
            </w:r>
          </w:p>
        </w:tc>
        <w:tc>
          <w:tcPr>
            <w:tcW w:w="60" w:type="dxa"/>
          </w:tcPr>
          <w:p w14:paraId="2DA60A86" w14:textId="77777777" w:rsidR="00AF3688" w:rsidRDefault="00AF3688">
            <w:pPr>
              <w:pStyle w:val="EMPTYCELLSTYLE"/>
            </w:pPr>
          </w:p>
        </w:tc>
        <w:tc>
          <w:tcPr>
            <w:tcW w:w="40" w:type="dxa"/>
          </w:tcPr>
          <w:p w14:paraId="55EE77B7" w14:textId="77777777" w:rsidR="00AF3688" w:rsidRDefault="00AF3688">
            <w:pPr>
              <w:pStyle w:val="EMPTYCELLSTYLE"/>
            </w:pPr>
          </w:p>
        </w:tc>
      </w:tr>
      <w:tr w:rsidR="47483608" w14:paraId="52CFC22F" w14:textId="77777777" w:rsidTr="00A848EE">
        <w:tc>
          <w:tcPr>
            <w:tcW w:w="1820" w:type="dxa"/>
            <w:gridSpan w:val="4"/>
            <w:tcMar>
              <w:top w:w="0" w:type="dxa"/>
              <w:left w:w="0" w:type="dxa"/>
              <w:bottom w:w="0" w:type="dxa"/>
              <w:right w:w="0" w:type="dxa"/>
            </w:tcMar>
          </w:tcPr>
          <w:p w14:paraId="46064C7D" w14:textId="77777777" w:rsidR="00AF3688" w:rsidRDefault="002F082A">
            <w:pPr>
              <w:pStyle w:val="textIdentifikaceRadekPred"/>
            </w:pPr>
            <w:r>
              <w:t>pojistníka zastupuje:</w:t>
            </w:r>
          </w:p>
        </w:tc>
        <w:tc>
          <w:tcPr>
            <w:tcW w:w="7280" w:type="dxa"/>
            <w:tcMar>
              <w:top w:w="0" w:type="dxa"/>
              <w:left w:w="0" w:type="dxa"/>
              <w:bottom w:w="0" w:type="dxa"/>
              <w:right w:w="0" w:type="dxa"/>
            </w:tcMar>
          </w:tcPr>
          <w:p w14:paraId="7AB14314" w14:textId="334C24C1" w:rsidR="00AF3688" w:rsidRDefault="002F082A">
            <w:pPr>
              <w:pStyle w:val="textIdentifikaceRadekPred"/>
            </w:pPr>
            <w:r>
              <w:t>Jiří Studený</w:t>
            </w:r>
          </w:p>
        </w:tc>
        <w:tc>
          <w:tcPr>
            <w:tcW w:w="60" w:type="dxa"/>
          </w:tcPr>
          <w:p w14:paraId="7D675724" w14:textId="77777777" w:rsidR="00AF3688" w:rsidRDefault="00AF3688">
            <w:pPr>
              <w:pStyle w:val="EMPTYCELLSTYLE"/>
            </w:pPr>
          </w:p>
        </w:tc>
        <w:tc>
          <w:tcPr>
            <w:tcW w:w="40" w:type="dxa"/>
          </w:tcPr>
          <w:p w14:paraId="0086EA1B" w14:textId="77777777" w:rsidR="00AF3688" w:rsidRDefault="00AF3688">
            <w:pPr>
              <w:pStyle w:val="EMPTYCELLSTYLE"/>
            </w:pPr>
          </w:p>
        </w:tc>
      </w:tr>
      <w:tr w:rsidR="47483604" w14:paraId="2FF4DBFF" w14:textId="77777777" w:rsidTr="00A848EE">
        <w:tc>
          <w:tcPr>
            <w:tcW w:w="9100" w:type="dxa"/>
            <w:gridSpan w:val="5"/>
            <w:tcMar>
              <w:top w:w="0" w:type="dxa"/>
              <w:left w:w="0" w:type="dxa"/>
              <w:bottom w:w="0" w:type="dxa"/>
              <w:right w:w="0" w:type="dxa"/>
            </w:tcMar>
            <w:vAlign w:val="bottom"/>
          </w:tcPr>
          <w:p w14:paraId="7E43B01C" w14:textId="77777777" w:rsidR="00A848EE" w:rsidRDefault="00A848EE">
            <w:pPr>
              <w:pStyle w:val="textIdentifikaceRadekPred"/>
              <w:jc w:val="center"/>
            </w:pPr>
          </w:p>
          <w:p w14:paraId="69C7F9A7" w14:textId="77777777" w:rsidR="00A848EE" w:rsidRDefault="00A848EE">
            <w:pPr>
              <w:pStyle w:val="textIdentifikaceRadekPred"/>
              <w:jc w:val="center"/>
            </w:pPr>
          </w:p>
          <w:p w14:paraId="0FC084FA" w14:textId="77777777" w:rsidR="00A848EE" w:rsidRDefault="00A848EE">
            <w:pPr>
              <w:pStyle w:val="textIdentifikaceRadekPred"/>
              <w:jc w:val="center"/>
            </w:pPr>
          </w:p>
          <w:p w14:paraId="4A71DFF7" w14:textId="77777777" w:rsidR="00A848EE" w:rsidRDefault="00A848EE">
            <w:pPr>
              <w:pStyle w:val="textIdentifikaceRadekPred"/>
              <w:jc w:val="center"/>
            </w:pPr>
          </w:p>
          <w:p w14:paraId="508D266A" w14:textId="77777777" w:rsidR="00A848EE" w:rsidRDefault="00A848EE">
            <w:pPr>
              <w:pStyle w:val="textIdentifikaceRadekPred"/>
              <w:jc w:val="center"/>
            </w:pPr>
          </w:p>
          <w:p w14:paraId="07595DA5" w14:textId="45D9D354" w:rsidR="00AF3688" w:rsidRDefault="002F082A">
            <w:pPr>
              <w:pStyle w:val="textIdentifikaceRadekPred"/>
              <w:jc w:val="center"/>
            </w:pPr>
            <w:r>
              <w:t>uzavírají</w:t>
            </w:r>
          </w:p>
        </w:tc>
        <w:tc>
          <w:tcPr>
            <w:tcW w:w="60" w:type="dxa"/>
          </w:tcPr>
          <w:p w14:paraId="0A6A3659" w14:textId="77777777" w:rsidR="00AF3688" w:rsidRDefault="00AF3688">
            <w:pPr>
              <w:pStyle w:val="EMPTYCELLSTYLE"/>
            </w:pPr>
          </w:p>
        </w:tc>
        <w:tc>
          <w:tcPr>
            <w:tcW w:w="40" w:type="dxa"/>
          </w:tcPr>
          <w:p w14:paraId="27B398AD" w14:textId="77777777" w:rsidR="00AF3688" w:rsidRDefault="00AF3688">
            <w:pPr>
              <w:pStyle w:val="EMPTYCELLSTYLE"/>
            </w:pPr>
          </w:p>
        </w:tc>
      </w:tr>
      <w:tr w:rsidR="47483602" w14:paraId="0AEB888B" w14:textId="77777777" w:rsidTr="00A848EE">
        <w:tc>
          <w:tcPr>
            <w:tcW w:w="9100" w:type="dxa"/>
            <w:gridSpan w:val="5"/>
            <w:tcMar>
              <w:top w:w="0" w:type="dxa"/>
              <w:left w:w="0" w:type="dxa"/>
              <w:bottom w:w="0" w:type="dxa"/>
              <w:right w:w="0" w:type="dxa"/>
            </w:tcMar>
          </w:tcPr>
          <w:p w14:paraId="5FA8937C" w14:textId="77777777" w:rsidR="00AF3688" w:rsidRDefault="002F082A">
            <w:pPr>
              <w:pStyle w:val="textIdentifikace"/>
            </w:pPr>
            <w:r>
              <w:t>tuto pojistnou smlouvu podle zákona č. 89/2012 Sb., občanský zákoník, ve znění pozdějších předpisů (dále jen „občanský zákoník“).</w:t>
            </w:r>
          </w:p>
        </w:tc>
        <w:tc>
          <w:tcPr>
            <w:tcW w:w="60" w:type="dxa"/>
          </w:tcPr>
          <w:p w14:paraId="612EF1AF" w14:textId="77777777" w:rsidR="00AF3688" w:rsidRDefault="00AF3688">
            <w:pPr>
              <w:pStyle w:val="EMPTYCELLSTYLE"/>
            </w:pPr>
          </w:p>
        </w:tc>
        <w:tc>
          <w:tcPr>
            <w:tcW w:w="40" w:type="dxa"/>
          </w:tcPr>
          <w:p w14:paraId="60FAA728" w14:textId="77777777" w:rsidR="00AF3688" w:rsidRDefault="00AF3688">
            <w:pPr>
              <w:pStyle w:val="EMPTYCELLSTYLE"/>
            </w:pPr>
          </w:p>
        </w:tc>
      </w:tr>
    </w:tbl>
    <w:p w14:paraId="084E5D7E" w14:textId="77777777" w:rsidR="00A848EE" w:rsidRDefault="00A848EE">
      <w:r>
        <w:br w:type="page"/>
      </w:r>
    </w:p>
    <w:tbl>
      <w:tblPr>
        <w:tblW w:w="9200" w:type="dxa"/>
        <w:tblLayout w:type="fixed"/>
        <w:tblCellMar>
          <w:left w:w="10" w:type="dxa"/>
          <w:right w:w="10" w:type="dxa"/>
        </w:tblCellMar>
        <w:tblLook w:val="04A0" w:firstRow="1" w:lastRow="0" w:firstColumn="1" w:lastColumn="0" w:noHBand="0" w:noVBand="1"/>
      </w:tblPr>
      <w:tblGrid>
        <w:gridCol w:w="300"/>
        <w:gridCol w:w="40"/>
        <w:gridCol w:w="60"/>
        <w:gridCol w:w="100"/>
        <w:gridCol w:w="160"/>
        <w:gridCol w:w="40"/>
        <w:gridCol w:w="1300"/>
        <w:gridCol w:w="7100"/>
        <w:gridCol w:w="60"/>
        <w:gridCol w:w="40"/>
      </w:tblGrid>
      <w:tr w:rsidR="47483600" w:rsidRPr="00A848EE" w14:paraId="192FD4B8" w14:textId="77777777" w:rsidTr="00A848EE">
        <w:tc>
          <w:tcPr>
            <w:tcW w:w="9100" w:type="dxa"/>
            <w:gridSpan w:val="8"/>
            <w:tcMar>
              <w:top w:w="0" w:type="dxa"/>
              <w:left w:w="0" w:type="dxa"/>
              <w:bottom w:w="0" w:type="dxa"/>
              <w:right w:w="0" w:type="dxa"/>
            </w:tcMar>
          </w:tcPr>
          <w:p w14:paraId="08E1FC44" w14:textId="6D058864" w:rsidR="00AF3688" w:rsidRPr="00A848EE" w:rsidRDefault="002F082A" w:rsidP="00A848EE">
            <w:pPr>
              <w:pStyle w:val="beznyText"/>
              <w:jc w:val="center"/>
              <w:rPr>
                <w:b/>
                <w:bCs/>
                <w:i/>
                <w:iCs/>
                <w:sz w:val="28"/>
                <w:szCs w:val="28"/>
              </w:rPr>
            </w:pPr>
            <w:r w:rsidRPr="00A848EE">
              <w:rPr>
                <w:b/>
                <w:bCs/>
                <w:i/>
                <w:iCs/>
                <w:sz w:val="28"/>
                <w:szCs w:val="28"/>
              </w:rPr>
              <w:lastRenderedPageBreak/>
              <w:t>Článek I.</w:t>
            </w:r>
          </w:p>
        </w:tc>
        <w:tc>
          <w:tcPr>
            <w:tcW w:w="60" w:type="dxa"/>
          </w:tcPr>
          <w:p w14:paraId="60975FEB" w14:textId="77777777" w:rsidR="00AF3688" w:rsidRPr="00A848EE" w:rsidRDefault="00AF3688" w:rsidP="00A848EE">
            <w:pPr>
              <w:pStyle w:val="beznyText"/>
              <w:jc w:val="center"/>
              <w:rPr>
                <w:b/>
                <w:bCs/>
                <w:i/>
                <w:iCs/>
                <w:sz w:val="28"/>
                <w:szCs w:val="28"/>
              </w:rPr>
            </w:pPr>
          </w:p>
        </w:tc>
        <w:tc>
          <w:tcPr>
            <w:tcW w:w="40" w:type="dxa"/>
          </w:tcPr>
          <w:p w14:paraId="2A47A273" w14:textId="77777777" w:rsidR="00AF3688" w:rsidRPr="00A848EE" w:rsidRDefault="00AF3688" w:rsidP="00A848EE">
            <w:pPr>
              <w:pStyle w:val="beznyText"/>
              <w:jc w:val="center"/>
              <w:rPr>
                <w:b/>
                <w:bCs/>
                <w:i/>
                <w:iCs/>
                <w:sz w:val="28"/>
                <w:szCs w:val="28"/>
              </w:rPr>
            </w:pPr>
          </w:p>
        </w:tc>
      </w:tr>
      <w:tr w:rsidR="47483598" w14:paraId="41117B39" w14:textId="77777777" w:rsidTr="00A848EE">
        <w:tc>
          <w:tcPr>
            <w:tcW w:w="9100" w:type="dxa"/>
            <w:gridSpan w:val="8"/>
            <w:tcMar>
              <w:top w:w="0" w:type="dxa"/>
              <w:left w:w="0" w:type="dxa"/>
              <w:bottom w:w="180" w:type="dxa"/>
              <w:right w:w="0" w:type="dxa"/>
            </w:tcMar>
          </w:tcPr>
          <w:p w14:paraId="5B00607F" w14:textId="77777777" w:rsidR="00AF3688" w:rsidRDefault="002F082A">
            <w:pPr>
              <w:pStyle w:val="podnadpisHlavnihoClanku"/>
              <w:keepNext/>
              <w:keepLines/>
            </w:pPr>
            <w:r>
              <w:t>Úvodní ustanovení</w:t>
            </w:r>
          </w:p>
        </w:tc>
        <w:tc>
          <w:tcPr>
            <w:tcW w:w="60" w:type="dxa"/>
          </w:tcPr>
          <w:p w14:paraId="3882D72E" w14:textId="77777777" w:rsidR="00AF3688" w:rsidRDefault="00AF3688">
            <w:pPr>
              <w:pStyle w:val="EMPTYCELLSTYLE"/>
              <w:keepNext/>
            </w:pPr>
          </w:p>
        </w:tc>
        <w:tc>
          <w:tcPr>
            <w:tcW w:w="40" w:type="dxa"/>
          </w:tcPr>
          <w:p w14:paraId="0E85E0E5" w14:textId="77777777" w:rsidR="00AF3688" w:rsidRDefault="00AF3688">
            <w:pPr>
              <w:pStyle w:val="EMPTYCELLSTYLE"/>
              <w:keepNext/>
            </w:pPr>
          </w:p>
        </w:tc>
      </w:tr>
      <w:tr w:rsidR="47483596" w14:paraId="57DA6627" w14:textId="77777777" w:rsidTr="00A848EE">
        <w:tc>
          <w:tcPr>
            <w:tcW w:w="340" w:type="dxa"/>
            <w:gridSpan w:val="2"/>
            <w:tcMar>
              <w:top w:w="0" w:type="dxa"/>
              <w:left w:w="0" w:type="dxa"/>
              <w:bottom w:w="0" w:type="dxa"/>
              <w:right w:w="0" w:type="dxa"/>
            </w:tcMar>
          </w:tcPr>
          <w:p w14:paraId="56B0FEDD" w14:textId="77777777" w:rsidR="00AF3688" w:rsidRDefault="002F082A">
            <w:pPr>
              <w:pStyle w:val="beznyText"/>
            </w:pPr>
            <w:r>
              <w:t>1.</w:t>
            </w:r>
          </w:p>
        </w:tc>
        <w:tc>
          <w:tcPr>
            <w:tcW w:w="8760" w:type="dxa"/>
            <w:gridSpan w:val="6"/>
            <w:vMerge w:val="restart"/>
            <w:tcMar>
              <w:top w:w="0" w:type="dxa"/>
              <w:left w:w="0" w:type="dxa"/>
              <w:bottom w:w="0" w:type="dxa"/>
              <w:right w:w="0" w:type="dxa"/>
            </w:tcMar>
          </w:tcPr>
          <w:p w14:paraId="5F2E5739" w14:textId="77777777" w:rsidR="00AF3688" w:rsidRDefault="002F082A">
            <w:pPr>
              <w:pStyle w:val="textNormalBlokB90"/>
            </w:pPr>
            <w:r>
              <w:t>Nedílnou součástí pojistné smlouvy jsou Všeobecné pojistné podmínky - obecná část VPP OC 2014 (dále jen "VPP OC 2014") stejně jako další pojistné podmínky uvedené v této pojistné smlouvě.</w:t>
            </w:r>
          </w:p>
        </w:tc>
        <w:tc>
          <w:tcPr>
            <w:tcW w:w="60" w:type="dxa"/>
          </w:tcPr>
          <w:p w14:paraId="0FD517FA" w14:textId="77777777" w:rsidR="00AF3688" w:rsidRDefault="00AF3688">
            <w:pPr>
              <w:pStyle w:val="EMPTYCELLSTYLE"/>
            </w:pPr>
          </w:p>
        </w:tc>
        <w:tc>
          <w:tcPr>
            <w:tcW w:w="40" w:type="dxa"/>
          </w:tcPr>
          <w:p w14:paraId="7D05855E" w14:textId="77777777" w:rsidR="00AF3688" w:rsidRDefault="00AF3688">
            <w:pPr>
              <w:pStyle w:val="EMPTYCELLSTYLE"/>
            </w:pPr>
          </w:p>
        </w:tc>
      </w:tr>
      <w:tr w:rsidR="47483593" w14:paraId="3B9520E0" w14:textId="77777777" w:rsidTr="00A848EE">
        <w:tc>
          <w:tcPr>
            <w:tcW w:w="300" w:type="dxa"/>
          </w:tcPr>
          <w:p w14:paraId="708DBB82" w14:textId="77777777" w:rsidR="00AF3688" w:rsidRDefault="00AF3688">
            <w:pPr>
              <w:pStyle w:val="EMPTYCELLSTYLE"/>
            </w:pPr>
          </w:p>
        </w:tc>
        <w:tc>
          <w:tcPr>
            <w:tcW w:w="40" w:type="dxa"/>
          </w:tcPr>
          <w:p w14:paraId="085F6629" w14:textId="77777777" w:rsidR="00AF3688" w:rsidRDefault="00AF3688">
            <w:pPr>
              <w:pStyle w:val="EMPTYCELLSTYLE"/>
            </w:pPr>
          </w:p>
        </w:tc>
        <w:tc>
          <w:tcPr>
            <w:tcW w:w="8760" w:type="dxa"/>
            <w:gridSpan w:val="6"/>
            <w:vMerge/>
            <w:tcMar>
              <w:top w:w="0" w:type="dxa"/>
              <w:left w:w="0" w:type="dxa"/>
              <w:bottom w:w="0" w:type="dxa"/>
              <w:right w:w="0" w:type="dxa"/>
            </w:tcMar>
          </w:tcPr>
          <w:p w14:paraId="4EDEF727" w14:textId="77777777" w:rsidR="00AF3688" w:rsidRDefault="00AF3688">
            <w:pPr>
              <w:pStyle w:val="EMPTYCELLSTYLE"/>
            </w:pPr>
          </w:p>
        </w:tc>
        <w:tc>
          <w:tcPr>
            <w:tcW w:w="60" w:type="dxa"/>
          </w:tcPr>
          <w:p w14:paraId="5ABC7F37" w14:textId="77777777" w:rsidR="00AF3688" w:rsidRDefault="00AF3688">
            <w:pPr>
              <w:pStyle w:val="EMPTYCELLSTYLE"/>
            </w:pPr>
          </w:p>
        </w:tc>
        <w:tc>
          <w:tcPr>
            <w:tcW w:w="40" w:type="dxa"/>
          </w:tcPr>
          <w:p w14:paraId="0C6937FA" w14:textId="77777777" w:rsidR="00AF3688" w:rsidRDefault="00AF3688">
            <w:pPr>
              <w:pStyle w:val="EMPTYCELLSTYLE"/>
            </w:pPr>
          </w:p>
        </w:tc>
      </w:tr>
      <w:tr w:rsidR="47483592" w14:paraId="03E9E0E3" w14:textId="77777777" w:rsidTr="00A848EE">
        <w:tc>
          <w:tcPr>
            <w:tcW w:w="340" w:type="dxa"/>
            <w:gridSpan w:val="2"/>
            <w:tcMar>
              <w:top w:w="0" w:type="dxa"/>
              <w:left w:w="0" w:type="dxa"/>
              <w:bottom w:w="0" w:type="dxa"/>
              <w:right w:w="0" w:type="dxa"/>
            </w:tcMar>
          </w:tcPr>
          <w:p w14:paraId="631B0DE9" w14:textId="77777777" w:rsidR="00AF3688" w:rsidRDefault="002F082A">
            <w:pPr>
              <w:pStyle w:val="beznyText"/>
            </w:pPr>
            <w:r>
              <w:t>2.</w:t>
            </w:r>
          </w:p>
        </w:tc>
        <w:tc>
          <w:tcPr>
            <w:tcW w:w="8760" w:type="dxa"/>
            <w:gridSpan w:val="6"/>
            <w:vMerge w:val="restart"/>
            <w:tcMar>
              <w:top w:w="0" w:type="dxa"/>
              <w:left w:w="0" w:type="dxa"/>
              <w:bottom w:w="0" w:type="dxa"/>
              <w:right w:w="0" w:type="dxa"/>
            </w:tcMar>
          </w:tcPr>
          <w:p w14:paraId="1FF18A00" w14:textId="77777777" w:rsidR="00AF3688" w:rsidRDefault="002F082A">
            <w:pPr>
              <w:pStyle w:val="textNormalBlokB90"/>
            </w:pPr>
            <w:r>
              <w:t>Není-li touto pojistnou smlouvou dále výslovně sjednáno jinak, je pojištěným v jednotlivých pojištěních sjednaných touto pojistnou smlouvou:</w:t>
            </w:r>
          </w:p>
        </w:tc>
        <w:tc>
          <w:tcPr>
            <w:tcW w:w="60" w:type="dxa"/>
          </w:tcPr>
          <w:p w14:paraId="1047DA20" w14:textId="77777777" w:rsidR="00AF3688" w:rsidRDefault="00AF3688">
            <w:pPr>
              <w:pStyle w:val="EMPTYCELLSTYLE"/>
            </w:pPr>
          </w:p>
        </w:tc>
        <w:tc>
          <w:tcPr>
            <w:tcW w:w="40" w:type="dxa"/>
          </w:tcPr>
          <w:p w14:paraId="2F87B2FA" w14:textId="77777777" w:rsidR="00AF3688" w:rsidRDefault="00AF3688">
            <w:pPr>
              <w:pStyle w:val="EMPTYCELLSTYLE"/>
            </w:pPr>
          </w:p>
        </w:tc>
      </w:tr>
      <w:tr w:rsidR="47483589" w14:paraId="2B409D9E" w14:textId="77777777" w:rsidTr="00A848EE">
        <w:tc>
          <w:tcPr>
            <w:tcW w:w="300" w:type="dxa"/>
            <w:tcMar>
              <w:top w:w="0" w:type="dxa"/>
              <w:left w:w="0" w:type="dxa"/>
              <w:bottom w:w="0" w:type="dxa"/>
              <w:right w:w="0" w:type="dxa"/>
            </w:tcMar>
          </w:tcPr>
          <w:p w14:paraId="3E65238E" w14:textId="77777777" w:rsidR="00AF3688" w:rsidRDefault="00AF3688">
            <w:pPr>
              <w:pStyle w:val="EMPTYCELLSTYLE"/>
            </w:pPr>
          </w:p>
        </w:tc>
        <w:tc>
          <w:tcPr>
            <w:tcW w:w="40" w:type="dxa"/>
            <w:tcMar>
              <w:top w:w="0" w:type="dxa"/>
              <w:left w:w="0" w:type="dxa"/>
              <w:bottom w:w="0" w:type="dxa"/>
              <w:right w:w="0" w:type="dxa"/>
            </w:tcMar>
          </w:tcPr>
          <w:p w14:paraId="4911D62D" w14:textId="77777777" w:rsidR="00AF3688" w:rsidRDefault="00AF3688">
            <w:pPr>
              <w:pStyle w:val="EMPTYCELLSTYLE"/>
            </w:pPr>
          </w:p>
        </w:tc>
        <w:tc>
          <w:tcPr>
            <w:tcW w:w="8760" w:type="dxa"/>
            <w:gridSpan w:val="6"/>
            <w:vMerge/>
            <w:tcMar>
              <w:top w:w="0" w:type="dxa"/>
              <w:left w:w="0" w:type="dxa"/>
              <w:bottom w:w="0" w:type="dxa"/>
              <w:right w:w="0" w:type="dxa"/>
            </w:tcMar>
          </w:tcPr>
          <w:p w14:paraId="4C526326" w14:textId="77777777" w:rsidR="00AF3688" w:rsidRDefault="00AF3688">
            <w:pPr>
              <w:pStyle w:val="EMPTYCELLSTYLE"/>
            </w:pPr>
          </w:p>
        </w:tc>
        <w:tc>
          <w:tcPr>
            <w:tcW w:w="60" w:type="dxa"/>
          </w:tcPr>
          <w:p w14:paraId="0FB28ABD" w14:textId="77777777" w:rsidR="00AF3688" w:rsidRDefault="00AF3688">
            <w:pPr>
              <w:pStyle w:val="EMPTYCELLSTYLE"/>
            </w:pPr>
          </w:p>
        </w:tc>
        <w:tc>
          <w:tcPr>
            <w:tcW w:w="40" w:type="dxa"/>
          </w:tcPr>
          <w:p w14:paraId="4F8137A5" w14:textId="77777777" w:rsidR="00AF3688" w:rsidRDefault="00AF3688">
            <w:pPr>
              <w:pStyle w:val="EMPTYCELLSTYLE"/>
            </w:pPr>
          </w:p>
        </w:tc>
      </w:tr>
      <w:tr w:rsidR="47483588" w14:paraId="4C6B5A96" w14:textId="77777777" w:rsidTr="00A848EE">
        <w:tc>
          <w:tcPr>
            <w:tcW w:w="300" w:type="dxa"/>
          </w:tcPr>
          <w:p w14:paraId="68EB86B8" w14:textId="77777777" w:rsidR="00AF3688" w:rsidRDefault="00AF3688">
            <w:pPr>
              <w:pStyle w:val="EMPTYCELLSTYLE"/>
            </w:pPr>
          </w:p>
        </w:tc>
        <w:tc>
          <w:tcPr>
            <w:tcW w:w="40" w:type="dxa"/>
          </w:tcPr>
          <w:p w14:paraId="2E9C3642" w14:textId="77777777" w:rsidR="00AF3688" w:rsidRDefault="00AF3688">
            <w:pPr>
              <w:pStyle w:val="EMPTYCELLSTYLE"/>
            </w:pPr>
          </w:p>
        </w:tc>
        <w:tc>
          <w:tcPr>
            <w:tcW w:w="360" w:type="dxa"/>
            <w:gridSpan w:val="4"/>
            <w:tcMar>
              <w:top w:w="0" w:type="dxa"/>
              <w:left w:w="0" w:type="dxa"/>
              <w:bottom w:w="0" w:type="dxa"/>
              <w:right w:w="0" w:type="dxa"/>
            </w:tcMar>
          </w:tcPr>
          <w:p w14:paraId="39DA4DA8" w14:textId="77777777" w:rsidR="00AF3688" w:rsidRDefault="002F082A">
            <w:pPr>
              <w:pStyle w:val="textNormal0"/>
            </w:pPr>
            <w:r>
              <w:t xml:space="preserve">a) </w:t>
            </w:r>
          </w:p>
        </w:tc>
        <w:tc>
          <w:tcPr>
            <w:tcW w:w="8400" w:type="dxa"/>
            <w:gridSpan w:val="2"/>
            <w:vMerge w:val="restart"/>
            <w:tcMar>
              <w:top w:w="0" w:type="dxa"/>
              <w:left w:w="0" w:type="dxa"/>
              <w:bottom w:w="0" w:type="dxa"/>
              <w:right w:w="0" w:type="dxa"/>
            </w:tcMar>
          </w:tcPr>
          <w:p w14:paraId="06E1EB0B" w14:textId="77777777" w:rsidR="00AF3688" w:rsidRDefault="002F082A">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c>
          <w:tcPr>
            <w:tcW w:w="60" w:type="dxa"/>
          </w:tcPr>
          <w:p w14:paraId="2402C3A3" w14:textId="77777777" w:rsidR="00AF3688" w:rsidRDefault="00AF3688">
            <w:pPr>
              <w:pStyle w:val="EMPTYCELLSTYLE"/>
            </w:pPr>
          </w:p>
        </w:tc>
        <w:tc>
          <w:tcPr>
            <w:tcW w:w="40" w:type="dxa"/>
          </w:tcPr>
          <w:p w14:paraId="1918185D" w14:textId="77777777" w:rsidR="00AF3688" w:rsidRDefault="00AF3688">
            <w:pPr>
              <w:pStyle w:val="EMPTYCELLSTYLE"/>
            </w:pPr>
          </w:p>
        </w:tc>
      </w:tr>
      <w:tr w:rsidR="47483585" w14:paraId="67AB577A" w14:textId="77777777" w:rsidTr="00A848EE">
        <w:tc>
          <w:tcPr>
            <w:tcW w:w="300" w:type="dxa"/>
          </w:tcPr>
          <w:p w14:paraId="4D7F0C2D" w14:textId="77777777" w:rsidR="00AF3688" w:rsidRDefault="00AF3688">
            <w:pPr>
              <w:pStyle w:val="EMPTYCELLSTYLE"/>
            </w:pPr>
          </w:p>
        </w:tc>
        <w:tc>
          <w:tcPr>
            <w:tcW w:w="40" w:type="dxa"/>
          </w:tcPr>
          <w:p w14:paraId="1E02F277" w14:textId="77777777" w:rsidR="00AF3688" w:rsidRDefault="00AF3688">
            <w:pPr>
              <w:pStyle w:val="EMPTYCELLSTYLE"/>
            </w:pPr>
          </w:p>
        </w:tc>
        <w:tc>
          <w:tcPr>
            <w:tcW w:w="60" w:type="dxa"/>
            <w:tcMar>
              <w:top w:w="0" w:type="dxa"/>
              <w:left w:w="0" w:type="dxa"/>
              <w:bottom w:w="0" w:type="dxa"/>
              <w:right w:w="0" w:type="dxa"/>
            </w:tcMar>
          </w:tcPr>
          <w:p w14:paraId="721C8A15" w14:textId="77777777" w:rsidR="00AF3688" w:rsidRDefault="00AF3688">
            <w:pPr>
              <w:pStyle w:val="EMPTYCELLSTYLE"/>
            </w:pPr>
          </w:p>
        </w:tc>
        <w:tc>
          <w:tcPr>
            <w:tcW w:w="100" w:type="dxa"/>
            <w:tcMar>
              <w:top w:w="0" w:type="dxa"/>
              <w:left w:w="0" w:type="dxa"/>
              <w:bottom w:w="0" w:type="dxa"/>
              <w:right w:w="0" w:type="dxa"/>
            </w:tcMar>
          </w:tcPr>
          <w:p w14:paraId="4BEA3313" w14:textId="77777777" w:rsidR="00AF3688" w:rsidRDefault="00AF3688">
            <w:pPr>
              <w:pStyle w:val="EMPTYCELLSTYLE"/>
            </w:pPr>
          </w:p>
        </w:tc>
        <w:tc>
          <w:tcPr>
            <w:tcW w:w="160" w:type="dxa"/>
            <w:tcMar>
              <w:top w:w="0" w:type="dxa"/>
              <w:left w:w="0" w:type="dxa"/>
              <w:bottom w:w="0" w:type="dxa"/>
              <w:right w:w="0" w:type="dxa"/>
            </w:tcMar>
          </w:tcPr>
          <w:p w14:paraId="72B64C05" w14:textId="77777777" w:rsidR="00AF3688" w:rsidRDefault="00AF3688">
            <w:pPr>
              <w:pStyle w:val="EMPTYCELLSTYLE"/>
            </w:pPr>
          </w:p>
        </w:tc>
        <w:tc>
          <w:tcPr>
            <w:tcW w:w="40" w:type="dxa"/>
            <w:tcMar>
              <w:top w:w="0" w:type="dxa"/>
              <w:left w:w="0" w:type="dxa"/>
              <w:bottom w:w="0" w:type="dxa"/>
              <w:right w:w="0" w:type="dxa"/>
            </w:tcMar>
          </w:tcPr>
          <w:p w14:paraId="568F6024" w14:textId="77777777" w:rsidR="00AF3688" w:rsidRDefault="00AF3688">
            <w:pPr>
              <w:pStyle w:val="EMPTYCELLSTYLE"/>
            </w:pPr>
          </w:p>
        </w:tc>
        <w:tc>
          <w:tcPr>
            <w:tcW w:w="8400" w:type="dxa"/>
            <w:gridSpan w:val="2"/>
            <w:vMerge/>
            <w:tcMar>
              <w:top w:w="0" w:type="dxa"/>
              <w:left w:w="0" w:type="dxa"/>
              <w:bottom w:w="0" w:type="dxa"/>
              <w:right w:w="0" w:type="dxa"/>
            </w:tcMar>
          </w:tcPr>
          <w:p w14:paraId="55681686" w14:textId="77777777" w:rsidR="00AF3688" w:rsidRDefault="00AF3688">
            <w:pPr>
              <w:pStyle w:val="EMPTYCELLSTYLE"/>
            </w:pPr>
          </w:p>
        </w:tc>
        <w:tc>
          <w:tcPr>
            <w:tcW w:w="60" w:type="dxa"/>
          </w:tcPr>
          <w:p w14:paraId="1534FD88" w14:textId="77777777" w:rsidR="00AF3688" w:rsidRDefault="00AF3688">
            <w:pPr>
              <w:pStyle w:val="EMPTYCELLSTYLE"/>
            </w:pPr>
          </w:p>
        </w:tc>
        <w:tc>
          <w:tcPr>
            <w:tcW w:w="40" w:type="dxa"/>
          </w:tcPr>
          <w:p w14:paraId="2CEEFEA2" w14:textId="77777777" w:rsidR="00AF3688" w:rsidRDefault="00AF3688">
            <w:pPr>
              <w:pStyle w:val="EMPTYCELLSTYLE"/>
            </w:pPr>
          </w:p>
        </w:tc>
      </w:tr>
      <w:tr w:rsidR="47483584" w14:paraId="6BC21988" w14:textId="77777777" w:rsidTr="00A848EE">
        <w:tc>
          <w:tcPr>
            <w:tcW w:w="300" w:type="dxa"/>
          </w:tcPr>
          <w:p w14:paraId="3347E03A" w14:textId="77777777" w:rsidR="00AF3688" w:rsidRDefault="00AF3688">
            <w:pPr>
              <w:pStyle w:val="EMPTYCELLSTYLE"/>
            </w:pPr>
          </w:p>
        </w:tc>
        <w:tc>
          <w:tcPr>
            <w:tcW w:w="40" w:type="dxa"/>
          </w:tcPr>
          <w:p w14:paraId="6771E30A" w14:textId="77777777" w:rsidR="00AF3688" w:rsidRDefault="00AF3688">
            <w:pPr>
              <w:pStyle w:val="EMPTYCELLSTYLE"/>
            </w:pPr>
          </w:p>
        </w:tc>
        <w:tc>
          <w:tcPr>
            <w:tcW w:w="360" w:type="dxa"/>
            <w:gridSpan w:val="4"/>
            <w:tcMar>
              <w:top w:w="0" w:type="dxa"/>
              <w:left w:w="0" w:type="dxa"/>
              <w:bottom w:w="0" w:type="dxa"/>
              <w:right w:w="0" w:type="dxa"/>
            </w:tcMar>
          </w:tcPr>
          <w:p w14:paraId="171FEBE6" w14:textId="77777777" w:rsidR="00AF3688" w:rsidRDefault="002F082A">
            <w:pPr>
              <w:pStyle w:val="textNormal0"/>
            </w:pPr>
            <w:r>
              <w:t xml:space="preserve">b) </w:t>
            </w:r>
          </w:p>
        </w:tc>
        <w:tc>
          <w:tcPr>
            <w:tcW w:w="8400" w:type="dxa"/>
            <w:gridSpan w:val="2"/>
            <w:tcMar>
              <w:top w:w="0" w:type="dxa"/>
              <w:left w:w="0" w:type="dxa"/>
              <w:bottom w:w="0" w:type="dxa"/>
              <w:right w:w="0" w:type="dxa"/>
            </w:tcMar>
          </w:tcPr>
          <w:p w14:paraId="3EA9944C" w14:textId="77777777" w:rsidR="00AF3688" w:rsidRDefault="002F082A">
            <w:pPr>
              <w:pStyle w:val="textNormalBlokB90"/>
            </w:pPr>
            <w:r>
              <w:t>ve všech ostatních pojištěních:</w:t>
            </w:r>
          </w:p>
        </w:tc>
        <w:tc>
          <w:tcPr>
            <w:tcW w:w="60" w:type="dxa"/>
          </w:tcPr>
          <w:p w14:paraId="0AAAF4DD" w14:textId="77777777" w:rsidR="00AF3688" w:rsidRDefault="00AF3688">
            <w:pPr>
              <w:pStyle w:val="EMPTYCELLSTYLE"/>
            </w:pPr>
          </w:p>
        </w:tc>
        <w:tc>
          <w:tcPr>
            <w:tcW w:w="40" w:type="dxa"/>
          </w:tcPr>
          <w:p w14:paraId="5B80802D" w14:textId="77777777" w:rsidR="00AF3688" w:rsidRDefault="00AF3688">
            <w:pPr>
              <w:pStyle w:val="EMPTYCELLSTYLE"/>
            </w:pPr>
          </w:p>
        </w:tc>
      </w:tr>
      <w:tr w:rsidR="47483581" w14:paraId="3A639B5E" w14:textId="77777777" w:rsidTr="00A848EE">
        <w:tc>
          <w:tcPr>
            <w:tcW w:w="300" w:type="dxa"/>
          </w:tcPr>
          <w:p w14:paraId="105A78C9" w14:textId="77777777" w:rsidR="00AF3688" w:rsidRDefault="00AF3688">
            <w:pPr>
              <w:pStyle w:val="EMPTYCELLSTYLE"/>
            </w:pPr>
          </w:p>
        </w:tc>
        <w:tc>
          <w:tcPr>
            <w:tcW w:w="40" w:type="dxa"/>
          </w:tcPr>
          <w:p w14:paraId="79D86C97" w14:textId="77777777" w:rsidR="00AF3688" w:rsidRDefault="00AF3688">
            <w:pPr>
              <w:pStyle w:val="EMPTYCELLSTYLE"/>
            </w:pPr>
          </w:p>
        </w:tc>
        <w:tc>
          <w:tcPr>
            <w:tcW w:w="8760" w:type="dxa"/>
            <w:gridSpan w:val="6"/>
            <w:tcMar>
              <w:top w:w="0" w:type="dxa"/>
              <w:left w:w="0" w:type="dxa"/>
              <w:bottom w:w="0" w:type="dxa"/>
              <w:right w:w="0" w:type="dxa"/>
            </w:tcMar>
          </w:tcPr>
          <w:p w14:paraId="7ECAD82F" w14:textId="77777777" w:rsidR="00AF3688" w:rsidRDefault="002F082A">
            <w:pPr>
              <w:pStyle w:val="textBold"/>
            </w:pPr>
            <w:proofErr w:type="spellStart"/>
            <w:r>
              <w:t>PanFoton</w:t>
            </w:r>
            <w:proofErr w:type="spellEnd"/>
            <w:r>
              <w:t xml:space="preserve"> s.r.o.</w:t>
            </w:r>
          </w:p>
        </w:tc>
        <w:tc>
          <w:tcPr>
            <w:tcW w:w="60" w:type="dxa"/>
          </w:tcPr>
          <w:p w14:paraId="46D482AD" w14:textId="77777777" w:rsidR="00AF3688" w:rsidRDefault="00AF3688">
            <w:pPr>
              <w:pStyle w:val="EMPTYCELLSTYLE"/>
            </w:pPr>
          </w:p>
        </w:tc>
        <w:tc>
          <w:tcPr>
            <w:tcW w:w="40" w:type="dxa"/>
          </w:tcPr>
          <w:p w14:paraId="61A60D93" w14:textId="77777777" w:rsidR="00AF3688" w:rsidRDefault="00AF3688">
            <w:pPr>
              <w:pStyle w:val="EMPTYCELLSTYLE"/>
            </w:pPr>
          </w:p>
        </w:tc>
      </w:tr>
      <w:tr w:rsidR="47483579" w14:paraId="56F22848" w14:textId="77777777" w:rsidTr="00A848EE">
        <w:tc>
          <w:tcPr>
            <w:tcW w:w="300" w:type="dxa"/>
          </w:tcPr>
          <w:p w14:paraId="1A4C2C42" w14:textId="77777777" w:rsidR="00AF3688" w:rsidRDefault="00AF3688">
            <w:pPr>
              <w:pStyle w:val="EMPTYCELLSTYLE"/>
            </w:pPr>
          </w:p>
        </w:tc>
        <w:tc>
          <w:tcPr>
            <w:tcW w:w="40" w:type="dxa"/>
          </w:tcPr>
          <w:p w14:paraId="774AA1E9" w14:textId="77777777" w:rsidR="00AF3688" w:rsidRDefault="00AF3688">
            <w:pPr>
              <w:pStyle w:val="EMPTYCELLSTYLE"/>
            </w:pPr>
          </w:p>
        </w:tc>
        <w:tc>
          <w:tcPr>
            <w:tcW w:w="8760" w:type="dxa"/>
            <w:gridSpan w:val="6"/>
            <w:tcMar>
              <w:top w:w="0" w:type="dxa"/>
              <w:left w:w="0" w:type="dxa"/>
              <w:bottom w:w="0" w:type="dxa"/>
              <w:right w:w="0" w:type="dxa"/>
            </w:tcMar>
          </w:tcPr>
          <w:p w14:paraId="053261DB" w14:textId="77777777" w:rsidR="00AF3688" w:rsidRDefault="002F082A">
            <w:pPr>
              <w:pStyle w:val="textNormalBlok"/>
            </w:pPr>
            <w:r>
              <w:t>třída Kpt. Jaroše 1845/26</w:t>
            </w:r>
          </w:p>
          <w:p w14:paraId="78E0CBEC" w14:textId="347ADB0B" w:rsidR="00AF3688" w:rsidRDefault="002F082A">
            <w:pPr>
              <w:pStyle w:val="textNormalBlok"/>
            </w:pPr>
            <w:r>
              <w:t>602</w:t>
            </w:r>
            <w:r w:rsidR="00A848EE">
              <w:t xml:space="preserve"> </w:t>
            </w:r>
            <w:r>
              <w:t>00, Brno - Černá Pole</w:t>
            </w:r>
          </w:p>
        </w:tc>
        <w:tc>
          <w:tcPr>
            <w:tcW w:w="60" w:type="dxa"/>
          </w:tcPr>
          <w:p w14:paraId="62FC13DE" w14:textId="77777777" w:rsidR="00AF3688" w:rsidRDefault="00AF3688">
            <w:pPr>
              <w:pStyle w:val="EMPTYCELLSTYLE"/>
            </w:pPr>
          </w:p>
        </w:tc>
        <w:tc>
          <w:tcPr>
            <w:tcW w:w="40" w:type="dxa"/>
          </w:tcPr>
          <w:p w14:paraId="7B9324A8" w14:textId="77777777" w:rsidR="00AF3688" w:rsidRDefault="00AF3688">
            <w:pPr>
              <w:pStyle w:val="EMPTYCELLSTYLE"/>
            </w:pPr>
          </w:p>
        </w:tc>
      </w:tr>
      <w:tr w:rsidR="47483576" w14:paraId="2976B97C" w14:textId="77777777" w:rsidTr="00A848EE">
        <w:tc>
          <w:tcPr>
            <w:tcW w:w="300" w:type="dxa"/>
          </w:tcPr>
          <w:p w14:paraId="230037B0" w14:textId="77777777" w:rsidR="00AF3688" w:rsidRDefault="00AF3688">
            <w:pPr>
              <w:pStyle w:val="EMPTYCELLSTYLE"/>
            </w:pPr>
          </w:p>
        </w:tc>
        <w:tc>
          <w:tcPr>
            <w:tcW w:w="40" w:type="dxa"/>
          </w:tcPr>
          <w:p w14:paraId="5A651322" w14:textId="77777777" w:rsidR="00AF3688" w:rsidRDefault="00AF3688">
            <w:pPr>
              <w:pStyle w:val="EMPTYCELLSTYLE"/>
            </w:pPr>
          </w:p>
        </w:tc>
        <w:tc>
          <w:tcPr>
            <w:tcW w:w="8760" w:type="dxa"/>
            <w:gridSpan w:val="6"/>
            <w:tcMar>
              <w:top w:w="0" w:type="dxa"/>
              <w:left w:w="0" w:type="dxa"/>
              <w:bottom w:w="0" w:type="dxa"/>
              <w:right w:w="0" w:type="dxa"/>
            </w:tcMar>
          </w:tcPr>
          <w:p w14:paraId="5502C6CC" w14:textId="77777777" w:rsidR="00AF3688" w:rsidRDefault="002F082A">
            <w:pPr>
              <w:pStyle w:val="textNormalBlokB90"/>
            </w:pPr>
            <w:r>
              <w:t>IČO: 27754421</w:t>
            </w:r>
          </w:p>
          <w:p w14:paraId="729BE208" w14:textId="2B3E6995" w:rsidR="00A848EE" w:rsidRDefault="00A848EE">
            <w:pPr>
              <w:pStyle w:val="textNormalBlokB90"/>
            </w:pPr>
            <w:r>
              <w:t xml:space="preserve">a </w:t>
            </w:r>
            <w:r w:rsidRPr="00D5746A">
              <w:t>také investor a subdodavatelé smluvně vázaní na realizovaném pojištěném stavebně montážním díle, a hodnota jejich dodávek je zahrnuta v pojistné částce pro pojištěné stavebně-montážní dílo.</w:t>
            </w:r>
          </w:p>
        </w:tc>
        <w:tc>
          <w:tcPr>
            <w:tcW w:w="60" w:type="dxa"/>
          </w:tcPr>
          <w:p w14:paraId="613B2F36" w14:textId="77777777" w:rsidR="00AF3688" w:rsidRDefault="00AF3688">
            <w:pPr>
              <w:pStyle w:val="EMPTYCELLSTYLE"/>
            </w:pPr>
          </w:p>
        </w:tc>
        <w:tc>
          <w:tcPr>
            <w:tcW w:w="40" w:type="dxa"/>
          </w:tcPr>
          <w:p w14:paraId="368F1072" w14:textId="77777777" w:rsidR="00AF3688" w:rsidRDefault="00AF3688">
            <w:pPr>
              <w:pStyle w:val="EMPTYCELLSTYLE"/>
            </w:pPr>
          </w:p>
        </w:tc>
      </w:tr>
      <w:tr w:rsidR="47483574" w14:paraId="5757B9B3" w14:textId="77777777" w:rsidTr="00A848EE">
        <w:tc>
          <w:tcPr>
            <w:tcW w:w="300" w:type="dxa"/>
          </w:tcPr>
          <w:p w14:paraId="4AB69C3E" w14:textId="77777777" w:rsidR="00AF3688" w:rsidRDefault="00AF3688">
            <w:pPr>
              <w:pStyle w:val="EMPTYCELLSTYLE"/>
            </w:pPr>
          </w:p>
        </w:tc>
        <w:tc>
          <w:tcPr>
            <w:tcW w:w="40" w:type="dxa"/>
          </w:tcPr>
          <w:p w14:paraId="5A94DA54" w14:textId="77777777" w:rsidR="00AF3688" w:rsidRDefault="00AF3688">
            <w:pPr>
              <w:pStyle w:val="EMPTYCELLSTYLE"/>
            </w:pPr>
          </w:p>
        </w:tc>
        <w:tc>
          <w:tcPr>
            <w:tcW w:w="8760" w:type="dxa"/>
            <w:gridSpan w:val="6"/>
            <w:tcMar>
              <w:top w:w="0" w:type="dxa"/>
              <w:left w:w="0" w:type="dxa"/>
              <w:bottom w:w="0" w:type="dxa"/>
              <w:right w:w="0" w:type="dxa"/>
            </w:tcMar>
          </w:tcPr>
          <w:p w14:paraId="1B88A042" w14:textId="77777777" w:rsidR="00AF3688" w:rsidRDefault="002F082A">
            <w:pPr>
              <w:pStyle w:val="textNormalBlokB90"/>
            </w:pPr>
            <w:r>
              <w:t>Pokud jsou některá pojištění sjednána ve prospěch dalších pojištěných, jsou tito uvedeni u konkrétního předmětu pojištění.</w:t>
            </w:r>
          </w:p>
        </w:tc>
        <w:tc>
          <w:tcPr>
            <w:tcW w:w="60" w:type="dxa"/>
          </w:tcPr>
          <w:p w14:paraId="6378D25A" w14:textId="77777777" w:rsidR="00AF3688" w:rsidRDefault="00AF3688">
            <w:pPr>
              <w:pStyle w:val="EMPTYCELLSTYLE"/>
            </w:pPr>
          </w:p>
        </w:tc>
        <w:tc>
          <w:tcPr>
            <w:tcW w:w="40" w:type="dxa"/>
          </w:tcPr>
          <w:p w14:paraId="2D2AA063" w14:textId="77777777" w:rsidR="00AF3688" w:rsidRDefault="00AF3688">
            <w:pPr>
              <w:pStyle w:val="EMPTYCELLSTYLE"/>
            </w:pPr>
          </w:p>
        </w:tc>
      </w:tr>
      <w:tr w:rsidR="47483572" w14:paraId="546F8551" w14:textId="77777777" w:rsidTr="00A848EE">
        <w:tc>
          <w:tcPr>
            <w:tcW w:w="340" w:type="dxa"/>
            <w:gridSpan w:val="2"/>
            <w:tcMar>
              <w:top w:w="0" w:type="dxa"/>
              <w:left w:w="0" w:type="dxa"/>
              <w:bottom w:w="0" w:type="dxa"/>
              <w:right w:w="0" w:type="dxa"/>
            </w:tcMar>
          </w:tcPr>
          <w:p w14:paraId="5B7BE9A8" w14:textId="77777777" w:rsidR="00AF3688" w:rsidRDefault="002F082A">
            <w:pPr>
              <w:pStyle w:val="beznyText"/>
            </w:pPr>
            <w:r>
              <w:t>3.</w:t>
            </w:r>
          </w:p>
        </w:tc>
        <w:tc>
          <w:tcPr>
            <w:tcW w:w="8760" w:type="dxa"/>
            <w:gridSpan w:val="6"/>
            <w:vMerge w:val="restart"/>
            <w:tcMar>
              <w:top w:w="0" w:type="dxa"/>
              <w:left w:w="0" w:type="dxa"/>
              <w:bottom w:w="0" w:type="dxa"/>
              <w:right w:w="0" w:type="dxa"/>
            </w:tcMar>
          </w:tcPr>
          <w:p w14:paraId="3BBFC5DF" w14:textId="77777777" w:rsidR="00AF3688" w:rsidRDefault="002F082A">
            <w:pPr>
              <w:pStyle w:val="textNormalBlokMalaMezera"/>
            </w:pPr>
            <w:r>
              <w:t>Není-li touto pojistnou smlouvou dále výslovně sjednáno jinak, je oprávněnou osobou ve všech pojištěních sjednaných touto pojistnou smlouvou:</w:t>
            </w:r>
          </w:p>
        </w:tc>
        <w:tc>
          <w:tcPr>
            <w:tcW w:w="60" w:type="dxa"/>
          </w:tcPr>
          <w:p w14:paraId="4716CECF" w14:textId="77777777" w:rsidR="00AF3688" w:rsidRDefault="00AF3688">
            <w:pPr>
              <w:pStyle w:val="EMPTYCELLSTYLE"/>
            </w:pPr>
          </w:p>
        </w:tc>
        <w:tc>
          <w:tcPr>
            <w:tcW w:w="40" w:type="dxa"/>
          </w:tcPr>
          <w:p w14:paraId="5108AA06" w14:textId="77777777" w:rsidR="00AF3688" w:rsidRDefault="00AF3688">
            <w:pPr>
              <w:pStyle w:val="EMPTYCELLSTYLE"/>
            </w:pPr>
          </w:p>
        </w:tc>
      </w:tr>
      <w:tr w:rsidR="47483569" w14:paraId="37F749D4" w14:textId="77777777" w:rsidTr="00A848EE">
        <w:tc>
          <w:tcPr>
            <w:tcW w:w="300" w:type="dxa"/>
          </w:tcPr>
          <w:p w14:paraId="555A45CC" w14:textId="77777777" w:rsidR="00AF3688" w:rsidRDefault="00AF3688">
            <w:pPr>
              <w:pStyle w:val="EMPTYCELLSTYLE"/>
            </w:pPr>
          </w:p>
        </w:tc>
        <w:tc>
          <w:tcPr>
            <w:tcW w:w="40" w:type="dxa"/>
          </w:tcPr>
          <w:p w14:paraId="033486FE" w14:textId="77777777" w:rsidR="00AF3688" w:rsidRDefault="00AF3688">
            <w:pPr>
              <w:pStyle w:val="EMPTYCELLSTYLE"/>
            </w:pPr>
          </w:p>
        </w:tc>
        <w:tc>
          <w:tcPr>
            <w:tcW w:w="8760" w:type="dxa"/>
            <w:gridSpan w:val="6"/>
            <w:vMerge/>
            <w:tcMar>
              <w:top w:w="0" w:type="dxa"/>
              <w:left w:w="0" w:type="dxa"/>
              <w:bottom w:w="0" w:type="dxa"/>
              <w:right w:w="0" w:type="dxa"/>
            </w:tcMar>
          </w:tcPr>
          <w:p w14:paraId="112B769F" w14:textId="77777777" w:rsidR="00AF3688" w:rsidRDefault="00AF3688">
            <w:pPr>
              <w:pStyle w:val="EMPTYCELLSTYLE"/>
            </w:pPr>
          </w:p>
        </w:tc>
        <w:tc>
          <w:tcPr>
            <w:tcW w:w="60" w:type="dxa"/>
          </w:tcPr>
          <w:p w14:paraId="4B727C05" w14:textId="77777777" w:rsidR="00AF3688" w:rsidRDefault="00AF3688">
            <w:pPr>
              <w:pStyle w:val="EMPTYCELLSTYLE"/>
            </w:pPr>
          </w:p>
        </w:tc>
        <w:tc>
          <w:tcPr>
            <w:tcW w:w="40" w:type="dxa"/>
          </w:tcPr>
          <w:p w14:paraId="020C9686" w14:textId="77777777" w:rsidR="00AF3688" w:rsidRDefault="00AF3688">
            <w:pPr>
              <w:pStyle w:val="EMPTYCELLSTYLE"/>
            </w:pPr>
          </w:p>
        </w:tc>
      </w:tr>
      <w:tr w:rsidR="47483568" w14:paraId="609F4FDF" w14:textId="77777777" w:rsidTr="00A848EE">
        <w:tc>
          <w:tcPr>
            <w:tcW w:w="300" w:type="dxa"/>
          </w:tcPr>
          <w:p w14:paraId="24D817DF" w14:textId="77777777" w:rsidR="00AF3688" w:rsidRDefault="00AF3688">
            <w:pPr>
              <w:pStyle w:val="EMPTYCELLSTYLE"/>
            </w:pPr>
          </w:p>
        </w:tc>
        <w:tc>
          <w:tcPr>
            <w:tcW w:w="40" w:type="dxa"/>
          </w:tcPr>
          <w:p w14:paraId="111885EE" w14:textId="77777777" w:rsidR="00AF3688" w:rsidRDefault="00AF3688">
            <w:pPr>
              <w:pStyle w:val="EMPTYCELLSTYLE"/>
            </w:pPr>
          </w:p>
        </w:tc>
        <w:tc>
          <w:tcPr>
            <w:tcW w:w="8760" w:type="dxa"/>
            <w:gridSpan w:val="6"/>
            <w:tcMar>
              <w:top w:w="0" w:type="dxa"/>
              <w:left w:w="0" w:type="dxa"/>
              <w:bottom w:w="0" w:type="dxa"/>
              <w:right w:w="0" w:type="dxa"/>
            </w:tcMar>
          </w:tcPr>
          <w:p w14:paraId="74D6AC9C" w14:textId="77777777" w:rsidR="00AF3688" w:rsidRDefault="002F082A">
            <w:pPr>
              <w:pStyle w:val="textNormalBlokMalaMezera"/>
            </w:pPr>
            <w:r>
              <w:t>a) pojištěný, pokud nejde o případ uvedený v bodu b)</w:t>
            </w:r>
          </w:p>
        </w:tc>
        <w:tc>
          <w:tcPr>
            <w:tcW w:w="60" w:type="dxa"/>
          </w:tcPr>
          <w:p w14:paraId="6AA8E2DE" w14:textId="77777777" w:rsidR="00AF3688" w:rsidRDefault="00AF3688">
            <w:pPr>
              <w:pStyle w:val="EMPTYCELLSTYLE"/>
            </w:pPr>
          </w:p>
        </w:tc>
        <w:tc>
          <w:tcPr>
            <w:tcW w:w="40" w:type="dxa"/>
          </w:tcPr>
          <w:p w14:paraId="6C1444C6" w14:textId="77777777" w:rsidR="00AF3688" w:rsidRDefault="00AF3688">
            <w:pPr>
              <w:pStyle w:val="EMPTYCELLSTYLE"/>
            </w:pPr>
          </w:p>
        </w:tc>
      </w:tr>
      <w:tr w:rsidR="47483566" w14:paraId="5F5EAFDC" w14:textId="77777777" w:rsidTr="00A848EE">
        <w:tc>
          <w:tcPr>
            <w:tcW w:w="300" w:type="dxa"/>
          </w:tcPr>
          <w:p w14:paraId="5AC8063C" w14:textId="77777777" w:rsidR="00AF3688" w:rsidRDefault="00AF3688">
            <w:pPr>
              <w:pStyle w:val="EMPTYCELLSTYLE"/>
            </w:pPr>
          </w:p>
        </w:tc>
        <w:tc>
          <w:tcPr>
            <w:tcW w:w="40" w:type="dxa"/>
          </w:tcPr>
          <w:p w14:paraId="46A41F09" w14:textId="77777777" w:rsidR="00AF3688" w:rsidRDefault="00AF3688">
            <w:pPr>
              <w:pStyle w:val="EMPTYCELLSTYLE"/>
            </w:pPr>
          </w:p>
        </w:tc>
        <w:tc>
          <w:tcPr>
            <w:tcW w:w="8760" w:type="dxa"/>
            <w:gridSpan w:val="6"/>
            <w:tcMar>
              <w:top w:w="0" w:type="dxa"/>
              <w:left w:w="0" w:type="dxa"/>
              <w:bottom w:w="0" w:type="dxa"/>
              <w:right w:w="0" w:type="dxa"/>
            </w:tcMar>
          </w:tcPr>
          <w:p w14:paraId="2147840C" w14:textId="77777777" w:rsidR="00AF3688" w:rsidRDefault="002F082A">
            <w:pPr>
              <w:pStyle w:val="textNormalBlokB90"/>
            </w:pPr>
            <w:r>
              <w:t>b) pojistník v pojištění cizího pojistného nebezpečí, splní-li podmínky stanovené občanským zákoníkem.</w:t>
            </w:r>
          </w:p>
        </w:tc>
        <w:tc>
          <w:tcPr>
            <w:tcW w:w="60" w:type="dxa"/>
          </w:tcPr>
          <w:p w14:paraId="4FA189CA" w14:textId="77777777" w:rsidR="00AF3688" w:rsidRDefault="00AF3688">
            <w:pPr>
              <w:pStyle w:val="EMPTYCELLSTYLE"/>
            </w:pPr>
          </w:p>
        </w:tc>
        <w:tc>
          <w:tcPr>
            <w:tcW w:w="40" w:type="dxa"/>
          </w:tcPr>
          <w:p w14:paraId="032FE487" w14:textId="77777777" w:rsidR="00AF3688" w:rsidRDefault="00AF3688">
            <w:pPr>
              <w:pStyle w:val="EMPTYCELLSTYLE"/>
            </w:pPr>
          </w:p>
        </w:tc>
      </w:tr>
      <w:tr w:rsidR="47483564" w14:paraId="4362D0AE" w14:textId="77777777" w:rsidTr="00A848EE">
        <w:tc>
          <w:tcPr>
            <w:tcW w:w="340" w:type="dxa"/>
            <w:gridSpan w:val="2"/>
            <w:tcMar>
              <w:top w:w="0" w:type="dxa"/>
              <w:left w:w="0" w:type="dxa"/>
              <w:bottom w:w="0" w:type="dxa"/>
              <w:right w:w="0" w:type="dxa"/>
            </w:tcMar>
          </w:tcPr>
          <w:p w14:paraId="4E8D7A31" w14:textId="77777777" w:rsidR="00AF3688" w:rsidRDefault="002F082A">
            <w:pPr>
              <w:pStyle w:val="beznyText"/>
            </w:pPr>
            <w:r>
              <w:t>4.</w:t>
            </w:r>
          </w:p>
        </w:tc>
        <w:tc>
          <w:tcPr>
            <w:tcW w:w="8760" w:type="dxa"/>
            <w:gridSpan w:val="6"/>
            <w:vMerge w:val="restart"/>
            <w:tcMar>
              <w:top w:w="0" w:type="dxa"/>
              <w:left w:w="0" w:type="dxa"/>
              <w:bottom w:w="0" w:type="dxa"/>
              <w:right w:w="0" w:type="dxa"/>
            </w:tcMar>
          </w:tcPr>
          <w:p w14:paraId="24959088" w14:textId="77777777" w:rsidR="00AF3688" w:rsidRDefault="002F082A">
            <w:pPr>
              <w:pStyle w:val="textNormalBlokB90"/>
            </w:pPr>
            <w:r>
              <w:t xml:space="preserve">Není-li touto pojistnou smlouvou dále výslovně dohodnuto jinak, sjednávají se všechna pojištění sjednaná touto pojistnou smlouvou s následující pojistnou dobou:  </w:t>
            </w:r>
          </w:p>
        </w:tc>
        <w:tc>
          <w:tcPr>
            <w:tcW w:w="60" w:type="dxa"/>
          </w:tcPr>
          <w:p w14:paraId="18D66602" w14:textId="77777777" w:rsidR="00AF3688" w:rsidRDefault="00AF3688">
            <w:pPr>
              <w:pStyle w:val="EMPTYCELLSTYLE"/>
            </w:pPr>
          </w:p>
        </w:tc>
        <w:tc>
          <w:tcPr>
            <w:tcW w:w="40" w:type="dxa"/>
          </w:tcPr>
          <w:p w14:paraId="741421D5" w14:textId="77777777" w:rsidR="00AF3688" w:rsidRDefault="00AF3688">
            <w:pPr>
              <w:pStyle w:val="EMPTYCELLSTYLE"/>
            </w:pPr>
          </w:p>
        </w:tc>
      </w:tr>
      <w:tr w:rsidR="47483561" w14:paraId="50025D87" w14:textId="77777777" w:rsidTr="00A848EE">
        <w:tc>
          <w:tcPr>
            <w:tcW w:w="300" w:type="dxa"/>
          </w:tcPr>
          <w:p w14:paraId="40EC770E" w14:textId="77777777" w:rsidR="00AF3688" w:rsidRDefault="00AF3688">
            <w:pPr>
              <w:pStyle w:val="EMPTYCELLSTYLE"/>
            </w:pPr>
          </w:p>
        </w:tc>
        <w:tc>
          <w:tcPr>
            <w:tcW w:w="40" w:type="dxa"/>
          </w:tcPr>
          <w:p w14:paraId="4AA037BE" w14:textId="77777777" w:rsidR="00AF3688" w:rsidRDefault="00AF3688">
            <w:pPr>
              <w:pStyle w:val="EMPTYCELLSTYLE"/>
            </w:pPr>
          </w:p>
        </w:tc>
        <w:tc>
          <w:tcPr>
            <w:tcW w:w="8760" w:type="dxa"/>
            <w:gridSpan w:val="6"/>
            <w:vMerge/>
            <w:tcMar>
              <w:top w:w="0" w:type="dxa"/>
              <w:left w:w="0" w:type="dxa"/>
              <w:bottom w:w="0" w:type="dxa"/>
              <w:right w:w="0" w:type="dxa"/>
            </w:tcMar>
          </w:tcPr>
          <w:p w14:paraId="7F873DD3" w14:textId="77777777" w:rsidR="00AF3688" w:rsidRDefault="00AF3688">
            <w:pPr>
              <w:pStyle w:val="EMPTYCELLSTYLE"/>
            </w:pPr>
          </w:p>
        </w:tc>
        <w:tc>
          <w:tcPr>
            <w:tcW w:w="60" w:type="dxa"/>
          </w:tcPr>
          <w:p w14:paraId="025BC4A3" w14:textId="77777777" w:rsidR="00AF3688" w:rsidRDefault="00AF3688">
            <w:pPr>
              <w:pStyle w:val="EMPTYCELLSTYLE"/>
            </w:pPr>
          </w:p>
        </w:tc>
        <w:tc>
          <w:tcPr>
            <w:tcW w:w="40" w:type="dxa"/>
          </w:tcPr>
          <w:p w14:paraId="159353CB" w14:textId="77777777" w:rsidR="00AF3688" w:rsidRDefault="00AF3688">
            <w:pPr>
              <w:pStyle w:val="EMPTYCELLSTYLE"/>
            </w:pPr>
          </w:p>
        </w:tc>
      </w:tr>
      <w:tr w:rsidR="47483560" w14:paraId="137F737B" w14:textId="77777777" w:rsidTr="00A848EE">
        <w:tc>
          <w:tcPr>
            <w:tcW w:w="300" w:type="dxa"/>
          </w:tcPr>
          <w:p w14:paraId="05CAD92A" w14:textId="77777777" w:rsidR="00AF3688" w:rsidRDefault="00AF3688">
            <w:pPr>
              <w:pStyle w:val="EMPTYCELLSTYLE"/>
            </w:pPr>
          </w:p>
        </w:tc>
        <w:tc>
          <w:tcPr>
            <w:tcW w:w="40" w:type="dxa"/>
          </w:tcPr>
          <w:p w14:paraId="51F9E0EC" w14:textId="77777777" w:rsidR="00AF3688" w:rsidRDefault="00AF3688">
            <w:pPr>
              <w:pStyle w:val="EMPTYCELLSTYLE"/>
            </w:pPr>
          </w:p>
        </w:tc>
        <w:tc>
          <w:tcPr>
            <w:tcW w:w="1660" w:type="dxa"/>
            <w:gridSpan w:val="5"/>
            <w:tcMar>
              <w:top w:w="0" w:type="dxa"/>
              <w:left w:w="0" w:type="dxa"/>
              <w:bottom w:w="0" w:type="dxa"/>
              <w:right w:w="0" w:type="dxa"/>
            </w:tcMar>
          </w:tcPr>
          <w:p w14:paraId="7A368E34" w14:textId="77777777" w:rsidR="00AF3688" w:rsidRDefault="002F082A">
            <w:pPr>
              <w:pStyle w:val="textBold"/>
            </w:pPr>
            <w:r>
              <w:t>Počátek pojištění:</w:t>
            </w:r>
          </w:p>
        </w:tc>
        <w:tc>
          <w:tcPr>
            <w:tcW w:w="7100" w:type="dxa"/>
            <w:tcMar>
              <w:top w:w="0" w:type="dxa"/>
              <w:left w:w="0" w:type="dxa"/>
              <w:bottom w:w="0" w:type="dxa"/>
              <w:right w:w="0" w:type="dxa"/>
            </w:tcMar>
          </w:tcPr>
          <w:p w14:paraId="19FA643E" w14:textId="77777777" w:rsidR="00AF3688" w:rsidRDefault="002F082A">
            <w:pPr>
              <w:pStyle w:val="textNormalBlok"/>
            </w:pPr>
            <w:r>
              <w:rPr>
                <w:b/>
              </w:rPr>
              <w:t>06.12.2023 00:00</w:t>
            </w:r>
            <w:r>
              <w:t xml:space="preserve"> hodin</w:t>
            </w:r>
          </w:p>
        </w:tc>
        <w:tc>
          <w:tcPr>
            <w:tcW w:w="60" w:type="dxa"/>
          </w:tcPr>
          <w:p w14:paraId="35E46209" w14:textId="77777777" w:rsidR="00AF3688" w:rsidRDefault="00AF3688">
            <w:pPr>
              <w:pStyle w:val="EMPTYCELLSTYLE"/>
            </w:pPr>
          </w:p>
        </w:tc>
        <w:tc>
          <w:tcPr>
            <w:tcW w:w="40" w:type="dxa"/>
          </w:tcPr>
          <w:p w14:paraId="1591C000" w14:textId="77777777" w:rsidR="00AF3688" w:rsidRDefault="00AF3688">
            <w:pPr>
              <w:pStyle w:val="EMPTYCELLSTYLE"/>
            </w:pPr>
          </w:p>
        </w:tc>
      </w:tr>
      <w:tr w:rsidR="47483556" w14:paraId="0F0D0C3C" w14:textId="77777777" w:rsidTr="00A848EE">
        <w:tc>
          <w:tcPr>
            <w:tcW w:w="300" w:type="dxa"/>
          </w:tcPr>
          <w:p w14:paraId="1B7DE0FF" w14:textId="77777777" w:rsidR="00AF3688" w:rsidRDefault="00AF3688">
            <w:pPr>
              <w:pStyle w:val="EMPTYCELLSTYLE"/>
            </w:pPr>
          </w:p>
        </w:tc>
        <w:tc>
          <w:tcPr>
            <w:tcW w:w="40" w:type="dxa"/>
          </w:tcPr>
          <w:p w14:paraId="472D49AA" w14:textId="77777777" w:rsidR="00AF3688" w:rsidRDefault="00AF3688">
            <w:pPr>
              <w:pStyle w:val="EMPTYCELLSTYLE"/>
            </w:pPr>
          </w:p>
        </w:tc>
        <w:tc>
          <w:tcPr>
            <w:tcW w:w="1660" w:type="dxa"/>
            <w:gridSpan w:val="5"/>
            <w:tcMar>
              <w:top w:w="0" w:type="dxa"/>
              <w:left w:w="0" w:type="dxa"/>
              <w:bottom w:w="0" w:type="dxa"/>
              <w:right w:w="0" w:type="dxa"/>
            </w:tcMar>
          </w:tcPr>
          <w:p w14:paraId="2F6FCCFC" w14:textId="77777777" w:rsidR="00AF3688" w:rsidRDefault="002F082A">
            <w:pPr>
              <w:pStyle w:val="textBold"/>
            </w:pPr>
            <w:r>
              <w:t>Konec pojištění:</w:t>
            </w:r>
          </w:p>
        </w:tc>
        <w:tc>
          <w:tcPr>
            <w:tcW w:w="7100" w:type="dxa"/>
            <w:tcMar>
              <w:top w:w="0" w:type="dxa"/>
              <w:left w:w="0" w:type="dxa"/>
              <w:bottom w:w="0" w:type="dxa"/>
              <w:right w:w="0" w:type="dxa"/>
            </w:tcMar>
          </w:tcPr>
          <w:p w14:paraId="6F17AB4C" w14:textId="77777777" w:rsidR="00AF3688" w:rsidRDefault="002F082A">
            <w:pPr>
              <w:pStyle w:val="textNormalBlokB90"/>
            </w:pPr>
            <w:r>
              <w:rPr>
                <w:b/>
              </w:rPr>
              <w:t>01.04.2024 00:00</w:t>
            </w:r>
            <w:r>
              <w:t xml:space="preserve"> hodin (tento den již není zahrnut do pojištění).</w:t>
            </w:r>
          </w:p>
        </w:tc>
        <w:tc>
          <w:tcPr>
            <w:tcW w:w="60" w:type="dxa"/>
          </w:tcPr>
          <w:p w14:paraId="7A1374F2" w14:textId="77777777" w:rsidR="00AF3688" w:rsidRDefault="00AF3688">
            <w:pPr>
              <w:pStyle w:val="EMPTYCELLSTYLE"/>
            </w:pPr>
          </w:p>
        </w:tc>
        <w:tc>
          <w:tcPr>
            <w:tcW w:w="40" w:type="dxa"/>
          </w:tcPr>
          <w:p w14:paraId="577A6F4F" w14:textId="77777777" w:rsidR="00AF3688" w:rsidRDefault="00AF3688">
            <w:pPr>
              <w:pStyle w:val="EMPTYCELLSTYLE"/>
            </w:pPr>
          </w:p>
        </w:tc>
      </w:tr>
      <w:tr w:rsidR="47483551" w:rsidRPr="00A848EE" w14:paraId="4D82662B" w14:textId="77777777" w:rsidTr="00A848EE">
        <w:tc>
          <w:tcPr>
            <w:tcW w:w="9100" w:type="dxa"/>
            <w:gridSpan w:val="8"/>
            <w:tcMar>
              <w:top w:w="0" w:type="dxa"/>
              <w:left w:w="0" w:type="dxa"/>
              <w:bottom w:w="0" w:type="dxa"/>
              <w:right w:w="0" w:type="dxa"/>
            </w:tcMar>
          </w:tcPr>
          <w:p w14:paraId="029B07CF" w14:textId="77777777" w:rsidR="00AF3688" w:rsidRPr="00A848EE" w:rsidRDefault="002F082A" w:rsidP="00A848EE">
            <w:pPr>
              <w:pStyle w:val="beznyText"/>
              <w:jc w:val="center"/>
              <w:rPr>
                <w:b/>
                <w:bCs/>
                <w:i/>
                <w:iCs/>
                <w:sz w:val="28"/>
                <w:szCs w:val="28"/>
              </w:rPr>
            </w:pPr>
            <w:r w:rsidRPr="00A848EE">
              <w:rPr>
                <w:b/>
                <w:bCs/>
                <w:i/>
                <w:iCs/>
                <w:sz w:val="28"/>
                <w:szCs w:val="28"/>
              </w:rPr>
              <w:t>Článek II.</w:t>
            </w:r>
          </w:p>
        </w:tc>
        <w:tc>
          <w:tcPr>
            <w:tcW w:w="60" w:type="dxa"/>
          </w:tcPr>
          <w:p w14:paraId="1087318C" w14:textId="77777777" w:rsidR="00AF3688" w:rsidRPr="00A848EE" w:rsidRDefault="00AF3688" w:rsidP="00A848EE">
            <w:pPr>
              <w:pStyle w:val="beznyText"/>
              <w:jc w:val="center"/>
              <w:rPr>
                <w:b/>
                <w:bCs/>
                <w:i/>
                <w:iCs/>
                <w:sz w:val="28"/>
                <w:szCs w:val="28"/>
              </w:rPr>
            </w:pPr>
          </w:p>
        </w:tc>
        <w:tc>
          <w:tcPr>
            <w:tcW w:w="40" w:type="dxa"/>
          </w:tcPr>
          <w:p w14:paraId="2D8474D2" w14:textId="77777777" w:rsidR="00AF3688" w:rsidRPr="00A848EE" w:rsidRDefault="00AF3688" w:rsidP="00A848EE">
            <w:pPr>
              <w:pStyle w:val="beznyText"/>
              <w:jc w:val="center"/>
              <w:rPr>
                <w:b/>
                <w:bCs/>
                <w:i/>
                <w:iCs/>
                <w:sz w:val="28"/>
                <w:szCs w:val="28"/>
              </w:rPr>
            </w:pPr>
          </w:p>
        </w:tc>
      </w:tr>
      <w:tr w:rsidR="47483549" w14:paraId="4E2AD50B" w14:textId="77777777" w:rsidTr="00A848EE">
        <w:tc>
          <w:tcPr>
            <w:tcW w:w="9100" w:type="dxa"/>
            <w:gridSpan w:val="8"/>
            <w:tcMar>
              <w:top w:w="0" w:type="dxa"/>
              <w:left w:w="0" w:type="dxa"/>
              <w:bottom w:w="180" w:type="dxa"/>
              <w:right w:w="0" w:type="dxa"/>
            </w:tcMar>
          </w:tcPr>
          <w:p w14:paraId="1E965D35" w14:textId="77777777" w:rsidR="00AF3688" w:rsidRDefault="002F082A">
            <w:pPr>
              <w:pStyle w:val="podnadpisHlavnihoClanku"/>
              <w:keepNext/>
              <w:keepLines/>
            </w:pPr>
            <w:r>
              <w:t>Pojistnou smlouvou sjednaná pojištění a jejich rozsah</w:t>
            </w:r>
          </w:p>
        </w:tc>
        <w:tc>
          <w:tcPr>
            <w:tcW w:w="60" w:type="dxa"/>
          </w:tcPr>
          <w:p w14:paraId="09828F14" w14:textId="77777777" w:rsidR="00AF3688" w:rsidRDefault="00AF3688">
            <w:pPr>
              <w:pStyle w:val="EMPTYCELLSTYLE"/>
              <w:keepNext/>
            </w:pPr>
          </w:p>
        </w:tc>
        <w:tc>
          <w:tcPr>
            <w:tcW w:w="40" w:type="dxa"/>
          </w:tcPr>
          <w:p w14:paraId="70B7970E" w14:textId="77777777" w:rsidR="00AF3688" w:rsidRDefault="00AF3688">
            <w:pPr>
              <w:pStyle w:val="EMPTYCELLSTYLE"/>
              <w:keepNext/>
            </w:pPr>
          </w:p>
        </w:tc>
      </w:tr>
      <w:tr w:rsidR="47483547" w:rsidRPr="00A848EE" w14:paraId="128954A7" w14:textId="77777777" w:rsidTr="00A848EE">
        <w:tc>
          <w:tcPr>
            <w:tcW w:w="9100" w:type="dxa"/>
            <w:gridSpan w:val="8"/>
            <w:tcMar>
              <w:top w:w="0" w:type="dxa"/>
              <w:left w:w="0" w:type="dxa"/>
              <w:bottom w:w="0" w:type="dxa"/>
              <w:right w:w="0" w:type="dxa"/>
            </w:tcMar>
          </w:tcPr>
          <w:p w14:paraId="5C3BE2A2" w14:textId="77777777" w:rsidR="00AF3688" w:rsidRPr="00A848EE" w:rsidRDefault="002F082A" w:rsidP="00A848EE">
            <w:pPr>
              <w:pStyle w:val="beznyText"/>
              <w:rPr>
                <w:b/>
                <w:bCs/>
                <w:sz w:val="24"/>
                <w:szCs w:val="24"/>
              </w:rPr>
            </w:pPr>
            <w:r w:rsidRPr="00A848EE">
              <w:rPr>
                <w:b/>
                <w:bCs/>
                <w:sz w:val="24"/>
                <w:szCs w:val="24"/>
              </w:rPr>
              <w:t>1. Stavebně-montážní pojištění</w:t>
            </w:r>
          </w:p>
        </w:tc>
        <w:tc>
          <w:tcPr>
            <w:tcW w:w="60" w:type="dxa"/>
          </w:tcPr>
          <w:p w14:paraId="00724050" w14:textId="77777777" w:rsidR="00AF3688" w:rsidRPr="00A848EE" w:rsidRDefault="00AF3688" w:rsidP="00A848EE">
            <w:pPr>
              <w:pStyle w:val="beznyText"/>
              <w:rPr>
                <w:b/>
                <w:bCs/>
                <w:sz w:val="24"/>
                <w:szCs w:val="24"/>
              </w:rPr>
            </w:pPr>
          </w:p>
        </w:tc>
        <w:tc>
          <w:tcPr>
            <w:tcW w:w="40" w:type="dxa"/>
          </w:tcPr>
          <w:p w14:paraId="3A1A0046" w14:textId="77777777" w:rsidR="00AF3688" w:rsidRPr="00A848EE" w:rsidRDefault="00AF3688" w:rsidP="00A848EE">
            <w:pPr>
              <w:pStyle w:val="beznyText"/>
              <w:rPr>
                <w:b/>
                <w:bCs/>
                <w:sz w:val="24"/>
                <w:szCs w:val="24"/>
              </w:rPr>
            </w:pPr>
          </w:p>
        </w:tc>
      </w:tr>
      <w:tr w:rsidR="47483545" w14:paraId="184FCE24" w14:textId="77777777" w:rsidTr="00A848EE">
        <w:tc>
          <w:tcPr>
            <w:tcW w:w="9100" w:type="dxa"/>
            <w:gridSpan w:val="8"/>
            <w:tcMar>
              <w:top w:w="0" w:type="dxa"/>
              <w:left w:w="0" w:type="dxa"/>
              <w:bottom w:w="0" w:type="dxa"/>
              <w:right w:w="0" w:type="dxa"/>
            </w:tcMar>
          </w:tcPr>
          <w:p w14:paraId="398133BB" w14:textId="77777777" w:rsidR="00AF3688" w:rsidRDefault="002F082A">
            <w:pPr>
              <w:pStyle w:val="textNormalBlokB90"/>
            </w:pPr>
            <w:r>
              <w:t>V souladu s článkem I. pojistné smlouvy se toto pojištění řídí také Všeobecnými pojistnými podmínkami - zvláštní část Stavebně-montážní pojištění na všechna rizika VPP SMP 2014 (dále jen "VPP SMP 2014"), které jsou nedílnou součástí a přílohou této pojistné smlouvy.</w:t>
            </w:r>
          </w:p>
        </w:tc>
        <w:tc>
          <w:tcPr>
            <w:tcW w:w="60" w:type="dxa"/>
          </w:tcPr>
          <w:p w14:paraId="2CAA5517" w14:textId="77777777" w:rsidR="00AF3688" w:rsidRDefault="00AF3688">
            <w:pPr>
              <w:pStyle w:val="EMPTYCELLSTYLE"/>
            </w:pPr>
          </w:p>
        </w:tc>
        <w:tc>
          <w:tcPr>
            <w:tcW w:w="40" w:type="dxa"/>
          </w:tcPr>
          <w:p w14:paraId="1D8F2A20" w14:textId="77777777" w:rsidR="00AF3688" w:rsidRDefault="00AF3688">
            <w:pPr>
              <w:pStyle w:val="EMPTYCELLSTYLE"/>
            </w:pPr>
          </w:p>
        </w:tc>
      </w:tr>
      <w:tr w:rsidR="47483543" w14:paraId="31B4CD21" w14:textId="77777777" w:rsidTr="00A848EE">
        <w:tc>
          <w:tcPr>
            <w:tcW w:w="9100" w:type="dxa"/>
            <w:gridSpan w:val="8"/>
            <w:tcMar>
              <w:top w:w="0" w:type="dxa"/>
              <w:left w:w="0" w:type="dxa"/>
              <w:bottom w:w="0" w:type="dxa"/>
              <w:right w:w="0" w:type="dxa"/>
            </w:tcMar>
          </w:tcPr>
          <w:p w14:paraId="48A3FD9D" w14:textId="77777777" w:rsidR="00AF3688" w:rsidRDefault="002F082A">
            <w:pPr>
              <w:pStyle w:val="textNormalBlokB90"/>
            </w:pPr>
            <w:r>
              <w:t>Pojištění se řídí také Doplňkovými pojistnými podmínkami Pravidla zabezpečení proti odcizení DPP PZK 2014 (dále jen „DPP PZK 2014), které jsou také nedílnou součástí a přílohou této pojistné smlouvy.</w:t>
            </w:r>
          </w:p>
        </w:tc>
        <w:tc>
          <w:tcPr>
            <w:tcW w:w="60" w:type="dxa"/>
          </w:tcPr>
          <w:p w14:paraId="56455543" w14:textId="77777777" w:rsidR="00AF3688" w:rsidRDefault="00AF3688">
            <w:pPr>
              <w:pStyle w:val="EMPTYCELLSTYLE"/>
            </w:pPr>
          </w:p>
        </w:tc>
        <w:tc>
          <w:tcPr>
            <w:tcW w:w="40" w:type="dxa"/>
          </w:tcPr>
          <w:p w14:paraId="3CE4D464" w14:textId="77777777" w:rsidR="00AF3688" w:rsidRDefault="00AF3688">
            <w:pPr>
              <w:pStyle w:val="EMPTYCELLSTYLE"/>
            </w:pPr>
          </w:p>
        </w:tc>
      </w:tr>
      <w:tr w:rsidR="47483541" w14:paraId="5A4F64F9" w14:textId="77777777" w:rsidTr="00A848EE">
        <w:tc>
          <w:tcPr>
            <w:tcW w:w="9100" w:type="dxa"/>
            <w:gridSpan w:val="8"/>
            <w:tcMar>
              <w:top w:w="0" w:type="dxa"/>
              <w:left w:w="0" w:type="dxa"/>
              <w:bottom w:w="0" w:type="dxa"/>
              <w:right w:w="0" w:type="dxa"/>
            </w:tcMar>
          </w:tcPr>
          <w:p w14:paraId="002E4BCD" w14:textId="77777777" w:rsidR="00AF3688" w:rsidRDefault="002F082A">
            <w:pPr>
              <w:pStyle w:val="beznyText"/>
            </w:pPr>
            <w:r>
              <w:t>V návaznosti na výluky uvedené ve VPP SMP 2014, části A, článku V a části C, článku V, se dále pojištění nevztahuje na jakékoli ztráty, škody, nároky, náklady nebo výdaje jakékoli povahy, uhrazené nebo vynaložené přímo či nepřímo v souvislosti s:</w:t>
            </w:r>
          </w:p>
        </w:tc>
        <w:tc>
          <w:tcPr>
            <w:tcW w:w="60" w:type="dxa"/>
          </w:tcPr>
          <w:p w14:paraId="0B1E9EAA" w14:textId="77777777" w:rsidR="00AF3688" w:rsidRDefault="00AF3688">
            <w:pPr>
              <w:pStyle w:val="EMPTYCELLSTYLE"/>
            </w:pPr>
          </w:p>
        </w:tc>
        <w:tc>
          <w:tcPr>
            <w:tcW w:w="40" w:type="dxa"/>
          </w:tcPr>
          <w:p w14:paraId="30B99329" w14:textId="77777777" w:rsidR="00AF3688" w:rsidRDefault="00AF3688">
            <w:pPr>
              <w:pStyle w:val="EMPTYCELLSTYLE"/>
            </w:pPr>
          </w:p>
        </w:tc>
      </w:tr>
      <w:tr w:rsidR="47483539" w14:paraId="4ECA11A5" w14:textId="77777777" w:rsidTr="00A848EE">
        <w:tc>
          <w:tcPr>
            <w:tcW w:w="500" w:type="dxa"/>
            <w:gridSpan w:val="4"/>
            <w:tcMar>
              <w:top w:w="0" w:type="dxa"/>
              <w:left w:w="0" w:type="dxa"/>
              <w:bottom w:w="0" w:type="dxa"/>
              <w:right w:w="0" w:type="dxa"/>
            </w:tcMar>
          </w:tcPr>
          <w:p w14:paraId="32E1944A" w14:textId="77777777" w:rsidR="00AF3688" w:rsidRDefault="002F082A">
            <w:pPr>
              <w:pStyle w:val="beznyText"/>
            </w:pPr>
            <w:r>
              <w:t>a)</w:t>
            </w:r>
          </w:p>
        </w:tc>
        <w:tc>
          <w:tcPr>
            <w:tcW w:w="8600" w:type="dxa"/>
            <w:gridSpan w:val="4"/>
            <w:vMerge w:val="restart"/>
            <w:tcMar>
              <w:top w:w="0" w:type="dxa"/>
              <w:left w:w="0" w:type="dxa"/>
              <w:bottom w:w="0" w:type="dxa"/>
              <w:right w:w="0" w:type="dxa"/>
            </w:tcMar>
          </w:tcPr>
          <w:p w14:paraId="1302A55D" w14:textId="77777777" w:rsidR="00AF3688" w:rsidRDefault="002F082A">
            <w:pPr>
              <w:pStyle w:val="textNormalBlokB90"/>
            </w:pPr>
            <w:r>
              <w:t>jakoukoliv přenosnou chorobou nebo obavou z jejího přenosu nebo hrozbou (ať už skutečnou nebo vnímanou) přenosu jakékoli choroby bez ohledu na příčinu jejího vzniku nebo událost, která k přenosu choroby, obavě z jejího přenosu nebo hrozbě přenosu choroby přispěla současně nebo v jakémkoliv jiném pořadí,</w:t>
            </w:r>
          </w:p>
        </w:tc>
        <w:tc>
          <w:tcPr>
            <w:tcW w:w="60" w:type="dxa"/>
          </w:tcPr>
          <w:p w14:paraId="678EA963" w14:textId="77777777" w:rsidR="00AF3688" w:rsidRDefault="00AF3688">
            <w:pPr>
              <w:pStyle w:val="EMPTYCELLSTYLE"/>
            </w:pPr>
          </w:p>
        </w:tc>
        <w:tc>
          <w:tcPr>
            <w:tcW w:w="40" w:type="dxa"/>
          </w:tcPr>
          <w:p w14:paraId="67053B8A" w14:textId="77777777" w:rsidR="00AF3688" w:rsidRDefault="00AF3688">
            <w:pPr>
              <w:pStyle w:val="EMPTYCELLSTYLE"/>
            </w:pPr>
          </w:p>
        </w:tc>
      </w:tr>
      <w:tr w:rsidR="47483536" w14:paraId="4B7E0F40" w14:textId="77777777" w:rsidTr="00A848EE">
        <w:tc>
          <w:tcPr>
            <w:tcW w:w="300" w:type="dxa"/>
            <w:tcMar>
              <w:top w:w="0" w:type="dxa"/>
              <w:left w:w="0" w:type="dxa"/>
              <w:bottom w:w="0" w:type="dxa"/>
              <w:right w:w="0" w:type="dxa"/>
            </w:tcMar>
          </w:tcPr>
          <w:p w14:paraId="3913D217" w14:textId="77777777" w:rsidR="00AF3688" w:rsidRDefault="00AF3688">
            <w:pPr>
              <w:pStyle w:val="EMPTYCELLSTYLE"/>
            </w:pPr>
          </w:p>
        </w:tc>
        <w:tc>
          <w:tcPr>
            <w:tcW w:w="40" w:type="dxa"/>
            <w:tcMar>
              <w:top w:w="0" w:type="dxa"/>
              <w:left w:w="0" w:type="dxa"/>
              <w:bottom w:w="0" w:type="dxa"/>
              <w:right w:w="0" w:type="dxa"/>
            </w:tcMar>
          </w:tcPr>
          <w:p w14:paraId="486F8C74" w14:textId="77777777" w:rsidR="00AF3688" w:rsidRDefault="00AF3688">
            <w:pPr>
              <w:pStyle w:val="EMPTYCELLSTYLE"/>
            </w:pPr>
          </w:p>
        </w:tc>
        <w:tc>
          <w:tcPr>
            <w:tcW w:w="60" w:type="dxa"/>
            <w:tcMar>
              <w:top w:w="0" w:type="dxa"/>
              <w:left w:w="0" w:type="dxa"/>
              <w:bottom w:w="0" w:type="dxa"/>
              <w:right w:w="0" w:type="dxa"/>
            </w:tcMar>
          </w:tcPr>
          <w:p w14:paraId="7A6C1EA5" w14:textId="77777777" w:rsidR="00AF3688" w:rsidRDefault="00AF3688">
            <w:pPr>
              <w:pStyle w:val="EMPTYCELLSTYLE"/>
            </w:pPr>
          </w:p>
        </w:tc>
        <w:tc>
          <w:tcPr>
            <w:tcW w:w="100" w:type="dxa"/>
            <w:tcMar>
              <w:top w:w="0" w:type="dxa"/>
              <w:left w:w="0" w:type="dxa"/>
              <w:bottom w:w="0" w:type="dxa"/>
              <w:right w:w="0" w:type="dxa"/>
            </w:tcMar>
          </w:tcPr>
          <w:p w14:paraId="20E09E59" w14:textId="77777777" w:rsidR="00AF3688" w:rsidRDefault="00AF3688">
            <w:pPr>
              <w:pStyle w:val="EMPTYCELLSTYLE"/>
            </w:pPr>
          </w:p>
        </w:tc>
        <w:tc>
          <w:tcPr>
            <w:tcW w:w="8600" w:type="dxa"/>
            <w:gridSpan w:val="4"/>
            <w:vMerge/>
            <w:tcMar>
              <w:top w:w="0" w:type="dxa"/>
              <w:left w:w="0" w:type="dxa"/>
              <w:bottom w:w="0" w:type="dxa"/>
              <w:right w:w="0" w:type="dxa"/>
            </w:tcMar>
          </w:tcPr>
          <w:p w14:paraId="6427804A" w14:textId="77777777" w:rsidR="00AF3688" w:rsidRDefault="00AF3688">
            <w:pPr>
              <w:pStyle w:val="EMPTYCELLSTYLE"/>
            </w:pPr>
          </w:p>
        </w:tc>
        <w:tc>
          <w:tcPr>
            <w:tcW w:w="60" w:type="dxa"/>
          </w:tcPr>
          <w:p w14:paraId="5A718D6B" w14:textId="77777777" w:rsidR="00AF3688" w:rsidRDefault="00AF3688">
            <w:pPr>
              <w:pStyle w:val="EMPTYCELLSTYLE"/>
            </w:pPr>
          </w:p>
        </w:tc>
        <w:tc>
          <w:tcPr>
            <w:tcW w:w="40" w:type="dxa"/>
          </w:tcPr>
          <w:p w14:paraId="514B2959" w14:textId="77777777" w:rsidR="00AF3688" w:rsidRDefault="00AF3688">
            <w:pPr>
              <w:pStyle w:val="EMPTYCELLSTYLE"/>
            </w:pPr>
          </w:p>
        </w:tc>
      </w:tr>
      <w:tr w:rsidR="47483535" w14:paraId="10FB3922" w14:textId="77777777" w:rsidTr="00A848EE">
        <w:tc>
          <w:tcPr>
            <w:tcW w:w="500" w:type="dxa"/>
            <w:gridSpan w:val="4"/>
            <w:tcMar>
              <w:top w:w="0" w:type="dxa"/>
              <w:left w:w="0" w:type="dxa"/>
              <w:bottom w:w="0" w:type="dxa"/>
              <w:right w:w="0" w:type="dxa"/>
            </w:tcMar>
          </w:tcPr>
          <w:p w14:paraId="3E1BF4E0" w14:textId="77777777" w:rsidR="00AF3688" w:rsidRDefault="002F082A">
            <w:pPr>
              <w:pStyle w:val="beznyText"/>
            </w:pPr>
            <w:r>
              <w:t>b)</w:t>
            </w:r>
          </w:p>
        </w:tc>
        <w:tc>
          <w:tcPr>
            <w:tcW w:w="8600" w:type="dxa"/>
            <w:gridSpan w:val="4"/>
            <w:vMerge w:val="restart"/>
            <w:tcMar>
              <w:top w:w="0" w:type="dxa"/>
              <w:left w:w="0" w:type="dxa"/>
              <w:bottom w:w="0" w:type="dxa"/>
              <w:right w:w="0" w:type="dxa"/>
            </w:tcMar>
          </w:tcPr>
          <w:p w14:paraId="518DFB0F" w14:textId="77777777" w:rsidR="00AF3688" w:rsidRDefault="002F082A">
            <w:pPr>
              <w:pStyle w:val="textNormalBlokB90"/>
            </w:pPr>
            <w:r>
              <w:t>jakýmikoliv přijatými nebo nepřijatými opatřeními k prevenci, potlačení, zmírnění následků v souvislosti s písm. a) tohoto odstavce.</w:t>
            </w:r>
          </w:p>
        </w:tc>
        <w:tc>
          <w:tcPr>
            <w:tcW w:w="60" w:type="dxa"/>
          </w:tcPr>
          <w:p w14:paraId="4EE54571" w14:textId="77777777" w:rsidR="00AF3688" w:rsidRDefault="00AF3688">
            <w:pPr>
              <w:pStyle w:val="EMPTYCELLSTYLE"/>
            </w:pPr>
          </w:p>
        </w:tc>
        <w:tc>
          <w:tcPr>
            <w:tcW w:w="40" w:type="dxa"/>
          </w:tcPr>
          <w:p w14:paraId="4CA5D578" w14:textId="77777777" w:rsidR="00AF3688" w:rsidRDefault="00AF3688">
            <w:pPr>
              <w:pStyle w:val="EMPTYCELLSTYLE"/>
            </w:pPr>
          </w:p>
        </w:tc>
      </w:tr>
      <w:tr w:rsidR="47483532" w14:paraId="4E3292FE" w14:textId="77777777" w:rsidTr="00A848EE">
        <w:tc>
          <w:tcPr>
            <w:tcW w:w="300" w:type="dxa"/>
            <w:tcMar>
              <w:top w:w="0" w:type="dxa"/>
              <w:left w:w="0" w:type="dxa"/>
              <w:bottom w:w="0" w:type="dxa"/>
              <w:right w:w="0" w:type="dxa"/>
            </w:tcMar>
          </w:tcPr>
          <w:p w14:paraId="10CB8D58" w14:textId="77777777" w:rsidR="00AF3688" w:rsidRDefault="00AF3688">
            <w:pPr>
              <w:pStyle w:val="EMPTYCELLSTYLE"/>
            </w:pPr>
          </w:p>
        </w:tc>
        <w:tc>
          <w:tcPr>
            <w:tcW w:w="40" w:type="dxa"/>
            <w:tcMar>
              <w:top w:w="0" w:type="dxa"/>
              <w:left w:w="0" w:type="dxa"/>
              <w:bottom w:w="0" w:type="dxa"/>
              <w:right w:w="0" w:type="dxa"/>
            </w:tcMar>
          </w:tcPr>
          <w:p w14:paraId="6BFA2116" w14:textId="77777777" w:rsidR="00AF3688" w:rsidRDefault="00AF3688">
            <w:pPr>
              <w:pStyle w:val="EMPTYCELLSTYLE"/>
            </w:pPr>
          </w:p>
        </w:tc>
        <w:tc>
          <w:tcPr>
            <w:tcW w:w="60" w:type="dxa"/>
            <w:tcMar>
              <w:top w:w="0" w:type="dxa"/>
              <w:left w:w="0" w:type="dxa"/>
              <w:bottom w:w="0" w:type="dxa"/>
              <w:right w:w="0" w:type="dxa"/>
            </w:tcMar>
          </w:tcPr>
          <w:p w14:paraId="75D44B11" w14:textId="77777777" w:rsidR="00AF3688" w:rsidRDefault="00AF3688">
            <w:pPr>
              <w:pStyle w:val="EMPTYCELLSTYLE"/>
            </w:pPr>
          </w:p>
        </w:tc>
        <w:tc>
          <w:tcPr>
            <w:tcW w:w="100" w:type="dxa"/>
            <w:tcMar>
              <w:top w:w="0" w:type="dxa"/>
              <w:left w:w="0" w:type="dxa"/>
              <w:bottom w:w="0" w:type="dxa"/>
              <w:right w:w="0" w:type="dxa"/>
            </w:tcMar>
          </w:tcPr>
          <w:p w14:paraId="6C50B19A" w14:textId="77777777" w:rsidR="00AF3688" w:rsidRDefault="00AF3688">
            <w:pPr>
              <w:pStyle w:val="EMPTYCELLSTYLE"/>
            </w:pPr>
          </w:p>
        </w:tc>
        <w:tc>
          <w:tcPr>
            <w:tcW w:w="8600" w:type="dxa"/>
            <w:gridSpan w:val="4"/>
            <w:vMerge/>
            <w:tcMar>
              <w:top w:w="0" w:type="dxa"/>
              <w:left w:w="0" w:type="dxa"/>
              <w:bottom w:w="0" w:type="dxa"/>
              <w:right w:w="0" w:type="dxa"/>
            </w:tcMar>
          </w:tcPr>
          <w:p w14:paraId="6EBA4678" w14:textId="77777777" w:rsidR="00AF3688" w:rsidRDefault="00AF3688">
            <w:pPr>
              <w:pStyle w:val="EMPTYCELLSTYLE"/>
            </w:pPr>
          </w:p>
        </w:tc>
        <w:tc>
          <w:tcPr>
            <w:tcW w:w="60" w:type="dxa"/>
          </w:tcPr>
          <w:p w14:paraId="7B2E6E97" w14:textId="77777777" w:rsidR="00AF3688" w:rsidRDefault="00AF3688">
            <w:pPr>
              <w:pStyle w:val="EMPTYCELLSTYLE"/>
            </w:pPr>
          </w:p>
        </w:tc>
        <w:tc>
          <w:tcPr>
            <w:tcW w:w="40" w:type="dxa"/>
          </w:tcPr>
          <w:p w14:paraId="3F558094" w14:textId="77777777" w:rsidR="00AF3688" w:rsidRDefault="00AF3688">
            <w:pPr>
              <w:pStyle w:val="EMPTYCELLSTYLE"/>
            </w:pPr>
          </w:p>
        </w:tc>
      </w:tr>
      <w:tr w:rsidR="47483530" w14:paraId="04844155" w14:textId="77777777" w:rsidTr="00A848EE">
        <w:tc>
          <w:tcPr>
            <w:tcW w:w="9100" w:type="dxa"/>
            <w:gridSpan w:val="8"/>
            <w:tcMar>
              <w:top w:w="0" w:type="dxa"/>
              <w:left w:w="0" w:type="dxa"/>
              <w:bottom w:w="0" w:type="dxa"/>
              <w:right w:w="0" w:type="dxa"/>
            </w:tcMar>
          </w:tcPr>
          <w:p w14:paraId="053E0354" w14:textId="77777777" w:rsidR="00AF3688" w:rsidRDefault="002F082A">
            <w:pPr>
              <w:pStyle w:val="beznyText"/>
            </w:pPr>
            <w:r>
              <w:t>Přenosná choroba je každá nemoc, která se může přenášet pomocí jakékoli látky nebo prostředku, z kteréhokoliv organismu na jiný organismus jestliže:</w:t>
            </w:r>
          </w:p>
        </w:tc>
        <w:tc>
          <w:tcPr>
            <w:tcW w:w="60" w:type="dxa"/>
          </w:tcPr>
          <w:p w14:paraId="371253F4" w14:textId="77777777" w:rsidR="00AF3688" w:rsidRDefault="00AF3688">
            <w:pPr>
              <w:pStyle w:val="EMPTYCELLSTYLE"/>
            </w:pPr>
          </w:p>
        </w:tc>
        <w:tc>
          <w:tcPr>
            <w:tcW w:w="40" w:type="dxa"/>
          </w:tcPr>
          <w:p w14:paraId="552B9872" w14:textId="77777777" w:rsidR="00AF3688" w:rsidRDefault="00AF3688">
            <w:pPr>
              <w:pStyle w:val="EMPTYCELLSTYLE"/>
            </w:pPr>
          </w:p>
        </w:tc>
      </w:tr>
      <w:tr w:rsidR="47483528" w14:paraId="32B8FB9F" w14:textId="77777777" w:rsidTr="00A848EE">
        <w:tc>
          <w:tcPr>
            <w:tcW w:w="500" w:type="dxa"/>
            <w:gridSpan w:val="4"/>
            <w:tcMar>
              <w:top w:w="0" w:type="dxa"/>
              <w:left w:w="0" w:type="dxa"/>
              <w:bottom w:w="0" w:type="dxa"/>
              <w:right w:w="0" w:type="dxa"/>
            </w:tcMar>
          </w:tcPr>
          <w:p w14:paraId="60CB0D47" w14:textId="77777777" w:rsidR="00AF3688" w:rsidRDefault="002F082A">
            <w:pPr>
              <w:pStyle w:val="beznyText"/>
            </w:pPr>
            <w:r>
              <w:t>a)</w:t>
            </w:r>
          </w:p>
        </w:tc>
        <w:tc>
          <w:tcPr>
            <w:tcW w:w="8600" w:type="dxa"/>
            <w:gridSpan w:val="4"/>
            <w:vMerge w:val="restart"/>
            <w:tcMar>
              <w:top w:w="0" w:type="dxa"/>
              <w:left w:w="0" w:type="dxa"/>
              <w:bottom w:w="0" w:type="dxa"/>
              <w:right w:w="0" w:type="dxa"/>
            </w:tcMar>
          </w:tcPr>
          <w:p w14:paraId="68C94DDC" w14:textId="77777777" w:rsidR="00AF3688" w:rsidRDefault="002F082A">
            <w:pPr>
              <w:pStyle w:val="textNormalBlokB90"/>
            </w:pPr>
            <w:r>
              <w:t>přenosnou látkou nebo prostředkem je virus, bakterie, parazit nebo jiný organismus nebo jejich varianty, derivace nebo mutace, ať už se považují za živé nebo ne, a</w:t>
            </w:r>
          </w:p>
        </w:tc>
        <w:tc>
          <w:tcPr>
            <w:tcW w:w="60" w:type="dxa"/>
          </w:tcPr>
          <w:p w14:paraId="0DBCCE70" w14:textId="77777777" w:rsidR="00AF3688" w:rsidRDefault="00AF3688">
            <w:pPr>
              <w:pStyle w:val="EMPTYCELLSTYLE"/>
            </w:pPr>
          </w:p>
        </w:tc>
        <w:tc>
          <w:tcPr>
            <w:tcW w:w="40" w:type="dxa"/>
          </w:tcPr>
          <w:p w14:paraId="1F48462D" w14:textId="77777777" w:rsidR="00AF3688" w:rsidRDefault="00AF3688">
            <w:pPr>
              <w:pStyle w:val="EMPTYCELLSTYLE"/>
            </w:pPr>
          </w:p>
        </w:tc>
      </w:tr>
      <w:tr w:rsidR="47483525" w14:paraId="7D25971D" w14:textId="77777777" w:rsidTr="00A848EE">
        <w:tc>
          <w:tcPr>
            <w:tcW w:w="300" w:type="dxa"/>
            <w:tcMar>
              <w:top w:w="0" w:type="dxa"/>
              <w:left w:w="0" w:type="dxa"/>
              <w:bottom w:w="0" w:type="dxa"/>
              <w:right w:w="0" w:type="dxa"/>
            </w:tcMar>
          </w:tcPr>
          <w:p w14:paraId="7D99E357" w14:textId="77777777" w:rsidR="00AF3688" w:rsidRDefault="00AF3688">
            <w:pPr>
              <w:pStyle w:val="EMPTYCELLSTYLE"/>
            </w:pPr>
          </w:p>
        </w:tc>
        <w:tc>
          <w:tcPr>
            <w:tcW w:w="40" w:type="dxa"/>
            <w:tcMar>
              <w:top w:w="0" w:type="dxa"/>
              <w:left w:w="0" w:type="dxa"/>
              <w:bottom w:w="0" w:type="dxa"/>
              <w:right w:w="0" w:type="dxa"/>
            </w:tcMar>
          </w:tcPr>
          <w:p w14:paraId="13B385FB" w14:textId="77777777" w:rsidR="00AF3688" w:rsidRDefault="00AF3688">
            <w:pPr>
              <w:pStyle w:val="EMPTYCELLSTYLE"/>
            </w:pPr>
          </w:p>
        </w:tc>
        <w:tc>
          <w:tcPr>
            <w:tcW w:w="60" w:type="dxa"/>
            <w:tcMar>
              <w:top w:w="0" w:type="dxa"/>
              <w:left w:w="0" w:type="dxa"/>
              <w:bottom w:w="0" w:type="dxa"/>
              <w:right w:w="0" w:type="dxa"/>
            </w:tcMar>
          </w:tcPr>
          <w:p w14:paraId="6927ADF2" w14:textId="77777777" w:rsidR="00AF3688" w:rsidRDefault="00AF3688">
            <w:pPr>
              <w:pStyle w:val="EMPTYCELLSTYLE"/>
            </w:pPr>
          </w:p>
        </w:tc>
        <w:tc>
          <w:tcPr>
            <w:tcW w:w="100" w:type="dxa"/>
            <w:tcMar>
              <w:top w:w="0" w:type="dxa"/>
              <w:left w:w="0" w:type="dxa"/>
              <w:bottom w:w="0" w:type="dxa"/>
              <w:right w:w="0" w:type="dxa"/>
            </w:tcMar>
          </w:tcPr>
          <w:p w14:paraId="32490CDC" w14:textId="77777777" w:rsidR="00AF3688" w:rsidRDefault="00AF3688">
            <w:pPr>
              <w:pStyle w:val="EMPTYCELLSTYLE"/>
            </w:pPr>
          </w:p>
        </w:tc>
        <w:tc>
          <w:tcPr>
            <w:tcW w:w="8600" w:type="dxa"/>
            <w:gridSpan w:val="4"/>
            <w:vMerge/>
            <w:tcMar>
              <w:top w:w="0" w:type="dxa"/>
              <w:left w:w="0" w:type="dxa"/>
              <w:bottom w:w="0" w:type="dxa"/>
              <w:right w:w="0" w:type="dxa"/>
            </w:tcMar>
          </w:tcPr>
          <w:p w14:paraId="377F15A3" w14:textId="77777777" w:rsidR="00AF3688" w:rsidRDefault="00AF3688">
            <w:pPr>
              <w:pStyle w:val="EMPTYCELLSTYLE"/>
            </w:pPr>
          </w:p>
        </w:tc>
        <w:tc>
          <w:tcPr>
            <w:tcW w:w="60" w:type="dxa"/>
          </w:tcPr>
          <w:p w14:paraId="216DCD28" w14:textId="77777777" w:rsidR="00AF3688" w:rsidRDefault="00AF3688">
            <w:pPr>
              <w:pStyle w:val="EMPTYCELLSTYLE"/>
            </w:pPr>
          </w:p>
        </w:tc>
        <w:tc>
          <w:tcPr>
            <w:tcW w:w="40" w:type="dxa"/>
          </w:tcPr>
          <w:p w14:paraId="0C644130" w14:textId="77777777" w:rsidR="00AF3688" w:rsidRDefault="00AF3688">
            <w:pPr>
              <w:pStyle w:val="EMPTYCELLSTYLE"/>
            </w:pPr>
          </w:p>
        </w:tc>
      </w:tr>
      <w:tr w:rsidR="47483524" w14:paraId="07E1595E" w14:textId="77777777" w:rsidTr="00A848EE">
        <w:tc>
          <w:tcPr>
            <w:tcW w:w="500" w:type="dxa"/>
            <w:gridSpan w:val="4"/>
            <w:tcMar>
              <w:top w:w="0" w:type="dxa"/>
              <w:left w:w="0" w:type="dxa"/>
              <w:bottom w:w="0" w:type="dxa"/>
              <w:right w:w="0" w:type="dxa"/>
            </w:tcMar>
          </w:tcPr>
          <w:p w14:paraId="26233B15" w14:textId="77777777" w:rsidR="00AF3688" w:rsidRDefault="002F082A">
            <w:pPr>
              <w:pStyle w:val="beznyText"/>
            </w:pPr>
            <w:r>
              <w:t>b)</w:t>
            </w:r>
          </w:p>
        </w:tc>
        <w:tc>
          <w:tcPr>
            <w:tcW w:w="8600" w:type="dxa"/>
            <w:gridSpan w:val="4"/>
            <w:vMerge w:val="restart"/>
            <w:tcMar>
              <w:top w:w="0" w:type="dxa"/>
              <w:left w:w="0" w:type="dxa"/>
              <w:bottom w:w="0" w:type="dxa"/>
              <w:right w:w="0" w:type="dxa"/>
            </w:tcMar>
          </w:tcPr>
          <w:p w14:paraId="309E5EBC" w14:textId="77777777" w:rsidR="00AF3688" w:rsidRDefault="002F082A">
            <w:pPr>
              <w:pStyle w:val="textNormalBlokB90"/>
            </w:pPr>
            <w:r>
              <w:t>přenos mezi organismy, ať už přímý či nepřímý je realizován mj. vzduchem, tělesnými tekutinami, z nebo na jakýkoliv povrch nebo objekt ve formě tuhé, kapalné nebo plynné a</w:t>
            </w:r>
          </w:p>
        </w:tc>
        <w:tc>
          <w:tcPr>
            <w:tcW w:w="60" w:type="dxa"/>
          </w:tcPr>
          <w:p w14:paraId="46A51E6D" w14:textId="77777777" w:rsidR="00AF3688" w:rsidRDefault="00AF3688">
            <w:pPr>
              <w:pStyle w:val="EMPTYCELLSTYLE"/>
            </w:pPr>
          </w:p>
        </w:tc>
        <w:tc>
          <w:tcPr>
            <w:tcW w:w="40" w:type="dxa"/>
          </w:tcPr>
          <w:p w14:paraId="478D040E" w14:textId="77777777" w:rsidR="00AF3688" w:rsidRDefault="00AF3688">
            <w:pPr>
              <w:pStyle w:val="EMPTYCELLSTYLE"/>
            </w:pPr>
          </w:p>
        </w:tc>
      </w:tr>
      <w:tr w:rsidR="47483521" w14:paraId="535AFE11" w14:textId="77777777" w:rsidTr="00A848EE">
        <w:tc>
          <w:tcPr>
            <w:tcW w:w="300" w:type="dxa"/>
            <w:tcMar>
              <w:top w:w="0" w:type="dxa"/>
              <w:left w:w="0" w:type="dxa"/>
              <w:bottom w:w="0" w:type="dxa"/>
              <w:right w:w="0" w:type="dxa"/>
            </w:tcMar>
          </w:tcPr>
          <w:p w14:paraId="6B2E1B2D" w14:textId="77777777" w:rsidR="00AF3688" w:rsidRDefault="00AF3688">
            <w:pPr>
              <w:pStyle w:val="EMPTYCELLSTYLE"/>
            </w:pPr>
          </w:p>
        </w:tc>
        <w:tc>
          <w:tcPr>
            <w:tcW w:w="40" w:type="dxa"/>
            <w:tcMar>
              <w:top w:w="0" w:type="dxa"/>
              <w:left w:w="0" w:type="dxa"/>
              <w:bottom w:w="0" w:type="dxa"/>
              <w:right w:w="0" w:type="dxa"/>
            </w:tcMar>
          </w:tcPr>
          <w:p w14:paraId="62D577BE" w14:textId="77777777" w:rsidR="00AF3688" w:rsidRDefault="00AF3688">
            <w:pPr>
              <w:pStyle w:val="EMPTYCELLSTYLE"/>
            </w:pPr>
          </w:p>
        </w:tc>
        <w:tc>
          <w:tcPr>
            <w:tcW w:w="60" w:type="dxa"/>
            <w:tcMar>
              <w:top w:w="0" w:type="dxa"/>
              <w:left w:w="0" w:type="dxa"/>
              <w:bottom w:w="0" w:type="dxa"/>
              <w:right w:w="0" w:type="dxa"/>
            </w:tcMar>
          </w:tcPr>
          <w:p w14:paraId="325FB188" w14:textId="77777777" w:rsidR="00AF3688" w:rsidRDefault="00AF3688">
            <w:pPr>
              <w:pStyle w:val="EMPTYCELLSTYLE"/>
            </w:pPr>
          </w:p>
        </w:tc>
        <w:tc>
          <w:tcPr>
            <w:tcW w:w="100" w:type="dxa"/>
            <w:tcMar>
              <w:top w:w="0" w:type="dxa"/>
              <w:left w:w="0" w:type="dxa"/>
              <w:bottom w:w="0" w:type="dxa"/>
              <w:right w:w="0" w:type="dxa"/>
            </w:tcMar>
          </w:tcPr>
          <w:p w14:paraId="1C2A6B67" w14:textId="77777777" w:rsidR="00AF3688" w:rsidRDefault="00AF3688">
            <w:pPr>
              <w:pStyle w:val="EMPTYCELLSTYLE"/>
            </w:pPr>
          </w:p>
        </w:tc>
        <w:tc>
          <w:tcPr>
            <w:tcW w:w="8600" w:type="dxa"/>
            <w:gridSpan w:val="4"/>
            <w:vMerge/>
            <w:tcMar>
              <w:top w:w="0" w:type="dxa"/>
              <w:left w:w="0" w:type="dxa"/>
              <w:bottom w:w="0" w:type="dxa"/>
              <w:right w:w="0" w:type="dxa"/>
            </w:tcMar>
          </w:tcPr>
          <w:p w14:paraId="2266FC5A" w14:textId="77777777" w:rsidR="00AF3688" w:rsidRDefault="00AF3688">
            <w:pPr>
              <w:pStyle w:val="EMPTYCELLSTYLE"/>
            </w:pPr>
          </w:p>
        </w:tc>
        <w:tc>
          <w:tcPr>
            <w:tcW w:w="60" w:type="dxa"/>
          </w:tcPr>
          <w:p w14:paraId="63EBC96E" w14:textId="77777777" w:rsidR="00AF3688" w:rsidRDefault="00AF3688">
            <w:pPr>
              <w:pStyle w:val="EMPTYCELLSTYLE"/>
            </w:pPr>
          </w:p>
        </w:tc>
        <w:tc>
          <w:tcPr>
            <w:tcW w:w="40" w:type="dxa"/>
          </w:tcPr>
          <w:p w14:paraId="679B7EC3" w14:textId="77777777" w:rsidR="00AF3688" w:rsidRDefault="00AF3688">
            <w:pPr>
              <w:pStyle w:val="EMPTYCELLSTYLE"/>
            </w:pPr>
          </w:p>
        </w:tc>
      </w:tr>
    </w:tbl>
    <w:p w14:paraId="3B749DE8" w14:textId="77777777" w:rsidR="00A848EE" w:rsidRDefault="00A848EE">
      <w:r>
        <w:br w:type="page"/>
      </w:r>
    </w:p>
    <w:tbl>
      <w:tblPr>
        <w:tblW w:w="9200" w:type="dxa"/>
        <w:tblLayout w:type="fixed"/>
        <w:tblCellMar>
          <w:left w:w="10" w:type="dxa"/>
          <w:right w:w="10" w:type="dxa"/>
        </w:tblCellMar>
        <w:tblLook w:val="04A0" w:firstRow="1" w:lastRow="0" w:firstColumn="1" w:lastColumn="0" w:noHBand="0" w:noVBand="1"/>
      </w:tblPr>
      <w:tblGrid>
        <w:gridCol w:w="300"/>
        <w:gridCol w:w="40"/>
        <w:gridCol w:w="60"/>
        <w:gridCol w:w="100"/>
        <w:gridCol w:w="160"/>
        <w:gridCol w:w="40"/>
        <w:gridCol w:w="220"/>
        <w:gridCol w:w="900"/>
        <w:gridCol w:w="180"/>
        <w:gridCol w:w="1700"/>
        <w:gridCol w:w="440"/>
        <w:gridCol w:w="160"/>
        <w:gridCol w:w="240"/>
        <w:gridCol w:w="360"/>
        <w:gridCol w:w="1600"/>
        <w:gridCol w:w="1300"/>
        <w:gridCol w:w="1220"/>
        <w:gridCol w:w="80"/>
        <w:gridCol w:w="60"/>
        <w:gridCol w:w="40"/>
      </w:tblGrid>
      <w:tr w:rsidR="47483520" w14:paraId="532EC067" w14:textId="77777777" w:rsidTr="00A848EE">
        <w:tc>
          <w:tcPr>
            <w:tcW w:w="500" w:type="dxa"/>
            <w:gridSpan w:val="4"/>
            <w:tcMar>
              <w:top w:w="0" w:type="dxa"/>
              <w:left w:w="0" w:type="dxa"/>
              <w:bottom w:w="0" w:type="dxa"/>
              <w:right w:w="0" w:type="dxa"/>
            </w:tcMar>
          </w:tcPr>
          <w:p w14:paraId="64D1BC59" w14:textId="1E804F72" w:rsidR="00AF3688" w:rsidRDefault="002F082A">
            <w:pPr>
              <w:pStyle w:val="beznyText"/>
            </w:pPr>
            <w:r>
              <w:lastRenderedPageBreak/>
              <w:t>c)</w:t>
            </w:r>
          </w:p>
        </w:tc>
        <w:tc>
          <w:tcPr>
            <w:tcW w:w="8600" w:type="dxa"/>
            <w:gridSpan w:val="14"/>
            <w:vMerge w:val="restart"/>
            <w:tcMar>
              <w:top w:w="0" w:type="dxa"/>
              <w:left w:w="0" w:type="dxa"/>
              <w:bottom w:w="0" w:type="dxa"/>
              <w:right w:w="0" w:type="dxa"/>
            </w:tcMar>
          </w:tcPr>
          <w:p w14:paraId="5D338AEE" w14:textId="77777777" w:rsidR="00AF3688" w:rsidRDefault="002F082A">
            <w:pPr>
              <w:pStyle w:val="textNormalBlokB90"/>
            </w:pPr>
            <w:r>
              <w:t>samotná nemoc, přenosná látka nebo původce přenosu způsobí nebo by mohly způsobit poškození nebo ohrozit lidské zdraví nebo životní podmínky lidí nebo způsobí nebo by mohly způsobit nebo ohrozit poškození, zhoršení kvality, ztrátu hodnoty, prodejnost nebo ztrátu možnosti užívání majetku nebo jakoukoliv ztrátu možnosti podnikání.</w:t>
            </w:r>
          </w:p>
        </w:tc>
        <w:tc>
          <w:tcPr>
            <w:tcW w:w="60" w:type="dxa"/>
          </w:tcPr>
          <w:p w14:paraId="1D65BC2E" w14:textId="77777777" w:rsidR="00AF3688" w:rsidRDefault="00AF3688">
            <w:pPr>
              <w:pStyle w:val="EMPTYCELLSTYLE"/>
            </w:pPr>
          </w:p>
        </w:tc>
        <w:tc>
          <w:tcPr>
            <w:tcW w:w="40" w:type="dxa"/>
          </w:tcPr>
          <w:p w14:paraId="62F103E1" w14:textId="77777777" w:rsidR="00AF3688" w:rsidRDefault="00AF3688">
            <w:pPr>
              <w:pStyle w:val="EMPTYCELLSTYLE"/>
            </w:pPr>
          </w:p>
        </w:tc>
      </w:tr>
      <w:tr w:rsidR="47483517" w14:paraId="67791D36" w14:textId="77777777" w:rsidTr="00A848EE">
        <w:tc>
          <w:tcPr>
            <w:tcW w:w="300" w:type="dxa"/>
            <w:tcMar>
              <w:top w:w="0" w:type="dxa"/>
              <w:left w:w="0" w:type="dxa"/>
              <w:bottom w:w="0" w:type="dxa"/>
              <w:right w:w="0" w:type="dxa"/>
            </w:tcMar>
          </w:tcPr>
          <w:p w14:paraId="43981E50" w14:textId="77777777" w:rsidR="00AF3688" w:rsidRDefault="00AF3688">
            <w:pPr>
              <w:pStyle w:val="EMPTYCELLSTYLE"/>
            </w:pPr>
          </w:p>
        </w:tc>
        <w:tc>
          <w:tcPr>
            <w:tcW w:w="40" w:type="dxa"/>
            <w:tcMar>
              <w:top w:w="0" w:type="dxa"/>
              <w:left w:w="0" w:type="dxa"/>
              <w:bottom w:w="0" w:type="dxa"/>
              <w:right w:w="0" w:type="dxa"/>
            </w:tcMar>
          </w:tcPr>
          <w:p w14:paraId="3DCFB64F" w14:textId="77777777" w:rsidR="00AF3688" w:rsidRDefault="00AF3688">
            <w:pPr>
              <w:pStyle w:val="EMPTYCELLSTYLE"/>
            </w:pPr>
          </w:p>
        </w:tc>
        <w:tc>
          <w:tcPr>
            <w:tcW w:w="60" w:type="dxa"/>
            <w:tcMar>
              <w:top w:w="0" w:type="dxa"/>
              <w:left w:w="0" w:type="dxa"/>
              <w:bottom w:w="0" w:type="dxa"/>
              <w:right w:w="0" w:type="dxa"/>
            </w:tcMar>
          </w:tcPr>
          <w:p w14:paraId="6491C6F8" w14:textId="77777777" w:rsidR="00AF3688" w:rsidRDefault="00AF3688">
            <w:pPr>
              <w:pStyle w:val="EMPTYCELLSTYLE"/>
            </w:pPr>
          </w:p>
        </w:tc>
        <w:tc>
          <w:tcPr>
            <w:tcW w:w="100" w:type="dxa"/>
            <w:tcMar>
              <w:top w:w="0" w:type="dxa"/>
              <w:left w:w="0" w:type="dxa"/>
              <w:bottom w:w="0" w:type="dxa"/>
              <w:right w:w="0" w:type="dxa"/>
            </w:tcMar>
          </w:tcPr>
          <w:p w14:paraId="478B02DE" w14:textId="77777777" w:rsidR="00AF3688" w:rsidRDefault="00AF3688">
            <w:pPr>
              <w:pStyle w:val="EMPTYCELLSTYLE"/>
            </w:pPr>
          </w:p>
        </w:tc>
        <w:tc>
          <w:tcPr>
            <w:tcW w:w="8600" w:type="dxa"/>
            <w:gridSpan w:val="14"/>
            <w:vMerge/>
            <w:tcMar>
              <w:top w:w="0" w:type="dxa"/>
              <w:left w:w="0" w:type="dxa"/>
              <w:bottom w:w="0" w:type="dxa"/>
              <w:right w:w="0" w:type="dxa"/>
            </w:tcMar>
          </w:tcPr>
          <w:p w14:paraId="3AF9D245" w14:textId="77777777" w:rsidR="00AF3688" w:rsidRDefault="00AF3688">
            <w:pPr>
              <w:pStyle w:val="EMPTYCELLSTYLE"/>
            </w:pPr>
          </w:p>
        </w:tc>
        <w:tc>
          <w:tcPr>
            <w:tcW w:w="60" w:type="dxa"/>
          </w:tcPr>
          <w:p w14:paraId="1D046FD2" w14:textId="77777777" w:rsidR="00AF3688" w:rsidRDefault="00AF3688">
            <w:pPr>
              <w:pStyle w:val="EMPTYCELLSTYLE"/>
            </w:pPr>
          </w:p>
        </w:tc>
        <w:tc>
          <w:tcPr>
            <w:tcW w:w="40" w:type="dxa"/>
          </w:tcPr>
          <w:p w14:paraId="4E427B18" w14:textId="77777777" w:rsidR="00AF3688" w:rsidRDefault="00AF3688">
            <w:pPr>
              <w:pStyle w:val="EMPTYCELLSTYLE"/>
            </w:pPr>
          </w:p>
        </w:tc>
      </w:tr>
      <w:tr w:rsidR="47483515" w14:paraId="37A8720B" w14:textId="77777777" w:rsidTr="00A848EE">
        <w:tc>
          <w:tcPr>
            <w:tcW w:w="9100" w:type="dxa"/>
            <w:gridSpan w:val="18"/>
            <w:tcMar>
              <w:top w:w="0" w:type="dxa"/>
              <w:left w:w="0" w:type="dxa"/>
              <w:bottom w:w="0" w:type="dxa"/>
              <w:right w:w="0" w:type="dxa"/>
            </w:tcMar>
          </w:tcPr>
          <w:p w14:paraId="2C628420" w14:textId="77777777" w:rsidR="00AF3688" w:rsidRDefault="002F082A">
            <w:pPr>
              <w:pStyle w:val="textNormalBlok"/>
            </w:pPr>
            <w:r>
              <w:t>Pojištění se dále řídí následujícími doplňkovými pojistnými podmínkami (dále jen "doložky").</w:t>
            </w:r>
          </w:p>
        </w:tc>
        <w:tc>
          <w:tcPr>
            <w:tcW w:w="60" w:type="dxa"/>
          </w:tcPr>
          <w:p w14:paraId="5A737B7E" w14:textId="77777777" w:rsidR="00AF3688" w:rsidRDefault="00AF3688">
            <w:pPr>
              <w:pStyle w:val="EMPTYCELLSTYLE"/>
            </w:pPr>
          </w:p>
        </w:tc>
        <w:tc>
          <w:tcPr>
            <w:tcW w:w="40" w:type="dxa"/>
          </w:tcPr>
          <w:p w14:paraId="1B556FA3" w14:textId="77777777" w:rsidR="00AF3688" w:rsidRDefault="00AF3688">
            <w:pPr>
              <w:pStyle w:val="EMPTYCELLSTYLE"/>
            </w:pPr>
          </w:p>
        </w:tc>
      </w:tr>
      <w:tr w:rsidR="47483513" w14:paraId="2C347716" w14:textId="77777777" w:rsidTr="00A848EE">
        <w:tc>
          <w:tcPr>
            <w:tcW w:w="9100" w:type="dxa"/>
            <w:gridSpan w:val="18"/>
            <w:tcMar>
              <w:top w:w="0" w:type="dxa"/>
              <w:left w:w="0" w:type="dxa"/>
              <w:bottom w:w="0" w:type="dxa"/>
              <w:right w:w="0" w:type="dxa"/>
            </w:tcMar>
          </w:tcPr>
          <w:p w14:paraId="1F5E6991" w14:textId="77777777" w:rsidR="00A848EE" w:rsidRPr="0039501F" w:rsidRDefault="00A848EE" w:rsidP="00A848EE">
            <w:pPr>
              <w:jc w:val="both"/>
              <w:rPr>
                <w:rFonts w:ascii="Arial" w:hAnsi="Arial" w:cs="Arial"/>
                <w:sz w:val="18"/>
                <w:szCs w:val="18"/>
              </w:rPr>
            </w:pPr>
            <w:r w:rsidRPr="00D41BE9">
              <w:rPr>
                <w:rFonts w:ascii="Arial" w:hAnsi="Arial" w:cs="Arial"/>
                <w:b/>
                <w:bCs/>
                <w:sz w:val="18"/>
                <w:szCs w:val="18"/>
              </w:rPr>
              <w:t>002</w:t>
            </w:r>
            <w:r w:rsidRPr="0039501F">
              <w:rPr>
                <w:rFonts w:ascii="Arial" w:hAnsi="Arial" w:cs="Arial"/>
                <w:sz w:val="18"/>
                <w:szCs w:val="18"/>
              </w:rPr>
              <w:t xml:space="preserve"> Spolupojištění osob provádějících stavebně montážní práce (křížová odpovědnost) </w:t>
            </w:r>
          </w:p>
          <w:p w14:paraId="0404AC1B" w14:textId="77777777" w:rsidR="00A848EE" w:rsidRPr="0039501F" w:rsidRDefault="00A848EE" w:rsidP="00A848EE">
            <w:pPr>
              <w:jc w:val="both"/>
              <w:rPr>
                <w:rFonts w:ascii="Arial" w:hAnsi="Arial" w:cs="Arial"/>
                <w:sz w:val="18"/>
                <w:szCs w:val="18"/>
              </w:rPr>
            </w:pPr>
            <w:r w:rsidRPr="00D41BE9">
              <w:rPr>
                <w:rFonts w:ascii="Arial" w:hAnsi="Arial" w:cs="Arial"/>
                <w:b/>
                <w:bCs/>
                <w:sz w:val="18"/>
                <w:szCs w:val="18"/>
              </w:rPr>
              <w:t>004</w:t>
            </w:r>
            <w:r w:rsidRPr="0039501F">
              <w:rPr>
                <w:rFonts w:ascii="Arial" w:hAnsi="Arial" w:cs="Arial"/>
                <w:sz w:val="18"/>
                <w:szCs w:val="18"/>
              </w:rPr>
              <w:t xml:space="preserve"> Zvláštní podmínky týkající se rozšířeného krytí údržby</w:t>
            </w:r>
          </w:p>
          <w:p w14:paraId="0918A2F6" w14:textId="77777777" w:rsidR="00A848EE" w:rsidRPr="0039501F" w:rsidRDefault="00A848EE" w:rsidP="00A848EE">
            <w:pPr>
              <w:jc w:val="both"/>
              <w:rPr>
                <w:rFonts w:ascii="Arial" w:hAnsi="Arial" w:cs="Arial"/>
                <w:sz w:val="18"/>
                <w:szCs w:val="18"/>
              </w:rPr>
            </w:pPr>
            <w:r w:rsidRPr="00D41BE9">
              <w:rPr>
                <w:rFonts w:ascii="Arial" w:hAnsi="Arial" w:cs="Arial"/>
                <w:b/>
                <w:bCs/>
                <w:sz w:val="18"/>
                <w:szCs w:val="18"/>
              </w:rPr>
              <w:t>006</w:t>
            </w:r>
            <w:r w:rsidRPr="0039501F">
              <w:rPr>
                <w:rFonts w:ascii="Arial" w:hAnsi="Arial" w:cs="Arial"/>
                <w:sz w:val="18"/>
                <w:szCs w:val="18"/>
              </w:rPr>
              <w:t xml:space="preserve"> Odměny vyplacené za práci přesčas, v noci, ve dnech pracovního volna a pracovního klidu a expresní příplatky za dopravu náhradních dílů</w:t>
            </w:r>
          </w:p>
          <w:p w14:paraId="2A457019" w14:textId="77777777" w:rsidR="00A848EE" w:rsidRPr="0039501F" w:rsidRDefault="00A848EE" w:rsidP="00A848EE">
            <w:pPr>
              <w:jc w:val="both"/>
              <w:rPr>
                <w:rFonts w:ascii="Arial" w:hAnsi="Arial" w:cs="Arial"/>
                <w:sz w:val="18"/>
                <w:szCs w:val="18"/>
              </w:rPr>
            </w:pPr>
            <w:r w:rsidRPr="00D41BE9">
              <w:rPr>
                <w:rFonts w:ascii="Arial" w:hAnsi="Arial" w:cs="Arial"/>
                <w:b/>
                <w:bCs/>
                <w:sz w:val="18"/>
                <w:szCs w:val="18"/>
              </w:rPr>
              <w:t>010</w:t>
            </w:r>
            <w:r w:rsidRPr="0039501F">
              <w:rPr>
                <w:rFonts w:ascii="Arial" w:hAnsi="Arial" w:cs="Arial"/>
                <w:sz w:val="18"/>
                <w:szCs w:val="18"/>
              </w:rPr>
              <w:t xml:space="preserve"> Výluka škody nebo odpovědnosti za újmu způsobené povodní nebo záplavou</w:t>
            </w:r>
          </w:p>
          <w:p w14:paraId="7746C3EC" w14:textId="77777777" w:rsidR="00A848EE" w:rsidRPr="0039501F" w:rsidRDefault="00A848EE" w:rsidP="00A848EE">
            <w:pPr>
              <w:jc w:val="both"/>
              <w:rPr>
                <w:rFonts w:ascii="Arial" w:hAnsi="Arial" w:cs="Arial"/>
                <w:sz w:val="18"/>
                <w:szCs w:val="18"/>
              </w:rPr>
            </w:pPr>
            <w:r w:rsidRPr="00D41BE9">
              <w:rPr>
                <w:rFonts w:ascii="Arial" w:hAnsi="Arial" w:cs="Arial"/>
                <w:b/>
                <w:bCs/>
                <w:sz w:val="18"/>
                <w:szCs w:val="18"/>
              </w:rPr>
              <w:t>025</w:t>
            </w:r>
            <w:r w:rsidRPr="0039501F">
              <w:rPr>
                <w:rFonts w:ascii="Arial" w:hAnsi="Arial" w:cs="Arial"/>
                <w:sz w:val="18"/>
                <w:szCs w:val="18"/>
              </w:rPr>
              <w:t xml:space="preserve"> Pojištění nákladů na demolici, vyklizení a odvoz suti </w:t>
            </w:r>
          </w:p>
          <w:p w14:paraId="70D724D3" w14:textId="77777777" w:rsidR="00A848EE" w:rsidRPr="0039501F" w:rsidRDefault="00A848EE" w:rsidP="00A848EE">
            <w:pPr>
              <w:jc w:val="both"/>
              <w:rPr>
                <w:rFonts w:ascii="Arial" w:hAnsi="Arial" w:cs="Arial"/>
                <w:sz w:val="18"/>
                <w:szCs w:val="18"/>
              </w:rPr>
            </w:pPr>
            <w:r w:rsidRPr="00D41BE9">
              <w:rPr>
                <w:rFonts w:ascii="Arial" w:hAnsi="Arial" w:cs="Arial"/>
                <w:b/>
                <w:bCs/>
                <w:sz w:val="18"/>
                <w:szCs w:val="18"/>
              </w:rPr>
              <w:t>030</w:t>
            </w:r>
            <w:r w:rsidRPr="0039501F">
              <w:rPr>
                <w:rFonts w:ascii="Arial" w:hAnsi="Arial" w:cs="Arial"/>
                <w:sz w:val="18"/>
                <w:szCs w:val="18"/>
              </w:rPr>
              <w:t xml:space="preserve"> Odcizení</w:t>
            </w:r>
          </w:p>
          <w:p w14:paraId="19DBA536" w14:textId="77777777" w:rsidR="00A848EE" w:rsidRPr="0039501F" w:rsidRDefault="00A848EE" w:rsidP="00A848EE">
            <w:pPr>
              <w:jc w:val="both"/>
              <w:rPr>
                <w:rFonts w:ascii="Arial" w:hAnsi="Arial" w:cs="Arial"/>
                <w:sz w:val="18"/>
                <w:szCs w:val="18"/>
              </w:rPr>
            </w:pPr>
            <w:r w:rsidRPr="00D41BE9">
              <w:rPr>
                <w:rFonts w:ascii="Arial" w:hAnsi="Arial" w:cs="Arial"/>
                <w:b/>
                <w:bCs/>
                <w:sz w:val="18"/>
                <w:szCs w:val="18"/>
              </w:rPr>
              <w:t>102</w:t>
            </w:r>
            <w:r w:rsidRPr="0039501F">
              <w:rPr>
                <w:rFonts w:ascii="Arial" w:hAnsi="Arial" w:cs="Arial"/>
                <w:sz w:val="18"/>
                <w:szCs w:val="18"/>
              </w:rPr>
              <w:t xml:space="preserve"> Zvláštní podmínky, týkající se podzemních kabelů, potrubí nebo jiných podzemních inženýrských sítí</w:t>
            </w:r>
          </w:p>
          <w:p w14:paraId="28DDEDF7" w14:textId="5D313CDE" w:rsidR="00A848EE" w:rsidRDefault="00A848EE" w:rsidP="00A848EE">
            <w:pPr>
              <w:pStyle w:val="beznyText"/>
            </w:pPr>
            <w:r w:rsidRPr="00A848EE">
              <w:rPr>
                <w:b/>
                <w:bCs/>
              </w:rPr>
              <w:t>108</w:t>
            </w:r>
            <w:r w:rsidRPr="00A848EE">
              <w:t xml:space="preserve"> Podmínka pro zařízení a vybavení staveniště (místa montáže) a stavební a montážní stroje, nářadí a přístroje</w:t>
            </w:r>
          </w:p>
          <w:p w14:paraId="30DCA420" w14:textId="77777777" w:rsidR="00A848EE" w:rsidRPr="0039501F" w:rsidRDefault="00A848EE" w:rsidP="00A848EE">
            <w:pPr>
              <w:jc w:val="both"/>
              <w:rPr>
                <w:rFonts w:ascii="Arial" w:hAnsi="Arial" w:cs="Arial"/>
                <w:sz w:val="18"/>
                <w:szCs w:val="18"/>
              </w:rPr>
            </w:pPr>
            <w:r w:rsidRPr="00D41BE9">
              <w:rPr>
                <w:rFonts w:ascii="Arial" w:hAnsi="Arial" w:cs="Arial"/>
                <w:b/>
                <w:bCs/>
                <w:sz w:val="18"/>
                <w:szCs w:val="18"/>
              </w:rPr>
              <w:t>112</w:t>
            </w:r>
            <w:r w:rsidRPr="0039501F">
              <w:rPr>
                <w:rFonts w:ascii="Arial" w:hAnsi="Arial" w:cs="Arial"/>
                <w:sz w:val="18"/>
                <w:szCs w:val="18"/>
              </w:rPr>
              <w:t xml:space="preserve"> Podmínky pro protipožární zařízení a požární bezpečnost na staveništích</w:t>
            </w:r>
          </w:p>
          <w:p w14:paraId="1B912FA7" w14:textId="77777777" w:rsidR="00A848EE" w:rsidRPr="0039501F" w:rsidRDefault="00A848EE" w:rsidP="00A848EE">
            <w:pPr>
              <w:jc w:val="both"/>
              <w:rPr>
                <w:rFonts w:ascii="Arial" w:hAnsi="Arial" w:cs="Arial"/>
                <w:sz w:val="18"/>
                <w:szCs w:val="18"/>
              </w:rPr>
            </w:pPr>
            <w:r w:rsidRPr="00D41BE9">
              <w:rPr>
                <w:rFonts w:ascii="Arial" w:hAnsi="Arial" w:cs="Arial"/>
                <w:b/>
                <w:bCs/>
                <w:sz w:val="18"/>
                <w:szCs w:val="18"/>
              </w:rPr>
              <w:t>115</w:t>
            </w:r>
            <w:r w:rsidRPr="0039501F">
              <w:rPr>
                <w:rFonts w:ascii="Arial" w:hAnsi="Arial" w:cs="Arial"/>
                <w:sz w:val="18"/>
                <w:szCs w:val="18"/>
              </w:rPr>
              <w:t xml:space="preserve"> Krytí rizika projektanta</w:t>
            </w:r>
          </w:p>
          <w:p w14:paraId="542BE1D1" w14:textId="1BB634C7" w:rsidR="00A848EE" w:rsidRPr="00A848EE" w:rsidRDefault="00A848EE" w:rsidP="00A848EE">
            <w:pPr>
              <w:jc w:val="both"/>
              <w:rPr>
                <w:rFonts w:ascii="Arial" w:hAnsi="Arial" w:cs="Arial"/>
                <w:sz w:val="18"/>
                <w:szCs w:val="18"/>
              </w:rPr>
            </w:pPr>
            <w:r w:rsidRPr="00D41BE9">
              <w:rPr>
                <w:rFonts w:ascii="Arial" w:hAnsi="Arial" w:cs="Arial"/>
                <w:b/>
                <w:bCs/>
                <w:sz w:val="18"/>
                <w:szCs w:val="18"/>
              </w:rPr>
              <w:t>119</w:t>
            </w:r>
            <w:r w:rsidRPr="0039501F">
              <w:rPr>
                <w:rFonts w:ascii="Arial" w:hAnsi="Arial" w:cs="Arial"/>
                <w:sz w:val="18"/>
                <w:szCs w:val="18"/>
              </w:rPr>
              <w:t xml:space="preserve"> Pojištění okolního majetku </w:t>
            </w:r>
          </w:p>
        </w:tc>
        <w:tc>
          <w:tcPr>
            <w:tcW w:w="60" w:type="dxa"/>
          </w:tcPr>
          <w:p w14:paraId="3282F641" w14:textId="77777777" w:rsidR="00AF3688" w:rsidRDefault="00AF3688">
            <w:pPr>
              <w:pStyle w:val="EMPTYCELLSTYLE"/>
            </w:pPr>
          </w:p>
        </w:tc>
        <w:tc>
          <w:tcPr>
            <w:tcW w:w="40" w:type="dxa"/>
          </w:tcPr>
          <w:p w14:paraId="652DE198" w14:textId="77777777" w:rsidR="00AF3688" w:rsidRDefault="00AF3688">
            <w:pPr>
              <w:pStyle w:val="EMPTYCELLSTYLE"/>
            </w:pPr>
          </w:p>
        </w:tc>
      </w:tr>
      <w:tr w:rsidR="47483511" w14:paraId="2028FF10" w14:textId="77777777" w:rsidTr="00A848EE">
        <w:tc>
          <w:tcPr>
            <w:tcW w:w="9100" w:type="dxa"/>
            <w:gridSpan w:val="18"/>
            <w:tcMar>
              <w:top w:w="180" w:type="dxa"/>
              <w:left w:w="0" w:type="dxa"/>
              <w:bottom w:w="180" w:type="dxa"/>
              <w:right w:w="0" w:type="dxa"/>
            </w:tcMar>
          </w:tcPr>
          <w:p w14:paraId="73C94BEC" w14:textId="77777777" w:rsidR="00AF3688" w:rsidRDefault="002F082A">
            <w:pPr>
              <w:pStyle w:val="textRozsahPojisteni"/>
              <w:keepNext/>
              <w:keepLines/>
            </w:pPr>
            <w:r>
              <w:t>ROZSAH POJIŠTĚNÍ</w:t>
            </w:r>
          </w:p>
        </w:tc>
        <w:tc>
          <w:tcPr>
            <w:tcW w:w="60" w:type="dxa"/>
          </w:tcPr>
          <w:p w14:paraId="0C72A123" w14:textId="77777777" w:rsidR="00AF3688" w:rsidRDefault="00AF3688">
            <w:pPr>
              <w:pStyle w:val="EMPTYCELLSTYLE"/>
              <w:keepNext/>
            </w:pPr>
          </w:p>
        </w:tc>
        <w:tc>
          <w:tcPr>
            <w:tcW w:w="40" w:type="dxa"/>
          </w:tcPr>
          <w:p w14:paraId="249C6DB2" w14:textId="77777777" w:rsidR="00AF3688" w:rsidRDefault="00AF3688">
            <w:pPr>
              <w:pStyle w:val="EMPTYCELLSTYLE"/>
              <w:keepNext/>
            </w:pPr>
          </w:p>
        </w:tc>
      </w:tr>
      <w:tr w:rsidR="47483509" w14:paraId="0027A751" w14:textId="77777777" w:rsidTr="00A848EE">
        <w:tc>
          <w:tcPr>
            <w:tcW w:w="9100" w:type="dxa"/>
            <w:gridSpan w:val="18"/>
            <w:tcMar>
              <w:top w:w="0" w:type="dxa"/>
              <w:left w:w="0" w:type="dxa"/>
              <w:bottom w:w="0" w:type="dxa"/>
              <w:right w:w="0" w:type="dxa"/>
            </w:tcMar>
          </w:tcPr>
          <w:p w14:paraId="5FCDC188" w14:textId="77777777" w:rsidR="00AF3688" w:rsidRDefault="002F082A">
            <w:pPr>
              <w:pStyle w:val="textNormal0"/>
            </w:pPr>
            <w:r>
              <w:rPr>
                <w:b/>
              </w:rPr>
              <w:t>Pojištěné stavebně-montážní dílo</w:t>
            </w:r>
            <w:r>
              <w:t>:</w:t>
            </w:r>
          </w:p>
        </w:tc>
        <w:tc>
          <w:tcPr>
            <w:tcW w:w="60" w:type="dxa"/>
          </w:tcPr>
          <w:p w14:paraId="73866B80" w14:textId="77777777" w:rsidR="00AF3688" w:rsidRDefault="00AF3688">
            <w:pPr>
              <w:pStyle w:val="EMPTYCELLSTYLE"/>
            </w:pPr>
          </w:p>
        </w:tc>
        <w:tc>
          <w:tcPr>
            <w:tcW w:w="40" w:type="dxa"/>
          </w:tcPr>
          <w:p w14:paraId="06D6F953" w14:textId="77777777" w:rsidR="00AF3688" w:rsidRDefault="00AF3688">
            <w:pPr>
              <w:pStyle w:val="EMPTYCELLSTYLE"/>
            </w:pPr>
          </w:p>
        </w:tc>
      </w:tr>
      <w:tr w:rsidR="47483506" w14:paraId="40FD20A8" w14:textId="77777777" w:rsidTr="00A848EE">
        <w:tc>
          <w:tcPr>
            <w:tcW w:w="9100" w:type="dxa"/>
            <w:gridSpan w:val="18"/>
            <w:tcMar>
              <w:top w:w="0" w:type="dxa"/>
              <w:left w:w="0" w:type="dxa"/>
              <w:bottom w:w="0" w:type="dxa"/>
              <w:right w:w="0" w:type="dxa"/>
            </w:tcMar>
          </w:tcPr>
          <w:p w14:paraId="0C4A90D1" w14:textId="77777777" w:rsidR="00AF3688" w:rsidRDefault="002F082A">
            <w:pPr>
              <w:pStyle w:val="textNormalB9"/>
            </w:pPr>
            <w:r>
              <w:t xml:space="preserve">Střešní fotovoltaická výrobna s technickou místností o výkonu 198 </w:t>
            </w:r>
            <w:proofErr w:type="spellStart"/>
            <w:r>
              <w:t>kWp</w:t>
            </w:r>
            <w:proofErr w:type="spellEnd"/>
            <w:r>
              <w:t xml:space="preserve">, Silážní hala na parcele č. 1607/11 </w:t>
            </w:r>
            <w:proofErr w:type="spellStart"/>
            <w:r>
              <w:t>k.ú</w:t>
            </w:r>
            <w:proofErr w:type="spellEnd"/>
            <w:r>
              <w:t>. Kunín</w:t>
            </w:r>
          </w:p>
        </w:tc>
        <w:tc>
          <w:tcPr>
            <w:tcW w:w="60" w:type="dxa"/>
          </w:tcPr>
          <w:p w14:paraId="23A252DC" w14:textId="77777777" w:rsidR="00AF3688" w:rsidRDefault="00AF3688">
            <w:pPr>
              <w:pStyle w:val="EMPTYCELLSTYLE"/>
            </w:pPr>
          </w:p>
        </w:tc>
        <w:tc>
          <w:tcPr>
            <w:tcW w:w="40" w:type="dxa"/>
          </w:tcPr>
          <w:p w14:paraId="255174DE" w14:textId="77777777" w:rsidR="00AF3688" w:rsidRDefault="00AF3688">
            <w:pPr>
              <w:pStyle w:val="EMPTYCELLSTYLE"/>
            </w:pPr>
          </w:p>
        </w:tc>
      </w:tr>
      <w:tr w:rsidR="47483504" w14:paraId="616F3F97" w14:textId="77777777" w:rsidTr="00A848EE">
        <w:tc>
          <w:tcPr>
            <w:tcW w:w="9100" w:type="dxa"/>
            <w:gridSpan w:val="18"/>
            <w:tcMar>
              <w:top w:w="0" w:type="dxa"/>
              <w:left w:w="0" w:type="dxa"/>
              <w:bottom w:w="0" w:type="dxa"/>
              <w:right w:w="0" w:type="dxa"/>
            </w:tcMar>
          </w:tcPr>
          <w:p w14:paraId="49DAB179" w14:textId="77777777" w:rsidR="00AF3688" w:rsidRDefault="002F082A">
            <w:pPr>
              <w:pStyle w:val="textNormal0"/>
            </w:pPr>
            <w:r>
              <w:rPr>
                <w:b/>
              </w:rPr>
              <w:t>Místo pojištění</w:t>
            </w:r>
            <w:r>
              <w:t>:</w:t>
            </w:r>
          </w:p>
        </w:tc>
        <w:tc>
          <w:tcPr>
            <w:tcW w:w="60" w:type="dxa"/>
          </w:tcPr>
          <w:p w14:paraId="65D7486B" w14:textId="77777777" w:rsidR="00AF3688" w:rsidRDefault="00AF3688">
            <w:pPr>
              <w:pStyle w:val="EMPTYCELLSTYLE"/>
            </w:pPr>
          </w:p>
        </w:tc>
        <w:tc>
          <w:tcPr>
            <w:tcW w:w="40" w:type="dxa"/>
          </w:tcPr>
          <w:p w14:paraId="0F022C6E" w14:textId="77777777" w:rsidR="00AF3688" w:rsidRDefault="00AF3688">
            <w:pPr>
              <w:pStyle w:val="EMPTYCELLSTYLE"/>
            </w:pPr>
          </w:p>
        </w:tc>
      </w:tr>
      <w:tr w:rsidR="47483501" w14:paraId="03932366" w14:textId="77777777" w:rsidTr="00A848EE">
        <w:tc>
          <w:tcPr>
            <w:tcW w:w="9100" w:type="dxa"/>
            <w:gridSpan w:val="18"/>
            <w:tcMar>
              <w:top w:w="0" w:type="dxa"/>
              <w:left w:w="0" w:type="dxa"/>
              <w:bottom w:w="0" w:type="dxa"/>
              <w:right w:w="0" w:type="dxa"/>
            </w:tcMar>
          </w:tcPr>
          <w:p w14:paraId="03E77693" w14:textId="50FC31CD" w:rsidR="00AF3688" w:rsidRDefault="002F082A">
            <w:pPr>
              <w:pStyle w:val="textNormalBlokB90"/>
            </w:pPr>
            <w:r>
              <w:t>parcele 1607/11, katastrá</w:t>
            </w:r>
            <w:r w:rsidR="00754459">
              <w:t>l</w:t>
            </w:r>
            <w:r>
              <w:t>ní území Kunín</w:t>
            </w:r>
          </w:p>
        </w:tc>
        <w:tc>
          <w:tcPr>
            <w:tcW w:w="60" w:type="dxa"/>
          </w:tcPr>
          <w:p w14:paraId="61BC9C66" w14:textId="77777777" w:rsidR="00AF3688" w:rsidRDefault="00AF3688">
            <w:pPr>
              <w:pStyle w:val="EMPTYCELLSTYLE"/>
            </w:pPr>
          </w:p>
        </w:tc>
        <w:tc>
          <w:tcPr>
            <w:tcW w:w="40" w:type="dxa"/>
          </w:tcPr>
          <w:p w14:paraId="1BC8DB56" w14:textId="77777777" w:rsidR="00AF3688" w:rsidRDefault="00AF3688">
            <w:pPr>
              <w:pStyle w:val="EMPTYCELLSTYLE"/>
            </w:pPr>
          </w:p>
        </w:tc>
      </w:tr>
      <w:tr w:rsidR="47483499" w14:paraId="45290D7A" w14:textId="77777777" w:rsidTr="00A848EE">
        <w:tc>
          <w:tcPr>
            <w:tcW w:w="9100" w:type="dxa"/>
            <w:gridSpan w:val="18"/>
            <w:tcMar>
              <w:top w:w="0" w:type="dxa"/>
              <w:left w:w="0" w:type="dxa"/>
              <w:bottom w:w="180" w:type="dxa"/>
              <w:right w:w="0" w:type="dxa"/>
            </w:tcMar>
            <w:vAlign w:val="center"/>
          </w:tcPr>
          <w:p w14:paraId="3EC1B986" w14:textId="77777777" w:rsidR="00AF3688" w:rsidRDefault="002F082A">
            <w:pPr>
              <w:pStyle w:val="nadpisOddiluSMP"/>
              <w:jc w:val="center"/>
            </w:pPr>
            <w:r>
              <w:t>ODDÍL I. - POJIŠTĚNÍ VĚCÍ</w:t>
            </w:r>
          </w:p>
        </w:tc>
        <w:tc>
          <w:tcPr>
            <w:tcW w:w="60" w:type="dxa"/>
          </w:tcPr>
          <w:p w14:paraId="28F72FBC" w14:textId="77777777" w:rsidR="00AF3688" w:rsidRDefault="00AF3688">
            <w:pPr>
              <w:pStyle w:val="EMPTYCELLSTYLE"/>
            </w:pPr>
          </w:p>
        </w:tc>
        <w:tc>
          <w:tcPr>
            <w:tcW w:w="40" w:type="dxa"/>
          </w:tcPr>
          <w:p w14:paraId="2DEF01E9" w14:textId="77777777" w:rsidR="00AF3688" w:rsidRDefault="00AF3688">
            <w:pPr>
              <w:pStyle w:val="EMPTYCELLSTYLE"/>
            </w:pPr>
          </w:p>
        </w:tc>
      </w:tr>
      <w:tr w:rsidR="47483497" w14:paraId="4720E969" w14:textId="77777777" w:rsidTr="00A848EE">
        <w:tc>
          <w:tcPr>
            <w:tcW w:w="9100" w:type="dxa"/>
            <w:gridSpan w:val="18"/>
            <w:tcMar>
              <w:top w:w="0" w:type="dxa"/>
              <w:left w:w="0" w:type="dxa"/>
              <w:bottom w:w="0" w:type="dxa"/>
              <w:right w:w="0" w:type="dxa"/>
            </w:tcMar>
          </w:tcPr>
          <w:p w14:paraId="52F6E63F" w14:textId="77777777" w:rsidR="00AF3688" w:rsidRDefault="002F082A">
            <w:pPr>
              <w:pStyle w:val="textNormalBlokB90"/>
            </w:pPr>
            <w:r>
              <w:t>Pojištění se sjednává dle VPP SMP 2014 část A.</w:t>
            </w:r>
          </w:p>
        </w:tc>
        <w:tc>
          <w:tcPr>
            <w:tcW w:w="60" w:type="dxa"/>
          </w:tcPr>
          <w:p w14:paraId="64EBF26D" w14:textId="77777777" w:rsidR="00AF3688" w:rsidRDefault="00AF3688">
            <w:pPr>
              <w:pStyle w:val="EMPTYCELLSTYLE"/>
            </w:pPr>
          </w:p>
        </w:tc>
        <w:tc>
          <w:tcPr>
            <w:tcW w:w="40" w:type="dxa"/>
          </w:tcPr>
          <w:p w14:paraId="4AC01CE2" w14:textId="77777777" w:rsidR="00AF3688" w:rsidRDefault="00AF3688">
            <w:pPr>
              <w:pStyle w:val="EMPTYCELLSTYLE"/>
            </w:pPr>
          </w:p>
        </w:tc>
      </w:tr>
      <w:tr w:rsidR="47483495" w14:paraId="6061C763" w14:textId="77777777" w:rsidTr="00A848EE">
        <w:tc>
          <w:tcPr>
            <w:tcW w:w="9100" w:type="dxa"/>
            <w:gridSpan w:val="18"/>
            <w:tcMar>
              <w:top w:w="0" w:type="dxa"/>
              <w:left w:w="0" w:type="dxa"/>
              <w:bottom w:w="0" w:type="dxa"/>
              <w:right w:w="0" w:type="dxa"/>
            </w:tcMar>
          </w:tcPr>
          <w:p w14:paraId="54A73CC8" w14:textId="77777777" w:rsidR="00AF3688" w:rsidRDefault="002F082A">
            <w:pPr>
              <w:pStyle w:val="textNormalBlokB90"/>
            </w:pPr>
            <w:r>
              <w:rPr>
                <w:b/>
              </w:rPr>
              <w:t>Horní hranice pojistného plnění, spoluúčasti:</w:t>
            </w:r>
          </w:p>
        </w:tc>
        <w:tc>
          <w:tcPr>
            <w:tcW w:w="60" w:type="dxa"/>
          </w:tcPr>
          <w:p w14:paraId="2ED3A41E" w14:textId="77777777" w:rsidR="00AF3688" w:rsidRDefault="00AF3688">
            <w:pPr>
              <w:pStyle w:val="EMPTYCELLSTYLE"/>
            </w:pPr>
          </w:p>
        </w:tc>
        <w:tc>
          <w:tcPr>
            <w:tcW w:w="40" w:type="dxa"/>
          </w:tcPr>
          <w:p w14:paraId="084BD61D" w14:textId="77777777" w:rsidR="00AF3688" w:rsidRDefault="00AF3688">
            <w:pPr>
              <w:pStyle w:val="EMPTYCELLSTYLE"/>
            </w:pPr>
          </w:p>
        </w:tc>
      </w:tr>
      <w:tr w:rsidR="47483493" w14:paraId="4A53FE3B" w14:textId="77777777" w:rsidTr="00A848EE">
        <w:tc>
          <w:tcPr>
            <w:tcW w:w="9100" w:type="dxa"/>
            <w:gridSpan w:val="18"/>
            <w:tcMar>
              <w:top w:w="0" w:type="dxa"/>
              <w:left w:w="0" w:type="dxa"/>
              <w:bottom w:w="0" w:type="dxa"/>
              <w:right w:w="0" w:type="dxa"/>
            </w:tcMar>
          </w:tcPr>
          <w:p w14:paraId="222B0B4A" w14:textId="77777777" w:rsidR="00AF3688" w:rsidRDefault="002F082A">
            <w:pPr>
              <w:pStyle w:val="textNormalBlokB90"/>
            </w:pPr>
            <w:r>
              <w:t>(Není-li uvedeno jinak, je horní hranice pojistného plnění vyjádřena pojistnou částkou)</w:t>
            </w:r>
          </w:p>
        </w:tc>
        <w:tc>
          <w:tcPr>
            <w:tcW w:w="60" w:type="dxa"/>
          </w:tcPr>
          <w:p w14:paraId="685CE60E" w14:textId="77777777" w:rsidR="00AF3688" w:rsidRDefault="00AF3688">
            <w:pPr>
              <w:pStyle w:val="EMPTYCELLSTYLE"/>
            </w:pPr>
          </w:p>
        </w:tc>
        <w:tc>
          <w:tcPr>
            <w:tcW w:w="40" w:type="dxa"/>
          </w:tcPr>
          <w:p w14:paraId="4EF28E90" w14:textId="77777777" w:rsidR="00AF3688" w:rsidRDefault="00AF3688">
            <w:pPr>
              <w:pStyle w:val="EMPTYCELLSTYLE"/>
            </w:pPr>
          </w:p>
        </w:tc>
      </w:tr>
      <w:tr w:rsidR="47483490" w14:paraId="08C630AF" w14:textId="77777777" w:rsidTr="00A848EE">
        <w:trPr>
          <w:cantSplit/>
        </w:trPr>
        <w:tc>
          <w:tcPr>
            <w:tcW w:w="4300" w:type="dxa"/>
            <w:gridSpan w:val="12"/>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vAlign w:val="center"/>
          </w:tcPr>
          <w:p w14:paraId="134D080F" w14:textId="77777777" w:rsidR="00AF3688" w:rsidRDefault="002F082A">
            <w:pPr>
              <w:pStyle w:val="tableTHbold0"/>
              <w:keepNext/>
              <w:keepLines/>
              <w:jc w:val="center"/>
            </w:pPr>
            <w:r>
              <w:t>Předmět pojištění:</w:t>
            </w:r>
          </w:p>
        </w:tc>
        <w:tc>
          <w:tcPr>
            <w:tcW w:w="2200" w:type="dxa"/>
            <w:gridSpan w:val="3"/>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vAlign w:val="center"/>
          </w:tcPr>
          <w:p w14:paraId="0D3AED23" w14:textId="77777777" w:rsidR="00AF3688" w:rsidRDefault="002F082A">
            <w:pPr>
              <w:pStyle w:val="tableTHbold0"/>
              <w:keepNext/>
              <w:keepLines/>
              <w:jc w:val="center"/>
            </w:pPr>
            <w:r>
              <w:t>Horní hranice pojistného plnění (Kč):</w:t>
            </w:r>
          </w:p>
        </w:tc>
        <w:tc>
          <w:tcPr>
            <w:tcW w:w="1300"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vAlign w:val="center"/>
          </w:tcPr>
          <w:p w14:paraId="28A80858" w14:textId="77777777" w:rsidR="00AF3688" w:rsidRDefault="002F082A">
            <w:pPr>
              <w:pStyle w:val="tableTHbold0"/>
              <w:keepNext/>
              <w:keepLines/>
              <w:jc w:val="center"/>
            </w:pPr>
            <w:r>
              <w:t>Spoluúčast (Kč):</w:t>
            </w:r>
          </w:p>
        </w:tc>
        <w:tc>
          <w:tcPr>
            <w:tcW w:w="1300" w:type="dxa"/>
            <w:gridSpan w:val="2"/>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vAlign w:val="center"/>
          </w:tcPr>
          <w:p w14:paraId="5154ED63" w14:textId="77777777" w:rsidR="00AF3688" w:rsidRDefault="002F082A">
            <w:pPr>
              <w:pStyle w:val="tableTHbold0"/>
              <w:keepNext/>
              <w:keepLines/>
              <w:jc w:val="center"/>
            </w:pPr>
            <w:r>
              <w:t xml:space="preserve">Povodeň nebo záplava </w:t>
            </w:r>
            <w:r>
              <w:rPr>
                <w:vertAlign w:val="superscript"/>
              </w:rPr>
              <w:t>2)</w:t>
            </w:r>
            <w:r>
              <w:t>:</w:t>
            </w:r>
          </w:p>
        </w:tc>
        <w:tc>
          <w:tcPr>
            <w:tcW w:w="60" w:type="dxa"/>
          </w:tcPr>
          <w:p w14:paraId="4223CB80" w14:textId="77777777" w:rsidR="00AF3688" w:rsidRDefault="00AF3688">
            <w:pPr>
              <w:pStyle w:val="EMPTYCELLSTYLE"/>
              <w:keepNext/>
            </w:pPr>
          </w:p>
        </w:tc>
        <w:tc>
          <w:tcPr>
            <w:tcW w:w="40" w:type="dxa"/>
          </w:tcPr>
          <w:p w14:paraId="7242D3D9" w14:textId="77777777" w:rsidR="00AF3688" w:rsidRDefault="00AF3688">
            <w:pPr>
              <w:pStyle w:val="EMPTYCELLSTYLE"/>
              <w:keepNext/>
            </w:pPr>
          </w:p>
        </w:tc>
      </w:tr>
      <w:tr w:rsidR="47483483" w14:paraId="58294988" w14:textId="77777777" w:rsidTr="00A848EE">
        <w:trPr>
          <w:cantSplit/>
        </w:trPr>
        <w:tc>
          <w:tcPr>
            <w:tcW w:w="43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6465F00" w14:textId="77777777" w:rsidR="00AF3688" w:rsidRDefault="002F082A">
            <w:pPr>
              <w:pStyle w:val="tableTD0"/>
              <w:keepNext/>
              <w:keepLines/>
            </w:pPr>
            <w:r>
              <w:t>1. Stavebně - montážní dílo</w:t>
            </w:r>
          </w:p>
        </w:tc>
        <w:tc>
          <w:tcPr>
            <w:tcW w:w="22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4B74A08" w14:textId="77777777" w:rsidR="00AF3688" w:rsidRDefault="002F082A">
            <w:pPr>
              <w:pStyle w:val="tableTD0"/>
              <w:keepNext/>
              <w:keepLines/>
              <w:jc w:val="right"/>
            </w:pPr>
            <w:r>
              <w:t>4 988 918</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69FF63D" w14:textId="77777777" w:rsidR="00AF3688" w:rsidRDefault="002F082A">
            <w:pPr>
              <w:pStyle w:val="tableTD0"/>
              <w:keepNext/>
              <w:keepLines/>
              <w:jc w:val="right"/>
            </w:pPr>
            <w:r>
              <w:t>10 000 Kč</w:t>
            </w:r>
          </w:p>
        </w:tc>
        <w:tc>
          <w:tcPr>
            <w:tcW w:w="13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1B65A21" w14:textId="77777777" w:rsidR="00AF3688" w:rsidRDefault="002F082A">
            <w:pPr>
              <w:pStyle w:val="tableTD0"/>
              <w:keepNext/>
              <w:keepLines/>
              <w:jc w:val="center"/>
            </w:pPr>
            <w:r>
              <w:t>NE</w:t>
            </w:r>
          </w:p>
        </w:tc>
        <w:tc>
          <w:tcPr>
            <w:tcW w:w="60" w:type="dxa"/>
          </w:tcPr>
          <w:p w14:paraId="4BAC60E8" w14:textId="77777777" w:rsidR="00AF3688" w:rsidRDefault="00AF3688">
            <w:pPr>
              <w:pStyle w:val="EMPTYCELLSTYLE"/>
              <w:keepNext/>
            </w:pPr>
          </w:p>
        </w:tc>
        <w:tc>
          <w:tcPr>
            <w:tcW w:w="40" w:type="dxa"/>
          </w:tcPr>
          <w:p w14:paraId="2F0E719C" w14:textId="77777777" w:rsidR="00AF3688" w:rsidRDefault="00AF3688">
            <w:pPr>
              <w:pStyle w:val="EMPTYCELLSTYLE"/>
              <w:keepNext/>
            </w:pPr>
          </w:p>
        </w:tc>
      </w:tr>
      <w:tr w:rsidR="47483478" w14:paraId="798BB513" w14:textId="77777777" w:rsidTr="00A848EE">
        <w:trPr>
          <w:cantSplit/>
        </w:trPr>
        <w:tc>
          <w:tcPr>
            <w:tcW w:w="43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2F6DAC5" w14:textId="77777777" w:rsidR="00AF3688" w:rsidRDefault="002F082A">
            <w:pPr>
              <w:pStyle w:val="tableTD0"/>
              <w:keepNext/>
              <w:keepLines/>
            </w:pPr>
            <w:r>
              <w:t xml:space="preserve">2. Zařízení a vybavení staveniště (míst. montáž.) </w:t>
            </w:r>
            <w:r>
              <w:rPr>
                <w:vertAlign w:val="superscript"/>
              </w:rPr>
              <w:t>1)</w:t>
            </w:r>
          </w:p>
        </w:tc>
        <w:tc>
          <w:tcPr>
            <w:tcW w:w="22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33394C8" w14:textId="77777777" w:rsidR="00AF3688" w:rsidRDefault="002F082A">
            <w:pPr>
              <w:pStyle w:val="tableTD0"/>
              <w:keepNext/>
              <w:keepLines/>
              <w:jc w:val="right"/>
            </w:pPr>
            <w:r>
              <w:t>500 000</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CDF6EA2" w14:textId="77777777" w:rsidR="00AF3688" w:rsidRDefault="002F082A">
            <w:pPr>
              <w:pStyle w:val="tableTD0"/>
              <w:keepNext/>
              <w:keepLines/>
              <w:jc w:val="right"/>
            </w:pPr>
            <w:r>
              <w:t>10 000 Kč</w:t>
            </w:r>
          </w:p>
        </w:tc>
        <w:tc>
          <w:tcPr>
            <w:tcW w:w="13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2A41C9C" w14:textId="77777777" w:rsidR="00AF3688" w:rsidRDefault="002F082A">
            <w:pPr>
              <w:pStyle w:val="tableTD0"/>
              <w:keepNext/>
              <w:keepLines/>
              <w:jc w:val="center"/>
            </w:pPr>
            <w:r>
              <w:t>NE</w:t>
            </w:r>
          </w:p>
        </w:tc>
        <w:tc>
          <w:tcPr>
            <w:tcW w:w="60" w:type="dxa"/>
          </w:tcPr>
          <w:p w14:paraId="4CEA6BC1" w14:textId="77777777" w:rsidR="00AF3688" w:rsidRDefault="00AF3688">
            <w:pPr>
              <w:pStyle w:val="EMPTYCELLSTYLE"/>
              <w:keepNext/>
            </w:pPr>
          </w:p>
        </w:tc>
        <w:tc>
          <w:tcPr>
            <w:tcW w:w="40" w:type="dxa"/>
          </w:tcPr>
          <w:p w14:paraId="5834B835" w14:textId="77777777" w:rsidR="00AF3688" w:rsidRDefault="00AF3688">
            <w:pPr>
              <w:pStyle w:val="EMPTYCELLSTYLE"/>
              <w:keepNext/>
            </w:pPr>
          </w:p>
        </w:tc>
      </w:tr>
      <w:tr w:rsidR="47483472" w14:paraId="206544E3" w14:textId="77777777" w:rsidTr="00A848EE">
        <w:trPr>
          <w:cantSplit/>
        </w:trPr>
        <w:tc>
          <w:tcPr>
            <w:tcW w:w="43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FAE8259" w14:textId="77777777" w:rsidR="00AF3688" w:rsidRDefault="002F082A">
            <w:pPr>
              <w:pStyle w:val="tableTD0"/>
              <w:keepNext/>
              <w:keepLines/>
            </w:pPr>
            <w:r>
              <w:t>3. Stavební a montážní stroje, nářadí a přístroje</w:t>
            </w:r>
            <w:r>
              <w:rPr>
                <w:vertAlign w:val="superscript"/>
              </w:rPr>
              <w:t>1)</w:t>
            </w:r>
          </w:p>
        </w:tc>
        <w:tc>
          <w:tcPr>
            <w:tcW w:w="22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4CB98A0" w14:textId="77777777" w:rsidR="00AF3688" w:rsidRDefault="002F082A">
            <w:pPr>
              <w:pStyle w:val="tableTD0"/>
              <w:keepNext/>
              <w:keepLines/>
              <w:jc w:val="right"/>
            </w:pPr>
            <w:r>
              <w:t>500 000</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1AB1B8C" w14:textId="77777777" w:rsidR="00AF3688" w:rsidRDefault="002F082A">
            <w:pPr>
              <w:pStyle w:val="tableTD0"/>
              <w:keepNext/>
              <w:keepLines/>
              <w:jc w:val="right"/>
            </w:pPr>
            <w:r>
              <w:t>10 000 Kč</w:t>
            </w:r>
          </w:p>
        </w:tc>
        <w:tc>
          <w:tcPr>
            <w:tcW w:w="13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C4CB981" w14:textId="77777777" w:rsidR="00AF3688" w:rsidRDefault="002F082A">
            <w:pPr>
              <w:pStyle w:val="tableTD0"/>
              <w:keepNext/>
              <w:keepLines/>
              <w:jc w:val="center"/>
            </w:pPr>
            <w:r>
              <w:t>NE</w:t>
            </w:r>
          </w:p>
        </w:tc>
        <w:tc>
          <w:tcPr>
            <w:tcW w:w="60" w:type="dxa"/>
          </w:tcPr>
          <w:p w14:paraId="36755637" w14:textId="77777777" w:rsidR="00AF3688" w:rsidRDefault="00AF3688">
            <w:pPr>
              <w:pStyle w:val="EMPTYCELLSTYLE"/>
              <w:keepNext/>
            </w:pPr>
          </w:p>
        </w:tc>
        <w:tc>
          <w:tcPr>
            <w:tcW w:w="40" w:type="dxa"/>
          </w:tcPr>
          <w:p w14:paraId="4E795957" w14:textId="77777777" w:rsidR="00AF3688" w:rsidRDefault="00AF3688">
            <w:pPr>
              <w:pStyle w:val="EMPTYCELLSTYLE"/>
              <w:keepNext/>
            </w:pPr>
          </w:p>
        </w:tc>
      </w:tr>
      <w:tr w:rsidR="47483466" w14:paraId="65D31E11" w14:textId="77777777" w:rsidTr="00A848EE">
        <w:trPr>
          <w:cantSplit/>
        </w:trPr>
        <w:tc>
          <w:tcPr>
            <w:tcW w:w="43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810699E" w14:textId="77777777" w:rsidR="00AF3688" w:rsidRDefault="002F082A">
            <w:pPr>
              <w:pStyle w:val="tableTD0"/>
              <w:keepNext/>
              <w:keepLines/>
            </w:pPr>
            <w:r>
              <w:t xml:space="preserve">4. Okolní majetek (Doložka 119) </w:t>
            </w:r>
            <w:r>
              <w:rPr>
                <w:vertAlign w:val="superscript"/>
              </w:rPr>
              <w:t>1)</w:t>
            </w:r>
          </w:p>
        </w:tc>
        <w:tc>
          <w:tcPr>
            <w:tcW w:w="22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8B0B23B" w14:textId="77777777" w:rsidR="00AF3688" w:rsidRDefault="002F082A">
            <w:pPr>
              <w:pStyle w:val="tableTD0"/>
              <w:keepNext/>
              <w:keepLines/>
              <w:jc w:val="right"/>
            </w:pPr>
            <w:r>
              <w:t>10 000 000</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DB2677D" w14:textId="77777777" w:rsidR="00AF3688" w:rsidRDefault="002F082A">
            <w:pPr>
              <w:pStyle w:val="tableTD0"/>
              <w:keepNext/>
              <w:keepLines/>
              <w:jc w:val="right"/>
            </w:pPr>
            <w:r>
              <w:t>10 000 Kč</w:t>
            </w:r>
          </w:p>
        </w:tc>
        <w:tc>
          <w:tcPr>
            <w:tcW w:w="13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038E906" w14:textId="77777777" w:rsidR="00AF3688" w:rsidRDefault="002F082A">
            <w:pPr>
              <w:pStyle w:val="tableTD0"/>
              <w:keepNext/>
              <w:keepLines/>
              <w:jc w:val="center"/>
            </w:pPr>
            <w:r>
              <w:t>NE</w:t>
            </w:r>
          </w:p>
        </w:tc>
        <w:tc>
          <w:tcPr>
            <w:tcW w:w="60" w:type="dxa"/>
          </w:tcPr>
          <w:p w14:paraId="72505103" w14:textId="77777777" w:rsidR="00AF3688" w:rsidRDefault="00AF3688">
            <w:pPr>
              <w:pStyle w:val="EMPTYCELLSTYLE"/>
              <w:keepNext/>
            </w:pPr>
          </w:p>
        </w:tc>
        <w:tc>
          <w:tcPr>
            <w:tcW w:w="40" w:type="dxa"/>
          </w:tcPr>
          <w:p w14:paraId="0E40C506" w14:textId="77777777" w:rsidR="00AF3688" w:rsidRDefault="00AF3688">
            <w:pPr>
              <w:pStyle w:val="EMPTYCELLSTYLE"/>
              <w:keepNext/>
            </w:pPr>
          </w:p>
        </w:tc>
      </w:tr>
      <w:tr w:rsidR="47483459" w14:paraId="3E02BBE6" w14:textId="77777777" w:rsidTr="00A848EE">
        <w:tc>
          <w:tcPr>
            <w:tcW w:w="9100" w:type="dxa"/>
            <w:gridSpan w:val="18"/>
            <w:tcMar>
              <w:top w:w="0" w:type="dxa"/>
              <w:left w:w="0" w:type="dxa"/>
              <w:bottom w:w="0" w:type="dxa"/>
              <w:right w:w="0" w:type="dxa"/>
            </w:tcMar>
          </w:tcPr>
          <w:p w14:paraId="468B3404" w14:textId="77777777" w:rsidR="00AF3688" w:rsidRDefault="002F082A">
            <w:pPr>
              <w:pStyle w:val="textItalic"/>
            </w:pPr>
            <w:r>
              <w:rPr>
                <w:vertAlign w:val="superscript"/>
              </w:rPr>
              <w:t>1)</w:t>
            </w:r>
            <w:r>
              <w:t xml:space="preserve"> Horní hranicí pojistného plnění je limit pojistného plnění.</w:t>
            </w:r>
          </w:p>
          <w:p w14:paraId="655752CB" w14:textId="77777777" w:rsidR="00AF3688" w:rsidRDefault="002F082A">
            <w:pPr>
              <w:pStyle w:val="textItalic"/>
            </w:pPr>
            <w:r>
              <w:rPr>
                <w:vertAlign w:val="superscript"/>
              </w:rPr>
              <w:t>2)</w:t>
            </w:r>
            <w:r>
              <w:t xml:space="preserve"> Je-li ve sloupci Povodeň nebo záplava uveden pro konkrétní předmět pojištění text „ANO“, pak v souladu s VPP SMP 2014 část A. čl. V odst. 1. písm. a) se ujednává, že se pojištění tohoto předmětu vztahuje i na škody způsobené povodní a záplavou. Je-li uveden text „NE“, pak se pojištění proti pojistnému nebezpečí povodeň nebo záplava pro tento předmět pojištění nesjednává.</w:t>
            </w:r>
          </w:p>
        </w:tc>
        <w:tc>
          <w:tcPr>
            <w:tcW w:w="60" w:type="dxa"/>
          </w:tcPr>
          <w:p w14:paraId="621031AD" w14:textId="77777777" w:rsidR="00AF3688" w:rsidRDefault="00AF3688">
            <w:pPr>
              <w:pStyle w:val="EMPTYCELLSTYLE"/>
            </w:pPr>
          </w:p>
        </w:tc>
        <w:tc>
          <w:tcPr>
            <w:tcW w:w="40" w:type="dxa"/>
          </w:tcPr>
          <w:p w14:paraId="224EA453" w14:textId="77777777" w:rsidR="00AF3688" w:rsidRDefault="00AF3688">
            <w:pPr>
              <w:pStyle w:val="EMPTYCELLSTYLE"/>
            </w:pPr>
          </w:p>
        </w:tc>
      </w:tr>
      <w:tr w:rsidR="47483454" w14:paraId="2EDDF42C" w14:textId="77777777" w:rsidTr="00A848EE">
        <w:tc>
          <w:tcPr>
            <w:tcW w:w="9100" w:type="dxa"/>
            <w:gridSpan w:val="18"/>
            <w:tcMar>
              <w:top w:w="0" w:type="dxa"/>
              <w:left w:w="0" w:type="dxa"/>
              <w:bottom w:w="0" w:type="dxa"/>
              <w:right w:w="0" w:type="dxa"/>
            </w:tcMar>
            <w:vAlign w:val="center"/>
          </w:tcPr>
          <w:p w14:paraId="09EF45CB" w14:textId="77777777" w:rsidR="00AF3688" w:rsidRDefault="002F082A">
            <w:pPr>
              <w:pStyle w:val="nadpisOddiluSMP"/>
              <w:jc w:val="center"/>
            </w:pPr>
            <w:r>
              <w:t>ODDÍL II. - POJIŠTĚNÍ ODPOVĚDNOSTI</w:t>
            </w:r>
          </w:p>
        </w:tc>
        <w:tc>
          <w:tcPr>
            <w:tcW w:w="60" w:type="dxa"/>
          </w:tcPr>
          <w:p w14:paraId="3B552B0D" w14:textId="77777777" w:rsidR="00AF3688" w:rsidRDefault="00AF3688">
            <w:pPr>
              <w:pStyle w:val="EMPTYCELLSTYLE"/>
            </w:pPr>
          </w:p>
        </w:tc>
        <w:tc>
          <w:tcPr>
            <w:tcW w:w="40" w:type="dxa"/>
          </w:tcPr>
          <w:p w14:paraId="4D61754D" w14:textId="77777777" w:rsidR="00AF3688" w:rsidRDefault="00AF3688">
            <w:pPr>
              <w:pStyle w:val="EMPTYCELLSTYLE"/>
            </w:pPr>
          </w:p>
        </w:tc>
      </w:tr>
      <w:tr w:rsidR="47483452" w14:paraId="7B584327" w14:textId="77777777" w:rsidTr="00A848EE">
        <w:tc>
          <w:tcPr>
            <w:tcW w:w="9100" w:type="dxa"/>
            <w:gridSpan w:val="18"/>
            <w:tcMar>
              <w:top w:w="0" w:type="dxa"/>
              <w:left w:w="0" w:type="dxa"/>
              <w:bottom w:w="0" w:type="dxa"/>
              <w:right w:w="0" w:type="dxa"/>
            </w:tcMar>
          </w:tcPr>
          <w:p w14:paraId="13ED16BA" w14:textId="77777777" w:rsidR="00AF3688" w:rsidRDefault="002F082A">
            <w:pPr>
              <w:pStyle w:val="textNormalBlokB90"/>
            </w:pPr>
            <w:r>
              <w:t>Pojištění se sjednává pro případ právním předpisem stanovené odpovědnosti pojištěného za újmu v rozsahu dle části B. čl. I odst. 1. VPP SMP 2014 v souvislosti s realizací stavebně-montážního díla pojištěného v této pojistné smlouvě.</w:t>
            </w:r>
          </w:p>
        </w:tc>
        <w:tc>
          <w:tcPr>
            <w:tcW w:w="60" w:type="dxa"/>
          </w:tcPr>
          <w:p w14:paraId="098D8FC7" w14:textId="77777777" w:rsidR="00AF3688" w:rsidRDefault="00AF3688">
            <w:pPr>
              <w:pStyle w:val="EMPTYCELLSTYLE"/>
            </w:pPr>
          </w:p>
        </w:tc>
        <w:tc>
          <w:tcPr>
            <w:tcW w:w="40" w:type="dxa"/>
          </w:tcPr>
          <w:p w14:paraId="16D16D3C" w14:textId="77777777" w:rsidR="00AF3688" w:rsidRDefault="00AF3688">
            <w:pPr>
              <w:pStyle w:val="EMPTYCELLSTYLE"/>
            </w:pPr>
          </w:p>
        </w:tc>
      </w:tr>
      <w:tr w:rsidR="47483450" w14:paraId="4DA199AF" w14:textId="77777777" w:rsidTr="00A848EE">
        <w:tc>
          <w:tcPr>
            <w:tcW w:w="9100" w:type="dxa"/>
            <w:gridSpan w:val="18"/>
            <w:tcMar>
              <w:top w:w="0" w:type="dxa"/>
              <w:left w:w="0" w:type="dxa"/>
              <w:bottom w:w="0" w:type="dxa"/>
              <w:right w:w="0" w:type="dxa"/>
            </w:tcMar>
          </w:tcPr>
          <w:p w14:paraId="04151D64" w14:textId="77777777" w:rsidR="00AF3688" w:rsidRDefault="002F082A" w:rsidP="00A848EE">
            <w:pPr>
              <w:pStyle w:val="beznyText"/>
            </w:pPr>
            <w:r>
              <w:t>Limit pojistného plnění: 5 000 000 Kč</w:t>
            </w:r>
          </w:p>
        </w:tc>
        <w:tc>
          <w:tcPr>
            <w:tcW w:w="60" w:type="dxa"/>
          </w:tcPr>
          <w:p w14:paraId="3915404C" w14:textId="77777777" w:rsidR="00AF3688" w:rsidRDefault="00AF3688" w:rsidP="00A848EE">
            <w:pPr>
              <w:pStyle w:val="beznyText"/>
            </w:pPr>
          </w:p>
        </w:tc>
        <w:tc>
          <w:tcPr>
            <w:tcW w:w="40" w:type="dxa"/>
          </w:tcPr>
          <w:p w14:paraId="7F507B92" w14:textId="77777777" w:rsidR="00AF3688" w:rsidRDefault="00AF3688" w:rsidP="00A848EE">
            <w:pPr>
              <w:pStyle w:val="beznyText"/>
            </w:pPr>
          </w:p>
        </w:tc>
      </w:tr>
      <w:tr w:rsidR="47483448" w14:paraId="3F7A5403" w14:textId="77777777" w:rsidTr="00A848EE">
        <w:tc>
          <w:tcPr>
            <w:tcW w:w="9100" w:type="dxa"/>
            <w:gridSpan w:val="18"/>
            <w:tcMar>
              <w:top w:w="0" w:type="dxa"/>
              <w:left w:w="0" w:type="dxa"/>
              <w:bottom w:w="0" w:type="dxa"/>
              <w:right w:w="0" w:type="dxa"/>
            </w:tcMar>
          </w:tcPr>
          <w:p w14:paraId="4B919BFA" w14:textId="77777777" w:rsidR="00AF3688" w:rsidRDefault="002F082A">
            <w:pPr>
              <w:pStyle w:val="textNormalBlokB90"/>
            </w:pPr>
            <w:r>
              <w:t>Spoluúčast: 10 000 Kč</w:t>
            </w:r>
          </w:p>
        </w:tc>
        <w:tc>
          <w:tcPr>
            <w:tcW w:w="60" w:type="dxa"/>
          </w:tcPr>
          <w:p w14:paraId="2C1991A6" w14:textId="77777777" w:rsidR="00AF3688" w:rsidRDefault="00AF3688">
            <w:pPr>
              <w:pStyle w:val="EMPTYCELLSTYLE"/>
            </w:pPr>
          </w:p>
        </w:tc>
        <w:tc>
          <w:tcPr>
            <w:tcW w:w="40" w:type="dxa"/>
          </w:tcPr>
          <w:p w14:paraId="6BF5603F" w14:textId="77777777" w:rsidR="00AF3688" w:rsidRDefault="00AF3688">
            <w:pPr>
              <w:pStyle w:val="EMPTYCELLSTYLE"/>
            </w:pPr>
          </w:p>
        </w:tc>
      </w:tr>
      <w:tr w:rsidR="47483444" w14:paraId="54AE4797" w14:textId="77777777" w:rsidTr="00A848EE">
        <w:tc>
          <w:tcPr>
            <w:tcW w:w="9100" w:type="dxa"/>
            <w:gridSpan w:val="18"/>
            <w:tcBorders>
              <w:top w:val="single" w:sz="8" w:space="0" w:color="000000"/>
              <w:bottom w:val="single" w:sz="8" w:space="0" w:color="000000"/>
            </w:tcBorders>
            <w:tcMar>
              <w:top w:w="0" w:type="dxa"/>
              <w:left w:w="0" w:type="dxa"/>
              <w:bottom w:w="0" w:type="dxa"/>
              <w:right w:w="0" w:type="dxa"/>
            </w:tcMar>
            <w:vAlign w:val="center"/>
          </w:tcPr>
          <w:p w14:paraId="7E9DCB62" w14:textId="77777777" w:rsidR="00AF3688" w:rsidRDefault="002F082A">
            <w:pPr>
              <w:pStyle w:val="nadpisSouhrnneLimity"/>
              <w:jc w:val="center"/>
            </w:pPr>
            <w:r>
              <w:t>Souhrnné limity pojistného plnění:</w:t>
            </w:r>
          </w:p>
        </w:tc>
        <w:tc>
          <w:tcPr>
            <w:tcW w:w="60" w:type="dxa"/>
          </w:tcPr>
          <w:p w14:paraId="06906F55" w14:textId="77777777" w:rsidR="00AF3688" w:rsidRDefault="00AF3688">
            <w:pPr>
              <w:pStyle w:val="EMPTYCELLSTYLE"/>
            </w:pPr>
          </w:p>
        </w:tc>
        <w:tc>
          <w:tcPr>
            <w:tcW w:w="40" w:type="dxa"/>
          </w:tcPr>
          <w:p w14:paraId="6E0BC5C0" w14:textId="77777777" w:rsidR="00AF3688" w:rsidRDefault="00AF3688">
            <w:pPr>
              <w:pStyle w:val="EMPTYCELLSTYLE"/>
            </w:pPr>
          </w:p>
        </w:tc>
      </w:tr>
      <w:tr w:rsidR="47483441" w14:paraId="23A268EA" w14:textId="77777777" w:rsidTr="00A848EE">
        <w:tc>
          <w:tcPr>
            <w:tcW w:w="9100" w:type="dxa"/>
            <w:gridSpan w:val="18"/>
            <w:tcMar>
              <w:top w:w="0" w:type="dxa"/>
              <w:left w:w="0" w:type="dxa"/>
              <w:bottom w:w="0" w:type="dxa"/>
              <w:right w:w="0" w:type="dxa"/>
            </w:tcMar>
          </w:tcPr>
          <w:p w14:paraId="6BD3BFD0" w14:textId="77777777" w:rsidR="00AF3688" w:rsidRDefault="002F082A">
            <w:pPr>
              <w:pStyle w:val="textNormalBlokB90"/>
            </w:pPr>
            <w:r>
              <w:t xml:space="preserve">Bez ohledu na jakákoliv jiná ujednání smluvní strany pojistné smlouvy sjednávají, že limit pojistného plnění ve výši </w:t>
            </w:r>
            <w:r>
              <w:rPr>
                <w:b/>
              </w:rPr>
              <w:t>1 000 000 Kč</w:t>
            </w:r>
            <w:r>
              <w:t xml:space="preserve"> je horní hranicí pojistného plnění pojistitele z pojištění sjednaných touto pojistnou smlouvou za pojistné události nastalé v pojistné době dle této pojistné smlouvy a způsobené pojistnými nebezpečími </w:t>
            </w:r>
            <w:r>
              <w:rPr>
                <w:b/>
              </w:rPr>
              <w:t>tíha sněhu nebo námraza, sesuv půdy, zřícení skal nebo zemin, krupobití, zemětřesení, náraz vozidla, kouř, nadzvuková vlna, pád stromů, stožárů a jiných předmětů, lavina, vichřice</w:t>
            </w:r>
            <w:r>
              <w:t xml:space="preserve">. Tento limit pojistného plnění se vztahuje i na pojištění přerušení nebo omezení provozu z důvodu věcné škody, došlo-li k věcné škodě z příčiny tíha sněhu nebo námraza, sesuv půdy, zřícení skal nebo zemin, krupobití, zemětřesení, náraz vozidla, kouř, nadzvuková vlna, pád stromů, stožárů a jiných předmětů, lavina, vichřice, je-li v pojistné smlouvě sjednáno. Pokud jsou pojištění s pojistnými </w:t>
            </w:r>
            <w:r>
              <w:lastRenderedPageBreak/>
              <w:t>nebezpečími vyjmenovanými tímto odstavcem sjednána v čl. II v samostatné části Pojištění vozidel nebo Pojištění přepravovaného nákladu, limit pojistného plnění se na ně nevztahuje.</w:t>
            </w:r>
          </w:p>
        </w:tc>
        <w:tc>
          <w:tcPr>
            <w:tcW w:w="60" w:type="dxa"/>
          </w:tcPr>
          <w:p w14:paraId="35726C39" w14:textId="77777777" w:rsidR="00AF3688" w:rsidRDefault="00AF3688">
            <w:pPr>
              <w:pStyle w:val="EMPTYCELLSTYLE"/>
            </w:pPr>
          </w:p>
        </w:tc>
        <w:tc>
          <w:tcPr>
            <w:tcW w:w="40" w:type="dxa"/>
          </w:tcPr>
          <w:p w14:paraId="01AEA2A6" w14:textId="77777777" w:rsidR="00AF3688" w:rsidRDefault="00AF3688">
            <w:pPr>
              <w:pStyle w:val="EMPTYCELLSTYLE"/>
            </w:pPr>
          </w:p>
        </w:tc>
      </w:tr>
      <w:tr w:rsidR="47483434" w14:paraId="7EB5B46D" w14:textId="77777777" w:rsidTr="00A848EE">
        <w:tc>
          <w:tcPr>
            <w:tcW w:w="9100" w:type="dxa"/>
            <w:gridSpan w:val="18"/>
            <w:tcMar>
              <w:top w:w="0" w:type="dxa"/>
              <w:left w:w="0" w:type="dxa"/>
              <w:bottom w:w="0" w:type="dxa"/>
              <w:right w:w="0" w:type="dxa"/>
            </w:tcMar>
          </w:tcPr>
          <w:p w14:paraId="289F8BBD" w14:textId="77777777" w:rsidR="00AF3688" w:rsidRDefault="002F082A">
            <w:pPr>
              <w:pStyle w:val="nadpisHlavnihoClanku"/>
              <w:keepNext/>
              <w:keepLines/>
            </w:pPr>
            <w:r>
              <w:t>Článek III.</w:t>
            </w:r>
          </w:p>
        </w:tc>
        <w:tc>
          <w:tcPr>
            <w:tcW w:w="60" w:type="dxa"/>
          </w:tcPr>
          <w:p w14:paraId="0BC09B05" w14:textId="77777777" w:rsidR="00AF3688" w:rsidRDefault="00AF3688">
            <w:pPr>
              <w:pStyle w:val="EMPTYCELLSTYLE"/>
              <w:keepNext/>
            </w:pPr>
          </w:p>
        </w:tc>
        <w:tc>
          <w:tcPr>
            <w:tcW w:w="40" w:type="dxa"/>
          </w:tcPr>
          <w:p w14:paraId="7707BB9F" w14:textId="77777777" w:rsidR="00AF3688" w:rsidRDefault="00AF3688">
            <w:pPr>
              <w:pStyle w:val="EMPTYCELLSTYLE"/>
              <w:keepNext/>
            </w:pPr>
          </w:p>
        </w:tc>
      </w:tr>
      <w:tr w:rsidR="47483432" w14:paraId="22395FDC" w14:textId="77777777" w:rsidTr="00A848EE">
        <w:tc>
          <w:tcPr>
            <w:tcW w:w="9100" w:type="dxa"/>
            <w:gridSpan w:val="18"/>
            <w:tcMar>
              <w:top w:w="0" w:type="dxa"/>
              <w:left w:w="0" w:type="dxa"/>
              <w:bottom w:w="180" w:type="dxa"/>
              <w:right w:w="0" w:type="dxa"/>
            </w:tcMar>
          </w:tcPr>
          <w:p w14:paraId="1BD7A892" w14:textId="77777777" w:rsidR="00AF3688" w:rsidRDefault="002F082A">
            <w:pPr>
              <w:pStyle w:val="podnadpisHlavnihoClanku"/>
              <w:keepNext/>
              <w:keepLines/>
            </w:pPr>
            <w:r>
              <w:t>Hlášení škodných událostí</w:t>
            </w:r>
          </w:p>
        </w:tc>
        <w:tc>
          <w:tcPr>
            <w:tcW w:w="60" w:type="dxa"/>
          </w:tcPr>
          <w:p w14:paraId="3B6A9CF7" w14:textId="77777777" w:rsidR="00AF3688" w:rsidRDefault="00AF3688">
            <w:pPr>
              <w:pStyle w:val="EMPTYCELLSTYLE"/>
              <w:keepNext/>
            </w:pPr>
          </w:p>
        </w:tc>
        <w:tc>
          <w:tcPr>
            <w:tcW w:w="40" w:type="dxa"/>
          </w:tcPr>
          <w:p w14:paraId="041484DA" w14:textId="77777777" w:rsidR="00AF3688" w:rsidRDefault="00AF3688">
            <w:pPr>
              <w:pStyle w:val="EMPTYCELLSTYLE"/>
              <w:keepNext/>
            </w:pPr>
          </w:p>
        </w:tc>
      </w:tr>
      <w:tr w:rsidR="47483430" w14:paraId="7B78120F" w14:textId="77777777" w:rsidTr="00A848EE">
        <w:tc>
          <w:tcPr>
            <w:tcW w:w="9100" w:type="dxa"/>
            <w:gridSpan w:val="18"/>
            <w:tcMar>
              <w:top w:w="0" w:type="dxa"/>
              <w:left w:w="0" w:type="dxa"/>
              <w:bottom w:w="0" w:type="dxa"/>
              <w:right w:w="0" w:type="dxa"/>
            </w:tcMar>
          </w:tcPr>
          <w:p w14:paraId="0E1F4B66" w14:textId="45A31EED" w:rsidR="00AF3688" w:rsidRDefault="002F082A" w:rsidP="00754459">
            <w:pPr>
              <w:pStyle w:val="textNormalBlokB90"/>
            </w:pPr>
            <w:r>
              <w:t xml:space="preserve">Vznik škodné události je účastník pojištění podle ustanovení § 2796 občanského zákoníku povinen oznámit pojistiteli na tel.: </w:t>
            </w:r>
            <w:proofErr w:type="spellStart"/>
            <w:r w:rsidR="00754459">
              <w:rPr>
                <w:b/>
              </w:rPr>
              <w:t>xxxxx</w:t>
            </w:r>
            <w:proofErr w:type="spellEnd"/>
            <w:r>
              <w:t xml:space="preserve"> nebo na </w:t>
            </w:r>
            <w:r>
              <w:rPr>
                <w:b/>
              </w:rPr>
              <w:t>http://www.csobpoj.cz</w:t>
            </w:r>
            <w:r>
              <w:t xml:space="preserve"> nebo na adrese:</w:t>
            </w:r>
          </w:p>
        </w:tc>
        <w:tc>
          <w:tcPr>
            <w:tcW w:w="60" w:type="dxa"/>
          </w:tcPr>
          <w:p w14:paraId="619C3EAD" w14:textId="77777777" w:rsidR="00AF3688" w:rsidRDefault="00AF3688">
            <w:pPr>
              <w:pStyle w:val="EMPTYCELLSTYLE"/>
            </w:pPr>
          </w:p>
        </w:tc>
        <w:tc>
          <w:tcPr>
            <w:tcW w:w="40" w:type="dxa"/>
          </w:tcPr>
          <w:p w14:paraId="421D5CA6" w14:textId="77777777" w:rsidR="00AF3688" w:rsidRDefault="00AF3688">
            <w:pPr>
              <w:pStyle w:val="EMPTYCELLSTYLE"/>
            </w:pPr>
          </w:p>
        </w:tc>
      </w:tr>
      <w:tr w:rsidR="47483424" w14:paraId="299DF085" w14:textId="77777777" w:rsidTr="00A848EE">
        <w:tc>
          <w:tcPr>
            <w:tcW w:w="4900" w:type="dxa"/>
            <w:gridSpan w:val="14"/>
            <w:tcMar>
              <w:top w:w="0" w:type="dxa"/>
              <w:left w:w="0" w:type="dxa"/>
              <w:bottom w:w="0" w:type="dxa"/>
              <w:right w:w="0" w:type="dxa"/>
            </w:tcMar>
          </w:tcPr>
          <w:p w14:paraId="4859CDC6" w14:textId="77777777" w:rsidR="00AF3688" w:rsidRDefault="002F082A">
            <w:pPr>
              <w:pStyle w:val="textNormal0"/>
            </w:pPr>
            <w:r>
              <w:t>ČSOB Pojišťovna, a. s., člen holdingu ČSOB</w:t>
            </w:r>
          </w:p>
          <w:p w14:paraId="3837F661" w14:textId="77777777" w:rsidR="00AF3688" w:rsidRDefault="002F082A">
            <w:pPr>
              <w:pStyle w:val="textNormal0"/>
            </w:pPr>
            <w:r>
              <w:t>Odbor klientského centra</w:t>
            </w:r>
          </w:p>
        </w:tc>
        <w:tc>
          <w:tcPr>
            <w:tcW w:w="4200" w:type="dxa"/>
            <w:gridSpan w:val="4"/>
            <w:vMerge w:val="restart"/>
            <w:tcMar>
              <w:top w:w="0" w:type="dxa"/>
              <w:left w:w="0" w:type="dxa"/>
              <w:bottom w:w="0" w:type="dxa"/>
              <w:right w:w="0" w:type="dxa"/>
            </w:tcMar>
          </w:tcPr>
          <w:p w14:paraId="55F3ABB9" w14:textId="77777777" w:rsidR="00AF3688" w:rsidRDefault="002F082A">
            <w:pPr>
              <w:pStyle w:val="textNormal0"/>
            </w:pPr>
            <w:r>
              <w:t xml:space="preserve">KVARTA </w:t>
            </w:r>
            <w:proofErr w:type="spellStart"/>
            <w:r>
              <w:t>Brokers</w:t>
            </w:r>
            <w:proofErr w:type="spellEnd"/>
            <w:r>
              <w:t xml:space="preserve"> s.r.o.</w:t>
            </w:r>
          </w:p>
          <w:p w14:paraId="000FB2CD" w14:textId="77777777" w:rsidR="00AF3688" w:rsidRDefault="002F082A">
            <w:pPr>
              <w:pStyle w:val="textNormal0"/>
            </w:pPr>
            <w:r>
              <w:t>Antonínská 568/26</w:t>
            </w:r>
          </w:p>
          <w:p w14:paraId="754B06BC" w14:textId="26079FA9" w:rsidR="00AF3688" w:rsidRDefault="002F082A">
            <w:pPr>
              <w:pStyle w:val="textNormal0"/>
            </w:pPr>
            <w:r>
              <w:t>602</w:t>
            </w:r>
            <w:r w:rsidR="00A848EE">
              <w:t xml:space="preserve"> </w:t>
            </w:r>
            <w:r>
              <w:t xml:space="preserve">00 </w:t>
            </w:r>
            <w:proofErr w:type="gramStart"/>
            <w:r>
              <w:t>Brno 2-Veveří</w:t>
            </w:r>
            <w:proofErr w:type="gramEnd"/>
            <w:r>
              <w:t xml:space="preserve">       </w:t>
            </w:r>
          </w:p>
        </w:tc>
        <w:tc>
          <w:tcPr>
            <w:tcW w:w="60" w:type="dxa"/>
          </w:tcPr>
          <w:p w14:paraId="5A4E5734" w14:textId="77777777" w:rsidR="00AF3688" w:rsidRDefault="00AF3688">
            <w:pPr>
              <w:pStyle w:val="EMPTYCELLSTYLE"/>
            </w:pPr>
          </w:p>
        </w:tc>
        <w:tc>
          <w:tcPr>
            <w:tcW w:w="40" w:type="dxa"/>
          </w:tcPr>
          <w:p w14:paraId="0A744594" w14:textId="77777777" w:rsidR="00AF3688" w:rsidRDefault="00AF3688">
            <w:pPr>
              <w:pStyle w:val="EMPTYCELLSTYLE"/>
            </w:pPr>
          </w:p>
        </w:tc>
      </w:tr>
      <w:tr w:rsidR="47483418" w14:paraId="456EBD8E" w14:textId="77777777" w:rsidTr="00A848EE">
        <w:tc>
          <w:tcPr>
            <w:tcW w:w="4900" w:type="dxa"/>
            <w:gridSpan w:val="14"/>
            <w:vMerge w:val="restart"/>
            <w:tcMar>
              <w:top w:w="0" w:type="dxa"/>
              <w:left w:w="0" w:type="dxa"/>
              <w:bottom w:w="0" w:type="dxa"/>
              <w:right w:w="0" w:type="dxa"/>
            </w:tcMar>
          </w:tcPr>
          <w:p w14:paraId="2B20E92C" w14:textId="77777777" w:rsidR="00AF3688" w:rsidRDefault="002F082A">
            <w:pPr>
              <w:pStyle w:val="textNormalB9"/>
            </w:pPr>
            <w:r>
              <w:t>Masarykovo náměstí 1458, 53002 Pardubice</w:t>
            </w:r>
          </w:p>
        </w:tc>
        <w:tc>
          <w:tcPr>
            <w:tcW w:w="4200" w:type="dxa"/>
            <w:gridSpan w:val="4"/>
            <w:vMerge/>
            <w:tcMar>
              <w:top w:w="0" w:type="dxa"/>
              <w:left w:w="0" w:type="dxa"/>
              <w:bottom w:w="0" w:type="dxa"/>
              <w:right w:w="0" w:type="dxa"/>
            </w:tcMar>
          </w:tcPr>
          <w:p w14:paraId="289E0212" w14:textId="77777777" w:rsidR="00AF3688" w:rsidRDefault="00AF3688">
            <w:pPr>
              <w:pStyle w:val="EMPTYCELLSTYLE"/>
            </w:pPr>
          </w:p>
        </w:tc>
        <w:tc>
          <w:tcPr>
            <w:tcW w:w="60" w:type="dxa"/>
          </w:tcPr>
          <w:p w14:paraId="50C23226" w14:textId="77777777" w:rsidR="00AF3688" w:rsidRDefault="00AF3688">
            <w:pPr>
              <w:pStyle w:val="EMPTYCELLSTYLE"/>
            </w:pPr>
          </w:p>
        </w:tc>
        <w:tc>
          <w:tcPr>
            <w:tcW w:w="40" w:type="dxa"/>
          </w:tcPr>
          <w:p w14:paraId="450AABD4" w14:textId="77777777" w:rsidR="00AF3688" w:rsidRDefault="00AF3688">
            <w:pPr>
              <w:pStyle w:val="EMPTYCELLSTYLE"/>
            </w:pPr>
          </w:p>
        </w:tc>
      </w:tr>
      <w:tr w:rsidR="47483416" w14:paraId="0A200F9E" w14:textId="77777777" w:rsidTr="00A848EE">
        <w:tc>
          <w:tcPr>
            <w:tcW w:w="4900" w:type="dxa"/>
            <w:gridSpan w:val="14"/>
            <w:vMerge/>
            <w:tcMar>
              <w:top w:w="0" w:type="dxa"/>
              <w:left w:w="0" w:type="dxa"/>
              <w:bottom w:w="0" w:type="dxa"/>
              <w:right w:w="0" w:type="dxa"/>
            </w:tcMar>
          </w:tcPr>
          <w:p w14:paraId="446ACCBF" w14:textId="77777777" w:rsidR="00AF3688" w:rsidRDefault="00AF3688">
            <w:pPr>
              <w:pStyle w:val="EMPTYCELLSTYLE"/>
            </w:pPr>
          </w:p>
        </w:tc>
        <w:tc>
          <w:tcPr>
            <w:tcW w:w="1600" w:type="dxa"/>
          </w:tcPr>
          <w:p w14:paraId="503DA542" w14:textId="77777777" w:rsidR="00AF3688" w:rsidRDefault="00AF3688">
            <w:pPr>
              <w:pStyle w:val="EMPTYCELLSTYLE"/>
            </w:pPr>
          </w:p>
        </w:tc>
        <w:tc>
          <w:tcPr>
            <w:tcW w:w="1300" w:type="dxa"/>
          </w:tcPr>
          <w:p w14:paraId="67F9C810" w14:textId="77777777" w:rsidR="00AF3688" w:rsidRDefault="00AF3688">
            <w:pPr>
              <w:pStyle w:val="EMPTYCELLSTYLE"/>
            </w:pPr>
          </w:p>
        </w:tc>
        <w:tc>
          <w:tcPr>
            <w:tcW w:w="1220" w:type="dxa"/>
          </w:tcPr>
          <w:p w14:paraId="747D0E03" w14:textId="77777777" w:rsidR="00AF3688" w:rsidRDefault="00AF3688">
            <w:pPr>
              <w:pStyle w:val="EMPTYCELLSTYLE"/>
            </w:pPr>
          </w:p>
        </w:tc>
        <w:tc>
          <w:tcPr>
            <w:tcW w:w="80" w:type="dxa"/>
            <w:tcMar>
              <w:top w:w="0" w:type="dxa"/>
              <w:left w:w="0" w:type="dxa"/>
              <w:bottom w:w="0" w:type="dxa"/>
              <w:right w:w="0" w:type="dxa"/>
            </w:tcMar>
          </w:tcPr>
          <w:p w14:paraId="7C8F811F" w14:textId="77777777" w:rsidR="00AF3688" w:rsidRDefault="00AF3688">
            <w:pPr>
              <w:pStyle w:val="EMPTYCELLSTYLE"/>
            </w:pPr>
          </w:p>
        </w:tc>
        <w:tc>
          <w:tcPr>
            <w:tcW w:w="60" w:type="dxa"/>
          </w:tcPr>
          <w:p w14:paraId="2859822B" w14:textId="77777777" w:rsidR="00AF3688" w:rsidRDefault="00AF3688">
            <w:pPr>
              <w:pStyle w:val="EMPTYCELLSTYLE"/>
            </w:pPr>
          </w:p>
        </w:tc>
        <w:tc>
          <w:tcPr>
            <w:tcW w:w="40" w:type="dxa"/>
          </w:tcPr>
          <w:p w14:paraId="0CE3617F" w14:textId="77777777" w:rsidR="00AF3688" w:rsidRDefault="00AF3688">
            <w:pPr>
              <w:pStyle w:val="EMPTYCELLSTYLE"/>
            </w:pPr>
          </w:p>
        </w:tc>
      </w:tr>
      <w:tr w:rsidR="47483415" w14:paraId="122510ED" w14:textId="77777777" w:rsidTr="00A848EE">
        <w:tc>
          <w:tcPr>
            <w:tcW w:w="300" w:type="dxa"/>
            <w:tcMar>
              <w:top w:w="0" w:type="dxa"/>
              <w:left w:w="0" w:type="dxa"/>
              <w:bottom w:w="0" w:type="dxa"/>
              <w:right w:w="0" w:type="dxa"/>
            </w:tcMar>
          </w:tcPr>
          <w:p w14:paraId="0B03E902" w14:textId="77777777" w:rsidR="00AF3688" w:rsidRDefault="00AF3688">
            <w:pPr>
              <w:pStyle w:val="EMPTYCELLSTYLE"/>
            </w:pPr>
          </w:p>
        </w:tc>
        <w:tc>
          <w:tcPr>
            <w:tcW w:w="40" w:type="dxa"/>
            <w:tcMar>
              <w:top w:w="0" w:type="dxa"/>
              <w:left w:w="0" w:type="dxa"/>
              <w:bottom w:w="0" w:type="dxa"/>
              <w:right w:w="0" w:type="dxa"/>
            </w:tcMar>
          </w:tcPr>
          <w:p w14:paraId="300EA594" w14:textId="77777777" w:rsidR="00AF3688" w:rsidRDefault="00AF3688">
            <w:pPr>
              <w:pStyle w:val="EMPTYCELLSTYLE"/>
            </w:pPr>
          </w:p>
        </w:tc>
        <w:tc>
          <w:tcPr>
            <w:tcW w:w="60" w:type="dxa"/>
            <w:tcMar>
              <w:top w:w="0" w:type="dxa"/>
              <w:left w:w="0" w:type="dxa"/>
              <w:bottom w:w="0" w:type="dxa"/>
              <w:right w:w="0" w:type="dxa"/>
            </w:tcMar>
          </w:tcPr>
          <w:p w14:paraId="3CF2ECEB" w14:textId="77777777" w:rsidR="00AF3688" w:rsidRDefault="00AF3688">
            <w:pPr>
              <w:pStyle w:val="EMPTYCELLSTYLE"/>
            </w:pPr>
          </w:p>
        </w:tc>
        <w:tc>
          <w:tcPr>
            <w:tcW w:w="100" w:type="dxa"/>
            <w:tcMar>
              <w:top w:w="0" w:type="dxa"/>
              <w:left w:w="0" w:type="dxa"/>
              <w:bottom w:w="0" w:type="dxa"/>
              <w:right w:w="0" w:type="dxa"/>
            </w:tcMar>
          </w:tcPr>
          <w:p w14:paraId="4E77B828" w14:textId="77777777" w:rsidR="00AF3688" w:rsidRDefault="00AF3688">
            <w:pPr>
              <w:pStyle w:val="EMPTYCELLSTYLE"/>
            </w:pPr>
          </w:p>
        </w:tc>
        <w:tc>
          <w:tcPr>
            <w:tcW w:w="160" w:type="dxa"/>
            <w:tcMar>
              <w:top w:w="0" w:type="dxa"/>
              <w:left w:w="0" w:type="dxa"/>
              <w:bottom w:w="0" w:type="dxa"/>
              <w:right w:w="0" w:type="dxa"/>
            </w:tcMar>
          </w:tcPr>
          <w:p w14:paraId="61E0A6A1" w14:textId="77777777" w:rsidR="00AF3688" w:rsidRDefault="00AF3688">
            <w:pPr>
              <w:pStyle w:val="EMPTYCELLSTYLE"/>
            </w:pPr>
          </w:p>
        </w:tc>
        <w:tc>
          <w:tcPr>
            <w:tcW w:w="40" w:type="dxa"/>
            <w:tcMar>
              <w:top w:w="0" w:type="dxa"/>
              <w:left w:w="0" w:type="dxa"/>
              <w:bottom w:w="0" w:type="dxa"/>
              <w:right w:w="0" w:type="dxa"/>
            </w:tcMar>
          </w:tcPr>
          <w:p w14:paraId="02654F00" w14:textId="77777777" w:rsidR="00AF3688" w:rsidRDefault="00AF3688">
            <w:pPr>
              <w:pStyle w:val="EMPTYCELLSTYLE"/>
            </w:pPr>
          </w:p>
        </w:tc>
        <w:tc>
          <w:tcPr>
            <w:tcW w:w="220" w:type="dxa"/>
            <w:tcMar>
              <w:top w:w="0" w:type="dxa"/>
              <w:left w:w="0" w:type="dxa"/>
              <w:bottom w:w="0" w:type="dxa"/>
              <w:right w:w="0" w:type="dxa"/>
            </w:tcMar>
          </w:tcPr>
          <w:p w14:paraId="039464AE" w14:textId="77777777" w:rsidR="00AF3688" w:rsidRDefault="00AF3688">
            <w:pPr>
              <w:pStyle w:val="EMPTYCELLSTYLE"/>
            </w:pPr>
          </w:p>
        </w:tc>
        <w:tc>
          <w:tcPr>
            <w:tcW w:w="900" w:type="dxa"/>
            <w:tcMar>
              <w:top w:w="0" w:type="dxa"/>
              <w:left w:w="0" w:type="dxa"/>
              <w:bottom w:w="0" w:type="dxa"/>
              <w:right w:w="0" w:type="dxa"/>
            </w:tcMar>
          </w:tcPr>
          <w:p w14:paraId="6EE72B19" w14:textId="77777777" w:rsidR="00AF3688" w:rsidRDefault="00AF3688">
            <w:pPr>
              <w:pStyle w:val="EMPTYCELLSTYLE"/>
            </w:pPr>
          </w:p>
        </w:tc>
        <w:tc>
          <w:tcPr>
            <w:tcW w:w="180" w:type="dxa"/>
            <w:tcMar>
              <w:top w:w="0" w:type="dxa"/>
              <w:left w:w="0" w:type="dxa"/>
              <w:bottom w:w="0" w:type="dxa"/>
              <w:right w:w="0" w:type="dxa"/>
            </w:tcMar>
          </w:tcPr>
          <w:p w14:paraId="356D3E48" w14:textId="77777777" w:rsidR="00AF3688" w:rsidRDefault="00AF3688">
            <w:pPr>
              <w:pStyle w:val="EMPTYCELLSTYLE"/>
            </w:pPr>
          </w:p>
        </w:tc>
        <w:tc>
          <w:tcPr>
            <w:tcW w:w="1700" w:type="dxa"/>
            <w:tcMar>
              <w:top w:w="0" w:type="dxa"/>
              <w:left w:w="0" w:type="dxa"/>
              <w:bottom w:w="0" w:type="dxa"/>
              <w:right w:w="0" w:type="dxa"/>
            </w:tcMar>
          </w:tcPr>
          <w:p w14:paraId="3AFB238D" w14:textId="77777777" w:rsidR="00AF3688" w:rsidRDefault="00AF3688">
            <w:pPr>
              <w:pStyle w:val="EMPTYCELLSTYLE"/>
            </w:pPr>
          </w:p>
        </w:tc>
        <w:tc>
          <w:tcPr>
            <w:tcW w:w="440" w:type="dxa"/>
            <w:tcMar>
              <w:top w:w="0" w:type="dxa"/>
              <w:left w:w="0" w:type="dxa"/>
              <w:bottom w:w="0" w:type="dxa"/>
              <w:right w:w="0" w:type="dxa"/>
            </w:tcMar>
          </w:tcPr>
          <w:p w14:paraId="4F8FB86E" w14:textId="77777777" w:rsidR="00AF3688" w:rsidRDefault="00AF3688">
            <w:pPr>
              <w:pStyle w:val="EMPTYCELLSTYLE"/>
            </w:pPr>
          </w:p>
        </w:tc>
        <w:tc>
          <w:tcPr>
            <w:tcW w:w="160" w:type="dxa"/>
            <w:tcMar>
              <w:top w:w="0" w:type="dxa"/>
              <w:left w:w="0" w:type="dxa"/>
              <w:bottom w:w="0" w:type="dxa"/>
              <w:right w:w="0" w:type="dxa"/>
            </w:tcMar>
          </w:tcPr>
          <w:p w14:paraId="57A3367E" w14:textId="77777777" w:rsidR="00AF3688" w:rsidRDefault="00AF3688">
            <w:pPr>
              <w:pStyle w:val="EMPTYCELLSTYLE"/>
            </w:pPr>
          </w:p>
        </w:tc>
        <w:tc>
          <w:tcPr>
            <w:tcW w:w="240" w:type="dxa"/>
            <w:tcMar>
              <w:top w:w="0" w:type="dxa"/>
              <w:left w:w="0" w:type="dxa"/>
              <w:bottom w:w="0" w:type="dxa"/>
              <w:right w:w="0" w:type="dxa"/>
            </w:tcMar>
          </w:tcPr>
          <w:p w14:paraId="2B6E5425" w14:textId="77777777" w:rsidR="00AF3688" w:rsidRDefault="00AF3688">
            <w:pPr>
              <w:pStyle w:val="EMPTYCELLSTYLE"/>
            </w:pPr>
          </w:p>
        </w:tc>
        <w:tc>
          <w:tcPr>
            <w:tcW w:w="360" w:type="dxa"/>
            <w:tcMar>
              <w:top w:w="0" w:type="dxa"/>
              <w:left w:w="0" w:type="dxa"/>
              <w:bottom w:w="0" w:type="dxa"/>
              <w:right w:w="0" w:type="dxa"/>
            </w:tcMar>
          </w:tcPr>
          <w:p w14:paraId="429ED726" w14:textId="77777777" w:rsidR="00AF3688" w:rsidRDefault="00AF3688">
            <w:pPr>
              <w:pStyle w:val="EMPTYCELLSTYLE"/>
            </w:pPr>
          </w:p>
        </w:tc>
        <w:tc>
          <w:tcPr>
            <w:tcW w:w="1600" w:type="dxa"/>
            <w:tcMar>
              <w:top w:w="0" w:type="dxa"/>
              <w:left w:w="0" w:type="dxa"/>
              <w:bottom w:w="0" w:type="dxa"/>
              <w:right w:w="0" w:type="dxa"/>
            </w:tcMar>
          </w:tcPr>
          <w:p w14:paraId="62B0A020" w14:textId="77777777" w:rsidR="00AF3688" w:rsidRDefault="00AF3688">
            <w:pPr>
              <w:pStyle w:val="EMPTYCELLSTYLE"/>
            </w:pPr>
          </w:p>
        </w:tc>
        <w:tc>
          <w:tcPr>
            <w:tcW w:w="1300" w:type="dxa"/>
            <w:tcMar>
              <w:top w:w="0" w:type="dxa"/>
              <w:left w:w="0" w:type="dxa"/>
              <w:bottom w:w="0" w:type="dxa"/>
              <w:right w:w="0" w:type="dxa"/>
            </w:tcMar>
          </w:tcPr>
          <w:p w14:paraId="2CFBC4DE" w14:textId="77777777" w:rsidR="00AF3688" w:rsidRDefault="00AF3688">
            <w:pPr>
              <w:pStyle w:val="EMPTYCELLSTYLE"/>
            </w:pPr>
          </w:p>
        </w:tc>
        <w:tc>
          <w:tcPr>
            <w:tcW w:w="1220" w:type="dxa"/>
            <w:tcMar>
              <w:top w:w="0" w:type="dxa"/>
              <w:left w:w="0" w:type="dxa"/>
              <w:bottom w:w="0" w:type="dxa"/>
              <w:right w:w="0" w:type="dxa"/>
            </w:tcMar>
          </w:tcPr>
          <w:p w14:paraId="51BC38F0" w14:textId="77777777" w:rsidR="00AF3688" w:rsidRDefault="00AF3688">
            <w:pPr>
              <w:pStyle w:val="EMPTYCELLSTYLE"/>
            </w:pPr>
          </w:p>
        </w:tc>
        <w:tc>
          <w:tcPr>
            <w:tcW w:w="80" w:type="dxa"/>
            <w:tcMar>
              <w:top w:w="0" w:type="dxa"/>
              <w:left w:w="0" w:type="dxa"/>
              <w:bottom w:w="0" w:type="dxa"/>
              <w:right w:w="0" w:type="dxa"/>
            </w:tcMar>
          </w:tcPr>
          <w:p w14:paraId="3CE1232F" w14:textId="77777777" w:rsidR="00AF3688" w:rsidRDefault="00AF3688">
            <w:pPr>
              <w:pStyle w:val="EMPTYCELLSTYLE"/>
            </w:pPr>
          </w:p>
        </w:tc>
        <w:tc>
          <w:tcPr>
            <w:tcW w:w="60" w:type="dxa"/>
          </w:tcPr>
          <w:p w14:paraId="240F8D4E" w14:textId="77777777" w:rsidR="00AF3688" w:rsidRDefault="00AF3688">
            <w:pPr>
              <w:pStyle w:val="EMPTYCELLSTYLE"/>
            </w:pPr>
          </w:p>
        </w:tc>
        <w:tc>
          <w:tcPr>
            <w:tcW w:w="40" w:type="dxa"/>
          </w:tcPr>
          <w:p w14:paraId="03ACAAE7" w14:textId="77777777" w:rsidR="00AF3688" w:rsidRDefault="00AF3688">
            <w:pPr>
              <w:pStyle w:val="EMPTYCELLSTYLE"/>
            </w:pPr>
          </w:p>
        </w:tc>
      </w:tr>
      <w:tr w:rsidR="47483413" w14:paraId="17CB03FB" w14:textId="77777777" w:rsidTr="00A848EE">
        <w:tc>
          <w:tcPr>
            <w:tcW w:w="9100" w:type="dxa"/>
            <w:gridSpan w:val="18"/>
            <w:tcMar>
              <w:top w:w="0" w:type="dxa"/>
              <w:left w:w="0" w:type="dxa"/>
              <w:bottom w:w="0" w:type="dxa"/>
              <w:right w:w="0" w:type="dxa"/>
            </w:tcMar>
            <w:vAlign w:val="center"/>
          </w:tcPr>
          <w:p w14:paraId="3306FFA2" w14:textId="77777777" w:rsidR="00AF3688" w:rsidRDefault="002F082A">
            <w:pPr>
              <w:pStyle w:val="nadpisHlavnihoClanku"/>
              <w:keepNext/>
              <w:keepLines/>
            </w:pPr>
            <w:r>
              <w:t>Článek IV.</w:t>
            </w:r>
          </w:p>
        </w:tc>
        <w:tc>
          <w:tcPr>
            <w:tcW w:w="60" w:type="dxa"/>
          </w:tcPr>
          <w:p w14:paraId="2E89B1C9" w14:textId="77777777" w:rsidR="00AF3688" w:rsidRDefault="00AF3688">
            <w:pPr>
              <w:pStyle w:val="EMPTYCELLSTYLE"/>
              <w:keepNext/>
            </w:pPr>
          </w:p>
        </w:tc>
        <w:tc>
          <w:tcPr>
            <w:tcW w:w="40" w:type="dxa"/>
          </w:tcPr>
          <w:p w14:paraId="73762DE1" w14:textId="77777777" w:rsidR="00AF3688" w:rsidRDefault="00AF3688">
            <w:pPr>
              <w:pStyle w:val="EMPTYCELLSTYLE"/>
              <w:keepNext/>
            </w:pPr>
          </w:p>
        </w:tc>
      </w:tr>
      <w:tr w:rsidR="47483411" w14:paraId="7B753005" w14:textId="77777777" w:rsidTr="00A848EE">
        <w:tc>
          <w:tcPr>
            <w:tcW w:w="9100" w:type="dxa"/>
            <w:gridSpan w:val="18"/>
            <w:tcMar>
              <w:top w:w="0" w:type="dxa"/>
              <w:left w:w="0" w:type="dxa"/>
              <w:bottom w:w="180" w:type="dxa"/>
              <w:right w:w="0" w:type="dxa"/>
            </w:tcMar>
          </w:tcPr>
          <w:p w14:paraId="626475BE" w14:textId="77777777" w:rsidR="00AF3688" w:rsidRDefault="002F082A">
            <w:pPr>
              <w:pStyle w:val="podnadpisHlavnihoClanku"/>
              <w:keepNext/>
              <w:keepLines/>
            </w:pPr>
            <w:r>
              <w:t>Pojistné</w:t>
            </w:r>
          </w:p>
        </w:tc>
        <w:tc>
          <w:tcPr>
            <w:tcW w:w="60" w:type="dxa"/>
          </w:tcPr>
          <w:p w14:paraId="4305F7C1" w14:textId="77777777" w:rsidR="00AF3688" w:rsidRDefault="00AF3688">
            <w:pPr>
              <w:pStyle w:val="EMPTYCELLSTYLE"/>
              <w:keepNext/>
            </w:pPr>
          </w:p>
        </w:tc>
        <w:tc>
          <w:tcPr>
            <w:tcW w:w="40" w:type="dxa"/>
          </w:tcPr>
          <w:p w14:paraId="56FE7902" w14:textId="77777777" w:rsidR="00AF3688" w:rsidRDefault="00AF3688">
            <w:pPr>
              <w:pStyle w:val="EMPTYCELLSTYLE"/>
              <w:keepNext/>
            </w:pPr>
          </w:p>
        </w:tc>
      </w:tr>
      <w:tr w:rsidR="47483409" w14:paraId="5B733CB4" w14:textId="77777777" w:rsidTr="00A848EE">
        <w:tc>
          <w:tcPr>
            <w:tcW w:w="9100" w:type="dxa"/>
            <w:gridSpan w:val="18"/>
            <w:tcMar>
              <w:top w:w="0" w:type="dxa"/>
              <w:left w:w="0" w:type="dxa"/>
              <w:bottom w:w="0" w:type="dxa"/>
              <w:right w:w="0" w:type="dxa"/>
            </w:tcMar>
          </w:tcPr>
          <w:p w14:paraId="59C0180A" w14:textId="77777777" w:rsidR="00AF3688" w:rsidRDefault="002F082A">
            <w:pPr>
              <w:pStyle w:val="textNormalBlokB90"/>
            </w:pPr>
            <w:r>
              <w:t>Pojistitel a pojistník sjednávají, že pojistné za všechna pojištění sjednaná touto pojistnou smlouvou je pojistným jednorázovým.</w:t>
            </w:r>
          </w:p>
        </w:tc>
        <w:tc>
          <w:tcPr>
            <w:tcW w:w="60" w:type="dxa"/>
          </w:tcPr>
          <w:p w14:paraId="39672AF3" w14:textId="77777777" w:rsidR="00AF3688" w:rsidRDefault="00AF3688">
            <w:pPr>
              <w:pStyle w:val="EMPTYCELLSTYLE"/>
            </w:pPr>
          </w:p>
        </w:tc>
        <w:tc>
          <w:tcPr>
            <w:tcW w:w="40" w:type="dxa"/>
          </w:tcPr>
          <w:p w14:paraId="45E774A8" w14:textId="77777777" w:rsidR="00AF3688" w:rsidRDefault="00AF3688">
            <w:pPr>
              <w:pStyle w:val="EMPTYCELLSTYLE"/>
            </w:pPr>
          </w:p>
        </w:tc>
      </w:tr>
      <w:tr w:rsidR="47483407" w14:paraId="7C852172" w14:textId="77777777" w:rsidTr="00A848EE">
        <w:tc>
          <w:tcPr>
            <w:tcW w:w="9100" w:type="dxa"/>
            <w:gridSpan w:val="18"/>
            <w:tcMar>
              <w:top w:w="0" w:type="dxa"/>
              <w:left w:w="0" w:type="dxa"/>
              <w:bottom w:w="0" w:type="dxa"/>
              <w:right w:w="0" w:type="dxa"/>
            </w:tcMar>
          </w:tcPr>
          <w:p w14:paraId="6EEC9FE7" w14:textId="77777777" w:rsidR="00AF3688" w:rsidRDefault="002F082A">
            <w:pPr>
              <w:pStyle w:val="textNormalB9"/>
            </w:pPr>
            <w:r>
              <w:t>Výše pojistného za jednotlivá pojištění činí:</w:t>
            </w:r>
          </w:p>
        </w:tc>
        <w:tc>
          <w:tcPr>
            <w:tcW w:w="60" w:type="dxa"/>
          </w:tcPr>
          <w:p w14:paraId="06BF4AF2" w14:textId="77777777" w:rsidR="00AF3688" w:rsidRDefault="00AF3688">
            <w:pPr>
              <w:pStyle w:val="EMPTYCELLSTYLE"/>
            </w:pPr>
          </w:p>
        </w:tc>
        <w:tc>
          <w:tcPr>
            <w:tcW w:w="40" w:type="dxa"/>
          </w:tcPr>
          <w:p w14:paraId="73AADA49" w14:textId="77777777" w:rsidR="00AF3688" w:rsidRDefault="00AF3688">
            <w:pPr>
              <w:pStyle w:val="EMPTYCELLSTYLE"/>
            </w:pPr>
          </w:p>
        </w:tc>
      </w:tr>
      <w:tr w:rsidR="47483404" w14:paraId="623356DE" w14:textId="77777777" w:rsidTr="00A848EE">
        <w:trPr>
          <w:cantSplit/>
        </w:trPr>
        <w:tc>
          <w:tcPr>
            <w:tcW w:w="4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A61073B" w14:textId="77777777" w:rsidR="00AF3688" w:rsidRDefault="00AF3688">
            <w:pPr>
              <w:pStyle w:val="tableTHbold0"/>
              <w:keepNext/>
              <w:keepLines/>
            </w:pPr>
          </w:p>
        </w:tc>
        <w:tc>
          <w:tcPr>
            <w:tcW w:w="414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175F1CCE" w14:textId="77777777" w:rsidR="00AF3688" w:rsidRDefault="002F082A">
            <w:pPr>
              <w:pStyle w:val="tableTHbold0"/>
              <w:keepNext/>
              <w:keepLines/>
            </w:pPr>
            <w:r>
              <w:t>Pojištění</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36E0D16B" w14:textId="77777777" w:rsidR="00AF3688" w:rsidRDefault="002F082A">
            <w:pPr>
              <w:pStyle w:val="tableTHbold0"/>
              <w:keepNext/>
              <w:keepLines/>
              <w:jc w:val="right"/>
            </w:pPr>
            <w:r>
              <w:t>Pojistné</w:t>
            </w:r>
          </w:p>
        </w:tc>
        <w:tc>
          <w:tcPr>
            <w:tcW w:w="60" w:type="dxa"/>
          </w:tcPr>
          <w:p w14:paraId="69CED3C1" w14:textId="77777777" w:rsidR="00AF3688" w:rsidRDefault="00AF3688">
            <w:pPr>
              <w:pStyle w:val="EMPTYCELLSTYLE"/>
              <w:keepNext/>
            </w:pPr>
          </w:p>
        </w:tc>
        <w:tc>
          <w:tcPr>
            <w:tcW w:w="40" w:type="dxa"/>
          </w:tcPr>
          <w:p w14:paraId="3E9E83CE" w14:textId="77777777" w:rsidR="00AF3688" w:rsidRDefault="00AF3688">
            <w:pPr>
              <w:pStyle w:val="EMPTYCELLSTYLE"/>
              <w:keepNext/>
            </w:pPr>
          </w:p>
        </w:tc>
      </w:tr>
      <w:tr w:rsidR="47483401" w14:paraId="5C3B6F1E" w14:textId="77777777" w:rsidTr="00A848EE">
        <w:trPr>
          <w:cantSplit/>
        </w:trPr>
        <w:tc>
          <w:tcPr>
            <w:tcW w:w="4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698651A" w14:textId="77777777" w:rsidR="00AF3688" w:rsidRDefault="002F082A">
            <w:pPr>
              <w:pStyle w:val="tableTD0"/>
              <w:keepNext/>
              <w:keepLines/>
            </w:pPr>
            <w:r>
              <w:rPr>
                <w:b/>
              </w:rPr>
              <w:t>1.</w:t>
            </w:r>
          </w:p>
        </w:tc>
        <w:tc>
          <w:tcPr>
            <w:tcW w:w="414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F6B8A35" w14:textId="77777777" w:rsidR="00AF3688" w:rsidRDefault="002F082A">
            <w:pPr>
              <w:pStyle w:val="tableTD0"/>
              <w:keepNext/>
              <w:keepLines/>
            </w:pPr>
            <w:r>
              <w:t>Stavebně-montážní pojištění</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BA20571" w14:textId="77777777" w:rsidR="00AF3688" w:rsidRDefault="002F082A">
            <w:pPr>
              <w:pStyle w:val="tableTD0"/>
              <w:keepNext/>
              <w:keepLines/>
              <w:jc w:val="right"/>
            </w:pPr>
            <w:r>
              <w:t>15 003 Kč</w:t>
            </w:r>
          </w:p>
        </w:tc>
        <w:tc>
          <w:tcPr>
            <w:tcW w:w="60" w:type="dxa"/>
          </w:tcPr>
          <w:p w14:paraId="71B7B95B" w14:textId="77777777" w:rsidR="00AF3688" w:rsidRDefault="00AF3688">
            <w:pPr>
              <w:pStyle w:val="EMPTYCELLSTYLE"/>
              <w:keepNext/>
            </w:pPr>
          </w:p>
        </w:tc>
        <w:tc>
          <w:tcPr>
            <w:tcW w:w="40" w:type="dxa"/>
          </w:tcPr>
          <w:p w14:paraId="304EDB2F" w14:textId="77777777" w:rsidR="00AF3688" w:rsidRDefault="00AF3688">
            <w:pPr>
              <w:pStyle w:val="EMPTYCELLSTYLE"/>
              <w:keepNext/>
            </w:pPr>
          </w:p>
        </w:tc>
      </w:tr>
      <w:tr w:rsidR="47483397" w14:paraId="6CC8AA2C" w14:textId="77777777" w:rsidTr="00A848EE">
        <w:trPr>
          <w:cantSplit/>
        </w:trPr>
        <w:tc>
          <w:tcPr>
            <w:tcW w:w="3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6F22B1F4" w14:textId="77777777" w:rsidR="00AF3688" w:rsidRDefault="00AF3688">
            <w:pPr>
              <w:pStyle w:val="EMPTYCELLSTYLE"/>
              <w:keepNext/>
            </w:pPr>
          </w:p>
        </w:tc>
        <w:tc>
          <w:tcPr>
            <w:tcW w:w="40" w:type="dxa"/>
            <w:tcBorders>
              <w:top w:val="single" w:sz="8" w:space="0" w:color="000000"/>
              <w:bottom w:val="single" w:sz="8" w:space="0" w:color="000000"/>
            </w:tcBorders>
            <w:shd w:val="clear" w:color="auto" w:fill="FFFFFF"/>
            <w:tcMar>
              <w:top w:w="0" w:type="dxa"/>
              <w:left w:w="0" w:type="dxa"/>
              <w:bottom w:w="0" w:type="dxa"/>
              <w:right w:w="0" w:type="dxa"/>
            </w:tcMar>
          </w:tcPr>
          <w:p w14:paraId="2111D89A" w14:textId="77777777" w:rsidR="00AF3688" w:rsidRDefault="00AF3688">
            <w:pPr>
              <w:pStyle w:val="EMPTYCELLSTYLE"/>
              <w:keepNext/>
            </w:pPr>
          </w:p>
        </w:tc>
        <w:tc>
          <w:tcPr>
            <w:tcW w:w="6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4AF4245" w14:textId="77777777" w:rsidR="00AF3688" w:rsidRDefault="00AF3688">
            <w:pPr>
              <w:pStyle w:val="EMPTYCELLSTYLE"/>
              <w:keepNext/>
            </w:pPr>
          </w:p>
        </w:tc>
        <w:tc>
          <w:tcPr>
            <w:tcW w:w="414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28E1EFF" w14:textId="77777777" w:rsidR="00AF3688" w:rsidRDefault="002F082A">
            <w:pPr>
              <w:pStyle w:val="tableTD0"/>
              <w:keepNext/>
              <w:keepLines/>
            </w:pPr>
            <w:r>
              <w:rPr>
                <w:b/>
              </w:rPr>
              <w:t>Součet</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147CC83" w14:textId="77777777" w:rsidR="00AF3688" w:rsidRDefault="002F082A">
            <w:pPr>
              <w:pStyle w:val="tableTD0"/>
              <w:keepNext/>
              <w:keepLines/>
              <w:jc w:val="right"/>
            </w:pPr>
            <w:r>
              <w:rPr>
                <w:b/>
              </w:rPr>
              <w:t>15 003 Kč</w:t>
            </w:r>
          </w:p>
        </w:tc>
        <w:tc>
          <w:tcPr>
            <w:tcW w:w="60" w:type="dxa"/>
          </w:tcPr>
          <w:p w14:paraId="6A7DC06A" w14:textId="77777777" w:rsidR="00AF3688" w:rsidRDefault="00AF3688">
            <w:pPr>
              <w:pStyle w:val="EMPTYCELLSTYLE"/>
              <w:keepNext/>
            </w:pPr>
          </w:p>
        </w:tc>
        <w:tc>
          <w:tcPr>
            <w:tcW w:w="40" w:type="dxa"/>
          </w:tcPr>
          <w:p w14:paraId="754B820A" w14:textId="77777777" w:rsidR="00AF3688" w:rsidRDefault="00AF3688">
            <w:pPr>
              <w:pStyle w:val="EMPTYCELLSTYLE"/>
              <w:keepNext/>
            </w:pPr>
          </w:p>
        </w:tc>
      </w:tr>
      <w:tr w:rsidR="47483393" w14:paraId="67D6B243" w14:textId="77777777" w:rsidTr="00A848EE">
        <w:tc>
          <w:tcPr>
            <w:tcW w:w="9100" w:type="dxa"/>
            <w:gridSpan w:val="18"/>
            <w:tcMar>
              <w:top w:w="0" w:type="dxa"/>
              <w:left w:w="0" w:type="dxa"/>
              <w:bottom w:w="0" w:type="dxa"/>
              <w:right w:w="0" w:type="dxa"/>
            </w:tcMar>
          </w:tcPr>
          <w:p w14:paraId="162E879F" w14:textId="77777777" w:rsidR="00AF3688" w:rsidRDefault="002F082A">
            <w:pPr>
              <w:pStyle w:val="textNormalBlokB9VolnyRadekPred0"/>
            </w:pPr>
            <w:r>
              <w:rPr>
                <w:b/>
                <w:u w:val="single"/>
              </w:rPr>
              <w:t>Pojistné</w:t>
            </w:r>
            <w:r>
              <w:t xml:space="preserve"> = pojistné za všechna pojištění sjednaná touto pojistnou smlouvou za pojistnou dobu</w:t>
            </w:r>
          </w:p>
        </w:tc>
        <w:tc>
          <w:tcPr>
            <w:tcW w:w="60" w:type="dxa"/>
          </w:tcPr>
          <w:p w14:paraId="12158B0C" w14:textId="77777777" w:rsidR="00AF3688" w:rsidRDefault="00AF3688">
            <w:pPr>
              <w:pStyle w:val="EMPTYCELLSTYLE"/>
            </w:pPr>
          </w:p>
        </w:tc>
        <w:tc>
          <w:tcPr>
            <w:tcW w:w="40" w:type="dxa"/>
          </w:tcPr>
          <w:p w14:paraId="5F840C3F" w14:textId="77777777" w:rsidR="00AF3688" w:rsidRDefault="00AF3688">
            <w:pPr>
              <w:pStyle w:val="EMPTYCELLSTYLE"/>
            </w:pPr>
          </w:p>
        </w:tc>
      </w:tr>
      <w:tr w:rsidR="47483389" w14:paraId="64A8D15F" w14:textId="77777777" w:rsidTr="00A848EE">
        <w:tc>
          <w:tcPr>
            <w:tcW w:w="9100" w:type="dxa"/>
            <w:gridSpan w:val="18"/>
            <w:tcBorders>
              <w:top w:val="single" w:sz="16" w:space="0" w:color="000000"/>
            </w:tcBorders>
            <w:tcMar>
              <w:top w:w="0" w:type="dxa"/>
              <w:left w:w="0" w:type="dxa"/>
              <w:bottom w:w="0" w:type="dxa"/>
              <w:right w:w="0" w:type="dxa"/>
            </w:tcMar>
          </w:tcPr>
          <w:p w14:paraId="3281AB54" w14:textId="77777777" w:rsidR="00AF3688" w:rsidRDefault="00AF3688">
            <w:pPr>
              <w:pStyle w:val="EMPTYCELLSTYLE"/>
            </w:pPr>
          </w:p>
        </w:tc>
        <w:tc>
          <w:tcPr>
            <w:tcW w:w="60" w:type="dxa"/>
          </w:tcPr>
          <w:p w14:paraId="33967A13" w14:textId="77777777" w:rsidR="00AF3688" w:rsidRDefault="00AF3688">
            <w:pPr>
              <w:pStyle w:val="EMPTYCELLSTYLE"/>
            </w:pPr>
          </w:p>
        </w:tc>
        <w:tc>
          <w:tcPr>
            <w:tcW w:w="40" w:type="dxa"/>
          </w:tcPr>
          <w:p w14:paraId="2ED60C76" w14:textId="77777777" w:rsidR="00AF3688" w:rsidRDefault="00AF3688">
            <w:pPr>
              <w:pStyle w:val="EMPTYCELLSTYLE"/>
            </w:pPr>
          </w:p>
        </w:tc>
      </w:tr>
      <w:tr w:rsidR="47483387" w14:paraId="7D42CC43" w14:textId="77777777" w:rsidTr="00A848EE">
        <w:tc>
          <w:tcPr>
            <w:tcW w:w="9100" w:type="dxa"/>
            <w:gridSpan w:val="18"/>
            <w:tcMar>
              <w:top w:w="0" w:type="dxa"/>
              <w:left w:w="0" w:type="dxa"/>
              <w:bottom w:w="0" w:type="dxa"/>
              <w:right w:w="0" w:type="dxa"/>
            </w:tcMar>
          </w:tcPr>
          <w:p w14:paraId="3B7526CB" w14:textId="77777777" w:rsidR="00AF3688" w:rsidRDefault="002F082A">
            <w:pPr>
              <w:pStyle w:val="nadpisPojistneSplatkovyKalendar"/>
            </w:pPr>
            <w:r>
              <w:t>Splátkový kalendář</w:t>
            </w:r>
          </w:p>
        </w:tc>
        <w:tc>
          <w:tcPr>
            <w:tcW w:w="60" w:type="dxa"/>
          </w:tcPr>
          <w:p w14:paraId="185E0833" w14:textId="77777777" w:rsidR="00AF3688" w:rsidRDefault="00AF3688">
            <w:pPr>
              <w:pStyle w:val="EMPTYCELLSTYLE"/>
            </w:pPr>
          </w:p>
        </w:tc>
        <w:tc>
          <w:tcPr>
            <w:tcW w:w="40" w:type="dxa"/>
          </w:tcPr>
          <w:p w14:paraId="6A6D46D2" w14:textId="77777777" w:rsidR="00AF3688" w:rsidRDefault="00AF3688">
            <w:pPr>
              <w:pStyle w:val="EMPTYCELLSTYLE"/>
            </w:pPr>
          </w:p>
        </w:tc>
      </w:tr>
      <w:tr w:rsidR="47483385" w14:paraId="1D88BA6B" w14:textId="77777777" w:rsidTr="00A848EE">
        <w:tc>
          <w:tcPr>
            <w:tcW w:w="9100" w:type="dxa"/>
            <w:gridSpan w:val="18"/>
            <w:tcMar>
              <w:top w:w="0" w:type="dxa"/>
              <w:left w:w="0" w:type="dxa"/>
              <w:bottom w:w="0" w:type="dxa"/>
              <w:right w:w="0" w:type="dxa"/>
            </w:tcMar>
          </w:tcPr>
          <w:p w14:paraId="06A32EB7" w14:textId="77777777" w:rsidR="00AF3688" w:rsidRDefault="002F082A">
            <w:pPr>
              <w:pStyle w:val="textNormalBlokB90"/>
            </w:pPr>
            <w:r>
              <w:rPr>
                <w:b/>
              </w:rPr>
              <w:t>Placení pojistného</w:t>
            </w:r>
            <w:r>
              <w:t xml:space="preserve"> za všechna pojištění sjednaná touto pojistnou smlouvou </w:t>
            </w:r>
            <w:r>
              <w:rPr>
                <w:b/>
              </w:rPr>
              <w:t>se do 01.04.2024</w:t>
            </w:r>
            <w:r>
              <w:t xml:space="preserve"> 00:00 hodin </w:t>
            </w:r>
            <w:r>
              <w:rPr>
                <w:b/>
              </w:rPr>
              <w:t>řídí následujícím splátkovým kalendářem:</w:t>
            </w:r>
          </w:p>
        </w:tc>
        <w:tc>
          <w:tcPr>
            <w:tcW w:w="60" w:type="dxa"/>
          </w:tcPr>
          <w:p w14:paraId="3D43C612" w14:textId="77777777" w:rsidR="00AF3688" w:rsidRDefault="00AF3688">
            <w:pPr>
              <w:pStyle w:val="EMPTYCELLSTYLE"/>
            </w:pPr>
          </w:p>
        </w:tc>
        <w:tc>
          <w:tcPr>
            <w:tcW w:w="40" w:type="dxa"/>
          </w:tcPr>
          <w:p w14:paraId="6C128517" w14:textId="77777777" w:rsidR="00AF3688" w:rsidRDefault="00AF3688">
            <w:pPr>
              <w:pStyle w:val="EMPTYCELLSTYLE"/>
            </w:pPr>
          </w:p>
        </w:tc>
      </w:tr>
      <w:tr w:rsidR="47483379" w14:paraId="3FB02CA1" w14:textId="77777777" w:rsidTr="00A848EE">
        <w:tc>
          <w:tcPr>
            <w:tcW w:w="9100" w:type="dxa"/>
            <w:gridSpan w:val="18"/>
            <w:tcMar>
              <w:top w:w="0" w:type="dxa"/>
              <w:left w:w="0" w:type="dxa"/>
              <w:bottom w:w="0" w:type="dxa"/>
              <w:right w:w="0" w:type="dxa"/>
            </w:tcMar>
          </w:tcPr>
          <w:p w14:paraId="2164667A" w14:textId="77777777" w:rsidR="00AF3688" w:rsidRDefault="002F082A">
            <w:pPr>
              <w:pStyle w:val="textNormalBlokB9VolnyRadekPred0"/>
            </w:pPr>
            <w:r>
              <w:t xml:space="preserve">Pojistník je povinen platit pojistné v následujících termínech a splátkách: </w:t>
            </w:r>
          </w:p>
        </w:tc>
        <w:tc>
          <w:tcPr>
            <w:tcW w:w="60" w:type="dxa"/>
          </w:tcPr>
          <w:p w14:paraId="23BC145D" w14:textId="77777777" w:rsidR="00AF3688" w:rsidRDefault="00AF3688">
            <w:pPr>
              <w:pStyle w:val="EMPTYCELLSTYLE"/>
            </w:pPr>
          </w:p>
        </w:tc>
        <w:tc>
          <w:tcPr>
            <w:tcW w:w="40" w:type="dxa"/>
          </w:tcPr>
          <w:p w14:paraId="0165F68D" w14:textId="77777777" w:rsidR="00AF3688" w:rsidRDefault="00AF3688">
            <w:pPr>
              <w:pStyle w:val="EMPTYCELLSTYLE"/>
            </w:pPr>
          </w:p>
        </w:tc>
      </w:tr>
      <w:tr w:rsidR="47483375" w14:paraId="31A11C52" w14:textId="77777777" w:rsidTr="00A848EE">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4ACF92D" w14:textId="77777777" w:rsidR="00AF3688" w:rsidRDefault="002F082A">
            <w:pPr>
              <w:pStyle w:val="tableTHbold0"/>
              <w:keepNext/>
              <w:keepLines/>
            </w:pPr>
            <w:r>
              <w:t>Datum splátky pojistného</w:t>
            </w:r>
          </w:p>
        </w:tc>
        <w:tc>
          <w:tcPr>
            <w:tcW w:w="496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5AE00CBC" w14:textId="77777777" w:rsidR="00AF3688" w:rsidRDefault="002F082A">
            <w:pPr>
              <w:pStyle w:val="tableTHbold0"/>
              <w:keepNext/>
              <w:keepLines/>
              <w:jc w:val="right"/>
            </w:pPr>
            <w:r>
              <w:t>Splátka pojistného</w:t>
            </w:r>
          </w:p>
        </w:tc>
        <w:tc>
          <w:tcPr>
            <w:tcW w:w="60" w:type="dxa"/>
          </w:tcPr>
          <w:p w14:paraId="60557CE2" w14:textId="77777777" w:rsidR="00AF3688" w:rsidRDefault="00AF3688">
            <w:pPr>
              <w:pStyle w:val="EMPTYCELLSTYLE"/>
              <w:keepNext/>
            </w:pPr>
          </w:p>
        </w:tc>
        <w:tc>
          <w:tcPr>
            <w:tcW w:w="40" w:type="dxa"/>
          </w:tcPr>
          <w:p w14:paraId="4AA4DC38" w14:textId="77777777" w:rsidR="00AF3688" w:rsidRDefault="00AF3688">
            <w:pPr>
              <w:pStyle w:val="EMPTYCELLSTYLE"/>
              <w:keepNext/>
            </w:pPr>
          </w:p>
        </w:tc>
      </w:tr>
      <w:tr w:rsidR="47483372" w14:paraId="73990CB1" w14:textId="77777777" w:rsidTr="00A848EE">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856AD" w14:textId="77777777" w:rsidR="00AF3688" w:rsidRDefault="002F082A">
            <w:pPr>
              <w:pStyle w:val="tableTD0"/>
              <w:keepNext/>
              <w:keepLines/>
              <w:ind w:left="40"/>
            </w:pPr>
            <w:r>
              <w:t>05.01.2024</w:t>
            </w:r>
          </w:p>
        </w:tc>
        <w:tc>
          <w:tcPr>
            <w:tcW w:w="496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1D900" w14:textId="77777777" w:rsidR="00AF3688" w:rsidRDefault="002F082A">
            <w:pPr>
              <w:pStyle w:val="tableTD0"/>
              <w:keepNext/>
              <w:keepLines/>
              <w:ind w:right="40"/>
              <w:jc w:val="right"/>
            </w:pPr>
            <w:r>
              <w:t>15 003 Kč</w:t>
            </w:r>
          </w:p>
        </w:tc>
        <w:tc>
          <w:tcPr>
            <w:tcW w:w="60" w:type="dxa"/>
          </w:tcPr>
          <w:p w14:paraId="4DDED101" w14:textId="77777777" w:rsidR="00AF3688" w:rsidRDefault="00AF3688">
            <w:pPr>
              <w:pStyle w:val="EMPTYCELLSTYLE"/>
              <w:keepNext/>
            </w:pPr>
          </w:p>
        </w:tc>
        <w:tc>
          <w:tcPr>
            <w:tcW w:w="40" w:type="dxa"/>
          </w:tcPr>
          <w:p w14:paraId="780504E0" w14:textId="77777777" w:rsidR="00AF3688" w:rsidRDefault="00AF3688">
            <w:pPr>
              <w:pStyle w:val="EMPTYCELLSTYLE"/>
              <w:keepNext/>
            </w:pPr>
          </w:p>
        </w:tc>
      </w:tr>
      <w:tr w:rsidR="47483366" w14:paraId="361D874C" w14:textId="77777777" w:rsidTr="00A848EE">
        <w:tc>
          <w:tcPr>
            <w:tcW w:w="9100" w:type="dxa"/>
            <w:gridSpan w:val="18"/>
            <w:tcMar>
              <w:top w:w="0" w:type="dxa"/>
              <w:left w:w="0" w:type="dxa"/>
              <w:bottom w:w="0" w:type="dxa"/>
              <w:right w:w="0" w:type="dxa"/>
            </w:tcMar>
          </w:tcPr>
          <w:p w14:paraId="0F37A214" w14:textId="77777777" w:rsidR="00AF3688" w:rsidRDefault="002F082A">
            <w:pPr>
              <w:pStyle w:val="textNormalVolnyRadekPred0"/>
            </w:pPr>
            <w:r>
              <w:t xml:space="preserve">Pojistné poukáže pojistník na účet KVARTA </w:t>
            </w:r>
            <w:proofErr w:type="spellStart"/>
            <w:r>
              <w:t>Brokers</w:t>
            </w:r>
            <w:proofErr w:type="spellEnd"/>
            <w:r>
              <w:t xml:space="preserve"> s.r.o.</w:t>
            </w:r>
          </w:p>
        </w:tc>
        <w:tc>
          <w:tcPr>
            <w:tcW w:w="60" w:type="dxa"/>
          </w:tcPr>
          <w:p w14:paraId="64517F8D" w14:textId="77777777" w:rsidR="00AF3688" w:rsidRDefault="00AF3688">
            <w:pPr>
              <w:pStyle w:val="EMPTYCELLSTYLE"/>
            </w:pPr>
          </w:p>
        </w:tc>
        <w:tc>
          <w:tcPr>
            <w:tcW w:w="40" w:type="dxa"/>
          </w:tcPr>
          <w:p w14:paraId="25973D75" w14:textId="77777777" w:rsidR="00AF3688" w:rsidRDefault="00AF3688">
            <w:pPr>
              <w:pStyle w:val="EMPTYCELLSTYLE"/>
            </w:pPr>
          </w:p>
        </w:tc>
      </w:tr>
      <w:tr w:rsidR="47483364" w14:paraId="22960B9E" w14:textId="77777777" w:rsidTr="00A848EE">
        <w:tc>
          <w:tcPr>
            <w:tcW w:w="9100" w:type="dxa"/>
            <w:gridSpan w:val="18"/>
            <w:tcMar>
              <w:top w:w="0" w:type="dxa"/>
              <w:left w:w="0" w:type="dxa"/>
              <w:bottom w:w="0" w:type="dxa"/>
              <w:right w:w="0" w:type="dxa"/>
            </w:tcMar>
          </w:tcPr>
          <w:p w14:paraId="25DC47A0" w14:textId="575DC8D0" w:rsidR="00AF3688" w:rsidRDefault="002F082A" w:rsidP="00754459">
            <w:pPr>
              <w:pStyle w:val="beznyText"/>
            </w:pPr>
            <w:r>
              <w:t xml:space="preserve">číslo </w:t>
            </w:r>
            <w:proofErr w:type="spellStart"/>
            <w:r w:rsidR="00754459">
              <w:rPr>
                <w:b/>
              </w:rPr>
              <w:t>xxxxx</w:t>
            </w:r>
            <w:proofErr w:type="spellEnd"/>
          </w:p>
        </w:tc>
        <w:tc>
          <w:tcPr>
            <w:tcW w:w="60" w:type="dxa"/>
          </w:tcPr>
          <w:p w14:paraId="0EB496E0" w14:textId="77777777" w:rsidR="00AF3688" w:rsidRDefault="00AF3688">
            <w:pPr>
              <w:pStyle w:val="EMPTYCELLSTYLE"/>
            </w:pPr>
          </w:p>
        </w:tc>
        <w:tc>
          <w:tcPr>
            <w:tcW w:w="40" w:type="dxa"/>
          </w:tcPr>
          <w:p w14:paraId="410CC95F" w14:textId="77777777" w:rsidR="00AF3688" w:rsidRDefault="00AF3688">
            <w:pPr>
              <w:pStyle w:val="EMPTYCELLSTYLE"/>
            </w:pPr>
          </w:p>
        </w:tc>
      </w:tr>
      <w:tr w:rsidR="47483361" w14:paraId="5A340D8E" w14:textId="77777777" w:rsidTr="00A848EE">
        <w:tc>
          <w:tcPr>
            <w:tcW w:w="9100" w:type="dxa"/>
            <w:gridSpan w:val="18"/>
            <w:tcMar>
              <w:top w:w="0" w:type="dxa"/>
              <w:left w:w="0" w:type="dxa"/>
              <w:bottom w:w="0" w:type="dxa"/>
              <w:right w:w="0" w:type="dxa"/>
            </w:tcMar>
          </w:tcPr>
          <w:p w14:paraId="71487886" w14:textId="3337499C" w:rsidR="00AF3688" w:rsidRDefault="002F082A" w:rsidP="00754459">
            <w:pPr>
              <w:pStyle w:val="beznyText"/>
            </w:pPr>
            <w:r>
              <w:t xml:space="preserve">konstantní symbol </w:t>
            </w:r>
            <w:proofErr w:type="spellStart"/>
            <w:r w:rsidR="00754459">
              <w:t>xxxxx</w:t>
            </w:r>
            <w:proofErr w:type="spellEnd"/>
            <w:r>
              <w:t>,</w:t>
            </w:r>
          </w:p>
        </w:tc>
        <w:tc>
          <w:tcPr>
            <w:tcW w:w="60" w:type="dxa"/>
          </w:tcPr>
          <w:p w14:paraId="04449B81" w14:textId="77777777" w:rsidR="00AF3688" w:rsidRDefault="00AF3688">
            <w:pPr>
              <w:pStyle w:val="EMPTYCELLSTYLE"/>
            </w:pPr>
          </w:p>
        </w:tc>
        <w:tc>
          <w:tcPr>
            <w:tcW w:w="40" w:type="dxa"/>
          </w:tcPr>
          <w:p w14:paraId="570E49DA" w14:textId="77777777" w:rsidR="00AF3688" w:rsidRDefault="00AF3688">
            <w:pPr>
              <w:pStyle w:val="EMPTYCELLSTYLE"/>
            </w:pPr>
          </w:p>
        </w:tc>
      </w:tr>
      <w:tr w:rsidR="47483359" w14:paraId="0A01A978" w14:textId="77777777" w:rsidTr="00A848EE">
        <w:tc>
          <w:tcPr>
            <w:tcW w:w="9100" w:type="dxa"/>
            <w:gridSpan w:val="18"/>
            <w:tcMar>
              <w:top w:w="0" w:type="dxa"/>
              <w:left w:w="0" w:type="dxa"/>
              <w:bottom w:w="0" w:type="dxa"/>
              <w:right w:w="0" w:type="dxa"/>
            </w:tcMar>
          </w:tcPr>
          <w:p w14:paraId="19F8E6DE" w14:textId="2578A37B" w:rsidR="00AF3688" w:rsidRDefault="002F082A" w:rsidP="00754459">
            <w:pPr>
              <w:pStyle w:val="beznyText"/>
            </w:pPr>
            <w:r>
              <w:t xml:space="preserve">variabilní symbol </w:t>
            </w:r>
            <w:proofErr w:type="spellStart"/>
            <w:r w:rsidR="00754459">
              <w:rPr>
                <w:b/>
              </w:rPr>
              <w:t>xxxxx</w:t>
            </w:r>
            <w:proofErr w:type="spellEnd"/>
            <w:r>
              <w:t>.</w:t>
            </w:r>
          </w:p>
        </w:tc>
        <w:tc>
          <w:tcPr>
            <w:tcW w:w="60" w:type="dxa"/>
          </w:tcPr>
          <w:p w14:paraId="7CBD83CC" w14:textId="77777777" w:rsidR="00AF3688" w:rsidRDefault="00AF3688">
            <w:pPr>
              <w:pStyle w:val="EMPTYCELLSTYLE"/>
            </w:pPr>
          </w:p>
        </w:tc>
        <w:tc>
          <w:tcPr>
            <w:tcW w:w="40" w:type="dxa"/>
          </w:tcPr>
          <w:p w14:paraId="0D762F4F" w14:textId="77777777" w:rsidR="00AF3688" w:rsidRDefault="00AF3688">
            <w:pPr>
              <w:pStyle w:val="EMPTYCELLSTYLE"/>
            </w:pPr>
          </w:p>
        </w:tc>
      </w:tr>
      <w:tr w:rsidR="47483355" w14:paraId="250F93D3" w14:textId="77777777" w:rsidTr="00A848EE">
        <w:tc>
          <w:tcPr>
            <w:tcW w:w="9100" w:type="dxa"/>
            <w:gridSpan w:val="18"/>
            <w:tcMar>
              <w:top w:w="0" w:type="dxa"/>
              <w:left w:w="0" w:type="dxa"/>
              <w:bottom w:w="0" w:type="dxa"/>
              <w:right w:w="0" w:type="dxa"/>
            </w:tcMar>
          </w:tcPr>
          <w:p w14:paraId="10480FEF" w14:textId="77777777" w:rsidR="00AF3688" w:rsidRDefault="002F082A">
            <w:pPr>
              <w:pStyle w:val="beznyText"/>
            </w:pPr>
            <w:r>
              <w:t xml:space="preserve">Pojistné se považuje za uhrazené dnem připsání na účet KVARTA </w:t>
            </w:r>
            <w:proofErr w:type="spellStart"/>
            <w:r>
              <w:t>Brokers</w:t>
            </w:r>
            <w:proofErr w:type="spellEnd"/>
            <w:r>
              <w:t xml:space="preserve"> s.r.o.</w:t>
            </w:r>
          </w:p>
          <w:p w14:paraId="7CCF03CF" w14:textId="5C67AC41" w:rsidR="00A848EE" w:rsidRDefault="00A848EE">
            <w:pPr>
              <w:pStyle w:val="beznyText"/>
            </w:pPr>
          </w:p>
        </w:tc>
        <w:tc>
          <w:tcPr>
            <w:tcW w:w="60" w:type="dxa"/>
          </w:tcPr>
          <w:p w14:paraId="2CD20447" w14:textId="77777777" w:rsidR="00AF3688" w:rsidRDefault="00AF3688">
            <w:pPr>
              <w:pStyle w:val="EMPTYCELLSTYLE"/>
            </w:pPr>
          </w:p>
        </w:tc>
        <w:tc>
          <w:tcPr>
            <w:tcW w:w="40" w:type="dxa"/>
          </w:tcPr>
          <w:p w14:paraId="0FFAD6D0" w14:textId="77777777" w:rsidR="00AF3688" w:rsidRDefault="00AF3688">
            <w:pPr>
              <w:pStyle w:val="EMPTYCELLSTYLE"/>
            </w:pPr>
          </w:p>
        </w:tc>
      </w:tr>
      <w:tr w:rsidR="47483353" w14:paraId="113B0F7B" w14:textId="77777777" w:rsidTr="00A848EE">
        <w:tc>
          <w:tcPr>
            <w:tcW w:w="9100" w:type="dxa"/>
            <w:gridSpan w:val="18"/>
            <w:tcMar>
              <w:top w:w="0" w:type="dxa"/>
              <w:left w:w="0" w:type="dxa"/>
              <w:bottom w:w="0" w:type="dxa"/>
              <w:right w:w="0" w:type="dxa"/>
            </w:tcMar>
          </w:tcPr>
          <w:p w14:paraId="61A6CA36" w14:textId="77777777" w:rsidR="00AF3688" w:rsidRDefault="002F082A">
            <w:pPr>
              <w:pStyle w:val="textNormalBlokB90"/>
            </w:pPr>
            <w:r>
              <w:t>Případný rozdíl mezi součtem pojistného a sumou splátek pojistného je způsoben zaokrouhlováním a v celé výši jde na vrub pojistitele.</w:t>
            </w:r>
          </w:p>
        </w:tc>
        <w:tc>
          <w:tcPr>
            <w:tcW w:w="60" w:type="dxa"/>
          </w:tcPr>
          <w:p w14:paraId="56A85B2C" w14:textId="77777777" w:rsidR="00AF3688" w:rsidRDefault="00AF3688">
            <w:pPr>
              <w:pStyle w:val="EMPTYCELLSTYLE"/>
            </w:pPr>
          </w:p>
        </w:tc>
        <w:tc>
          <w:tcPr>
            <w:tcW w:w="40" w:type="dxa"/>
          </w:tcPr>
          <w:p w14:paraId="13BE93DC" w14:textId="77777777" w:rsidR="00AF3688" w:rsidRDefault="00AF3688">
            <w:pPr>
              <w:pStyle w:val="EMPTYCELLSTYLE"/>
            </w:pPr>
          </w:p>
        </w:tc>
      </w:tr>
    </w:tbl>
    <w:p w14:paraId="1AAF89BC" w14:textId="77777777" w:rsidR="00A848EE" w:rsidRDefault="00A848EE">
      <w:r>
        <w:rPr>
          <w:b/>
          <w:i/>
        </w:rPr>
        <w:br w:type="page"/>
      </w:r>
    </w:p>
    <w:tbl>
      <w:tblPr>
        <w:tblW w:w="9200" w:type="dxa"/>
        <w:tblLayout w:type="fixed"/>
        <w:tblCellMar>
          <w:left w:w="10" w:type="dxa"/>
          <w:right w:w="10" w:type="dxa"/>
        </w:tblCellMar>
        <w:tblLook w:val="04A0" w:firstRow="1" w:lastRow="0" w:firstColumn="1" w:lastColumn="0" w:noHBand="0" w:noVBand="1"/>
      </w:tblPr>
      <w:tblGrid>
        <w:gridCol w:w="300"/>
        <w:gridCol w:w="40"/>
        <w:gridCol w:w="60"/>
        <w:gridCol w:w="100"/>
        <w:gridCol w:w="160"/>
        <w:gridCol w:w="40"/>
        <w:gridCol w:w="220"/>
        <w:gridCol w:w="900"/>
        <w:gridCol w:w="180"/>
        <w:gridCol w:w="1700"/>
        <w:gridCol w:w="440"/>
        <w:gridCol w:w="160"/>
        <w:gridCol w:w="240"/>
        <w:gridCol w:w="360"/>
        <w:gridCol w:w="1600"/>
        <w:gridCol w:w="1300"/>
        <w:gridCol w:w="1220"/>
        <w:gridCol w:w="80"/>
        <w:gridCol w:w="60"/>
        <w:gridCol w:w="40"/>
      </w:tblGrid>
      <w:tr w:rsidR="47483350" w14:paraId="03348E96" w14:textId="77777777" w:rsidTr="00A848EE">
        <w:tc>
          <w:tcPr>
            <w:tcW w:w="9100" w:type="dxa"/>
            <w:gridSpan w:val="18"/>
            <w:tcMar>
              <w:top w:w="0" w:type="dxa"/>
              <w:left w:w="0" w:type="dxa"/>
              <w:bottom w:w="0" w:type="dxa"/>
              <w:right w:w="0" w:type="dxa"/>
            </w:tcMar>
          </w:tcPr>
          <w:p w14:paraId="21CD89C6" w14:textId="5C78A06E" w:rsidR="00AF3688" w:rsidRDefault="002F082A">
            <w:pPr>
              <w:pStyle w:val="nadpisHlavnihoClanku"/>
              <w:keepNext/>
              <w:keepLines/>
            </w:pPr>
            <w:r>
              <w:t>Článek V.</w:t>
            </w:r>
          </w:p>
        </w:tc>
        <w:tc>
          <w:tcPr>
            <w:tcW w:w="60" w:type="dxa"/>
          </w:tcPr>
          <w:p w14:paraId="652B2B39" w14:textId="77777777" w:rsidR="00AF3688" w:rsidRDefault="00AF3688">
            <w:pPr>
              <w:pStyle w:val="EMPTYCELLSTYLE"/>
              <w:keepNext/>
            </w:pPr>
          </w:p>
        </w:tc>
        <w:tc>
          <w:tcPr>
            <w:tcW w:w="40" w:type="dxa"/>
          </w:tcPr>
          <w:p w14:paraId="44260FAF" w14:textId="77777777" w:rsidR="00AF3688" w:rsidRDefault="00AF3688">
            <w:pPr>
              <w:pStyle w:val="EMPTYCELLSTYLE"/>
              <w:keepNext/>
            </w:pPr>
          </w:p>
        </w:tc>
      </w:tr>
      <w:tr w:rsidR="47483348" w14:paraId="2878DCC2" w14:textId="77777777" w:rsidTr="00A848EE">
        <w:tc>
          <w:tcPr>
            <w:tcW w:w="9100" w:type="dxa"/>
            <w:gridSpan w:val="18"/>
            <w:tcMar>
              <w:top w:w="0" w:type="dxa"/>
              <w:left w:w="0" w:type="dxa"/>
              <w:bottom w:w="180" w:type="dxa"/>
              <w:right w:w="0" w:type="dxa"/>
            </w:tcMar>
          </w:tcPr>
          <w:p w14:paraId="124EB416" w14:textId="77777777" w:rsidR="00AF3688" w:rsidRDefault="002F082A">
            <w:pPr>
              <w:pStyle w:val="podnadpisHlavnihoClanku"/>
              <w:keepNext/>
              <w:keepLines/>
            </w:pPr>
            <w:r>
              <w:t>Závěrečná ustanovení</w:t>
            </w:r>
          </w:p>
        </w:tc>
        <w:tc>
          <w:tcPr>
            <w:tcW w:w="60" w:type="dxa"/>
          </w:tcPr>
          <w:p w14:paraId="705F6E2F" w14:textId="77777777" w:rsidR="00AF3688" w:rsidRDefault="00AF3688">
            <w:pPr>
              <w:pStyle w:val="EMPTYCELLSTYLE"/>
              <w:keepNext/>
            </w:pPr>
          </w:p>
        </w:tc>
        <w:tc>
          <w:tcPr>
            <w:tcW w:w="40" w:type="dxa"/>
          </w:tcPr>
          <w:p w14:paraId="1812E8C7" w14:textId="77777777" w:rsidR="00AF3688" w:rsidRDefault="00AF3688">
            <w:pPr>
              <w:pStyle w:val="EMPTYCELLSTYLE"/>
              <w:keepNext/>
            </w:pPr>
          </w:p>
        </w:tc>
      </w:tr>
      <w:tr w:rsidR="47483346" w14:paraId="0686D155" w14:textId="77777777" w:rsidTr="00A848EE">
        <w:tc>
          <w:tcPr>
            <w:tcW w:w="9100" w:type="dxa"/>
            <w:gridSpan w:val="18"/>
            <w:tcMar>
              <w:top w:w="0" w:type="dxa"/>
              <w:left w:w="0" w:type="dxa"/>
              <w:bottom w:w="0" w:type="dxa"/>
              <w:right w:w="0" w:type="dxa"/>
            </w:tcMar>
            <w:vAlign w:val="center"/>
          </w:tcPr>
          <w:p w14:paraId="3FB9B660" w14:textId="0F19A5FE" w:rsidR="00AF3688" w:rsidRDefault="002F082A" w:rsidP="00754459">
            <w:pPr>
              <w:pStyle w:val="textNormalB9"/>
            </w:pPr>
            <w:r>
              <w:t xml:space="preserve">Správce pojistné smlouvy: </w:t>
            </w:r>
            <w:proofErr w:type="spellStart"/>
            <w:r w:rsidR="00754459">
              <w:t>xxxxx</w:t>
            </w:r>
            <w:proofErr w:type="spellEnd"/>
          </w:p>
        </w:tc>
        <w:tc>
          <w:tcPr>
            <w:tcW w:w="60" w:type="dxa"/>
          </w:tcPr>
          <w:p w14:paraId="529647AE" w14:textId="77777777" w:rsidR="00AF3688" w:rsidRDefault="00AF3688">
            <w:pPr>
              <w:pStyle w:val="EMPTYCELLSTYLE"/>
            </w:pPr>
          </w:p>
        </w:tc>
        <w:tc>
          <w:tcPr>
            <w:tcW w:w="40" w:type="dxa"/>
          </w:tcPr>
          <w:p w14:paraId="6A48D100" w14:textId="77777777" w:rsidR="00AF3688" w:rsidRDefault="00AF3688">
            <w:pPr>
              <w:pStyle w:val="EMPTYCELLSTYLE"/>
            </w:pPr>
          </w:p>
        </w:tc>
      </w:tr>
      <w:tr w:rsidR="47483344" w14:paraId="257CEED8" w14:textId="77777777" w:rsidTr="00A848EE">
        <w:tc>
          <w:tcPr>
            <w:tcW w:w="300" w:type="dxa"/>
            <w:vMerge w:val="restart"/>
            <w:tcMar>
              <w:top w:w="0" w:type="dxa"/>
              <w:left w:w="0" w:type="dxa"/>
              <w:bottom w:w="0" w:type="dxa"/>
              <w:right w:w="0" w:type="dxa"/>
            </w:tcMar>
          </w:tcPr>
          <w:p w14:paraId="7D1965AB" w14:textId="77777777" w:rsidR="00AF3688" w:rsidRDefault="002F082A">
            <w:pPr>
              <w:pStyle w:val="textBold"/>
            </w:pPr>
            <w:r>
              <w:t>1.</w:t>
            </w:r>
          </w:p>
        </w:tc>
        <w:tc>
          <w:tcPr>
            <w:tcW w:w="8800" w:type="dxa"/>
            <w:gridSpan w:val="17"/>
            <w:tcMar>
              <w:top w:w="0" w:type="dxa"/>
              <w:left w:w="0" w:type="dxa"/>
              <w:bottom w:w="0" w:type="dxa"/>
              <w:right w:w="0" w:type="dxa"/>
            </w:tcMar>
          </w:tcPr>
          <w:p w14:paraId="525E4F60" w14:textId="77777777" w:rsidR="00AF3688" w:rsidRDefault="002F082A">
            <w:pPr>
              <w:pStyle w:val="textBold"/>
            </w:pPr>
            <w:r>
              <w:t>Elektronická komunikace:</w:t>
            </w:r>
          </w:p>
        </w:tc>
        <w:tc>
          <w:tcPr>
            <w:tcW w:w="60" w:type="dxa"/>
          </w:tcPr>
          <w:p w14:paraId="0717F244" w14:textId="77777777" w:rsidR="00AF3688" w:rsidRDefault="00AF3688">
            <w:pPr>
              <w:pStyle w:val="EMPTYCELLSTYLE"/>
            </w:pPr>
          </w:p>
        </w:tc>
        <w:tc>
          <w:tcPr>
            <w:tcW w:w="40" w:type="dxa"/>
          </w:tcPr>
          <w:p w14:paraId="3CB5CCC1" w14:textId="77777777" w:rsidR="00AF3688" w:rsidRDefault="00AF3688">
            <w:pPr>
              <w:pStyle w:val="EMPTYCELLSTYLE"/>
            </w:pPr>
          </w:p>
        </w:tc>
      </w:tr>
      <w:tr w:rsidR="47483341" w14:paraId="078BC3EB" w14:textId="77777777" w:rsidTr="00A848EE">
        <w:tc>
          <w:tcPr>
            <w:tcW w:w="300" w:type="dxa"/>
            <w:vMerge/>
            <w:tcMar>
              <w:top w:w="0" w:type="dxa"/>
              <w:left w:w="0" w:type="dxa"/>
              <w:bottom w:w="0" w:type="dxa"/>
              <w:right w:w="0" w:type="dxa"/>
            </w:tcMar>
          </w:tcPr>
          <w:p w14:paraId="44E38912" w14:textId="77777777" w:rsidR="00AF3688" w:rsidRDefault="00AF3688">
            <w:pPr>
              <w:pStyle w:val="EMPTYCELLSTYLE"/>
            </w:pPr>
          </w:p>
        </w:tc>
        <w:tc>
          <w:tcPr>
            <w:tcW w:w="40" w:type="dxa"/>
          </w:tcPr>
          <w:p w14:paraId="680E3EA5" w14:textId="77777777" w:rsidR="00AF3688" w:rsidRDefault="00AF3688">
            <w:pPr>
              <w:pStyle w:val="EMPTYCELLSTYLE"/>
            </w:pPr>
          </w:p>
        </w:tc>
        <w:tc>
          <w:tcPr>
            <w:tcW w:w="60" w:type="dxa"/>
          </w:tcPr>
          <w:p w14:paraId="0586283F" w14:textId="77777777" w:rsidR="00AF3688" w:rsidRDefault="00AF3688">
            <w:pPr>
              <w:pStyle w:val="EMPTYCELLSTYLE"/>
            </w:pPr>
          </w:p>
        </w:tc>
        <w:tc>
          <w:tcPr>
            <w:tcW w:w="100" w:type="dxa"/>
          </w:tcPr>
          <w:p w14:paraId="06C2A65F" w14:textId="77777777" w:rsidR="00AF3688" w:rsidRDefault="00AF3688">
            <w:pPr>
              <w:pStyle w:val="EMPTYCELLSTYLE"/>
            </w:pPr>
          </w:p>
        </w:tc>
        <w:tc>
          <w:tcPr>
            <w:tcW w:w="160" w:type="dxa"/>
          </w:tcPr>
          <w:p w14:paraId="747547CD" w14:textId="77777777" w:rsidR="00AF3688" w:rsidRDefault="00AF3688">
            <w:pPr>
              <w:pStyle w:val="EMPTYCELLSTYLE"/>
            </w:pPr>
          </w:p>
        </w:tc>
        <w:tc>
          <w:tcPr>
            <w:tcW w:w="40" w:type="dxa"/>
          </w:tcPr>
          <w:p w14:paraId="525073A4" w14:textId="77777777" w:rsidR="00AF3688" w:rsidRDefault="00AF3688">
            <w:pPr>
              <w:pStyle w:val="EMPTYCELLSTYLE"/>
            </w:pPr>
          </w:p>
        </w:tc>
        <w:tc>
          <w:tcPr>
            <w:tcW w:w="220" w:type="dxa"/>
          </w:tcPr>
          <w:p w14:paraId="73713144" w14:textId="77777777" w:rsidR="00AF3688" w:rsidRDefault="00AF3688">
            <w:pPr>
              <w:pStyle w:val="EMPTYCELLSTYLE"/>
            </w:pPr>
          </w:p>
        </w:tc>
        <w:tc>
          <w:tcPr>
            <w:tcW w:w="900" w:type="dxa"/>
          </w:tcPr>
          <w:p w14:paraId="587C03F9" w14:textId="77777777" w:rsidR="00AF3688" w:rsidRDefault="00AF3688">
            <w:pPr>
              <w:pStyle w:val="EMPTYCELLSTYLE"/>
            </w:pPr>
          </w:p>
        </w:tc>
        <w:tc>
          <w:tcPr>
            <w:tcW w:w="180" w:type="dxa"/>
          </w:tcPr>
          <w:p w14:paraId="28B1547B" w14:textId="77777777" w:rsidR="00AF3688" w:rsidRDefault="00AF3688">
            <w:pPr>
              <w:pStyle w:val="EMPTYCELLSTYLE"/>
            </w:pPr>
          </w:p>
        </w:tc>
        <w:tc>
          <w:tcPr>
            <w:tcW w:w="1700" w:type="dxa"/>
          </w:tcPr>
          <w:p w14:paraId="3602B12D" w14:textId="77777777" w:rsidR="00AF3688" w:rsidRDefault="00AF3688">
            <w:pPr>
              <w:pStyle w:val="EMPTYCELLSTYLE"/>
            </w:pPr>
          </w:p>
        </w:tc>
        <w:tc>
          <w:tcPr>
            <w:tcW w:w="440" w:type="dxa"/>
          </w:tcPr>
          <w:p w14:paraId="2053D18F" w14:textId="77777777" w:rsidR="00AF3688" w:rsidRDefault="00AF3688">
            <w:pPr>
              <w:pStyle w:val="EMPTYCELLSTYLE"/>
            </w:pPr>
          </w:p>
        </w:tc>
        <w:tc>
          <w:tcPr>
            <w:tcW w:w="160" w:type="dxa"/>
          </w:tcPr>
          <w:p w14:paraId="4A9B15FE" w14:textId="77777777" w:rsidR="00AF3688" w:rsidRDefault="00AF3688">
            <w:pPr>
              <w:pStyle w:val="EMPTYCELLSTYLE"/>
            </w:pPr>
          </w:p>
        </w:tc>
        <w:tc>
          <w:tcPr>
            <w:tcW w:w="240" w:type="dxa"/>
          </w:tcPr>
          <w:p w14:paraId="3AA79035" w14:textId="77777777" w:rsidR="00AF3688" w:rsidRDefault="00AF3688">
            <w:pPr>
              <w:pStyle w:val="EMPTYCELLSTYLE"/>
            </w:pPr>
          </w:p>
        </w:tc>
        <w:tc>
          <w:tcPr>
            <w:tcW w:w="360" w:type="dxa"/>
          </w:tcPr>
          <w:p w14:paraId="4954206A" w14:textId="77777777" w:rsidR="00AF3688" w:rsidRDefault="00AF3688">
            <w:pPr>
              <w:pStyle w:val="EMPTYCELLSTYLE"/>
            </w:pPr>
          </w:p>
        </w:tc>
        <w:tc>
          <w:tcPr>
            <w:tcW w:w="1600" w:type="dxa"/>
          </w:tcPr>
          <w:p w14:paraId="3B6C5036" w14:textId="77777777" w:rsidR="00AF3688" w:rsidRDefault="00AF3688">
            <w:pPr>
              <w:pStyle w:val="EMPTYCELLSTYLE"/>
            </w:pPr>
          </w:p>
        </w:tc>
        <w:tc>
          <w:tcPr>
            <w:tcW w:w="1300" w:type="dxa"/>
          </w:tcPr>
          <w:p w14:paraId="454DE8F4" w14:textId="77777777" w:rsidR="00AF3688" w:rsidRDefault="00AF3688">
            <w:pPr>
              <w:pStyle w:val="EMPTYCELLSTYLE"/>
            </w:pPr>
          </w:p>
        </w:tc>
        <w:tc>
          <w:tcPr>
            <w:tcW w:w="1220" w:type="dxa"/>
          </w:tcPr>
          <w:p w14:paraId="58EEC177" w14:textId="77777777" w:rsidR="00AF3688" w:rsidRDefault="00AF3688">
            <w:pPr>
              <w:pStyle w:val="EMPTYCELLSTYLE"/>
            </w:pPr>
          </w:p>
        </w:tc>
        <w:tc>
          <w:tcPr>
            <w:tcW w:w="80" w:type="dxa"/>
          </w:tcPr>
          <w:p w14:paraId="5A80D07D" w14:textId="77777777" w:rsidR="00AF3688" w:rsidRDefault="00AF3688">
            <w:pPr>
              <w:pStyle w:val="EMPTYCELLSTYLE"/>
            </w:pPr>
          </w:p>
        </w:tc>
        <w:tc>
          <w:tcPr>
            <w:tcW w:w="60" w:type="dxa"/>
          </w:tcPr>
          <w:p w14:paraId="1ACB3895" w14:textId="77777777" w:rsidR="00AF3688" w:rsidRDefault="00AF3688">
            <w:pPr>
              <w:pStyle w:val="EMPTYCELLSTYLE"/>
            </w:pPr>
          </w:p>
        </w:tc>
        <w:tc>
          <w:tcPr>
            <w:tcW w:w="40" w:type="dxa"/>
          </w:tcPr>
          <w:p w14:paraId="0146788F" w14:textId="77777777" w:rsidR="00AF3688" w:rsidRDefault="00AF3688">
            <w:pPr>
              <w:pStyle w:val="EMPTYCELLSTYLE"/>
            </w:pPr>
          </w:p>
        </w:tc>
      </w:tr>
      <w:tr w:rsidR="47483339" w14:paraId="7D2758FA" w14:textId="77777777" w:rsidTr="00A848EE">
        <w:tc>
          <w:tcPr>
            <w:tcW w:w="400" w:type="dxa"/>
            <w:gridSpan w:val="3"/>
            <w:tcMar>
              <w:top w:w="0" w:type="dxa"/>
              <w:left w:w="0" w:type="dxa"/>
              <w:bottom w:w="0" w:type="dxa"/>
              <w:right w:w="0" w:type="dxa"/>
            </w:tcMar>
          </w:tcPr>
          <w:p w14:paraId="17E7CA2B" w14:textId="77777777" w:rsidR="00AF3688" w:rsidRDefault="002F082A">
            <w:pPr>
              <w:pStyle w:val="textNormal0"/>
            </w:pPr>
            <w:r>
              <w:t>1.1.</w:t>
            </w:r>
          </w:p>
        </w:tc>
        <w:tc>
          <w:tcPr>
            <w:tcW w:w="8700" w:type="dxa"/>
            <w:gridSpan w:val="15"/>
            <w:tcMar>
              <w:top w:w="0" w:type="dxa"/>
              <w:left w:w="0" w:type="dxa"/>
              <w:bottom w:w="0" w:type="dxa"/>
              <w:right w:w="0" w:type="dxa"/>
            </w:tcMar>
          </w:tcPr>
          <w:p w14:paraId="324390A7" w14:textId="77777777" w:rsidR="00AF3688" w:rsidRDefault="002F082A">
            <w:pPr>
              <w:pStyle w:val="textNormalBlokB90"/>
            </w:pPr>
            <w:r>
              <w:t>V souladu s ustanoveními § 562, § 570 a násl. a § 2773 občanského zákoníku, pojistitel a pojistník výslovně deklarují, že veškerá písemná právní jednání týkající se pojištění mohou být učiněna také elektronickými prostředky.</w:t>
            </w:r>
          </w:p>
        </w:tc>
        <w:tc>
          <w:tcPr>
            <w:tcW w:w="60" w:type="dxa"/>
          </w:tcPr>
          <w:p w14:paraId="65111B43" w14:textId="77777777" w:rsidR="00AF3688" w:rsidRDefault="00AF3688">
            <w:pPr>
              <w:pStyle w:val="EMPTYCELLSTYLE"/>
            </w:pPr>
          </w:p>
        </w:tc>
        <w:tc>
          <w:tcPr>
            <w:tcW w:w="40" w:type="dxa"/>
          </w:tcPr>
          <w:p w14:paraId="5C4FD190" w14:textId="77777777" w:rsidR="00AF3688" w:rsidRDefault="00AF3688">
            <w:pPr>
              <w:pStyle w:val="EMPTYCELLSTYLE"/>
            </w:pPr>
          </w:p>
        </w:tc>
      </w:tr>
      <w:tr w:rsidR="47483336" w14:paraId="3510C384" w14:textId="77777777" w:rsidTr="00A848EE">
        <w:tc>
          <w:tcPr>
            <w:tcW w:w="300" w:type="dxa"/>
            <w:tcMar>
              <w:top w:w="0" w:type="dxa"/>
              <w:left w:w="0" w:type="dxa"/>
              <w:bottom w:w="0" w:type="dxa"/>
              <w:right w:w="0" w:type="dxa"/>
            </w:tcMar>
          </w:tcPr>
          <w:p w14:paraId="698D5C97" w14:textId="77777777" w:rsidR="00AF3688" w:rsidRDefault="00AF3688">
            <w:pPr>
              <w:pStyle w:val="EMPTYCELLSTYLE"/>
            </w:pPr>
          </w:p>
        </w:tc>
        <w:tc>
          <w:tcPr>
            <w:tcW w:w="40" w:type="dxa"/>
            <w:tcMar>
              <w:top w:w="0" w:type="dxa"/>
              <w:left w:w="0" w:type="dxa"/>
              <w:bottom w:w="0" w:type="dxa"/>
              <w:right w:w="0" w:type="dxa"/>
            </w:tcMar>
          </w:tcPr>
          <w:p w14:paraId="6F25EABD" w14:textId="77777777" w:rsidR="00AF3688" w:rsidRDefault="00AF3688">
            <w:pPr>
              <w:pStyle w:val="EMPTYCELLSTYLE"/>
            </w:pPr>
          </w:p>
        </w:tc>
        <w:tc>
          <w:tcPr>
            <w:tcW w:w="60" w:type="dxa"/>
            <w:tcMar>
              <w:top w:w="0" w:type="dxa"/>
              <w:left w:w="0" w:type="dxa"/>
              <w:bottom w:w="0" w:type="dxa"/>
              <w:right w:w="0" w:type="dxa"/>
            </w:tcMar>
          </w:tcPr>
          <w:p w14:paraId="1CAB455B" w14:textId="77777777" w:rsidR="00AF3688" w:rsidRDefault="00AF3688">
            <w:pPr>
              <w:pStyle w:val="EMPTYCELLSTYLE"/>
            </w:pPr>
          </w:p>
        </w:tc>
        <w:tc>
          <w:tcPr>
            <w:tcW w:w="100" w:type="dxa"/>
            <w:tcMar>
              <w:top w:w="0" w:type="dxa"/>
              <w:left w:w="0" w:type="dxa"/>
              <w:bottom w:w="0" w:type="dxa"/>
              <w:right w:w="0" w:type="dxa"/>
            </w:tcMar>
          </w:tcPr>
          <w:p w14:paraId="71906EBA" w14:textId="77777777" w:rsidR="00AF3688" w:rsidRDefault="00AF3688">
            <w:pPr>
              <w:pStyle w:val="EMPTYCELLSTYLE"/>
            </w:pPr>
          </w:p>
        </w:tc>
        <w:tc>
          <w:tcPr>
            <w:tcW w:w="160" w:type="dxa"/>
            <w:tcMar>
              <w:top w:w="0" w:type="dxa"/>
              <w:left w:w="0" w:type="dxa"/>
              <w:bottom w:w="0" w:type="dxa"/>
              <w:right w:w="0" w:type="dxa"/>
            </w:tcMar>
          </w:tcPr>
          <w:p w14:paraId="4CF4B807" w14:textId="77777777" w:rsidR="00AF3688" w:rsidRDefault="00AF3688">
            <w:pPr>
              <w:pStyle w:val="EMPTYCELLSTYLE"/>
            </w:pPr>
          </w:p>
        </w:tc>
        <w:tc>
          <w:tcPr>
            <w:tcW w:w="40" w:type="dxa"/>
            <w:tcMar>
              <w:top w:w="0" w:type="dxa"/>
              <w:left w:w="0" w:type="dxa"/>
              <w:bottom w:w="0" w:type="dxa"/>
              <w:right w:w="0" w:type="dxa"/>
            </w:tcMar>
          </w:tcPr>
          <w:p w14:paraId="6344B218" w14:textId="77777777" w:rsidR="00AF3688" w:rsidRDefault="00AF3688">
            <w:pPr>
              <w:pStyle w:val="EMPTYCELLSTYLE"/>
            </w:pPr>
          </w:p>
        </w:tc>
        <w:tc>
          <w:tcPr>
            <w:tcW w:w="220" w:type="dxa"/>
            <w:tcMar>
              <w:top w:w="0" w:type="dxa"/>
              <w:left w:w="0" w:type="dxa"/>
              <w:bottom w:w="0" w:type="dxa"/>
              <w:right w:w="0" w:type="dxa"/>
            </w:tcMar>
          </w:tcPr>
          <w:p w14:paraId="5D711C7B" w14:textId="77777777" w:rsidR="00AF3688" w:rsidRDefault="00AF3688">
            <w:pPr>
              <w:pStyle w:val="EMPTYCELLSTYLE"/>
            </w:pPr>
          </w:p>
        </w:tc>
        <w:tc>
          <w:tcPr>
            <w:tcW w:w="900" w:type="dxa"/>
            <w:tcMar>
              <w:top w:w="0" w:type="dxa"/>
              <w:left w:w="0" w:type="dxa"/>
              <w:bottom w:w="0" w:type="dxa"/>
              <w:right w:w="0" w:type="dxa"/>
            </w:tcMar>
          </w:tcPr>
          <w:p w14:paraId="575E8BC0" w14:textId="77777777" w:rsidR="00AF3688" w:rsidRDefault="00AF3688">
            <w:pPr>
              <w:pStyle w:val="EMPTYCELLSTYLE"/>
            </w:pPr>
          </w:p>
        </w:tc>
        <w:tc>
          <w:tcPr>
            <w:tcW w:w="180" w:type="dxa"/>
            <w:tcMar>
              <w:top w:w="0" w:type="dxa"/>
              <w:left w:w="0" w:type="dxa"/>
              <w:bottom w:w="0" w:type="dxa"/>
              <w:right w:w="0" w:type="dxa"/>
            </w:tcMar>
          </w:tcPr>
          <w:p w14:paraId="61242242" w14:textId="77777777" w:rsidR="00AF3688" w:rsidRDefault="00AF3688">
            <w:pPr>
              <w:pStyle w:val="EMPTYCELLSTYLE"/>
            </w:pPr>
          </w:p>
        </w:tc>
        <w:tc>
          <w:tcPr>
            <w:tcW w:w="1700" w:type="dxa"/>
            <w:tcMar>
              <w:top w:w="0" w:type="dxa"/>
              <w:left w:w="0" w:type="dxa"/>
              <w:bottom w:w="0" w:type="dxa"/>
              <w:right w:w="0" w:type="dxa"/>
            </w:tcMar>
          </w:tcPr>
          <w:p w14:paraId="42433231" w14:textId="77777777" w:rsidR="00AF3688" w:rsidRDefault="00AF3688">
            <w:pPr>
              <w:pStyle w:val="EMPTYCELLSTYLE"/>
            </w:pPr>
          </w:p>
        </w:tc>
        <w:tc>
          <w:tcPr>
            <w:tcW w:w="440" w:type="dxa"/>
            <w:tcMar>
              <w:top w:w="0" w:type="dxa"/>
              <w:left w:w="0" w:type="dxa"/>
              <w:bottom w:w="0" w:type="dxa"/>
              <w:right w:w="0" w:type="dxa"/>
            </w:tcMar>
          </w:tcPr>
          <w:p w14:paraId="26E95114" w14:textId="77777777" w:rsidR="00AF3688" w:rsidRDefault="00AF3688">
            <w:pPr>
              <w:pStyle w:val="EMPTYCELLSTYLE"/>
            </w:pPr>
          </w:p>
        </w:tc>
        <w:tc>
          <w:tcPr>
            <w:tcW w:w="160" w:type="dxa"/>
            <w:tcMar>
              <w:top w:w="0" w:type="dxa"/>
              <w:left w:w="0" w:type="dxa"/>
              <w:bottom w:w="0" w:type="dxa"/>
              <w:right w:w="0" w:type="dxa"/>
            </w:tcMar>
          </w:tcPr>
          <w:p w14:paraId="5FD8267C" w14:textId="77777777" w:rsidR="00AF3688" w:rsidRDefault="00AF3688">
            <w:pPr>
              <w:pStyle w:val="EMPTYCELLSTYLE"/>
            </w:pPr>
          </w:p>
        </w:tc>
        <w:tc>
          <w:tcPr>
            <w:tcW w:w="240" w:type="dxa"/>
            <w:tcMar>
              <w:top w:w="0" w:type="dxa"/>
              <w:left w:w="0" w:type="dxa"/>
              <w:bottom w:w="0" w:type="dxa"/>
              <w:right w:w="0" w:type="dxa"/>
            </w:tcMar>
          </w:tcPr>
          <w:p w14:paraId="0249420F" w14:textId="77777777" w:rsidR="00AF3688" w:rsidRDefault="00AF3688">
            <w:pPr>
              <w:pStyle w:val="EMPTYCELLSTYLE"/>
            </w:pPr>
          </w:p>
        </w:tc>
        <w:tc>
          <w:tcPr>
            <w:tcW w:w="360" w:type="dxa"/>
            <w:tcMar>
              <w:top w:w="0" w:type="dxa"/>
              <w:left w:w="0" w:type="dxa"/>
              <w:bottom w:w="0" w:type="dxa"/>
              <w:right w:w="0" w:type="dxa"/>
            </w:tcMar>
          </w:tcPr>
          <w:p w14:paraId="4F77F936" w14:textId="77777777" w:rsidR="00AF3688" w:rsidRDefault="00AF3688">
            <w:pPr>
              <w:pStyle w:val="EMPTYCELLSTYLE"/>
            </w:pPr>
          </w:p>
        </w:tc>
        <w:tc>
          <w:tcPr>
            <w:tcW w:w="1600" w:type="dxa"/>
            <w:tcMar>
              <w:top w:w="0" w:type="dxa"/>
              <w:left w:w="0" w:type="dxa"/>
              <w:bottom w:w="0" w:type="dxa"/>
              <w:right w:w="0" w:type="dxa"/>
            </w:tcMar>
          </w:tcPr>
          <w:p w14:paraId="48A07C90" w14:textId="77777777" w:rsidR="00AF3688" w:rsidRDefault="00AF3688">
            <w:pPr>
              <w:pStyle w:val="EMPTYCELLSTYLE"/>
            </w:pPr>
          </w:p>
        </w:tc>
        <w:tc>
          <w:tcPr>
            <w:tcW w:w="1300" w:type="dxa"/>
            <w:tcMar>
              <w:top w:w="0" w:type="dxa"/>
              <w:left w:w="0" w:type="dxa"/>
              <w:bottom w:w="0" w:type="dxa"/>
              <w:right w:w="0" w:type="dxa"/>
            </w:tcMar>
          </w:tcPr>
          <w:p w14:paraId="4FD77907" w14:textId="77777777" w:rsidR="00AF3688" w:rsidRDefault="00AF3688">
            <w:pPr>
              <w:pStyle w:val="EMPTYCELLSTYLE"/>
            </w:pPr>
          </w:p>
        </w:tc>
        <w:tc>
          <w:tcPr>
            <w:tcW w:w="1220" w:type="dxa"/>
            <w:tcMar>
              <w:top w:w="0" w:type="dxa"/>
              <w:left w:w="0" w:type="dxa"/>
              <w:bottom w:w="0" w:type="dxa"/>
              <w:right w:w="0" w:type="dxa"/>
            </w:tcMar>
          </w:tcPr>
          <w:p w14:paraId="184ADDC8" w14:textId="77777777" w:rsidR="00AF3688" w:rsidRDefault="00AF3688">
            <w:pPr>
              <w:pStyle w:val="EMPTYCELLSTYLE"/>
            </w:pPr>
          </w:p>
        </w:tc>
        <w:tc>
          <w:tcPr>
            <w:tcW w:w="80" w:type="dxa"/>
            <w:tcMar>
              <w:top w:w="0" w:type="dxa"/>
              <w:left w:w="0" w:type="dxa"/>
              <w:bottom w:w="0" w:type="dxa"/>
              <w:right w:w="0" w:type="dxa"/>
            </w:tcMar>
          </w:tcPr>
          <w:p w14:paraId="0B2B0C23" w14:textId="77777777" w:rsidR="00AF3688" w:rsidRDefault="00AF3688">
            <w:pPr>
              <w:pStyle w:val="EMPTYCELLSTYLE"/>
            </w:pPr>
          </w:p>
        </w:tc>
        <w:tc>
          <w:tcPr>
            <w:tcW w:w="60" w:type="dxa"/>
          </w:tcPr>
          <w:p w14:paraId="0D7D6353" w14:textId="77777777" w:rsidR="00AF3688" w:rsidRDefault="00AF3688">
            <w:pPr>
              <w:pStyle w:val="EMPTYCELLSTYLE"/>
            </w:pPr>
          </w:p>
        </w:tc>
        <w:tc>
          <w:tcPr>
            <w:tcW w:w="40" w:type="dxa"/>
          </w:tcPr>
          <w:p w14:paraId="1E581B01" w14:textId="77777777" w:rsidR="00AF3688" w:rsidRDefault="00AF3688">
            <w:pPr>
              <w:pStyle w:val="EMPTYCELLSTYLE"/>
            </w:pPr>
          </w:p>
        </w:tc>
      </w:tr>
      <w:tr w:rsidR="47483334" w14:paraId="411D32BE" w14:textId="77777777" w:rsidTr="00A848EE">
        <w:tc>
          <w:tcPr>
            <w:tcW w:w="400" w:type="dxa"/>
            <w:gridSpan w:val="3"/>
            <w:tcMar>
              <w:top w:w="0" w:type="dxa"/>
              <w:left w:w="0" w:type="dxa"/>
              <w:bottom w:w="0" w:type="dxa"/>
              <w:right w:w="0" w:type="dxa"/>
            </w:tcMar>
          </w:tcPr>
          <w:p w14:paraId="5F2963BC" w14:textId="77777777" w:rsidR="00AF3688" w:rsidRDefault="002F082A">
            <w:pPr>
              <w:pStyle w:val="textNormal0"/>
            </w:pPr>
            <w:r>
              <w:t>1.2.</w:t>
            </w:r>
          </w:p>
        </w:tc>
        <w:tc>
          <w:tcPr>
            <w:tcW w:w="8700" w:type="dxa"/>
            <w:gridSpan w:val="15"/>
            <w:tcMar>
              <w:top w:w="0" w:type="dxa"/>
              <w:left w:w="0" w:type="dxa"/>
              <w:bottom w:w="0" w:type="dxa"/>
              <w:right w:w="0" w:type="dxa"/>
            </w:tcMar>
          </w:tcPr>
          <w:p w14:paraId="51E419C2" w14:textId="77777777" w:rsidR="00AF3688" w:rsidRDefault="002F082A">
            <w:pPr>
              <w:pStyle w:val="textNormalBlokB90"/>
            </w:pPr>
            <w:r>
              <w:t>Na žádost pojistníka stvrzenou podpisem pojistné smlouvy, pojistitel a pojistník sjednávají, že právní jednání pojistitele adresovaná účastníkům pojištění a učiněná elektronickou poštou se považují za doručená, bez ohledu na to, zda se s jejich obsahem adresát skutečně seznámil, okamžikem, kdy byla doručena:</w:t>
            </w:r>
          </w:p>
        </w:tc>
        <w:tc>
          <w:tcPr>
            <w:tcW w:w="60" w:type="dxa"/>
          </w:tcPr>
          <w:p w14:paraId="36BD07FC" w14:textId="77777777" w:rsidR="00AF3688" w:rsidRDefault="00AF3688">
            <w:pPr>
              <w:pStyle w:val="EMPTYCELLSTYLE"/>
            </w:pPr>
          </w:p>
        </w:tc>
        <w:tc>
          <w:tcPr>
            <w:tcW w:w="40" w:type="dxa"/>
          </w:tcPr>
          <w:p w14:paraId="0CE82697" w14:textId="77777777" w:rsidR="00AF3688" w:rsidRDefault="00AF3688">
            <w:pPr>
              <w:pStyle w:val="EMPTYCELLSTYLE"/>
            </w:pPr>
          </w:p>
        </w:tc>
      </w:tr>
      <w:tr w:rsidR="47483331" w14:paraId="13964FB8" w14:textId="77777777" w:rsidTr="00A848EE">
        <w:tc>
          <w:tcPr>
            <w:tcW w:w="300" w:type="dxa"/>
            <w:tcMar>
              <w:top w:w="0" w:type="dxa"/>
              <w:left w:w="0" w:type="dxa"/>
              <w:bottom w:w="0" w:type="dxa"/>
              <w:right w:w="0" w:type="dxa"/>
            </w:tcMar>
          </w:tcPr>
          <w:p w14:paraId="18306C3B" w14:textId="77777777" w:rsidR="00AF3688" w:rsidRDefault="00AF3688">
            <w:pPr>
              <w:pStyle w:val="EMPTYCELLSTYLE"/>
            </w:pPr>
          </w:p>
        </w:tc>
        <w:tc>
          <w:tcPr>
            <w:tcW w:w="40" w:type="dxa"/>
            <w:tcMar>
              <w:top w:w="0" w:type="dxa"/>
              <w:left w:w="0" w:type="dxa"/>
              <w:bottom w:w="0" w:type="dxa"/>
              <w:right w:w="0" w:type="dxa"/>
            </w:tcMar>
          </w:tcPr>
          <w:p w14:paraId="14B4D8AC" w14:textId="77777777" w:rsidR="00AF3688" w:rsidRDefault="00AF3688">
            <w:pPr>
              <w:pStyle w:val="EMPTYCELLSTYLE"/>
            </w:pPr>
          </w:p>
        </w:tc>
        <w:tc>
          <w:tcPr>
            <w:tcW w:w="60" w:type="dxa"/>
            <w:tcMar>
              <w:top w:w="0" w:type="dxa"/>
              <w:left w:w="0" w:type="dxa"/>
              <w:bottom w:w="0" w:type="dxa"/>
              <w:right w:w="0" w:type="dxa"/>
            </w:tcMar>
          </w:tcPr>
          <w:p w14:paraId="78E8EBAA" w14:textId="77777777" w:rsidR="00AF3688" w:rsidRDefault="00AF3688">
            <w:pPr>
              <w:pStyle w:val="EMPTYCELLSTYLE"/>
            </w:pPr>
          </w:p>
        </w:tc>
        <w:tc>
          <w:tcPr>
            <w:tcW w:w="100" w:type="dxa"/>
            <w:tcMar>
              <w:top w:w="0" w:type="dxa"/>
              <w:left w:w="0" w:type="dxa"/>
              <w:bottom w:w="0" w:type="dxa"/>
              <w:right w:w="0" w:type="dxa"/>
            </w:tcMar>
          </w:tcPr>
          <w:p w14:paraId="1AA5C6E8" w14:textId="77777777" w:rsidR="00AF3688" w:rsidRDefault="00AF3688">
            <w:pPr>
              <w:pStyle w:val="EMPTYCELLSTYLE"/>
            </w:pPr>
          </w:p>
        </w:tc>
        <w:tc>
          <w:tcPr>
            <w:tcW w:w="160" w:type="dxa"/>
            <w:tcMar>
              <w:top w:w="0" w:type="dxa"/>
              <w:left w:w="0" w:type="dxa"/>
              <w:bottom w:w="0" w:type="dxa"/>
              <w:right w:w="0" w:type="dxa"/>
            </w:tcMar>
          </w:tcPr>
          <w:p w14:paraId="64CC665B" w14:textId="77777777" w:rsidR="00AF3688" w:rsidRDefault="00AF3688">
            <w:pPr>
              <w:pStyle w:val="EMPTYCELLSTYLE"/>
            </w:pPr>
          </w:p>
        </w:tc>
        <w:tc>
          <w:tcPr>
            <w:tcW w:w="40" w:type="dxa"/>
            <w:tcMar>
              <w:top w:w="0" w:type="dxa"/>
              <w:left w:w="0" w:type="dxa"/>
              <w:bottom w:w="0" w:type="dxa"/>
              <w:right w:w="0" w:type="dxa"/>
            </w:tcMar>
          </w:tcPr>
          <w:p w14:paraId="107F941E" w14:textId="77777777" w:rsidR="00AF3688" w:rsidRDefault="00AF3688">
            <w:pPr>
              <w:pStyle w:val="EMPTYCELLSTYLE"/>
            </w:pPr>
          </w:p>
        </w:tc>
        <w:tc>
          <w:tcPr>
            <w:tcW w:w="220" w:type="dxa"/>
            <w:tcMar>
              <w:top w:w="0" w:type="dxa"/>
              <w:left w:w="0" w:type="dxa"/>
              <w:bottom w:w="0" w:type="dxa"/>
              <w:right w:w="0" w:type="dxa"/>
            </w:tcMar>
          </w:tcPr>
          <w:p w14:paraId="0961FB53" w14:textId="77777777" w:rsidR="00AF3688" w:rsidRDefault="00AF3688">
            <w:pPr>
              <w:pStyle w:val="EMPTYCELLSTYLE"/>
            </w:pPr>
          </w:p>
        </w:tc>
        <w:tc>
          <w:tcPr>
            <w:tcW w:w="900" w:type="dxa"/>
            <w:tcMar>
              <w:top w:w="0" w:type="dxa"/>
              <w:left w:w="0" w:type="dxa"/>
              <w:bottom w:w="0" w:type="dxa"/>
              <w:right w:w="0" w:type="dxa"/>
            </w:tcMar>
          </w:tcPr>
          <w:p w14:paraId="0EF34A04" w14:textId="77777777" w:rsidR="00AF3688" w:rsidRDefault="00AF3688">
            <w:pPr>
              <w:pStyle w:val="EMPTYCELLSTYLE"/>
            </w:pPr>
          </w:p>
        </w:tc>
        <w:tc>
          <w:tcPr>
            <w:tcW w:w="180" w:type="dxa"/>
            <w:tcMar>
              <w:top w:w="0" w:type="dxa"/>
              <w:left w:w="0" w:type="dxa"/>
              <w:bottom w:w="0" w:type="dxa"/>
              <w:right w:w="0" w:type="dxa"/>
            </w:tcMar>
          </w:tcPr>
          <w:p w14:paraId="266B2B09" w14:textId="77777777" w:rsidR="00AF3688" w:rsidRDefault="00AF3688">
            <w:pPr>
              <w:pStyle w:val="EMPTYCELLSTYLE"/>
            </w:pPr>
          </w:p>
        </w:tc>
        <w:tc>
          <w:tcPr>
            <w:tcW w:w="1700" w:type="dxa"/>
            <w:tcMar>
              <w:top w:w="0" w:type="dxa"/>
              <w:left w:w="0" w:type="dxa"/>
              <w:bottom w:w="0" w:type="dxa"/>
              <w:right w:w="0" w:type="dxa"/>
            </w:tcMar>
          </w:tcPr>
          <w:p w14:paraId="785EB8DB" w14:textId="77777777" w:rsidR="00AF3688" w:rsidRDefault="00AF3688">
            <w:pPr>
              <w:pStyle w:val="EMPTYCELLSTYLE"/>
            </w:pPr>
          </w:p>
        </w:tc>
        <w:tc>
          <w:tcPr>
            <w:tcW w:w="440" w:type="dxa"/>
            <w:tcMar>
              <w:top w:w="0" w:type="dxa"/>
              <w:left w:w="0" w:type="dxa"/>
              <w:bottom w:w="0" w:type="dxa"/>
              <w:right w:w="0" w:type="dxa"/>
            </w:tcMar>
          </w:tcPr>
          <w:p w14:paraId="64E6996D" w14:textId="77777777" w:rsidR="00AF3688" w:rsidRDefault="00AF3688">
            <w:pPr>
              <w:pStyle w:val="EMPTYCELLSTYLE"/>
            </w:pPr>
          </w:p>
        </w:tc>
        <w:tc>
          <w:tcPr>
            <w:tcW w:w="160" w:type="dxa"/>
            <w:tcMar>
              <w:top w:w="0" w:type="dxa"/>
              <w:left w:w="0" w:type="dxa"/>
              <w:bottom w:w="0" w:type="dxa"/>
              <w:right w:w="0" w:type="dxa"/>
            </w:tcMar>
          </w:tcPr>
          <w:p w14:paraId="7D98CBC7" w14:textId="77777777" w:rsidR="00AF3688" w:rsidRDefault="00AF3688">
            <w:pPr>
              <w:pStyle w:val="EMPTYCELLSTYLE"/>
            </w:pPr>
          </w:p>
        </w:tc>
        <w:tc>
          <w:tcPr>
            <w:tcW w:w="240" w:type="dxa"/>
            <w:tcMar>
              <w:top w:w="0" w:type="dxa"/>
              <w:left w:w="0" w:type="dxa"/>
              <w:bottom w:w="0" w:type="dxa"/>
              <w:right w:w="0" w:type="dxa"/>
            </w:tcMar>
          </w:tcPr>
          <w:p w14:paraId="69CE81AF" w14:textId="77777777" w:rsidR="00AF3688" w:rsidRDefault="00AF3688">
            <w:pPr>
              <w:pStyle w:val="EMPTYCELLSTYLE"/>
            </w:pPr>
          </w:p>
        </w:tc>
        <w:tc>
          <w:tcPr>
            <w:tcW w:w="360" w:type="dxa"/>
            <w:tcMar>
              <w:top w:w="0" w:type="dxa"/>
              <w:left w:w="0" w:type="dxa"/>
              <w:bottom w:w="0" w:type="dxa"/>
              <w:right w:w="0" w:type="dxa"/>
            </w:tcMar>
          </w:tcPr>
          <w:p w14:paraId="32520219" w14:textId="77777777" w:rsidR="00AF3688" w:rsidRDefault="00AF3688">
            <w:pPr>
              <w:pStyle w:val="EMPTYCELLSTYLE"/>
            </w:pPr>
          </w:p>
        </w:tc>
        <w:tc>
          <w:tcPr>
            <w:tcW w:w="1600" w:type="dxa"/>
            <w:tcMar>
              <w:top w:w="0" w:type="dxa"/>
              <w:left w:w="0" w:type="dxa"/>
              <w:bottom w:w="0" w:type="dxa"/>
              <w:right w:w="0" w:type="dxa"/>
            </w:tcMar>
          </w:tcPr>
          <w:p w14:paraId="0F2745A9" w14:textId="77777777" w:rsidR="00AF3688" w:rsidRDefault="00AF3688">
            <w:pPr>
              <w:pStyle w:val="EMPTYCELLSTYLE"/>
            </w:pPr>
          </w:p>
        </w:tc>
        <w:tc>
          <w:tcPr>
            <w:tcW w:w="1300" w:type="dxa"/>
            <w:tcMar>
              <w:top w:w="0" w:type="dxa"/>
              <w:left w:w="0" w:type="dxa"/>
              <w:bottom w:w="0" w:type="dxa"/>
              <w:right w:w="0" w:type="dxa"/>
            </w:tcMar>
          </w:tcPr>
          <w:p w14:paraId="70A8304B" w14:textId="77777777" w:rsidR="00AF3688" w:rsidRDefault="00AF3688">
            <w:pPr>
              <w:pStyle w:val="EMPTYCELLSTYLE"/>
            </w:pPr>
          </w:p>
        </w:tc>
        <w:tc>
          <w:tcPr>
            <w:tcW w:w="1220" w:type="dxa"/>
            <w:tcMar>
              <w:top w:w="0" w:type="dxa"/>
              <w:left w:w="0" w:type="dxa"/>
              <w:bottom w:w="0" w:type="dxa"/>
              <w:right w:w="0" w:type="dxa"/>
            </w:tcMar>
          </w:tcPr>
          <w:p w14:paraId="7F51AD85" w14:textId="77777777" w:rsidR="00AF3688" w:rsidRDefault="00AF3688">
            <w:pPr>
              <w:pStyle w:val="EMPTYCELLSTYLE"/>
            </w:pPr>
          </w:p>
        </w:tc>
        <w:tc>
          <w:tcPr>
            <w:tcW w:w="80" w:type="dxa"/>
            <w:tcMar>
              <w:top w:w="0" w:type="dxa"/>
              <w:left w:w="0" w:type="dxa"/>
              <w:bottom w:w="0" w:type="dxa"/>
              <w:right w:w="0" w:type="dxa"/>
            </w:tcMar>
          </w:tcPr>
          <w:p w14:paraId="7B7AC651" w14:textId="77777777" w:rsidR="00AF3688" w:rsidRDefault="00AF3688">
            <w:pPr>
              <w:pStyle w:val="EMPTYCELLSTYLE"/>
            </w:pPr>
          </w:p>
        </w:tc>
        <w:tc>
          <w:tcPr>
            <w:tcW w:w="60" w:type="dxa"/>
          </w:tcPr>
          <w:p w14:paraId="30170D22" w14:textId="77777777" w:rsidR="00AF3688" w:rsidRDefault="00AF3688">
            <w:pPr>
              <w:pStyle w:val="EMPTYCELLSTYLE"/>
            </w:pPr>
          </w:p>
        </w:tc>
        <w:tc>
          <w:tcPr>
            <w:tcW w:w="40" w:type="dxa"/>
          </w:tcPr>
          <w:p w14:paraId="7F5FA6FE" w14:textId="77777777" w:rsidR="00AF3688" w:rsidRDefault="00AF3688">
            <w:pPr>
              <w:pStyle w:val="EMPTYCELLSTYLE"/>
            </w:pPr>
          </w:p>
        </w:tc>
      </w:tr>
      <w:tr w:rsidR="47483329" w14:paraId="14656292" w14:textId="77777777" w:rsidTr="00A848EE">
        <w:tc>
          <w:tcPr>
            <w:tcW w:w="300" w:type="dxa"/>
          </w:tcPr>
          <w:p w14:paraId="087CF99F" w14:textId="77777777" w:rsidR="00AF3688" w:rsidRDefault="00AF3688">
            <w:pPr>
              <w:pStyle w:val="EMPTYCELLSTYLE"/>
            </w:pPr>
          </w:p>
        </w:tc>
        <w:tc>
          <w:tcPr>
            <w:tcW w:w="40" w:type="dxa"/>
          </w:tcPr>
          <w:p w14:paraId="3D810FF2" w14:textId="77777777" w:rsidR="00AF3688" w:rsidRDefault="00AF3688">
            <w:pPr>
              <w:pStyle w:val="EMPTYCELLSTYLE"/>
            </w:pPr>
          </w:p>
        </w:tc>
        <w:tc>
          <w:tcPr>
            <w:tcW w:w="60" w:type="dxa"/>
          </w:tcPr>
          <w:p w14:paraId="1B4D7FD2" w14:textId="77777777" w:rsidR="00AF3688" w:rsidRDefault="00AF3688">
            <w:pPr>
              <w:pStyle w:val="EMPTYCELLSTYLE"/>
            </w:pPr>
          </w:p>
        </w:tc>
        <w:tc>
          <w:tcPr>
            <w:tcW w:w="260" w:type="dxa"/>
            <w:gridSpan w:val="2"/>
            <w:tcMar>
              <w:top w:w="0" w:type="dxa"/>
              <w:left w:w="0" w:type="dxa"/>
              <w:bottom w:w="0" w:type="dxa"/>
              <w:right w:w="0" w:type="dxa"/>
            </w:tcMar>
          </w:tcPr>
          <w:p w14:paraId="072D6B04" w14:textId="77777777" w:rsidR="00AF3688" w:rsidRDefault="002F082A">
            <w:pPr>
              <w:pStyle w:val="textNormal0"/>
            </w:pPr>
            <w:r>
              <w:t xml:space="preserve">a) </w:t>
            </w:r>
          </w:p>
        </w:tc>
        <w:tc>
          <w:tcPr>
            <w:tcW w:w="8440" w:type="dxa"/>
            <w:gridSpan w:val="13"/>
            <w:tcMar>
              <w:top w:w="0" w:type="dxa"/>
              <w:left w:w="0" w:type="dxa"/>
              <w:bottom w:w="0" w:type="dxa"/>
              <w:right w:w="0" w:type="dxa"/>
            </w:tcMar>
          </w:tcPr>
          <w:p w14:paraId="746F361E" w14:textId="77777777" w:rsidR="00AF3688" w:rsidRDefault="002F082A">
            <w:pPr>
              <w:pStyle w:val="textNormalBlokB90"/>
            </w:pPr>
            <w:r>
              <w:t>na e-mailovou adresu účastníka pojištění uvedenou v pojistné smlouvě,</w:t>
            </w:r>
          </w:p>
        </w:tc>
        <w:tc>
          <w:tcPr>
            <w:tcW w:w="60" w:type="dxa"/>
            <w:tcMar>
              <w:top w:w="0" w:type="dxa"/>
              <w:left w:w="0" w:type="dxa"/>
              <w:bottom w:w="0" w:type="dxa"/>
              <w:right w:w="0" w:type="dxa"/>
            </w:tcMar>
          </w:tcPr>
          <w:p w14:paraId="697C098B" w14:textId="77777777" w:rsidR="00AF3688" w:rsidRDefault="00AF3688">
            <w:pPr>
              <w:pStyle w:val="EMPTYCELLSTYLE"/>
            </w:pPr>
          </w:p>
        </w:tc>
        <w:tc>
          <w:tcPr>
            <w:tcW w:w="40" w:type="dxa"/>
          </w:tcPr>
          <w:p w14:paraId="56870205" w14:textId="77777777" w:rsidR="00AF3688" w:rsidRDefault="00AF3688">
            <w:pPr>
              <w:pStyle w:val="EMPTYCELLSTYLE"/>
            </w:pPr>
          </w:p>
        </w:tc>
      </w:tr>
      <w:tr w:rsidR="47483326" w14:paraId="5A18EC37" w14:textId="77777777" w:rsidTr="00A848EE">
        <w:tc>
          <w:tcPr>
            <w:tcW w:w="300" w:type="dxa"/>
          </w:tcPr>
          <w:p w14:paraId="10832BF8" w14:textId="77777777" w:rsidR="00AF3688" w:rsidRDefault="00AF3688">
            <w:pPr>
              <w:pStyle w:val="EMPTYCELLSTYLE"/>
            </w:pPr>
          </w:p>
        </w:tc>
        <w:tc>
          <w:tcPr>
            <w:tcW w:w="40" w:type="dxa"/>
          </w:tcPr>
          <w:p w14:paraId="133A9406" w14:textId="77777777" w:rsidR="00AF3688" w:rsidRDefault="00AF3688">
            <w:pPr>
              <w:pStyle w:val="EMPTYCELLSTYLE"/>
            </w:pPr>
          </w:p>
        </w:tc>
        <w:tc>
          <w:tcPr>
            <w:tcW w:w="60" w:type="dxa"/>
          </w:tcPr>
          <w:p w14:paraId="494D763B" w14:textId="77777777" w:rsidR="00AF3688" w:rsidRDefault="00AF3688">
            <w:pPr>
              <w:pStyle w:val="EMPTYCELLSTYLE"/>
            </w:pPr>
          </w:p>
        </w:tc>
        <w:tc>
          <w:tcPr>
            <w:tcW w:w="100" w:type="dxa"/>
            <w:tcMar>
              <w:top w:w="0" w:type="dxa"/>
              <w:left w:w="0" w:type="dxa"/>
              <w:bottom w:w="0" w:type="dxa"/>
              <w:right w:w="0" w:type="dxa"/>
            </w:tcMar>
          </w:tcPr>
          <w:p w14:paraId="3BBD9D49" w14:textId="77777777" w:rsidR="00AF3688" w:rsidRDefault="00AF3688">
            <w:pPr>
              <w:pStyle w:val="EMPTYCELLSTYLE"/>
            </w:pPr>
          </w:p>
        </w:tc>
        <w:tc>
          <w:tcPr>
            <w:tcW w:w="160" w:type="dxa"/>
            <w:tcMar>
              <w:top w:w="0" w:type="dxa"/>
              <w:left w:w="0" w:type="dxa"/>
              <w:bottom w:w="0" w:type="dxa"/>
              <w:right w:w="0" w:type="dxa"/>
            </w:tcMar>
          </w:tcPr>
          <w:p w14:paraId="7447C9EA" w14:textId="77777777" w:rsidR="00AF3688" w:rsidRDefault="00AF3688">
            <w:pPr>
              <w:pStyle w:val="EMPTYCELLSTYLE"/>
            </w:pPr>
          </w:p>
        </w:tc>
        <w:tc>
          <w:tcPr>
            <w:tcW w:w="40" w:type="dxa"/>
            <w:tcMar>
              <w:top w:w="0" w:type="dxa"/>
              <w:left w:w="0" w:type="dxa"/>
              <w:bottom w:w="0" w:type="dxa"/>
              <w:right w:w="0" w:type="dxa"/>
            </w:tcMar>
          </w:tcPr>
          <w:p w14:paraId="011A1265" w14:textId="77777777" w:rsidR="00AF3688" w:rsidRDefault="00AF3688">
            <w:pPr>
              <w:pStyle w:val="EMPTYCELLSTYLE"/>
            </w:pPr>
          </w:p>
        </w:tc>
        <w:tc>
          <w:tcPr>
            <w:tcW w:w="220" w:type="dxa"/>
            <w:tcMar>
              <w:top w:w="0" w:type="dxa"/>
              <w:left w:w="0" w:type="dxa"/>
              <w:bottom w:w="0" w:type="dxa"/>
              <w:right w:w="0" w:type="dxa"/>
            </w:tcMar>
          </w:tcPr>
          <w:p w14:paraId="60404DE2" w14:textId="77777777" w:rsidR="00AF3688" w:rsidRDefault="00AF3688">
            <w:pPr>
              <w:pStyle w:val="EMPTYCELLSTYLE"/>
            </w:pPr>
          </w:p>
        </w:tc>
        <w:tc>
          <w:tcPr>
            <w:tcW w:w="900" w:type="dxa"/>
            <w:tcMar>
              <w:top w:w="0" w:type="dxa"/>
              <w:left w:w="0" w:type="dxa"/>
              <w:bottom w:w="0" w:type="dxa"/>
              <w:right w:w="0" w:type="dxa"/>
            </w:tcMar>
          </w:tcPr>
          <w:p w14:paraId="1DF8C2DA" w14:textId="77777777" w:rsidR="00AF3688" w:rsidRDefault="00AF3688">
            <w:pPr>
              <w:pStyle w:val="EMPTYCELLSTYLE"/>
            </w:pPr>
          </w:p>
        </w:tc>
        <w:tc>
          <w:tcPr>
            <w:tcW w:w="180" w:type="dxa"/>
            <w:tcMar>
              <w:top w:w="0" w:type="dxa"/>
              <w:left w:w="0" w:type="dxa"/>
              <w:bottom w:w="0" w:type="dxa"/>
              <w:right w:w="0" w:type="dxa"/>
            </w:tcMar>
          </w:tcPr>
          <w:p w14:paraId="6B57EBC7" w14:textId="77777777" w:rsidR="00AF3688" w:rsidRDefault="00AF3688">
            <w:pPr>
              <w:pStyle w:val="EMPTYCELLSTYLE"/>
            </w:pPr>
          </w:p>
        </w:tc>
        <w:tc>
          <w:tcPr>
            <w:tcW w:w="1700" w:type="dxa"/>
            <w:tcMar>
              <w:top w:w="0" w:type="dxa"/>
              <w:left w:w="0" w:type="dxa"/>
              <w:bottom w:w="0" w:type="dxa"/>
              <w:right w:w="0" w:type="dxa"/>
            </w:tcMar>
          </w:tcPr>
          <w:p w14:paraId="26FD0F2E" w14:textId="77777777" w:rsidR="00AF3688" w:rsidRDefault="00AF3688">
            <w:pPr>
              <w:pStyle w:val="EMPTYCELLSTYLE"/>
            </w:pPr>
          </w:p>
        </w:tc>
        <w:tc>
          <w:tcPr>
            <w:tcW w:w="440" w:type="dxa"/>
            <w:tcMar>
              <w:top w:w="0" w:type="dxa"/>
              <w:left w:w="0" w:type="dxa"/>
              <w:bottom w:w="0" w:type="dxa"/>
              <w:right w:w="0" w:type="dxa"/>
            </w:tcMar>
          </w:tcPr>
          <w:p w14:paraId="553C221D" w14:textId="77777777" w:rsidR="00AF3688" w:rsidRDefault="00AF3688">
            <w:pPr>
              <w:pStyle w:val="EMPTYCELLSTYLE"/>
            </w:pPr>
          </w:p>
        </w:tc>
        <w:tc>
          <w:tcPr>
            <w:tcW w:w="160" w:type="dxa"/>
            <w:tcMar>
              <w:top w:w="0" w:type="dxa"/>
              <w:left w:w="0" w:type="dxa"/>
              <w:bottom w:w="0" w:type="dxa"/>
              <w:right w:w="0" w:type="dxa"/>
            </w:tcMar>
          </w:tcPr>
          <w:p w14:paraId="7EF59A88" w14:textId="77777777" w:rsidR="00AF3688" w:rsidRDefault="00AF3688">
            <w:pPr>
              <w:pStyle w:val="EMPTYCELLSTYLE"/>
            </w:pPr>
          </w:p>
        </w:tc>
        <w:tc>
          <w:tcPr>
            <w:tcW w:w="240" w:type="dxa"/>
            <w:tcMar>
              <w:top w:w="0" w:type="dxa"/>
              <w:left w:w="0" w:type="dxa"/>
              <w:bottom w:w="0" w:type="dxa"/>
              <w:right w:w="0" w:type="dxa"/>
            </w:tcMar>
          </w:tcPr>
          <w:p w14:paraId="2F36581B" w14:textId="77777777" w:rsidR="00AF3688" w:rsidRDefault="00AF3688">
            <w:pPr>
              <w:pStyle w:val="EMPTYCELLSTYLE"/>
            </w:pPr>
          </w:p>
        </w:tc>
        <w:tc>
          <w:tcPr>
            <w:tcW w:w="360" w:type="dxa"/>
            <w:tcMar>
              <w:top w:w="0" w:type="dxa"/>
              <w:left w:w="0" w:type="dxa"/>
              <w:bottom w:w="0" w:type="dxa"/>
              <w:right w:w="0" w:type="dxa"/>
            </w:tcMar>
          </w:tcPr>
          <w:p w14:paraId="52DED1A9" w14:textId="77777777" w:rsidR="00AF3688" w:rsidRDefault="00AF3688">
            <w:pPr>
              <w:pStyle w:val="EMPTYCELLSTYLE"/>
            </w:pPr>
          </w:p>
        </w:tc>
        <w:tc>
          <w:tcPr>
            <w:tcW w:w="1600" w:type="dxa"/>
            <w:tcMar>
              <w:top w:w="0" w:type="dxa"/>
              <w:left w:w="0" w:type="dxa"/>
              <w:bottom w:w="0" w:type="dxa"/>
              <w:right w:w="0" w:type="dxa"/>
            </w:tcMar>
          </w:tcPr>
          <w:p w14:paraId="491E0FAB" w14:textId="77777777" w:rsidR="00AF3688" w:rsidRDefault="00AF3688">
            <w:pPr>
              <w:pStyle w:val="EMPTYCELLSTYLE"/>
            </w:pPr>
          </w:p>
        </w:tc>
        <w:tc>
          <w:tcPr>
            <w:tcW w:w="1300" w:type="dxa"/>
            <w:tcMar>
              <w:top w:w="0" w:type="dxa"/>
              <w:left w:w="0" w:type="dxa"/>
              <w:bottom w:w="0" w:type="dxa"/>
              <w:right w:w="0" w:type="dxa"/>
            </w:tcMar>
          </w:tcPr>
          <w:p w14:paraId="214BF3B5" w14:textId="77777777" w:rsidR="00AF3688" w:rsidRDefault="00AF3688">
            <w:pPr>
              <w:pStyle w:val="EMPTYCELLSTYLE"/>
            </w:pPr>
          </w:p>
        </w:tc>
        <w:tc>
          <w:tcPr>
            <w:tcW w:w="1220" w:type="dxa"/>
            <w:tcMar>
              <w:top w:w="0" w:type="dxa"/>
              <w:left w:w="0" w:type="dxa"/>
              <w:bottom w:w="0" w:type="dxa"/>
              <w:right w:w="0" w:type="dxa"/>
            </w:tcMar>
          </w:tcPr>
          <w:p w14:paraId="79D11F66" w14:textId="77777777" w:rsidR="00AF3688" w:rsidRDefault="00AF3688">
            <w:pPr>
              <w:pStyle w:val="EMPTYCELLSTYLE"/>
            </w:pPr>
          </w:p>
        </w:tc>
        <w:tc>
          <w:tcPr>
            <w:tcW w:w="80" w:type="dxa"/>
            <w:tcMar>
              <w:top w:w="0" w:type="dxa"/>
              <w:left w:w="0" w:type="dxa"/>
              <w:bottom w:w="0" w:type="dxa"/>
              <w:right w:w="0" w:type="dxa"/>
            </w:tcMar>
          </w:tcPr>
          <w:p w14:paraId="66AE722E" w14:textId="77777777" w:rsidR="00AF3688" w:rsidRDefault="00AF3688">
            <w:pPr>
              <w:pStyle w:val="EMPTYCELLSTYLE"/>
            </w:pPr>
          </w:p>
        </w:tc>
        <w:tc>
          <w:tcPr>
            <w:tcW w:w="60" w:type="dxa"/>
            <w:tcMar>
              <w:top w:w="0" w:type="dxa"/>
              <w:left w:w="0" w:type="dxa"/>
              <w:bottom w:w="0" w:type="dxa"/>
              <w:right w:w="0" w:type="dxa"/>
            </w:tcMar>
          </w:tcPr>
          <w:p w14:paraId="4D5F3EBA" w14:textId="77777777" w:rsidR="00AF3688" w:rsidRDefault="00AF3688">
            <w:pPr>
              <w:pStyle w:val="EMPTYCELLSTYLE"/>
            </w:pPr>
          </w:p>
        </w:tc>
        <w:tc>
          <w:tcPr>
            <w:tcW w:w="40" w:type="dxa"/>
          </w:tcPr>
          <w:p w14:paraId="59F6549D" w14:textId="77777777" w:rsidR="00AF3688" w:rsidRDefault="00AF3688">
            <w:pPr>
              <w:pStyle w:val="EMPTYCELLSTYLE"/>
            </w:pPr>
          </w:p>
        </w:tc>
      </w:tr>
      <w:tr w:rsidR="47483325" w14:paraId="218BFDB1" w14:textId="77777777" w:rsidTr="00A848EE">
        <w:tc>
          <w:tcPr>
            <w:tcW w:w="300" w:type="dxa"/>
          </w:tcPr>
          <w:p w14:paraId="092AEA60" w14:textId="77777777" w:rsidR="00AF3688" w:rsidRDefault="00AF3688">
            <w:pPr>
              <w:pStyle w:val="EMPTYCELLSTYLE"/>
            </w:pPr>
          </w:p>
        </w:tc>
        <w:tc>
          <w:tcPr>
            <w:tcW w:w="40" w:type="dxa"/>
          </w:tcPr>
          <w:p w14:paraId="4E6E2A09" w14:textId="77777777" w:rsidR="00AF3688" w:rsidRDefault="00AF3688">
            <w:pPr>
              <w:pStyle w:val="EMPTYCELLSTYLE"/>
            </w:pPr>
          </w:p>
        </w:tc>
        <w:tc>
          <w:tcPr>
            <w:tcW w:w="60" w:type="dxa"/>
          </w:tcPr>
          <w:p w14:paraId="734F67D8" w14:textId="77777777" w:rsidR="00AF3688" w:rsidRDefault="00AF3688">
            <w:pPr>
              <w:pStyle w:val="EMPTYCELLSTYLE"/>
            </w:pPr>
          </w:p>
        </w:tc>
        <w:tc>
          <w:tcPr>
            <w:tcW w:w="260" w:type="dxa"/>
            <w:gridSpan w:val="2"/>
            <w:tcMar>
              <w:top w:w="0" w:type="dxa"/>
              <w:left w:w="0" w:type="dxa"/>
              <w:bottom w:w="0" w:type="dxa"/>
              <w:right w:w="0" w:type="dxa"/>
            </w:tcMar>
          </w:tcPr>
          <w:p w14:paraId="484FBBBC" w14:textId="77777777" w:rsidR="00AF3688" w:rsidRDefault="002F082A">
            <w:pPr>
              <w:pStyle w:val="textNormal0"/>
            </w:pPr>
            <w:r>
              <w:t xml:space="preserve">b) </w:t>
            </w:r>
          </w:p>
        </w:tc>
        <w:tc>
          <w:tcPr>
            <w:tcW w:w="8440" w:type="dxa"/>
            <w:gridSpan w:val="13"/>
            <w:tcMar>
              <w:top w:w="0" w:type="dxa"/>
              <w:left w:w="0" w:type="dxa"/>
              <w:bottom w:w="0" w:type="dxa"/>
              <w:right w:w="0" w:type="dxa"/>
            </w:tcMar>
          </w:tcPr>
          <w:p w14:paraId="35E1F549" w14:textId="77777777" w:rsidR="00AF3688" w:rsidRDefault="002F082A">
            <w:pPr>
              <w:pStyle w:val="textNormalBlokB90"/>
            </w:pPr>
            <w:r>
              <w:t>na e-mailovou adresu účastníka pojištění sdělenou prokazatelně pojistiteli kdykoliv v době trvání pojištění,</w:t>
            </w:r>
          </w:p>
        </w:tc>
        <w:tc>
          <w:tcPr>
            <w:tcW w:w="60" w:type="dxa"/>
            <w:tcMar>
              <w:top w:w="0" w:type="dxa"/>
              <w:left w:w="0" w:type="dxa"/>
              <w:bottom w:w="0" w:type="dxa"/>
              <w:right w:w="0" w:type="dxa"/>
            </w:tcMar>
          </w:tcPr>
          <w:p w14:paraId="388BD121" w14:textId="77777777" w:rsidR="00AF3688" w:rsidRDefault="00AF3688">
            <w:pPr>
              <w:pStyle w:val="EMPTYCELLSTYLE"/>
            </w:pPr>
          </w:p>
        </w:tc>
        <w:tc>
          <w:tcPr>
            <w:tcW w:w="40" w:type="dxa"/>
          </w:tcPr>
          <w:p w14:paraId="66E2B022" w14:textId="77777777" w:rsidR="00AF3688" w:rsidRDefault="00AF3688">
            <w:pPr>
              <w:pStyle w:val="EMPTYCELLSTYLE"/>
            </w:pPr>
          </w:p>
        </w:tc>
      </w:tr>
      <w:tr w:rsidR="47483322" w14:paraId="5CAA9FDD" w14:textId="77777777" w:rsidTr="00A848EE">
        <w:tc>
          <w:tcPr>
            <w:tcW w:w="300" w:type="dxa"/>
          </w:tcPr>
          <w:p w14:paraId="12903403" w14:textId="77777777" w:rsidR="00AF3688" w:rsidRDefault="00AF3688">
            <w:pPr>
              <w:pStyle w:val="EMPTYCELLSTYLE"/>
            </w:pPr>
          </w:p>
        </w:tc>
        <w:tc>
          <w:tcPr>
            <w:tcW w:w="40" w:type="dxa"/>
          </w:tcPr>
          <w:p w14:paraId="41282038" w14:textId="77777777" w:rsidR="00AF3688" w:rsidRDefault="00AF3688">
            <w:pPr>
              <w:pStyle w:val="EMPTYCELLSTYLE"/>
            </w:pPr>
          </w:p>
        </w:tc>
        <w:tc>
          <w:tcPr>
            <w:tcW w:w="60" w:type="dxa"/>
          </w:tcPr>
          <w:p w14:paraId="3B68E8F9" w14:textId="77777777" w:rsidR="00AF3688" w:rsidRDefault="00AF3688">
            <w:pPr>
              <w:pStyle w:val="EMPTYCELLSTYLE"/>
            </w:pPr>
          </w:p>
        </w:tc>
        <w:tc>
          <w:tcPr>
            <w:tcW w:w="100" w:type="dxa"/>
            <w:tcMar>
              <w:top w:w="0" w:type="dxa"/>
              <w:left w:w="0" w:type="dxa"/>
              <w:bottom w:w="0" w:type="dxa"/>
              <w:right w:w="0" w:type="dxa"/>
            </w:tcMar>
          </w:tcPr>
          <w:p w14:paraId="42BE7020" w14:textId="77777777" w:rsidR="00AF3688" w:rsidRDefault="00AF3688">
            <w:pPr>
              <w:pStyle w:val="EMPTYCELLSTYLE"/>
            </w:pPr>
          </w:p>
        </w:tc>
        <w:tc>
          <w:tcPr>
            <w:tcW w:w="160" w:type="dxa"/>
            <w:tcMar>
              <w:top w:w="0" w:type="dxa"/>
              <w:left w:w="0" w:type="dxa"/>
              <w:bottom w:w="0" w:type="dxa"/>
              <w:right w:w="0" w:type="dxa"/>
            </w:tcMar>
          </w:tcPr>
          <w:p w14:paraId="1EE04309" w14:textId="77777777" w:rsidR="00AF3688" w:rsidRDefault="00AF3688">
            <w:pPr>
              <w:pStyle w:val="EMPTYCELLSTYLE"/>
            </w:pPr>
          </w:p>
        </w:tc>
        <w:tc>
          <w:tcPr>
            <w:tcW w:w="40" w:type="dxa"/>
            <w:tcMar>
              <w:top w:w="0" w:type="dxa"/>
              <w:left w:w="0" w:type="dxa"/>
              <w:bottom w:w="0" w:type="dxa"/>
              <w:right w:w="0" w:type="dxa"/>
            </w:tcMar>
          </w:tcPr>
          <w:p w14:paraId="1C7867B8" w14:textId="77777777" w:rsidR="00AF3688" w:rsidRDefault="00AF3688">
            <w:pPr>
              <w:pStyle w:val="EMPTYCELLSTYLE"/>
            </w:pPr>
          </w:p>
        </w:tc>
        <w:tc>
          <w:tcPr>
            <w:tcW w:w="220" w:type="dxa"/>
            <w:tcMar>
              <w:top w:w="0" w:type="dxa"/>
              <w:left w:w="0" w:type="dxa"/>
              <w:bottom w:w="0" w:type="dxa"/>
              <w:right w:w="0" w:type="dxa"/>
            </w:tcMar>
          </w:tcPr>
          <w:p w14:paraId="522FC134" w14:textId="77777777" w:rsidR="00AF3688" w:rsidRDefault="00AF3688">
            <w:pPr>
              <w:pStyle w:val="EMPTYCELLSTYLE"/>
            </w:pPr>
          </w:p>
        </w:tc>
        <w:tc>
          <w:tcPr>
            <w:tcW w:w="900" w:type="dxa"/>
            <w:tcMar>
              <w:top w:w="0" w:type="dxa"/>
              <w:left w:w="0" w:type="dxa"/>
              <w:bottom w:w="0" w:type="dxa"/>
              <w:right w:w="0" w:type="dxa"/>
            </w:tcMar>
          </w:tcPr>
          <w:p w14:paraId="0D13CD0C" w14:textId="77777777" w:rsidR="00AF3688" w:rsidRDefault="00AF3688">
            <w:pPr>
              <w:pStyle w:val="EMPTYCELLSTYLE"/>
            </w:pPr>
          </w:p>
        </w:tc>
        <w:tc>
          <w:tcPr>
            <w:tcW w:w="180" w:type="dxa"/>
            <w:tcMar>
              <w:top w:w="0" w:type="dxa"/>
              <w:left w:w="0" w:type="dxa"/>
              <w:bottom w:w="0" w:type="dxa"/>
              <w:right w:w="0" w:type="dxa"/>
            </w:tcMar>
          </w:tcPr>
          <w:p w14:paraId="4BAE0114" w14:textId="77777777" w:rsidR="00AF3688" w:rsidRDefault="00AF3688">
            <w:pPr>
              <w:pStyle w:val="EMPTYCELLSTYLE"/>
            </w:pPr>
          </w:p>
        </w:tc>
        <w:tc>
          <w:tcPr>
            <w:tcW w:w="1700" w:type="dxa"/>
            <w:tcMar>
              <w:top w:w="0" w:type="dxa"/>
              <w:left w:w="0" w:type="dxa"/>
              <w:bottom w:w="0" w:type="dxa"/>
              <w:right w:w="0" w:type="dxa"/>
            </w:tcMar>
          </w:tcPr>
          <w:p w14:paraId="6D6C2D30" w14:textId="77777777" w:rsidR="00AF3688" w:rsidRDefault="00AF3688">
            <w:pPr>
              <w:pStyle w:val="EMPTYCELLSTYLE"/>
            </w:pPr>
          </w:p>
        </w:tc>
        <w:tc>
          <w:tcPr>
            <w:tcW w:w="440" w:type="dxa"/>
            <w:tcMar>
              <w:top w:w="0" w:type="dxa"/>
              <w:left w:w="0" w:type="dxa"/>
              <w:bottom w:w="0" w:type="dxa"/>
              <w:right w:w="0" w:type="dxa"/>
            </w:tcMar>
          </w:tcPr>
          <w:p w14:paraId="6A0E6ADE" w14:textId="77777777" w:rsidR="00AF3688" w:rsidRDefault="00AF3688">
            <w:pPr>
              <w:pStyle w:val="EMPTYCELLSTYLE"/>
            </w:pPr>
          </w:p>
        </w:tc>
        <w:tc>
          <w:tcPr>
            <w:tcW w:w="160" w:type="dxa"/>
            <w:tcMar>
              <w:top w:w="0" w:type="dxa"/>
              <w:left w:w="0" w:type="dxa"/>
              <w:bottom w:w="0" w:type="dxa"/>
              <w:right w:w="0" w:type="dxa"/>
            </w:tcMar>
          </w:tcPr>
          <w:p w14:paraId="4626BE29" w14:textId="77777777" w:rsidR="00AF3688" w:rsidRDefault="00AF3688">
            <w:pPr>
              <w:pStyle w:val="EMPTYCELLSTYLE"/>
            </w:pPr>
          </w:p>
        </w:tc>
        <w:tc>
          <w:tcPr>
            <w:tcW w:w="240" w:type="dxa"/>
            <w:tcMar>
              <w:top w:w="0" w:type="dxa"/>
              <w:left w:w="0" w:type="dxa"/>
              <w:bottom w:w="0" w:type="dxa"/>
              <w:right w:w="0" w:type="dxa"/>
            </w:tcMar>
          </w:tcPr>
          <w:p w14:paraId="5759F9DE" w14:textId="77777777" w:rsidR="00AF3688" w:rsidRDefault="00AF3688">
            <w:pPr>
              <w:pStyle w:val="EMPTYCELLSTYLE"/>
            </w:pPr>
          </w:p>
        </w:tc>
        <w:tc>
          <w:tcPr>
            <w:tcW w:w="360" w:type="dxa"/>
            <w:tcMar>
              <w:top w:w="0" w:type="dxa"/>
              <w:left w:w="0" w:type="dxa"/>
              <w:bottom w:w="0" w:type="dxa"/>
              <w:right w:w="0" w:type="dxa"/>
            </w:tcMar>
          </w:tcPr>
          <w:p w14:paraId="31D3A4B9" w14:textId="77777777" w:rsidR="00AF3688" w:rsidRDefault="00AF3688">
            <w:pPr>
              <w:pStyle w:val="EMPTYCELLSTYLE"/>
            </w:pPr>
          </w:p>
        </w:tc>
        <w:tc>
          <w:tcPr>
            <w:tcW w:w="1600" w:type="dxa"/>
            <w:tcMar>
              <w:top w:w="0" w:type="dxa"/>
              <w:left w:w="0" w:type="dxa"/>
              <w:bottom w:w="0" w:type="dxa"/>
              <w:right w:w="0" w:type="dxa"/>
            </w:tcMar>
          </w:tcPr>
          <w:p w14:paraId="1F631657" w14:textId="77777777" w:rsidR="00AF3688" w:rsidRDefault="00AF3688">
            <w:pPr>
              <w:pStyle w:val="EMPTYCELLSTYLE"/>
            </w:pPr>
          </w:p>
        </w:tc>
        <w:tc>
          <w:tcPr>
            <w:tcW w:w="1300" w:type="dxa"/>
            <w:tcMar>
              <w:top w:w="0" w:type="dxa"/>
              <w:left w:w="0" w:type="dxa"/>
              <w:bottom w:w="0" w:type="dxa"/>
              <w:right w:w="0" w:type="dxa"/>
            </w:tcMar>
          </w:tcPr>
          <w:p w14:paraId="375CC5DF" w14:textId="77777777" w:rsidR="00AF3688" w:rsidRDefault="00AF3688">
            <w:pPr>
              <w:pStyle w:val="EMPTYCELLSTYLE"/>
            </w:pPr>
          </w:p>
        </w:tc>
        <w:tc>
          <w:tcPr>
            <w:tcW w:w="1220" w:type="dxa"/>
            <w:tcMar>
              <w:top w:w="0" w:type="dxa"/>
              <w:left w:w="0" w:type="dxa"/>
              <w:bottom w:w="0" w:type="dxa"/>
              <w:right w:w="0" w:type="dxa"/>
            </w:tcMar>
          </w:tcPr>
          <w:p w14:paraId="7D1FD3AD" w14:textId="77777777" w:rsidR="00AF3688" w:rsidRDefault="00AF3688">
            <w:pPr>
              <w:pStyle w:val="EMPTYCELLSTYLE"/>
            </w:pPr>
          </w:p>
        </w:tc>
        <w:tc>
          <w:tcPr>
            <w:tcW w:w="80" w:type="dxa"/>
            <w:tcMar>
              <w:top w:w="0" w:type="dxa"/>
              <w:left w:w="0" w:type="dxa"/>
              <w:bottom w:w="0" w:type="dxa"/>
              <w:right w:w="0" w:type="dxa"/>
            </w:tcMar>
          </w:tcPr>
          <w:p w14:paraId="4908819E" w14:textId="77777777" w:rsidR="00AF3688" w:rsidRDefault="00AF3688">
            <w:pPr>
              <w:pStyle w:val="EMPTYCELLSTYLE"/>
            </w:pPr>
          </w:p>
        </w:tc>
        <w:tc>
          <w:tcPr>
            <w:tcW w:w="60" w:type="dxa"/>
            <w:tcMar>
              <w:top w:w="0" w:type="dxa"/>
              <w:left w:w="0" w:type="dxa"/>
              <w:bottom w:w="0" w:type="dxa"/>
              <w:right w:w="0" w:type="dxa"/>
            </w:tcMar>
          </w:tcPr>
          <w:p w14:paraId="66616848" w14:textId="77777777" w:rsidR="00AF3688" w:rsidRDefault="00AF3688">
            <w:pPr>
              <w:pStyle w:val="EMPTYCELLSTYLE"/>
            </w:pPr>
          </w:p>
        </w:tc>
        <w:tc>
          <w:tcPr>
            <w:tcW w:w="40" w:type="dxa"/>
          </w:tcPr>
          <w:p w14:paraId="41EA82D9" w14:textId="77777777" w:rsidR="00AF3688" w:rsidRDefault="00AF3688">
            <w:pPr>
              <w:pStyle w:val="EMPTYCELLSTYLE"/>
            </w:pPr>
          </w:p>
        </w:tc>
      </w:tr>
      <w:tr w:rsidR="47483321" w14:paraId="0D54E8F9" w14:textId="77777777" w:rsidTr="00A848EE">
        <w:tc>
          <w:tcPr>
            <w:tcW w:w="300" w:type="dxa"/>
          </w:tcPr>
          <w:p w14:paraId="18C3C3BE" w14:textId="77777777" w:rsidR="00AF3688" w:rsidRDefault="00AF3688">
            <w:pPr>
              <w:pStyle w:val="EMPTYCELLSTYLE"/>
            </w:pPr>
          </w:p>
        </w:tc>
        <w:tc>
          <w:tcPr>
            <w:tcW w:w="40" w:type="dxa"/>
          </w:tcPr>
          <w:p w14:paraId="29391D6D" w14:textId="77777777" w:rsidR="00AF3688" w:rsidRDefault="00AF3688">
            <w:pPr>
              <w:pStyle w:val="EMPTYCELLSTYLE"/>
            </w:pPr>
          </w:p>
        </w:tc>
        <w:tc>
          <w:tcPr>
            <w:tcW w:w="60" w:type="dxa"/>
          </w:tcPr>
          <w:p w14:paraId="0F2AAA6E" w14:textId="77777777" w:rsidR="00AF3688" w:rsidRDefault="00AF3688">
            <w:pPr>
              <w:pStyle w:val="EMPTYCELLSTYLE"/>
            </w:pPr>
          </w:p>
        </w:tc>
        <w:tc>
          <w:tcPr>
            <w:tcW w:w="260" w:type="dxa"/>
            <w:gridSpan w:val="2"/>
            <w:tcMar>
              <w:top w:w="0" w:type="dxa"/>
              <w:left w:w="0" w:type="dxa"/>
              <w:bottom w:w="0" w:type="dxa"/>
              <w:right w:w="0" w:type="dxa"/>
            </w:tcMar>
          </w:tcPr>
          <w:p w14:paraId="72D8EA8A" w14:textId="77777777" w:rsidR="00AF3688" w:rsidRDefault="002F082A">
            <w:pPr>
              <w:pStyle w:val="textNormal0"/>
            </w:pPr>
            <w:r>
              <w:t xml:space="preserve">c) </w:t>
            </w:r>
          </w:p>
        </w:tc>
        <w:tc>
          <w:tcPr>
            <w:tcW w:w="8440" w:type="dxa"/>
            <w:gridSpan w:val="13"/>
            <w:tcMar>
              <w:top w:w="0" w:type="dxa"/>
              <w:left w:w="0" w:type="dxa"/>
              <w:bottom w:w="0" w:type="dxa"/>
              <w:right w:w="0" w:type="dxa"/>
            </w:tcMar>
          </w:tcPr>
          <w:p w14:paraId="06AAB343" w14:textId="77777777" w:rsidR="00AF3688" w:rsidRDefault="002F082A">
            <w:pPr>
              <w:pStyle w:val="textNormalBlokB90"/>
            </w:pPr>
            <w:r>
              <w:t>do datového prostoru v internetové aplikaci elektronického bankovnictví Československé obchodní banky, a. s., přístupného účastníkovi pojištění z titulu jeho smluvního vztahu s Československou obchodní bankou, a. s., nebo</w:t>
            </w:r>
          </w:p>
        </w:tc>
        <w:tc>
          <w:tcPr>
            <w:tcW w:w="60" w:type="dxa"/>
            <w:tcMar>
              <w:top w:w="0" w:type="dxa"/>
              <w:left w:w="0" w:type="dxa"/>
              <w:bottom w:w="0" w:type="dxa"/>
              <w:right w:w="0" w:type="dxa"/>
            </w:tcMar>
          </w:tcPr>
          <w:p w14:paraId="5DABC005" w14:textId="77777777" w:rsidR="00AF3688" w:rsidRDefault="00AF3688">
            <w:pPr>
              <w:pStyle w:val="EMPTYCELLSTYLE"/>
            </w:pPr>
          </w:p>
        </w:tc>
        <w:tc>
          <w:tcPr>
            <w:tcW w:w="40" w:type="dxa"/>
          </w:tcPr>
          <w:p w14:paraId="20F25FE0" w14:textId="77777777" w:rsidR="00AF3688" w:rsidRDefault="00AF3688">
            <w:pPr>
              <w:pStyle w:val="EMPTYCELLSTYLE"/>
            </w:pPr>
          </w:p>
        </w:tc>
      </w:tr>
      <w:tr w:rsidR="47483318" w14:paraId="2F4B90FE" w14:textId="77777777" w:rsidTr="00A848EE">
        <w:tc>
          <w:tcPr>
            <w:tcW w:w="300" w:type="dxa"/>
          </w:tcPr>
          <w:p w14:paraId="0D7A4EB5" w14:textId="77777777" w:rsidR="00AF3688" w:rsidRDefault="00AF3688">
            <w:pPr>
              <w:pStyle w:val="EMPTYCELLSTYLE"/>
            </w:pPr>
          </w:p>
        </w:tc>
        <w:tc>
          <w:tcPr>
            <w:tcW w:w="40" w:type="dxa"/>
          </w:tcPr>
          <w:p w14:paraId="282A3CB6" w14:textId="77777777" w:rsidR="00AF3688" w:rsidRDefault="00AF3688">
            <w:pPr>
              <w:pStyle w:val="EMPTYCELLSTYLE"/>
            </w:pPr>
          </w:p>
        </w:tc>
        <w:tc>
          <w:tcPr>
            <w:tcW w:w="60" w:type="dxa"/>
          </w:tcPr>
          <w:p w14:paraId="7767EC7A" w14:textId="77777777" w:rsidR="00AF3688" w:rsidRDefault="00AF3688">
            <w:pPr>
              <w:pStyle w:val="EMPTYCELLSTYLE"/>
            </w:pPr>
          </w:p>
        </w:tc>
        <w:tc>
          <w:tcPr>
            <w:tcW w:w="100" w:type="dxa"/>
            <w:tcMar>
              <w:top w:w="0" w:type="dxa"/>
              <w:left w:w="0" w:type="dxa"/>
              <w:bottom w:w="0" w:type="dxa"/>
              <w:right w:w="0" w:type="dxa"/>
            </w:tcMar>
          </w:tcPr>
          <w:p w14:paraId="68E806C5" w14:textId="77777777" w:rsidR="00AF3688" w:rsidRDefault="00AF3688">
            <w:pPr>
              <w:pStyle w:val="EMPTYCELLSTYLE"/>
            </w:pPr>
          </w:p>
        </w:tc>
        <w:tc>
          <w:tcPr>
            <w:tcW w:w="160" w:type="dxa"/>
            <w:tcMar>
              <w:top w:w="0" w:type="dxa"/>
              <w:left w:w="0" w:type="dxa"/>
              <w:bottom w:w="0" w:type="dxa"/>
              <w:right w:w="0" w:type="dxa"/>
            </w:tcMar>
          </w:tcPr>
          <w:p w14:paraId="2858968C" w14:textId="77777777" w:rsidR="00AF3688" w:rsidRDefault="00AF3688">
            <w:pPr>
              <w:pStyle w:val="EMPTYCELLSTYLE"/>
            </w:pPr>
          </w:p>
        </w:tc>
        <w:tc>
          <w:tcPr>
            <w:tcW w:w="40" w:type="dxa"/>
            <w:tcMar>
              <w:top w:w="0" w:type="dxa"/>
              <w:left w:w="0" w:type="dxa"/>
              <w:bottom w:w="0" w:type="dxa"/>
              <w:right w:w="0" w:type="dxa"/>
            </w:tcMar>
          </w:tcPr>
          <w:p w14:paraId="699450AC" w14:textId="77777777" w:rsidR="00AF3688" w:rsidRDefault="00AF3688">
            <w:pPr>
              <w:pStyle w:val="EMPTYCELLSTYLE"/>
            </w:pPr>
          </w:p>
        </w:tc>
        <w:tc>
          <w:tcPr>
            <w:tcW w:w="220" w:type="dxa"/>
            <w:tcMar>
              <w:top w:w="0" w:type="dxa"/>
              <w:left w:w="0" w:type="dxa"/>
              <w:bottom w:w="0" w:type="dxa"/>
              <w:right w:w="0" w:type="dxa"/>
            </w:tcMar>
          </w:tcPr>
          <w:p w14:paraId="79E7D230" w14:textId="77777777" w:rsidR="00AF3688" w:rsidRDefault="00AF3688">
            <w:pPr>
              <w:pStyle w:val="EMPTYCELLSTYLE"/>
            </w:pPr>
          </w:p>
        </w:tc>
        <w:tc>
          <w:tcPr>
            <w:tcW w:w="900" w:type="dxa"/>
            <w:tcMar>
              <w:top w:w="0" w:type="dxa"/>
              <w:left w:w="0" w:type="dxa"/>
              <w:bottom w:w="0" w:type="dxa"/>
              <w:right w:w="0" w:type="dxa"/>
            </w:tcMar>
          </w:tcPr>
          <w:p w14:paraId="4D77775E" w14:textId="77777777" w:rsidR="00AF3688" w:rsidRDefault="00AF3688">
            <w:pPr>
              <w:pStyle w:val="EMPTYCELLSTYLE"/>
            </w:pPr>
          </w:p>
        </w:tc>
        <w:tc>
          <w:tcPr>
            <w:tcW w:w="180" w:type="dxa"/>
            <w:tcMar>
              <w:top w:w="0" w:type="dxa"/>
              <w:left w:w="0" w:type="dxa"/>
              <w:bottom w:w="0" w:type="dxa"/>
              <w:right w:w="0" w:type="dxa"/>
            </w:tcMar>
          </w:tcPr>
          <w:p w14:paraId="7B2B3BC5" w14:textId="77777777" w:rsidR="00AF3688" w:rsidRDefault="00AF3688">
            <w:pPr>
              <w:pStyle w:val="EMPTYCELLSTYLE"/>
            </w:pPr>
          </w:p>
        </w:tc>
        <w:tc>
          <w:tcPr>
            <w:tcW w:w="1700" w:type="dxa"/>
            <w:tcMar>
              <w:top w:w="0" w:type="dxa"/>
              <w:left w:w="0" w:type="dxa"/>
              <w:bottom w:w="0" w:type="dxa"/>
              <w:right w:w="0" w:type="dxa"/>
            </w:tcMar>
          </w:tcPr>
          <w:p w14:paraId="44A0E09D" w14:textId="77777777" w:rsidR="00AF3688" w:rsidRDefault="00AF3688">
            <w:pPr>
              <w:pStyle w:val="EMPTYCELLSTYLE"/>
            </w:pPr>
          </w:p>
        </w:tc>
        <w:tc>
          <w:tcPr>
            <w:tcW w:w="440" w:type="dxa"/>
            <w:tcMar>
              <w:top w:w="0" w:type="dxa"/>
              <w:left w:w="0" w:type="dxa"/>
              <w:bottom w:w="0" w:type="dxa"/>
              <w:right w:w="0" w:type="dxa"/>
            </w:tcMar>
          </w:tcPr>
          <w:p w14:paraId="6AD5BE2D" w14:textId="77777777" w:rsidR="00AF3688" w:rsidRDefault="00AF3688">
            <w:pPr>
              <w:pStyle w:val="EMPTYCELLSTYLE"/>
            </w:pPr>
          </w:p>
        </w:tc>
        <w:tc>
          <w:tcPr>
            <w:tcW w:w="160" w:type="dxa"/>
            <w:tcMar>
              <w:top w:w="0" w:type="dxa"/>
              <w:left w:w="0" w:type="dxa"/>
              <w:bottom w:w="0" w:type="dxa"/>
              <w:right w:w="0" w:type="dxa"/>
            </w:tcMar>
          </w:tcPr>
          <w:p w14:paraId="24EDA7B4" w14:textId="77777777" w:rsidR="00AF3688" w:rsidRDefault="00AF3688">
            <w:pPr>
              <w:pStyle w:val="EMPTYCELLSTYLE"/>
            </w:pPr>
          </w:p>
        </w:tc>
        <w:tc>
          <w:tcPr>
            <w:tcW w:w="240" w:type="dxa"/>
            <w:tcMar>
              <w:top w:w="0" w:type="dxa"/>
              <w:left w:w="0" w:type="dxa"/>
              <w:bottom w:w="0" w:type="dxa"/>
              <w:right w:w="0" w:type="dxa"/>
            </w:tcMar>
          </w:tcPr>
          <w:p w14:paraId="4C4778D6" w14:textId="77777777" w:rsidR="00AF3688" w:rsidRDefault="00AF3688">
            <w:pPr>
              <w:pStyle w:val="EMPTYCELLSTYLE"/>
            </w:pPr>
          </w:p>
        </w:tc>
        <w:tc>
          <w:tcPr>
            <w:tcW w:w="360" w:type="dxa"/>
            <w:tcMar>
              <w:top w:w="0" w:type="dxa"/>
              <w:left w:w="0" w:type="dxa"/>
              <w:bottom w:w="0" w:type="dxa"/>
              <w:right w:w="0" w:type="dxa"/>
            </w:tcMar>
          </w:tcPr>
          <w:p w14:paraId="6CF3786A" w14:textId="77777777" w:rsidR="00AF3688" w:rsidRDefault="00AF3688">
            <w:pPr>
              <w:pStyle w:val="EMPTYCELLSTYLE"/>
            </w:pPr>
          </w:p>
        </w:tc>
        <w:tc>
          <w:tcPr>
            <w:tcW w:w="1600" w:type="dxa"/>
            <w:tcMar>
              <w:top w:w="0" w:type="dxa"/>
              <w:left w:w="0" w:type="dxa"/>
              <w:bottom w:w="0" w:type="dxa"/>
              <w:right w:w="0" w:type="dxa"/>
            </w:tcMar>
          </w:tcPr>
          <w:p w14:paraId="535F7012" w14:textId="77777777" w:rsidR="00AF3688" w:rsidRDefault="00AF3688">
            <w:pPr>
              <w:pStyle w:val="EMPTYCELLSTYLE"/>
            </w:pPr>
          </w:p>
        </w:tc>
        <w:tc>
          <w:tcPr>
            <w:tcW w:w="1300" w:type="dxa"/>
            <w:tcMar>
              <w:top w:w="0" w:type="dxa"/>
              <w:left w:w="0" w:type="dxa"/>
              <w:bottom w:w="0" w:type="dxa"/>
              <w:right w:w="0" w:type="dxa"/>
            </w:tcMar>
          </w:tcPr>
          <w:p w14:paraId="0F5B3C3B" w14:textId="77777777" w:rsidR="00AF3688" w:rsidRDefault="00AF3688">
            <w:pPr>
              <w:pStyle w:val="EMPTYCELLSTYLE"/>
            </w:pPr>
          </w:p>
        </w:tc>
        <w:tc>
          <w:tcPr>
            <w:tcW w:w="1220" w:type="dxa"/>
            <w:tcMar>
              <w:top w:w="0" w:type="dxa"/>
              <w:left w:w="0" w:type="dxa"/>
              <w:bottom w:w="0" w:type="dxa"/>
              <w:right w:w="0" w:type="dxa"/>
            </w:tcMar>
          </w:tcPr>
          <w:p w14:paraId="3A22672B" w14:textId="77777777" w:rsidR="00AF3688" w:rsidRDefault="00AF3688">
            <w:pPr>
              <w:pStyle w:val="EMPTYCELLSTYLE"/>
            </w:pPr>
          </w:p>
        </w:tc>
        <w:tc>
          <w:tcPr>
            <w:tcW w:w="80" w:type="dxa"/>
            <w:tcMar>
              <w:top w:w="0" w:type="dxa"/>
              <w:left w:w="0" w:type="dxa"/>
              <w:bottom w:w="0" w:type="dxa"/>
              <w:right w:w="0" w:type="dxa"/>
            </w:tcMar>
          </w:tcPr>
          <w:p w14:paraId="54DCBE40" w14:textId="77777777" w:rsidR="00AF3688" w:rsidRDefault="00AF3688">
            <w:pPr>
              <w:pStyle w:val="EMPTYCELLSTYLE"/>
            </w:pPr>
          </w:p>
        </w:tc>
        <w:tc>
          <w:tcPr>
            <w:tcW w:w="60" w:type="dxa"/>
            <w:tcMar>
              <w:top w:w="0" w:type="dxa"/>
              <w:left w:w="0" w:type="dxa"/>
              <w:bottom w:w="0" w:type="dxa"/>
              <w:right w:w="0" w:type="dxa"/>
            </w:tcMar>
          </w:tcPr>
          <w:p w14:paraId="337B9117" w14:textId="77777777" w:rsidR="00AF3688" w:rsidRDefault="00AF3688">
            <w:pPr>
              <w:pStyle w:val="EMPTYCELLSTYLE"/>
            </w:pPr>
          </w:p>
        </w:tc>
        <w:tc>
          <w:tcPr>
            <w:tcW w:w="40" w:type="dxa"/>
          </w:tcPr>
          <w:p w14:paraId="2679F227" w14:textId="77777777" w:rsidR="00AF3688" w:rsidRDefault="00AF3688">
            <w:pPr>
              <w:pStyle w:val="EMPTYCELLSTYLE"/>
            </w:pPr>
          </w:p>
        </w:tc>
      </w:tr>
      <w:tr w:rsidR="47483317" w14:paraId="6BB454DB" w14:textId="77777777" w:rsidTr="00A848EE">
        <w:tc>
          <w:tcPr>
            <w:tcW w:w="300" w:type="dxa"/>
          </w:tcPr>
          <w:p w14:paraId="01063D6A" w14:textId="77777777" w:rsidR="00AF3688" w:rsidRDefault="00AF3688">
            <w:pPr>
              <w:pStyle w:val="EMPTYCELLSTYLE"/>
            </w:pPr>
          </w:p>
        </w:tc>
        <w:tc>
          <w:tcPr>
            <w:tcW w:w="40" w:type="dxa"/>
          </w:tcPr>
          <w:p w14:paraId="676EB684" w14:textId="77777777" w:rsidR="00AF3688" w:rsidRDefault="00AF3688">
            <w:pPr>
              <w:pStyle w:val="EMPTYCELLSTYLE"/>
            </w:pPr>
          </w:p>
        </w:tc>
        <w:tc>
          <w:tcPr>
            <w:tcW w:w="60" w:type="dxa"/>
          </w:tcPr>
          <w:p w14:paraId="1D5CC9D6" w14:textId="77777777" w:rsidR="00AF3688" w:rsidRDefault="00AF3688">
            <w:pPr>
              <w:pStyle w:val="EMPTYCELLSTYLE"/>
            </w:pPr>
          </w:p>
        </w:tc>
        <w:tc>
          <w:tcPr>
            <w:tcW w:w="260" w:type="dxa"/>
            <w:gridSpan w:val="2"/>
            <w:tcMar>
              <w:top w:w="0" w:type="dxa"/>
              <w:left w:w="0" w:type="dxa"/>
              <w:bottom w:w="0" w:type="dxa"/>
              <w:right w:w="0" w:type="dxa"/>
            </w:tcMar>
          </w:tcPr>
          <w:p w14:paraId="0BB7DA8E" w14:textId="77777777" w:rsidR="00AF3688" w:rsidRDefault="002F082A">
            <w:pPr>
              <w:pStyle w:val="textNormal0"/>
            </w:pPr>
            <w:r>
              <w:t xml:space="preserve">d) </w:t>
            </w:r>
          </w:p>
        </w:tc>
        <w:tc>
          <w:tcPr>
            <w:tcW w:w="8440" w:type="dxa"/>
            <w:gridSpan w:val="13"/>
            <w:tcMar>
              <w:top w:w="0" w:type="dxa"/>
              <w:left w:w="0" w:type="dxa"/>
              <w:bottom w:w="0" w:type="dxa"/>
              <w:right w:w="0" w:type="dxa"/>
            </w:tcMar>
          </w:tcPr>
          <w:p w14:paraId="27483BD3" w14:textId="77777777" w:rsidR="00AF3688" w:rsidRDefault="002F082A">
            <w:pPr>
              <w:pStyle w:val="textNormalBlokB90"/>
              <w:jc w:val="left"/>
            </w:pPr>
            <w:r>
              <w:t>do datového prostoru v internetové aplikaci pojistitele "Online klientská zóna" přístupné účastníkovi pojištění na internetové adrese pojistitele "www.csobpoj.cz" z titulu uzavření pojistné smlouvy.</w:t>
            </w:r>
          </w:p>
        </w:tc>
        <w:tc>
          <w:tcPr>
            <w:tcW w:w="60" w:type="dxa"/>
            <w:tcMar>
              <w:top w:w="0" w:type="dxa"/>
              <w:left w:w="0" w:type="dxa"/>
              <w:bottom w:w="0" w:type="dxa"/>
              <w:right w:w="0" w:type="dxa"/>
            </w:tcMar>
          </w:tcPr>
          <w:p w14:paraId="192BD703" w14:textId="77777777" w:rsidR="00AF3688" w:rsidRDefault="00AF3688">
            <w:pPr>
              <w:pStyle w:val="EMPTYCELLSTYLE"/>
            </w:pPr>
          </w:p>
        </w:tc>
        <w:tc>
          <w:tcPr>
            <w:tcW w:w="40" w:type="dxa"/>
          </w:tcPr>
          <w:p w14:paraId="41E43AE6" w14:textId="77777777" w:rsidR="00AF3688" w:rsidRDefault="00AF3688">
            <w:pPr>
              <w:pStyle w:val="EMPTYCELLSTYLE"/>
            </w:pPr>
          </w:p>
        </w:tc>
      </w:tr>
      <w:tr w:rsidR="47483314" w14:paraId="7155EAB7" w14:textId="77777777" w:rsidTr="00A848EE">
        <w:tc>
          <w:tcPr>
            <w:tcW w:w="300" w:type="dxa"/>
          </w:tcPr>
          <w:p w14:paraId="00284475" w14:textId="77777777" w:rsidR="00AF3688" w:rsidRDefault="00AF3688">
            <w:pPr>
              <w:pStyle w:val="EMPTYCELLSTYLE"/>
            </w:pPr>
          </w:p>
        </w:tc>
        <w:tc>
          <w:tcPr>
            <w:tcW w:w="40" w:type="dxa"/>
          </w:tcPr>
          <w:p w14:paraId="23D6E963" w14:textId="77777777" w:rsidR="00AF3688" w:rsidRDefault="00AF3688">
            <w:pPr>
              <w:pStyle w:val="EMPTYCELLSTYLE"/>
            </w:pPr>
          </w:p>
        </w:tc>
        <w:tc>
          <w:tcPr>
            <w:tcW w:w="60" w:type="dxa"/>
          </w:tcPr>
          <w:p w14:paraId="06C44D3E" w14:textId="77777777" w:rsidR="00AF3688" w:rsidRDefault="00AF3688">
            <w:pPr>
              <w:pStyle w:val="EMPTYCELLSTYLE"/>
            </w:pPr>
          </w:p>
        </w:tc>
        <w:tc>
          <w:tcPr>
            <w:tcW w:w="100" w:type="dxa"/>
            <w:tcMar>
              <w:top w:w="0" w:type="dxa"/>
              <w:left w:w="0" w:type="dxa"/>
              <w:bottom w:w="0" w:type="dxa"/>
              <w:right w:w="0" w:type="dxa"/>
            </w:tcMar>
          </w:tcPr>
          <w:p w14:paraId="33D3EFF5" w14:textId="77777777" w:rsidR="00AF3688" w:rsidRDefault="00AF3688">
            <w:pPr>
              <w:pStyle w:val="EMPTYCELLSTYLE"/>
            </w:pPr>
          </w:p>
        </w:tc>
        <w:tc>
          <w:tcPr>
            <w:tcW w:w="160" w:type="dxa"/>
            <w:tcMar>
              <w:top w:w="0" w:type="dxa"/>
              <w:left w:w="0" w:type="dxa"/>
              <w:bottom w:w="0" w:type="dxa"/>
              <w:right w:w="0" w:type="dxa"/>
            </w:tcMar>
          </w:tcPr>
          <w:p w14:paraId="64A958D4" w14:textId="77777777" w:rsidR="00AF3688" w:rsidRDefault="00AF3688">
            <w:pPr>
              <w:pStyle w:val="EMPTYCELLSTYLE"/>
            </w:pPr>
          </w:p>
        </w:tc>
        <w:tc>
          <w:tcPr>
            <w:tcW w:w="40" w:type="dxa"/>
            <w:tcMar>
              <w:top w:w="0" w:type="dxa"/>
              <w:left w:w="0" w:type="dxa"/>
              <w:bottom w:w="0" w:type="dxa"/>
              <w:right w:w="0" w:type="dxa"/>
            </w:tcMar>
          </w:tcPr>
          <w:p w14:paraId="4FC19A27" w14:textId="77777777" w:rsidR="00AF3688" w:rsidRDefault="00AF3688">
            <w:pPr>
              <w:pStyle w:val="EMPTYCELLSTYLE"/>
            </w:pPr>
          </w:p>
        </w:tc>
        <w:tc>
          <w:tcPr>
            <w:tcW w:w="220" w:type="dxa"/>
            <w:tcMar>
              <w:top w:w="0" w:type="dxa"/>
              <w:left w:w="0" w:type="dxa"/>
              <w:bottom w:w="0" w:type="dxa"/>
              <w:right w:w="0" w:type="dxa"/>
            </w:tcMar>
          </w:tcPr>
          <w:p w14:paraId="51439B8A" w14:textId="77777777" w:rsidR="00AF3688" w:rsidRDefault="00AF3688">
            <w:pPr>
              <w:pStyle w:val="EMPTYCELLSTYLE"/>
            </w:pPr>
          </w:p>
        </w:tc>
        <w:tc>
          <w:tcPr>
            <w:tcW w:w="900" w:type="dxa"/>
            <w:tcMar>
              <w:top w:w="0" w:type="dxa"/>
              <w:left w:w="0" w:type="dxa"/>
              <w:bottom w:w="0" w:type="dxa"/>
              <w:right w:w="0" w:type="dxa"/>
            </w:tcMar>
          </w:tcPr>
          <w:p w14:paraId="29B2E104" w14:textId="77777777" w:rsidR="00AF3688" w:rsidRDefault="00AF3688">
            <w:pPr>
              <w:pStyle w:val="EMPTYCELLSTYLE"/>
            </w:pPr>
          </w:p>
        </w:tc>
        <w:tc>
          <w:tcPr>
            <w:tcW w:w="180" w:type="dxa"/>
            <w:tcMar>
              <w:top w:w="0" w:type="dxa"/>
              <w:left w:w="0" w:type="dxa"/>
              <w:bottom w:w="0" w:type="dxa"/>
              <w:right w:w="0" w:type="dxa"/>
            </w:tcMar>
          </w:tcPr>
          <w:p w14:paraId="4E6F0ECC" w14:textId="77777777" w:rsidR="00AF3688" w:rsidRDefault="00AF3688">
            <w:pPr>
              <w:pStyle w:val="EMPTYCELLSTYLE"/>
            </w:pPr>
          </w:p>
        </w:tc>
        <w:tc>
          <w:tcPr>
            <w:tcW w:w="1700" w:type="dxa"/>
            <w:tcMar>
              <w:top w:w="0" w:type="dxa"/>
              <w:left w:w="0" w:type="dxa"/>
              <w:bottom w:w="0" w:type="dxa"/>
              <w:right w:w="0" w:type="dxa"/>
            </w:tcMar>
          </w:tcPr>
          <w:p w14:paraId="159798BB" w14:textId="77777777" w:rsidR="00AF3688" w:rsidRDefault="00AF3688">
            <w:pPr>
              <w:pStyle w:val="EMPTYCELLSTYLE"/>
            </w:pPr>
          </w:p>
        </w:tc>
        <w:tc>
          <w:tcPr>
            <w:tcW w:w="440" w:type="dxa"/>
            <w:tcMar>
              <w:top w:w="0" w:type="dxa"/>
              <w:left w:w="0" w:type="dxa"/>
              <w:bottom w:w="0" w:type="dxa"/>
              <w:right w:w="0" w:type="dxa"/>
            </w:tcMar>
          </w:tcPr>
          <w:p w14:paraId="73CAF1A2" w14:textId="77777777" w:rsidR="00AF3688" w:rsidRDefault="00AF3688">
            <w:pPr>
              <w:pStyle w:val="EMPTYCELLSTYLE"/>
            </w:pPr>
          </w:p>
        </w:tc>
        <w:tc>
          <w:tcPr>
            <w:tcW w:w="160" w:type="dxa"/>
            <w:tcMar>
              <w:top w:w="0" w:type="dxa"/>
              <w:left w:w="0" w:type="dxa"/>
              <w:bottom w:w="0" w:type="dxa"/>
              <w:right w:w="0" w:type="dxa"/>
            </w:tcMar>
          </w:tcPr>
          <w:p w14:paraId="4BA4BA6E" w14:textId="77777777" w:rsidR="00AF3688" w:rsidRDefault="00AF3688">
            <w:pPr>
              <w:pStyle w:val="EMPTYCELLSTYLE"/>
            </w:pPr>
          </w:p>
        </w:tc>
        <w:tc>
          <w:tcPr>
            <w:tcW w:w="240" w:type="dxa"/>
            <w:tcMar>
              <w:top w:w="0" w:type="dxa"/>
              <w:left w:w="0" w:type="dxa"/>
              <w:bottom w:w="0" w:type="dxa"/>
              <w:right w:w="0" w:type="dxa"/>
            </w:tcMar>
          </w:tcPr>
          <w:p w14:paraId="0990DB11" w14:textId="77777777" w:rsidR="00AF3688" w:rsidRDefault="00AF3688">
            <w:pPr>
              <w:pStyle w:val="EMPTYCELLSTYLE"/>
            </w:pPr>
          </w:p>
        </w:tc>
        <w:tc>
          <w:tcPr>
            <w:tcW w:w="360" w:type="dxa"/>
            <w:tcMar>
              <w:top w:w="0" w:type="dxa"/>
              <w:left w:w="0" w:type="dxa"/>
              <w:bottom w:w="0" w:type="dxa"/>
              <w:right w:w="0" w:type="dxa"/>
            </w:tcMar>
          </w:tcPr>
          <w:p w14:paraId="1530CB22" w14:textId="77777777" w:rsidR="00AF3688" w:rsidRDefault="00AF3688">
            <w:pPr>
              <w:pStyle w:val="EMPTYCELLSTYLE"/>
            </w:pPr>
          </w:p>
        </w:tc>
        <w:tc>
          <w:tcPr>
            <w:tcW w:w="1600" w:type="dxa"/>
            <w:tcMar>
              <w:top w:w="0" w:type="dxa"/>
              <w:left w:w="0" w:type="dxa"/>
              <w:bottom w:w="0" w:type="dxa"/>
              <w:right w:w="0" w:type="dxa"/>
            </w:tcMar>
          </w:tcPr>
          <w:p w14:paraId="0BED946C" w14:textId="77777777" w:rsidR="00AF3688" w:rsidRDefault="00AF3688">
            <w:pPr>
              <w:pStyle w:val="EMPTYCELLSTYLE"/>
            </w:pPr>
          </w:p>
        </w:tc>
        <w:tc>
          <w:tcPr>
            <w:tcW w:w="1300" w:type="dxa"/>
            <w:tcMar>
              <w:top w:w="0" w:type="dxa"/>
              <w:left w:w="0" w:type="dxa"/>
              <w:bottom w:w="0" w:type="dxa"/>
              <w:right w:w="0" w:type="dxa"/>
            </w:tcMar>
          </w:tcPr>
          <w:p w14:paraId="3463A823" w14:textId="77777777" w:rsidR="00AF3688" w:rsidRDefault="00AF3688">
            <w:pPr>
              <w:pStyle w:val="EMPTYCELLSTYLE"/>
            </w:pPr>
          </w:p>
        </w:tc>
        <w:tc>
          <w:tcPr>
            <w:tcW w:w="1220" w:type="dxa"/>
            <w:tcMar>
              <w:top w:w="0" w:type="dxa"/>
              <w:left w:w="0" w:type="dxa"/>
              <w:bottom w:w="0" w:type="dxa"/>
              <w:right w:w="0" w:type="dxa"/>
            </w:tcMar>
          </w:tcPr>
          <w:p w14:paraId="6E360354" w14:textId="77777777" w:rsidR="00AF3688" w:rsidRDefault="00AF3688">
            <w:pPr>
              <w:pStyle w:val="EMPTYCELLSTYLE"/>
            </w:pPr>
          </w:p>
        </w:tc>
        <w:tc>
          <w:tcPr>
            <w:tcW w:w="80" w:type="dxa"/>
            <w:tcMar>
              <w:top w:w="0" w:type="dxa"/>
              <w:left w:w="0" w:type="dxa"/>
              <w:bottom w:w="0" w:type="dxa"/>
              <w:right w:w="0" w:type="dxa"/>
            </w:tcMar>
          </w:tcPr>
          <w:p w14:paraId="292AABB2" w14:textId="77777777" w:rsidR="00AF3688" w:rsidRDefault="00AF3688">
            <w:pPr>
              <w:pStyle w:val="EMPTYCELLSTYLE"/>
            </w:pPr>
          </w:p>
        </w:tc>
        <w:tc>
          <w:tcPr>
            <w:tcW w:w="60" w:type="dxa"/>
            <w:tcMar>
              <w:top w:w="0" w:type="dxa"/>
              <w:left w:w="0" w:type="dxa"/>
              <w:bottom w:w="0" w:type="dxa"/>
              <w:right w:w="0" w:type="dxa"/>
            </w:tcMar>
          </w:tcPr>
          <w:p w14:paraId="6509A101" w14:textId="77777777" w:rsidR="00AF3688" w:rsidRDefault="00AF3688">
            <w:pPr>
              <w:pStyle w:val="EMPTYCELLSTYLE"/>
            </w:pPr>
          </w:p>
        </w:tc>
        <w:tc>
          <w:tcPr>
            <w:tcW w:w="40" w:type="dxa"/>
          </w:tcPr>
          <w:p w14:paraId="3D729F4C" w14:textId="77777777" w:rsidR="00AF3688" w:rsidRDefault="00AF3688">
            <w:pPr>
              <w:pStyle w:val="EMPTYCELLSTYLE"/>
            </w:pPr>
          </w:p>
        </w:tc>
      </w:tr>
      <w:tr w:rsidR="47483312" w14:paraId="6FA6C857" w14:textId="77777777" w:rsidTr="00A848EE">
        <w:tc>
          <w:tcPr>
            <w:tcW w:w="300" w:type="dxa"/>
            <w:vMerge w:val="restart"/>
            <w:tcMar>
              <w:top w:w="0" w:type="dxa"/>
              <w:left w:w="0" w:type="dxa"/>
              <w:bottom w:w="0" w:type="dxa"/>
              <w:right w:w="0" w:type="dxa"/>
            </w:tcMar>
          </w:tcPr>
          <w:p w14:paraId="081A72F5" w14:textId="77777777" w:rsidR="00AF3688" w:rsidRDefault="002F082A">
            <w:pPr>
              <w:pStyle w:val="textBold"/>
            </w:pPr>
            <w:r>
              <w:t>2.</w:t>
            </w:r>
          </w:p>
        </w:tc>
        <w:tc>
          <w:tcPr>
            <w:tcW w:w="8800" w:type="dxa"/>
            <w:gridSpan w:val="17"/>
            <w:tcMar>
              <w:top w:w="0" w:type="dxa"/>
              <w:left w:w="0" w:type="dxa"/>
              <w:bottom w:w="0" w:type="dxa"/>
              <w:right w:w="0" w:type="dxa"/>
            </w:tcMar>
          </w:tcPr>
          <w:p w14:paraId="79B8D9DF" w14:textId="77777777" w:rsidR="00AF3688" w:rsidRDefault="002F082A">
            <w:pPr>
              <w:pStyle w:val="textBold"/>
              <w:jc w:val="both"/>
            </w:pPr>
            <w:r>
              <w:t>Speciální ujednání o formě právních jednání týkajících se pojištění:</w:t>
            </w:r>
          </w:p>
        </w:tc>
        <w:tc>
          <w:tcPr>
            <w:tcW w:w="60" w:type="dxa"/>
          </w:tcPr>
          <w:p w14:paraId="438B3B0B" w14:textId="77777777" w:rsidR="00AF3688" w:rsidRDefault="00AF3688">
            <w:pPr>
              <w:pStyle w:val="EMPTYCELLSTYLE"/>
            </w:pPr>
          </w:p>
        </w:tc>
        <w:tc>
          <w:tcPr>
            <w:tcW w:w="40" w:type="dxa"/>
          </w:tcPr>
          <w:p w14:paraId="4F64F8BA" w14:textId="77777777" w:rsidR="00AF3688" w:rsidRDefault="00AF3688">
            <w:pPr>
              <w:pStyle w:val="EMPTYCELLSTYLE"/>
            </w:pPr>
          </w:p>
        </w:tc>
      </w:tr>
      <w:tr w:rsidR="47483309" w14:paraId="7F81782E" w14:textId="77777777" w:rsidTr="00A848EE">
        <w:tc>
          <w:tcPr>
            <w:tcW w:w="300" w:type="dxa"/>
            <w:vMerge/>
            <w:tcMar>
              <w:top w:w="0" w:type="dxa"/>
              <w:left w:w="0" w:type="dxa"/>
              <w:bottom w:w="0" w:type="dxa"/>
              <w:right w:w="0" w:type="dxa"/>
            </w:tcMar>
          </w:tcPr>
          <w:p w14:paraId="6C60AA76" w14:textId="77777777" w:rsidR="00AF3688" w:rsidRDefault="00AF3688">
            <w:pPr>
              <w:pStyle w:val="EMPTYCELLSTYLE"/>
            </w:pPr>
          </w:p>
        </w:tc>
        <w:tc>
          <w:tcPr>
            <w:tcW w:w="40" w:type="dxa"/>
          </w:tcPr>
          <w:p w14:paraId="5378709E" w14:textId="77777777" w:rsidR="00AF3688" w:rsidRDefault="00AF3688">
            <w:pPr>
              <w:pStyle w:val="EMPTYCELLSTYLE"/>
            </w:pPr>
          </w:p>
        </w:tc>
        <w:tc>
          <w:tcPr>
            <w:tcW w:w="60" w:type="dxa"/>
          </w:tcPr>
          <w:p w14:paraId="4E855210" w14:textId="77777777" w:rsidR="00AF3688" w:rsidRDefault="00AF3688">
            <w:pPr>
              <w:pStyle w:val="EMPTYCELLSTYLE"/>
            </w:pPr>
          </w:p>
        </w:tc>
        <w:tc>
          <w:tcPr>
            <w:tcW w:w="100" w:type="dxa"/>
          </w:tcPr>
          <w:p w14:paraId="6BAA0288" w14:textId="77777777" w:rsidR="00AF3688" w:rsidRDefault="00AF3688">
            <w:pPr>
              <w:pStyle w:val="EMPTYCELLSTYLE"/>
            </w:pPr>
          </w:p>
        </w:tc>
        <w:tc>
          <w:tcPr>
            <w:tcW w:w="160" w:type="dxa"/>
          </w:tcPr>
          <w:p w14:paraId="7430099F" w14:textId="77777777" w:rsidR="00AF3688" w:rsidRDefault="00AF3688">
            <w:pPr>
              <w:pStyle w:val="EMPTYCELLSTYLE"/>
            </w:pPr>
          </w:p>
        </w:tc>
        <w:tc>
          <w:tcPr>
            <w:tcW w:w="40" w:type="dxa"/>
          </w:tcPr>
          <w:p w14:paraId="71EE2074" w14:textId="77777777" w:rsidR="00AF3688" w:rsidRDefault="00AF3688">
            <w:pPr>
              <w:pStyle w:val="EMPTYCELLSTYLE"/>
            </w:pPr>
          </w:p>
        </w:tc>
        <w:tc>
          <w:tcPr>
            <w:tcW w:w="220" w:type="dxa"/>
          </w:tcPr>
          <w:p w14:paraId="5760008B" w14:textId="77777777" w:rsidR="00AF3688" w:rsidRDefault="00AF3688">
            <w:pPr>
              <w:pStyle w:val="EMPTYCELLSTYLE"/>
            </w:pPr>
          </w:p>
        </w:tc>
        <w:tc>
          <w:tcPr>
            <w:tcW w:w="900" w:type="dxa"/>
          </w:tcPr>
          <w:p w14:paraId="1901BED2" w14:textId="77777777" w:rsidR="00AF3688" w:rsidRDefault="00AF3688">
            <w:pPr>
              <w:pStyle w:val="EMPTYCELLSTYLE"/>
            </w:pPr>
          </w:p>
        </w:tc>
        <w:tc>
          <w:tcPr>
            <w:tcW w:w="180" w:type="dxa"/>
          </w:tcPr>
          <w:p w14:paraId="73024E76" w14:textId="77777777" w:rsidR="00AF3688" w:rsidRDefault="00AF3688">
            <w:pPr>
              <w:pStyle w:val="EMPTYCELLSTYLE"/>
            </w:pPr>
          </w:p>
        </w:tc>
        <w:tc>
          <w:tcPr>
            <w:tcW w:w="1700" w:type="dxa"/>
          </w:tcPr>
          <w:p w14:paraId="3A88EC58" w14:textId="77777777" w:rsidR="00AF3688" w:rsidRDefault="00AF3688">
            <w:pPr>
              <w:pStyle w:val="EMPTYCELLSTYLE"/>
            </w:pPr>
          </w:p>
        </w:tc>
        <w:tc>
          <w:tcPr>
            <w:tcW w:w="440" w:type="dxa"/>
          </w:tcPr>
          <w:p w14:paraId="31DFBFF7" w14:textId="77777777" w:rsidR="00AF3688" w:rsidRDefault="00AF3688">
            <w:pPr>
              <w:pStyle w:val="EMPTYCELLSTYLE"/>
            </w:pPr>
          </w:p>
        </w:tc>
        <w:tc>
          <w:tcPr>
            <w:tcW w:w="160" w:type="dxa"/>
          </w:tcPr>
          <w:p w14:paraId="6FD431F5" w14:textId="77777777" w:rsidR="00AF3688" w:rsidRDefault="00AF3688">
            <w:pPr>
              <w:pStyle w:val="EMPTYCELLSTYLE"/>
            </w:pPr>
          </w:p>
        </w:tc>
        <w:tc>
          <w:tcPr>
            <w:tcW w:w="240" w:type="dxa"/>
          </w:tcPr>
          <w:p w14:paraId="3A8D6BEE" w14:textId="77777777" w:rsidR="00AF3688" w:rsidRDefault="00AF3688">
            <w:pPr>
              <w:pStyle w:val="EMPTYCELLSTYLE"/>
            </w:pPr>
          </w:p>
        </w:tc>
        <w:tc>
          <w:tcPr>
            <w:tcW w:w="360" w:type="dxa"/>
          </w:tcPr>
          <w:p w14:paraId="5E7260E7" w14:textId="77777777" w:rsidR="00AF3688" w:rsidRDefault="00AF3688">
            <w:pPr>
              <w:pStyle w:val="EMPTYCELLSTYLE"/>
            </w:pPr>
          </w:p>
        </w:tc>
        <w:tc>
          <w:tcPr>
            <w:tcW w:w="1600" w:type="dxa"/>
          </w:tcPr>
          <w:p w14:paraId="64FC56C8" w14:textId="77777777" w:rsidR="00AF3688" w:rsidRDefault="00AF3688">
            <w:pPr>
              <w:pStyle w:val="EMPTYCELLSTYLE"/>
            </w:pPr>
          </w:p>
        </w:tc>
        <w:tc>
          <w:tcPr>
            <w:tcW w:w="1300" w:type="dxa"/>
          </w:tcPr>
          <w:p w14:paraId="3F9A20D4" w14:textId="77777777" w:rsidR="00AF3688" w:rsidRDefault="00AF3688">
            <w:pPr>
              <w:pStyle w:val="EMPTYCELLSTYLE"/>
            </w:pPr>
          </w:p>
        </w:tc>
        <w:tc>
          <w:tcPr>
            <w:tcW w:w="1220" w:type="dxa"/>
          </w:tcPr>
          <w:p w14:paraId="16EA4D9E" w14:textId="77777777" w:rsidR="00AF3688" w:rsidRDefault="00AF3688">
            <w:pPr>
              <w:pStyle w:val="EMPTYCELLSTYLE"/>
            </w:pPr>
          </w:p>
        </w:tc>
        <w:tc>
          <w:tcPr>
            <w:tcW w:w="80" w:type="dxa"/>
          </w:tcPr>
          <w:p w14:paraId="35B06FC1" w14:textId="77777777" w:rsidR="00AF3688" w:rsidRDefault="00AF3688">
            <w:pPr>
              <w:pStyle w:val="EMPTYCELLSTYLE"/>
            </w:pPr>
          </w:p>
        </w:tc>
        <w:tc>
          <w:tcPr>
            <w:tcW w:w="60" w:type="dxa"/>
          </w:tcPr>
          <w:p w14:paraId="4CBC1249" w14:textId="77777777" w:rsidR="00AF3688" w:rsidRDefault="00AF3688">
            <w:pPr>
              <w:pStyle w:val="EMPTYCELLSTYLE"/>
            </w:pPr>
          </w:p>
        </w:tc>
        <w:tc>
          <w:tcPr>
            <w:tcW w:w="40" w:type="dxa"/>
          </w:tcPr>
          <w:p w14:paraId="661645D2" w14:textId="77777777" w:rsidR="00AF3688" w:rsidRDefault="00AF3688">
            <w:pPr>
              <w:pStyle w:val="EMPTYCELLSTYLE"/>
            </w:pPr>
          </w:p>
        </w:tc>
      </w:tr>
      <w:tr w:rsidR="47483307" w14:paraId="29EAB778" w14:textId="77777777" w:rsidTr="00A848EE">
        <w:tc>
          <w:tcPr>
            <w:tcW w:w="400" w:type="dxa"/>
            <w:gridSpan w:val="3"/>
            <w:tcMar>
              <w:top w:w="0" w:type="dxa"/>
              <w:left w:w="0" w:type="dxa"/>
              <w:bottom w:w="0" w:type="dxa"/>
              <w:right w:w="0" w:type="dxa"/>
            </w:tcMar>
          </w:tcPr>
          <w:p w14:paraId="24EC7652" w14:textId="77777777" w:rsidR="00AF3688" w:rsidRDefault="002F082A">
            <w:pPr>
              <w:pStyle w:val="textNormal0"/>
            </w:pPr>
            <w:r>
              <w:t>2.1.</w:t>
            </w:r>
          </w:p>
        </w:tc>
        <w:tc>
          <w:tcPr>
            <w:tcW w:w="8700" w:type="dxa"/>
            <w:gridSpan w:val="15"/>
            <w:tcMar>
              <w:top w:w="0" w:type="dxa"/>
              <w:left w:w="0" w:type="dxa"/>
              <w:bottom w:w="0" w:type="dxa"/>
              <w:right w:w="0" w:type="dxa"/>
            </w:tcMar>
          </w:tcPr>
          <w:p w14:paraId="1E83FA23" w14:textId="77777777" w:rsidR="00AF3688" w:rsidRDefault="002F082A">
            <w:pPr>
              <w:pStyle w:val="textNormalBlokB90"/>
            </w:pPr>
            <w:r>
              <w:t>V souladu s ustanovením § 1 odst. 2 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v některé z následujících forem, respektive některým z následujících způsobů:</w:t>
            </w:r>
          </w:p>
        </w:tc>
        <w:tc>
          <w:tcPr>
            <w:tcW w:w="60" w:type="dxa"/>
          </w:tcPr>
          <w:p w14:paraId="481FDC18" w14:textId="77777777" w:rsidR="00AF3688" w:rsidRDefault="00AF3688">
            <w:pPr>
              <w:pStyle w:val="EMPTYCELLSTYLE"/>
            </w:pPr>
          </w:p>
        </w:tc>
        <w:tc>
          <w:tcPr>
            <w:tcW w:w="40" w:type="dxa"/>
          </w:tcPr>
          <w:p w14:paraId="094B5439" w14:textId="77777777" w:rsidR="00AF3688" w:rsidRDefault="00AF3688">
            <w:pPr>
              <w:pStyle w:val="EMPTYCELLSTYLE"/>
            </w:pPr>
          </w:p>
        </w:tc>
      </w:tr>
      <w:tr w:rsidR="47483304" w14:paraId="79957C28" w14:textId="77777777" w:rsidTr="00A848EE">
        <w:tc>
          <w:tcPr>
            <w:tcW w:w="300" w:type="dxa"/>
            <w:tcMar>
              <w:top w:w="0" w:type="dxa"/>
              <w:left w:w="0" w:type="dxa"/>
              <w:bottom w:w="0" w:type="dxa"/>
              <w:right w:w="0" w:type="dxa"/>
            </w:tcMar>
          </w:tcPr>
          <w:p w14:paraId="2C8D493E" w14:textId="77777777" w:rsidR="00AF3688" w:rsidRDefault="00AF3688">
            <w:pPr>
              <w:pStyle w:val="EMPTYCELLSTYLE"/>
            </w:pPr>
          </w:p>
        </w:tc>
        <w:tc>
          <w:tcPr>
            <w:tcW w:w="40" w:type="dxa"/>
            <w:tcMar>
              <w:top w:w="0" w:type="dxa"/>
              <w:left w:w="0" w:type="dxa"/>
              <w:bottom w:w="0" w:type="dxa"/>
              <w:right w:w="0" w:type="dxa"/>
            </w:tcMar>
          </w:tcPr>
          <w:p w14:paraId="433F9069" w14:textId="77777777" w:rsidR="00AF3688" w:rsidRDefault="00AF3688">
            <w:pPr>
              <w:pStyle w:val="EMPTYCELLSTYLE"/>
            </w:pPr>
          </w:p>
        </w:tc>
        <w:tc>
          <w:tcPr>
            <w:tcW w:w="60" w:type="dxa"/>
            <w:tcMar>
              <w:top w:w="0" w:type="dxa"/>
              <w:left w:w="0" w:type="dxa"/>
              <w:bottom w:w="0" w:type="dxa"/>
              <w:right w:w="0" w:type="dxa"/>
            </w:tcMar>
          </w:tcPr>
          <w:p w14:paraId="7893F185" w14:textId="77777777" w:rsidR="00AF3688" w:rsidRDefault="00AF3688">
            <w:pPr>
              <w:pStyle w:val="EMPTYCELLSTYLE"/>
            </w:pPr>
          </w:p>
        </w:tc>
        <w:tc>
          <w:tcPr>
            <w:tcW w:w="100" w:type="dxa"/>
            <w:tcMar>
              <w:top w:w="0" w:type="dxa"/>
              <w:left w:w="0" w:type="dxa"/>
              <w:bottom w:w="0" w:type="dxa"/>
              <w:right w:w="0" w:type="dxa"/>
            </w:tcMar>
          </w:tcPr>
          <w:p w14:paraId="5EA5724D" w14:textId="77777777" w:rsidR="00AF3688" w:rsidRDefault="00AF3688">
            <w:pPr>
              <w:pStyle w:val="EMPTYCELLSTYLE"/>
            </w:pPr>
          </w:p>
        </w:tc>
        <w:tc>
          <w:tcPr>
            <w:tcW w:w="160" w:type="dxa"/>
            <w:tcMar>
              <w:top w:w="0" w:type="dxa"/>
              <w:left w:w="0" w:type="dxa"/>
              <w:bottom w:w="0" w:type="dxa"/>
              <w:right w:w="0" w:type="dxa"/>
            </w:tcMar>
          </w:tcPr>
          <w:p w14:paraId="0C1EDEE6" w14:textId="77777777" w:rsidR="00AF3688" w:rsidRDefault="00AF3688">
            <w:pPr>
              <w:pStyle w:val="EMPTYCELLSTYLE"/>
            </w:pPr>
          </w:p>
        </w:tc>
        <w:tc>
          <w:tcPr>
            <w:tcW w:w="40" w:type="dxa"/>
            <w:tcMar>
              <w:top w:w="0" w:type="dxa"/>
              <w:left w:w="0" w:type="dxa"/>
              <w:bottom w:w="0" w:type="dxa"/>
              <w:right w:w="0" w:type="dxa"/>
            </w:tcMar>
          </w:tcPr>
          <w:p w14:paraId="1759D8C0" w14:textId="77777777" w:rsidR="00AF3688" w:rsidRDefault="00AF3688">
            <w:pPr>
              <w:pStyle w:val="EMPTYCELLSTYLE"/>
            </w:pPr>
          </w:p>
        </w:tc>
        <w:tc>
          <w:tcPr>
            <w:tcW w:w="220" w:type="dxa"/>
            <w:tcMar>
              <w:top w:w="0" w:type="dxa"/>
              <w:left w:w="0" w:type="dxa"/>
              <w:bottom w:w="0" w:type="dxa"/>
              <w:right w:w="0" w:type="dxa"/>
            </w:tcMar>
          </w:tcPr>
          <w:p w14:paraId="6CDD0441" w14:textId="77777777" w:rsidR="00AF3688" w:rsidRDefault="00AF3688">
            <w:pPr>
              <w:pStyle w:val="EMPTYCELLSTYLE"/>
            </w:pPr>
          </w:p>
        </w:tc>
        <w:tc>
          <w:tcPr>
            <w:tcW w:w="900" w:type="dxa"/>
            <w:tcMar>
              <w:top w:w="0" w:type="dxa"/>
              <w:left w:w="0" w:type="dxa"/>
              <w:bottom w:w="0" w:type="dxa"/>
              <w:right w:w="0" w:type="dxa"/>
            </w:tcMar>
          </w:tcPr>
          <w:p w14:paraId="75F92EE4" w14:textId="77777777" w:rsidR="00AF3688" w:rsidRDefault="00AF3688">
            <w:pPr>
              <w:pStyle w:val="EMPTYCELLSTYLE"/>
            </w:pPr>
          </w:p>
        </w:tc>
        <w:tc>
          <w:tcPr>
            <w:tcW w:w="180" w:type="dxa"/>
            <w:tcMar>
              <w:top w:w="0" w:type="dxa"/>
              <w:left w:w="0" w:type="dxa"/>
              <w:bottom w:w="0" w:type="dxa"/>
              <w:right w:w="0" w:type="dxa"/>
            </w:tcMar>
          </w:tcPr>
          <w:p w14:paraId="7388D5A3" w14:textId="77777777" w:rsidR="00AF3688" w:rsidRDefault="00AF3688">
            <w:pPr>
              <w:pStyle w:val="EMPTYCELLSTYLE"/>
            </w:pPr>
          </w:p>
        </w:tc>
        <w:tc>
          <w:tcPr>
            <w:tcW w:w="1700" w:type="dxa"/>
            <w:tcMar>
              <w:top w:w="0" w:type="dxa"/>
              <w:left w:w="0" w:type="dxa"/>
              <w:bottom w:w="0" w:type="dxa"/>
              <w:right w:w="0" w:type="dxa"/>
            </w:tcMar>
          </w:tcPr>
          <w:p w14:paraId="6378D54F" w14:textId="77777777" w:rsidR="00AF3688" w:rsidRDefault="00AF3688">
            <w:pPr>
              <w:pStyle w:val="EMPTYCELLSTYLE"/>
            </w:pPr>
          </w:p>
        </w:tc>
        <w:tc>
          <w:tcPr>
            <w:tcW w:w="440" w:type="dxa"/>
            <w:tcMar>
              <w:top w:w="0" w:type="dxa"/>
              <w:left w:w="0" w:type="dxa"/>
              <w:bottom w:w="0" w:type="dxa"/>
              <w:right w:w="0" w:type="dxa"/>
            </w:tcMar>
          </w:tcPr>
          <w:p w14:paraId="2D9C24B9" w14:textId="77777777" w:rsidR="00AF3688" w:rsidRDefault="00AF3688">
            <w:pPr>
              <w:pStyle w:val="EMPTYCELLSTYLE"/>
            </w:pPr>
          </w:p>
        </w:tc>
        <w:tc>
          <w:tcPr>
            <w:tcW w:w="160" w:type="dxa"/>
            <w:tcMar>
              <w:top w:w="0" w:type="dxa"/>
              <w:left w:w="0" w:type="dxa"/>
              <w:bottom w:w="0" w:type="dxa"/>
              <w:right w:w="0" w:type="dxa"/>
            </w:tcMar>
          </w:tcPr>
          <w:p w14:paraId="5A398BB2" w14:textId="77777777" w:rsidR="00AF3688" w:rsidRDefault="00AF3688">
            <w:pPr>
              <w:pStyle w:val="EMPTYCELLSTYLE"/>
            </w:pPr>
          </w:p>
        </w:tc>
        <w:tc>
          <w:tcPr>
            <w:tcW w:w="240" w:type="dxa"/>
            <w:tcMar>
              <w:top w:w="0" w:type="dxa"/>
              <w:left w:w="0" w:type="dxa"/>
              <w:bottom w:w="0" w:type="dxa"/>
              <w:right w:w="0" w:type="dxa"/>
            </w:tcMar>
          </w:tcPr>
          <w:p w14:paraId="6CB1183C" w14:textId="77777777" w:rsidR="00AF3688" w:rsidRDefault="00AF3688">
            <w:pPr>
              <w:pStyle w:val="EMPTYCELLSTYLE"/>
            </w:pPr>
          </w:p>
        </w:tc>
        <w:tc>
          <w:tcPr>
            <w:tcW w:w="360" w:type="dxa"/>
            <w:tcMar>
              <w:top w:w="0" w:type="dxa"/>
              <w:left w:w="0" w:type="dxa"/>
              <w:bottom w:w="0" w:type="dxa"/>
              <w:right w:w="0" w:type="dxa"/>
            </w:tcMar>
          </w:tcPr>
          <w:p w14:paraId="60FB9734" w14:textId="77777777" w:rsidR="00AF3688" w:rsidRDefault="00AF3688">
            <w:pPr>
              <w:pStyle w:val="EMPTYCELLSTYLE"/>
            </w:pPr>
          </w:p>
        </w:tc>
        <w:tc>
          <w:tcPr>
            <w:tcW w:w="1600" w:type="dxa"/>
            <w:tcMar>
              <w:top w:w="0" w:type="dxa"/>
              <w:left w:w="0" w:type="dxa"/>
              <w:bottom w:w="0" w:type="dxa"/>
              <w:right w:w="0" w:type="dxa"/>
            </w:tcMar>
          </w:tcPr>
          <w:p w14:paraId="2EE484D3" w14:textId="77777777" w:rsidR="00AF3688" w:rsidRDefault="00AF3688">
            <w:pPr>
              <w:pStyle w:val="EMPTYCELLSTYLE"/>
            </w:pPr>
          </w:p>
        </w:tc>
        <w:tc>
          <w:tcPr>
            <w:tcW w:w="1300" w:type="dxa"/>
            <w:tcMar>
              <w:top w:w="0" w:type="dxa"/>
              <w:left w:w="0" w:type="dxa"/>
              <w:bottom w:w="0" w:type="dxa"/>
              <w:right w:w="0" w:type="dxa"/>
            </w:tcMar>
          </w:tcPr>
          <w:p w14:paraId="0FC871D1" w14:textId="77777777" w:rsidR="00AF3688" w:rsidRDefault="00AF3688">
            <w:pPr>
              <w:pStyle w:val="EMPTYCELLSTYLE"/>
            </w:pPr>
          </w:p>
        </w:tc>
        <w:tc>
          <w:tcPr>
            <w:tcW w:w="1220" w:type="dxa"/>
            <w:tcMar>
              <w:top w:w="0" w:type="dxa"/>
              <w:left w:w="0" w:type="dxa"/>
              <w:bottom w:w="0" w:type="dxa"/>
              <w:right w:w="0" w:type="dxa"/>
            </w:tcMar>
          </w:tcPr>
          <w:p w14:paraId="17C30644" w14:textId="77777777" w:rsidR="00AF3688" w:rsidRDefault="00AF3688">
            <w:pPr>
              <w:pStyle w:val="EMPTYCELLSTYLE"/>
            </w:pPr>
          </w:p>
        </w:tc>
        <w:tc>
          <w:tcPr>
            <w:tcW w:w="80" w:type="dxa"/>
            <w:tcMar>
              <w:top w:w="0" w:type="dxa"/>
              <w:left w:w="0" w:type="dxa"/>
              <w:bottom w:w="0" w:type="dxa"/>
              <w:right w:w="0" w:type="dxa"/>
            </w:tcMar>
          </w:tcPr>
          <w:p w14:paraId="2FD4200B" w14:textId="77777777" w:rsidR="00AF3688" w:rsidRDefault="00AF3688">
            <w:pPr>
              <w:pStyle w:val="EMPTYCELLSTYLE"/>
            </w:pPr>
          </w:p>
        </w:tc>
        <w:tc>
          <w:tcPr>
            <w:tcW w:w="60" w:type="dxa"/>
          </w:tcPr>
          <w:p w14:paraId="77DE0874" w14:textId="77777777" w:rsidR="00AF3688" w:rsidRDefault="00AF3688">
            <w:pPr>
              <w:pStyle w:val="EMPTYCELLSTYLE"/>
            </w:pPr>
          </w:p>
        </w:tc>
        <w:tc>
          <w:tcPr>
            <w:tcW w:w="40" w:type="dxa"/>
          </w:tcPr>
          <w:p w14:paraId="1BF74EC4" w14:textId="77777777" w:rsidR="00AF3688" w:rsidRDefault="00AF3688">
            <w:pPr>
              <w:pStyle w:val="EMPTYCELLSTYLE"/>
            </w:pPr>
          </w:p>
        </w:tc>
      </w:tr>
      <w:tr w:rsidR="47483303" w14:paraId="68BB9081" w14:textId="77777777" w:rsidTr="00A848EE">
        <w:tc>
          <w:tcPr>
            <w:tcW w:w="300" w:type="dxa"/>
          </w:tcPr>
          <w:p w14:paraId="76C90B41" w14:textId="77777777" w:rsidR="00AF3688" w:rsidRDefault="00AF3688">
            <w:pPr>
              <w:pStyle w:val="EMPTYCELLSTYLE"/>
            </w:pPr>
          </w:p>
        </w:tc>
        <w:tc>
          <w:tcPr>
            <w:tcW w:w="40" w:type="dxa"/>
          </w:tcPr>
          <w:p w14:paraId="19C1BF37" w14:textId="77777777" w:rsidR="00AF3688" w:rsidRDefault="00AF3688">
            <w:pPr>
              <w:pStyle w:val="EMPTYCELLSTYLE"/>
            </w:pPr>
          </w:p>
        </w:tc>
        <w:tc>
          <w:tcPr>
            <w:tcW w:w="60" w:type="dxa"/>
          </w:tcPr>
          <w:p w14:paraId="38D16B89" w14:textId="77777777" w:rsidR="00AF3688" w:rsidRDefault="00AF3688">
            <w:pPr>
              <w:pStyle w:val="EMPTYCELLSTYLE"/>
            </w:pPr>
          </w:p>
        </w:tc>
        <w:tc>
          <w:tcPr>
            <w:tcW w:w="260" w:type="dxa"/>
            <w:gridSpan w:val="2"/>
            <w:tcMar>
              <w:top w:w="0" w:type="dxa"/>
              <w:left w:w="0" w:type="dxa"/>
              <w:bottom w:w="0" w:type="dxa"/>
              <w:right w:w="0" w:type="dxa"/>
            </w:tcMar>
          </w:tcPr>
          <w:p w14:paraId="55173658" w14:textId="77777777" w:rsidR="00AF3688" w:rsidRDefault="002F082A">
            <w:pPr>
              <w:pStyle w:val="textNormal0"/>
            </w:pPr>
            <w:r>
              <w:t xml:space="preserve">a) </w:t>
            </w:r>
          </w:p>
        </w:tc>
        <w:tc>
          <w:tcPr>
            <w:tcW w:w="8440" w:type="dxa"/>
            <w:gridSpan w:val="13"/>
            <w:tcMar>
              <w:top w:w="0" w:type="dxa"/>
              <w:left w:w="0" w:type="dxa"/>
              <w:bottom w:w="0" w:type="dxa"/>
              <w:right w:w="0" w:type="dxa"/>
            </w:tcMar>
          </w:tcPr>
          <w:p w14:paraId="768CA40F" w14:textId="77777777" w:rsidR="00AF3688" w:rsidRDefault="002F082A">
            <w:pPr>
              <w:pStyle w:val="textNormalBlokB90"/>
            </w:pPr>
            <w:r>
              <w:t>elektronickou poštou formou prostých e-mailových zpráv (tzn. e-mailových zpráv nevyžadujících opatření zaručeným elektronickým podpisem),</w:t>
            </w:r>
          </w:p>
        </w:tc>
        <w:tc>
          <w:tcPr>
            <w:tcW w:w="60" w:type="dxa"/>
          </w:tcPr>
          <w:p w14:paraId="0C7EC857" w14:textId="77777777" w:rsidR="00AF3688" w:rsidRDefault="00AF3688">
            <w:pPr>
              <w:pStyle w:val="EMPTYCELLSTYLE"/>
            </w:pPr>
          </w:p>
        </w:tc>
        <w:tc>
          <w:tcPr>
            <w:tcW w:w="40" w:type="dxa"/>
          </w:tcPr>
          <w:p w14:paraId="76D872DD" w14:textId="77777777" w:rsidR="00AF3688" w:rsidRDefault="00AF3688">
            <w:pPr>
              <w:pStyle w:val="EMPTYCELLSTYLE"/>
            </w:pPr>
          </w:p>
        </w:tc>
      </w:tr>
      <w:tr w:rsidR="47483300" w14:paraId="3B9C4694" w14:textId="77777777" w:rsidTr="00A848EE">
        <w:tc>
          <w:tcPr>
            <w:tcW w:w="300" w:type="dxa"/>
          </w:tcPr>
          <w:p w14:paraId="7EA38764" w14:textId="77777777" w:rsidR="00AF3688" w:rsidRDefault="00AF3688">
            <w:pPr>
              <w:pStyle w:val="EMPTYCELLSTYLE"/>
            </w:pPr>
          </w:p>
        </w:tc>
        <w:tc>
          <w:tcPr>
            <w:tcW w:w="40" w:type="dxa"/>
          </w:tcPr>
          <w:p w14:paraId="628E020F" w14:textId="77777777" w:rsidR="00AF3688" w:rsidRDefault="00AF3688">
            <w:pPr>
              <w:pStyle w:val="EMPTYCELLSTYLE"/>
            </w:pPr>
          </w:p>
        </w:tc>
        <w:tc>
          <w:tcPr>
            <w:tcW w:w="60" w:type="dxa"/>
          </w:tcPr>
          <w:p w14:paraId="7CF1E7AA" w14:textId="77777777" w:rsidR="00AF3688" w:rsidRDefault="00AF3688">
            <w:pPr>
              <w:pStyle w:val="EMPTYCELLSTYLE"/>
            </w:pPr>
          </w:p>
        </w:tc>
        <w:tc>
          <w:tcPr>
            <w:tcW w:w="100" w:type="dxa"/>
            <w:tcMar>
              <w:top w:w="0" w:type="dxa"/>
              <w:left w:w="0" w:type="dxa"/>
              <w:bottom w:w="0" w:type="dxa"/>
              <w:right w:w="0" w:type="dxa"/>
            </w:tcMar>
          </w:tcPr>
          <w:p w14:paraId="67516C60" w14:textId="77777777" w:rsidR="00AF3688" w:rsidRDefault="00AF3688">
            <w:pPr>
              <w:pStyle w:val="EMPTYCELLSTYLE"/>
            </w:pPr>
          </w:p>
        </w:tc>
        <w:tc>
          <w:tcPr>
            <w:tcW w:w="160" w:type="dxa"/>
            <w:tcMar>
              <w:top w:w="0" w:type="dxa"/>
              <w:left w:w="0" w:type="dxa"/>
              <w:bottom w:w="0" w:type="dxa"/>
              <w:right w:w="0" w:type="dxa"/>
            </w:tcMar>
          </w:tcPr>
          <w:p w14:paraId="39B79663" w14:textId="77777777" w:rsidR="00AF3688" w:rsidRDefault="00AF3688">
            <w:pPr>
              <w:pStyle w:val="EMPTYCELLSTYLE"/>
            </w:pPr>
          </w:p>
        </w:tc>
        <w:tc>
          <w:tcPr>
            <w:tcW w:w="40" w:type="dxa"/>
            <w:tcMar>
              <w:top w:w="0" w:type="dxa"/>
              <w:left w:w="0" w:type="dxa"/>
              <w:bottom w:w="0" w:type="dxa"/>
              <w:right w:w="0" w:type="dxa"/>
            </w:tcMar>
          </w:tcPr>
          <w:p w14:paraId="531122F0" w14:textId="77777777" w:rsidR="00AF3688" w:rsidRDefault="00AF3688">
            <w:pPr>
              <w:pStyle w:val="EMPTYCELLSTYLE"/>
            </w:pPr>
          </w:p>
        </w:tc>
        <w:tc>
          <w:tcPr>
            <w:tcW w:w="220" w:type="dxa"/>
            <w:tcMar>
              <w:top w:w="0" w:type="dxa"/>
              <w:left w:w="0" w:type="dxa"/>
              <w:bottom w:w="0" w:type="dxa"/>
              <w:right w:w="0" w:type="dxa"/>
            </w:tcMar>
          </w:tcPr>
          <w:p w14:paraId="53763C42" w14:textId="77777777" w:rsidR="00AF3688" w:rsidRDefault="00AF3688">
            <w:pPr>
              <w:pStyle w:val="EMPTYCELLSTYLE"/>
            </w:pPr>
          </w:p>
        </w:tc>
        <w:tc>
          <w:tcPr>
            <w:tcW w:w="900" w:type="dxa"/>
            <w:tcMar>
              <w:top w:w="0" w:type="dxa"/>
              <w:left w:w="0" w:type="dxa"/>
              <w:bottom w:w="0" w:type="dxa"/>
              <w:right w:w="0" w:type="dxa"/>
            </w:tcMar>
          </w:tcPr>
          <w:p w14:paraId="79F29F77" w14:textId="77777777" w:rsidR="00AF3688" w:rsidRDefault="00AF3688">
            <w:pPr>
              <w:pStyle w:val="EMPTYCELLSTYLE"/>
            </w:pPr>
          </w:p>
        </w:tc>
        <w:tc>
          <w:tcPr>
            <w:tcW w:w="180" w:type="dxa"/>
            <w:tcMar>
              <w:top w:w="0" w:type="dxa"/>
              <w:left w:w="0" w:type="dxa"/>
              <w:bottom w:w="0" w:type="dxa"/>
              <w:right w:w="0" w:type="dxa"/>
            </w:tcMar>
          </w:tcPr>
          <w:p w14:paraId="6BDCA338" w14:textId="77777777" w:rsidR="00AF3688" w:rsidRDefault="00AF3688">
            <w:pPr>
              <w:pStyle w:val="EMPTYCELLSTYLE"/>
            </w:pPr>
          </w:p>
        </w:tc>
        <w:tc>
          <w:tcPr>
            <w:tcW w:w="1700" w:type="dxa"/>
            <w:tcMar>
              <w:top w:w="0" w:type="dxa"/>
              <w:left w:w="0" w:type="dxa"/>
              <w:bottom w:w="0" w:type="dxa"/>
              <w:right w:w="0" w:type="dxa"/>
            </w:tcMar>
          </w:tcPr>
          <w:p w14:paraId="0A6E9974" w14:textId="77777777" w:rsidR="00AF3688" w:rsidRDefault="00AF3688">
            <w:pPr>
              <w:pStyle w:val="EMPTYCELLSTYLE"/>
            </w:pPr>
          </w:p>
        </w:tc>
        <w:tc>
          <w:tcPr>
            <w:tcW w:w="440" w:type="dxa"/>
            <w:tcMar>
              <w:top w:w="0" w:type="dxa"/>
              <w:left w:w="0" w:type="dxa"/>
              <w:bottom w:w="0" w:type="dxa"/>
              <w:right w:w="0" w:type="dxa"/>
            </w:tcMar>
          </w:tcPr>
          <w:p w14:paraId="50019F3A" w14:textId="77777777" w:rsidR="00AF3688" w:rsidRDefault="00AF3688">
            <w:pPr>
              <w:pStyle w:val="EMPTYCELLSTYLE"/>
            </w:pPr>
          </w:p>
        </w:tc>
        <w:tc>
          <w:tcPr>
            <w:tcW w:w="160" w:type="dxa"/>
            <w:tcMar>
              <w:top w:w="0" w:type="dxa"/>
              <w:left w:w="0" w:type="dxa"/>
              <w:bottom w:w="0" w:type="dxa"/>
              <w:right w:w="0" w:type="dxa"/>
            </w:tcMar>
          </w:tcPr>
          <w:p w14:paraId="694654BA" w14:textId="77777777" w:rsidR="00AF3688" w:rsidRDefault="00AF3688">
            <w:pPr>
              <w:pStyle w:val="EMPTYCELLSTYLE"/>
            </w:pPr>
          </w:p>
        </w:tc>
        <w:tc>
          <w:tcPr>
            <w:tcW w:w="240" w:type="dxa"/>
            <w:tcMar>
              <w:top w:w="0" w:type="dxa"/>
              <w:left w:w="0" w:type="dxa"/>
              <w:bottom w:w="0" w:type="dxa"/>
              <w:right w:w="0" w:type="dxa"/>
            </w:tcMar>
          </w:tcPr>
          <w:p w14:paraId="4A2D498C" w14:textId="77777777" w:rsidR="00AF3688" w:rsidRDefault="00AF3688">
            <w:pPr>
              <w:pStyle w:val="EMPTYCELLSTYLE"/>
            </w:pPr>
          </w:p>
        </w:tc>
        <w:tc>
          <w:tcPr>
            <w:tcW w:w="360" w:type="dxa"/>
            <w:tcMar>
              <w:top w:w="0" w:type="dxa"/>
              <w:left w:w="0" w:type="dxa"/>
              <w:bottom w:w="0" w:type="dxa"/>
              <w:right w:w="0" w:type="dxa"/>
            </w:tcMar>
          </w:tcPr>
          <w:p w14:paraId="466B61DE" w14:textId="77777777" w:rsidR="00AF3688" w:rsidRDefault="00AF3688">
            <w:pPr>
              <w:pStyle w:val="EMPTYCELLSTYLE"/>
            </w:pPr>
          </w:p>
        </w:tc>
        <w:tc>
          <w:tcPr>
            <w:tcW w:w="1600" w:type="dxa"/>
            <w:tcMar>
              <w:top w:w="0" w:type="dxa"/>
              <w:left w:w="0" w:type="dxa"/>
              <w:bottom w:w="0" w:type="dxa"/>
              <w:right w:w="0" w:type="dxa"/>
            </w:tcMar>
          </w:tcPr>
          <w:p w14:paraId="20964B9B" w14:textId="77777777" w:rsidR="00AF3688" w:rsidRDefault="00AF3688">
            <w:pPr>
              <w:pStyle w:val="EMPTYCELLSTYLE"/>
            </w:pPr>
          </w:p>
        </w:tc>
        <w:tc>
          <w:tcPr>
            <w:tcW w:w="1300" w:type="dxa"/>
            <w:tcMar>
              <w:top w:w="0" w:type="dxa"/>
              <w:left w:w="0" w:type="dxa"/>
              <w:bottom w:w="0" w:type="dxa"/>
              <w:right w:w="0" w:type="dxa"/>
            </w:tcMar>
          </w:tcPr>
          <w:p w14:paraId="40DF3780" w14:textId="77777777" w:rsidR="00AF3688" w:rsidRDefault="00AF3688">
            <w:pPr>
              <w:pStyle w:val="EMPTYCELLSTYLE"/>
            </w:pPr>
          </w:p>
        </w:tc>
        <w:tc>
          <w:tcPr>
            <w:tcW w:w="1220" w:type="dxa"/>
            <w:tcMar>
              <w:top w:w="0" w:type="dxa"/>
              <w:left w:w="0" w:type="dxa"/>
              <w:bottom w:w="0" w:type="dxa"/>
              <w:right w:w="0" w:type="dxa"/>
            </w:tcMar>
          </w:tcPr>
          <w:p w14:paraId="4E60FA32" w14:textId="77777777" w:rsidR="00AF3688" w:rsidRDefault="00AF3688">
            <w:pPr>
              <w:pStyle w:val="EMPTYCELLSTYLE"/>
            </w:pPr>
          </w:p>
        </w:tc>
        <w:tc>
          <w:tcPr>
            <w:tcW w:w="80" w:type="dxa"/>
            <w:tcMar>
              <w:top w:w="0" w:type="dxa"/>
              <w:left w:w="0" w:type="dxa"/>
              <w:bottom w:w="0" w:type="dxa"/>
              <w:right w:w="0" w:type="dxa"/>
            </w:tcMar>
          </w:tcPr>
          <w:p w14:paraId="796B420D" w14:textId="77777777" w:rsidR="00AF3688" w:rsidRDefault="00AF3688">
            <w:pPr>
              <w:pStyle w:val="EMPTYCELLSTYLE"/>
            </w:pPr>
          </w:p>
        </w:tc>
        <w:tc>
          <w:tcPr>
            <w:tcW w:w="60" w:type="dxa"/>
          </w:tcPr>
          <w:p w14:paraId="22D1F086" w14:textId="77777777" w:rsidR="00AF3688" w:rsidRDefault="00AF3688">
            <w:pPr>
              <w:pStyle w:val="EMPTYCELLSTYLE"/>
            </w:pPr>
          </w:p>
        </w:tc>
        <w:tc>
          <w:tcPr>
            <w:tcW w:w="40" w:type="dxa"/>
          </w:tcPr>
          <w:p w14:paraId="6B050BA2" w14:textId="77777777" w:rsidR="00AF3688" w:rsidRDefault="00AF3688">
            <w:pPr>
              <w:pStyle w:val="EMPTYCELLSTYLE"/>
            </w:pPr>
          </w:p>
        </w:tc>
      </w:tr>
      <w:tr w:rsidR="47483298" w14:paraId="19A1D5EC" w14:textId="77777777" w:rsidTr="00A848EE">
        <w:tc>
          <w:tcPr>
            <w:tcW w:w="300" w:type="dxa"/>
          </w:tcPr>
          <w:p w14:paraId="754C7800" w14:textId="77777777" w:rsidR="00AF3688" w:rsidRDefault="00AF3688">
            <w:pPr>
              <w:pStyle w:val="EMPTYCELLSTYLE"/>
            </w:pPr>
          </w:p>
        </w:tc>
        <w:tc>
          <w:tcPr>
            <w:tcW w:w="40" w:type="dxa"/>
          </w:tcPr>
          <w:p w14:paraId="11A488D8" w14:textId="77777777" w:rsidR="00AF3688" w:rsidRDefault="00AF3688">
            <w:pPr>
              <w:pStyle w:val="EMPTYCELLSTYLE"/>
            </w:pPr>
          </w:p>
        </w:tc>
        <w:tc>
          <w:tcPr>
            <w:tcW w:w="60" w:type="dxa"/>
          </w:tcPr>
          <w:p w14:paraId="70228F39" w14:textId="77777777" w:rsidR="00AF3688" w:rsidRDefault="00AF3688">
            <w:pPr>
              <w:pStyle w:val="EMPTYCELLSTYLE"/>
            </w:pPr>
          </w:p>
        </w:tc>
        <w:tc>
          <w:tcPr>
            <w:tcW w:w="260" w:type="dxa"/>
            <w:gridSpan w:val="2"/>
            <w:tcMar>
              <w:top w:w="0" w:type="dxa"/>
              <w:left w:w="0" w:type="dxa"/>
              <w:bottom w:w="0" w:type="dxa"/>
              <w:right w:w="0" w:type="dxa"/>
            </w:tcMar>
          </w:tcPr>
          <w:p w14:paraId="78DD65DB" w14:textId="77777777" w:rsidR="00AF3688" w:rsidRDefault="002F082A">
            <w:pPr>
              <w:pStyle w:val="textNormal0"/>
            </w:pPr>
            <w:r>
              <w:t xml:space="preserve">b) </w:t>
            </w:r>
          </w:p>
        </w:tc>
        <w:tc>
          <w:tcPr>
            <w:tcW w:w="8440" w:type="dxa"/>
            <w:gridSpan w:val="13"/>
            <w:tcMar>
              <w:top w:w="0" w:type="dxa"/>
              <w:left w:w="0" w:type="dxa"/>
              <w:bottom w:w="0" w:type="dxa"/>
              <w:right w:w="0" w:type="dxa"/>
            </w:tcMar>
          </w:tcPr>
          <w:p w14:paraId="60996EFA" w14:textId="77777777" w:rsidR="00AF3688" w:rsidRDefault="002F082A">
            <w:pPr>
              <w:pStyle w:val="textNormalBlokB90"/>
            </w:pPr>
            <w:r>
              <w:t>ústně prostřednictvím telefonu; v takovém případě však výhradně prostřednictvím</w:t>
            </w:r>
          </w:p>
        </w:tc>
        <w:tc>
          <w:tcPr>
            <w:tcW w:w="60" w:type="dxa"/>
          </w:tcPr>
          <w:p w14:paraId="794366BA" w14:textId="77777777" w:rsidR="00AF3688" w:rsidRDefault="00AF3688">
            <w:pPr>
              <w:pStyle w:val="EMPTYCELLSTYLE"/>
            </w:pPr>
          </w:p>
        </w:tc>
        <w:tc>
          <w:tcPr>
            <w:tcW w:w="40" w:type="dxa"/>
          </w:tcPr>
          <w:p w14:paraId="29C8DBB7" w14:textId="77777777" w:rsidR="00AF3688" w:rsidRDefault="00AF3688">
            <w:pPr>
              <w:pStyle w:val="EMPTYCELLSTYLE"/>
            </w:pPr>
          </w:p>
        </w:tc>
      </w:tr>
      <w:tr w:rsidR="47483295" w14:paraId="35A05F18" w14:textId="77777777" w:rsidTr="00A848EE">
        <w:tc>
          <w:tcPr>
            <w:tcW w:w="300" w:type="dxa"/>
          </w:tcPr>
          <w:p w14:paraId="70987B6C" w14:textId="77777777" w:rsidR="00AF3688" w:rsidRDefault="00AF3688">
            <w:pPr>
              <w:pStyle w:val="EMPTYCELLSTYLE"/>
            </w:pPr>
          </w:p>
        </w:tc>
        <w:tc>
          <w:tcPr>
            <w:tcW w:w="40" w:type="dxa"/>
          </w:tcPr>
          <w:p w14:paraId="24C3E362" w14:textId="77777777" w:rsidR="00AF3688" w:rsidRDefault="00AF3688">
            <w:pPr>
              <w:pStyle w:val="EMPTYCELLSTYLE"/>
            </w:pPr>
          </w:p>
        </w:tc>
        <w:tc>
          <w:tcPr>
            <w:tcW w:w="60" w:type="dxa"/>
          </w:tcPr>
          <w:p w14:paraId="09F6F7E7" w14:textId="77777777" w:rsidR="00AF3688" w:rsidRDefault="00AF3688">
            <w:pPr>
              <w:pStyle w:val="EMPTYCELLSTYLE"/>
            </w:pPr>
          </w:p>
        </w:tc>
        <w:tc>
          <w:tcPr>
            <w:tcW w:w="100" w:type="dxa"/>
            <w:tcMar>
              <w:top w:w="0" w:type="dxa"/>
              <w:left w:w="0" w:type="dxa"/>
              <w:bottom w:w="0" w:type="dxa"/>
              <w:right w:w="0" w:type="dxa"/>
            </w:tcMar>
          </w:tcPr>
          <w:p w14:paraId="62910F77" w14:textId="77777777" w:rsidR="00AF3688" w:rsidRDefault="00AF3688">
            <w:pPr>
              <w:pStyle w:val="EMPTYCELLSTYLE"/>
            </w:pPr>
          </w:p>
        </w:tc>
        <w:tc>
          <w:tcPr>
            <w:tcW w:w="160" w:type="dxa"/>
          </w:tcPr>
          <w:p w14:paraId="720B2B0F" w14:textId="77777777" w:rsidR="00AF3688" w:rsidRDefault="00AF3688">
            <w:pPr>
              <w:pStyle w:val="EMPTYCELLSTYLE"/>
            </w:pPr>
          </w:p>
        </w:tc>
        <w:tc>
          <w:tcPr>
            <w:tcW w:w="40" w:type="dxa"/>
          </w:tcPr>
          <w:p w14:paraId="317FCEB1" w14:textId="77777777" w:rsidR="00AF3688" w:rsidRDefault="00AF3688">
            <w:pPr>
              <w:pStyle w:val="EMPTYCELLSTYLE"/>
            </w:pPr>
          </w:p>
        </w:tc>
        <w:tc>
          <w:tcPr>
            <w:tcW w:w="220" w:type="dxa"/>
          </w:tcPr>
          <w:p w14:paraId="0F293A0A" w14:textId="77777777" w:rsidR="00AF3688" w:rsidRDefault="00AF3688">
            <w:pPr>
              <w:pStyle w:val="EMPTYCELLSTYLE"/>
            </w:pPr>
          </w:p>
        </w:tc>
        <w:tc>
          <w:tcPr>
            <w:tcW w:w="900" w:type="dxa"/>
          </w:tcPr>
          <w:p w14:paraId="3BA44E07" w14:textId="77777777" w:rsidR="00AF3688" w:rsidRDefault="00AF3688">
            <w:pPr>
              <w:pStyle w:val="EMPTYCELLSTYLE"/>
            </w:pPr>
          </w:p>
        </w:tc>
        <w:tc>
          <w:tcPr>
            <w:tcW w:w="180" w:type="dxa"/>
          </w:tcPr>
          <w:p w14:paraId="29522575" w14:textId="77777777" w:rsidR="00AF3688" w:rsidRDefault="00AF3688">
            <w:pPr>
              <w:pStyle w:val="EMPTYCELLSTYLE"/>
            </w:pPr>
          </w:p>
        </w:tc>
        <w:tc>
          <w:tcPr>
            <w:tcW w:w="1700" w:type="dxa"/>
          </w:tcPr>
          <w:p w14:paraId="4F73B4D9" w14:textId="77777777" w:rsidR="00AF3688" w:rsidRDefault="00AF3688">
            <w:pPr>
              <w:pStyle w:val="EMPTYCELLSTYLE"/>
            </w:pPr>
          </w:p>
        </w:tc>
        <w:tc>
          <w:tcPr>
            <w:tcW w:w="440" w:type="dxa"/>
          </w:tcPr>
          <w:p w14:paraId="24EDBD47" w14:textId="77777777" w:rsidR="00AF3688" w:rsidRDefault="00AF3688">
            <w:pPr>
              <w:pStyle w:val="EMPTYCELLSTYLE"/>
            </w:pPr>
          </w:p>
        </w:tc>
        <w:tc>
          <w:tcPr>
            <w:tcW w:w="160" w:type="dxa"/>
          </w:tcPr>
          <w:p w14:paraId="4F831B78" w14:textId="77777777" w:rsidR="00AF3688" w:rsidRDefault="00AF3688">
            <w:pPr>
              <w:pStyle w:val="EMPTYCELLSTYLE"/>
            </w:pPr>
          </w:p>
        </w:tc>
        <w:tc>
          <w:tcPr>
            <w:tcW w:w="240" w:type="dxa"/>
          </w:tcPr>
          <w:p w14:paraId="73C199CA" w14:textId="77777777" w:rsidR="00AF3688" w:rsidRDefault="00AF3688">
            <w:pPr>
              <w:pStyle w:val="EMPTYCELLSTYLE"/>
            </w:pPr>
          </w:p>
        </w:tc>
        <w:tc>
          <w:tcPr>
            <w:tcW w:w="360" w:type="dxa"/>
          </w:tcPr>
          <w:p w14:paraId="6535DA5C" w14:textId="77777777" w:rsidR="00AF3688" w:rsidRDefault="00AF3688">
            <w:pPr>
              <w:pStyle w:val="EMPTYCELLSTYLE"/>
            </w:pPr>
          </w:p>
        </w:tc>
        <w:tc>
          <w:tcPr>
            <w:tcW w:w="1600" w:type="dxa"/>
          </w:tcPr>
          <w:p w14:paraId="5E06DE8D" w14:textId="77777777" w:rsidR="00AF3688" w:rsidRDefault="00AF3688">
            <w:pPr>
              <w:pStyle w:val="EMPTYCELLSTYLE"/>
            </w:pPr>
          </w:p>
        </w:tc>
        <w:tc>
          <w:tcPr>
            <w:tcW w:w="1300" w:type="dxa"/>
          </w:tcPr>
          <w:p w14:paraId="4894ACFA" w14:textId="77777777" w:rsidR="00AF3688" w:rsidRDefault="00AF3688">
            <w:pPr>
              <w:pStyle w:val="EMPTYCELLSTYLE"/>
            </w:pPr>
          </w:p>
        </w:tc>
        <w:tc>
          <w:tcPr>
            <w:tcW w:w="1220" w:type="dxa"/>
          </w:tcPr>
          <w:p w14:paraId="0ABCBFED" w14:textId="77777777" w:rsidR="00AF3688" w:rsidRDefault="00AF3688">
            <w:pPr>
              <w:pStyle w:val="EMPTYCELLSTYLE"/>
            </w:pPr>
          </w:p>
        </w:tc>
        <w:tc>
          <w:tcPr>
            <w:tcW w:w="80" w:type="dxa"/>
            <w:tcMar>
              <w:top w:w="0" w:type="dxa"/>
              <w:left w:w="0" w:type="dxa"/>
              <w:bottom w:w="0" w:type="dxa"/>
              <w:right w:w="0" w:type="dxa"/>
            </w:tcMar>
          </w:tcPr>
          <w:p w14:paraId="061B970E" w14:textId="77777777" w:rsidR="00AF3688" w:rsidRDefault="00AF3688">
            <w:pPr>
              <w:pStyle w:val="EMPTYCELLSTYLE"/>
            </w:pPr>
          </w:p>
        </w:tc>
        <w:tc>
          <w:tcPr>
            <w:tcW w:w="60" w:type="dxa"/>
          </w:tcPr>
          <w:p w14:paraId="6B7EB126" w14:textId="77777777" w:rsidR="00AF3688" w:rsidRDefault="00AF3688">
            <w:pPr>
              <w:pStyle w:val="EMPTYCELLSTYLE"/>
            </w:pPr>
          </w:p>
        </w:tc>
        <w:tc>
          <w:tcPr>
            <w:tcW w:w="40" w:type="dxa"/>
          </w:tcPr>
          <w:p w14:paraId="765F006D" w14:textId="77777777" w:rsidR="00AF3688" w:rsidRDefault="00AF3688">
            <w:pPr>
              <w:pStyle w:val="EMPTYCELLSTYLE"/>
            </w:pPr>
          </w:p>
        </w:tc>
      </w:tr>
      <w:tr w:rsidR="47483294" w14:paraId="2DAD6280" w14:textId="77777777" w:rsidTr="00A848EE">
        <w:tc>
          <w:tcPr>
            <w:tcW w:w="300" w:type="dxa"/>
          </w:tcPr>
          <w:p w14:paraId="646CDB2E" w14:textId="77777777" w:rsidR="00AF3688" w:rsidRDefault="00AF3688">
            <w:pPr>
              <w:pStyle w:val="EMPTYCELLSTYLE"/>
            </w:pPr>
          </w:p>
        </w:tc>
        <w:tc>
          <w:tcPr>
            <w:tcW w:w="40" w:type="dxa"/>
          </w:tcPr>
          <w:p w14:paraId="3F216E25" w14:textId="77777777" w:rsidR="00AF3688" w:rsidRDefault="00AF3688">
            <w:pPr>
              <w:pStyle w:val="EMPTYCELLSTYLE"/>
            </w:pPr>
          </w:p>
        </w:tc>
        <w:tc>
          <w:tcPr>
            <w:tcW w:w="60" w:type="dxa"/>
          </w:tcPr>
          <w:p w14:paraId="008B53A4" w14:textId="77777777" w:rsidR="00AF3688" w:rsidRDefault="00AF3688">
            <w:pPr>
              <w:pStyle w:val="EMPTYCELLSTYLE"/>
            </w:pPr>
          </w:p>
        </w:tc>
        <w:tc>
          <w:tcPr>
            <w:tcW w:w="100" w:type="dxa"/>
            <w:tcMar>
              <w:top w:w="0" w:type="dxa"/>
              <w:left w:w="0" w:type="dxa"/>
              <w:bottom w:w="0" w:type="dxa"/>
              <w:right w:w="0" w:type="dxa"/>
            </w:tcMar>
          </w:tcPr>
          <w:p w14:paraId="7C147804" w14:textId="77777777" w:rsidR="00AF3688" w:rsidRDefault="00AF3688">
            <w:pPr>
              <w:pStyle w:val="EMPTYCELLSTYLE"/>
            </w:pPr>
          </w:p>
        </w:tc>
        <w:tc>
          <w:tcPr>
            <w:tcW w:w="160" w:type="dxa"/>
          </w:tcPr>
          <w:p w14:paraId="384D2F8F" w14:textId="77777777" w:rsidR="00AF3688" w:rsidRDefault="00AF3688">
            <w:pPr>
              <w:pStyle w:val="EMPTYCELLSTYLE"/>
            </w:pPr>
          </w:p>
        </w:tc>
        <w:tc>
          <w:tcPr>
            <w:tcW w:w="260" w:type="dxa"/>
            <w:gridSpan w:val="2"/>
            <w:tcMar>
              <w:top w:w="0" w:type="dxa"/>
              <w:left w:w="0" w:type="dxa"/>
              <w:bottom w:w="0" w:type="dxa"/>
              <w:right w:w="0" w:type="dxa"/>
            </w:tcMar>
          </w:tcPr>
          <w:p w14:paraId="04265AF1" w14:textId="77777777" w:rsidR="00AF3688" w:rsidRDefault="002F082A">
            <w:pPr>
              <w:pStyle w:val="textNormalBlokStredniMezera"/>
            </w:pPr>
            <w:r>
              <w:t>•</w:t>
            </w:r>
          </w:p>
        </w:tc>
        <w:tc>
          <w:tcPr>
            <w:tcW w:w="8180" w:type="dxa"/>
            <w:gridSpan w:val="11"/>
            <w:shd w:val="clear" w:color="auto" w:fill="FFFFFF"/>
            <w:tcMar>
              <w:top w:w="0" w:type="dxa"/>
              <w:left w:w="0" w:type="dxa"/>
              <w:bottom w:w="0" w:type="dxa"/>
              <w:right w:w="0" w:type="dxa"/>
            </w:tcMar>
          </w:tcPr>
          <w:p w14:paraId="4E7B88CC" w14:textId="69C243F5" w:rsidR="00AF3688" w:rsidRDefault="002F082A" w:rsidP="00754459">
            <w:pPr>
              <w:pStyle w:val="textNormalBlokStredniMezera"/>
            </w:pPr>
            <w:r>
              <w:t xml:space="preserve">telefonního čísla pojistitele </w:t>
            </w:r>
            <w:proofErr w:type="spellStart"/>
            <w:r w:rsidR="00754459">
              <w:t>xxxxx</w:t>
            </w:r>
            <w:proofErr w:type="spellEnd"/>
            <w:r>
              <w:t xml:space="preserve"> nebo</w:t>
            </w:r>
          </w:p>
        </w:tc>
        <w:tc>
          <w:tcPr>
            <w:tcW w:w="60" w:type="dxa"/>
          </w:tcPr>
          <w:p w14:paraId="743BCB41" w14:textId="77777777" w:rsidR="00AF3688" w:rsidRDefault="00AF3688">
            <w:pPr>
              <w:pStyle w:val="EMPTYCELLSTYLE"/>
            </w:pPr>
          </w:p>
        </w:tc>
        <w:tc>
          <w:tcPr>
            <w:tcW w:w="40" w:type="dxa"/>
          </w:tcPr>
          <w:p w14:paraId="34F171F4" w14:textId="77777777" w:rsidR="00AF3688" w:rsidRDefault="00AF3688">
            <w:pPr>
              <w:pStyle w:val="EMPTYCELLSTYLE"/>
            </w:pPr>
          </w:p>
        </w:tc>
      </w:tr>
      <w:tr w:rsidR="47483291" w14:paraId="01E128D1" w14:textId="77777777" w:rsidTr="00A848EE">
        <w:tc>
          <w:tcPr>
            <w:tcW w:w="300" w:type="dxa"/>
          </w:tcPr>
          <w:p w14:paraId="6FA89F90" w14:textId="77777777" w:rsidR="00AF3688" w:rsidRDefault="00AF3688">
            <w:pPr>
              <w:pStyle w:val="EMPTYCELLSTYLE"/>
            </w:pPr>
          </w:p>
        </w:tc>
        <w:tc>
          <w:tcPr>
            <w:tcW w:w="40" w:type="dxa"/>
          </w:tcPr>
          <w:p w14:paraId="32FE5A10" w14:textId="77777777" w:rsidR="00AF3688" w:rsidRDefault="00AF3688">
            <w:pPr>
              <w:pStyle w:val="EMPTYCELLSTYLE"/>
            </w:pPr>
          </w:p>
        </w:tc>
        <w:tc>
          <w:tcPr>
            <w:tcW w:w="60" w:type="dxa"/>
          </w:tcPr>
          <w:p w14:paraId="62D1F04D" w14:textId="77777777" w:rsidR="00AF3688" w:rsidRDefault="00AF3688">
            <w:pPr>
              <w:pStyle w:val="EMPTYCELLSTYLE"/>
            </w:pPr>
          </w:p>
        </w:tc>
        <w:tc>
          <w:tcPr>
            <w:tcW w:w="100" w:type="dxa"/>
            <w:tcMar>
              <w:top w:w="0" w:type="dxa"/>
              <w:left w:w="0" w:type="dxa"/>
              <w:bottom w:w="0" w:type="dxa"/>
              <w:right w:w="0" w:type="dxa"/>
            </w:tcMar>
          </w:tcPr>
          <w:p w14:paraId="2AFCA7AB" w14:textId="77777777" w:rsidR="00AF3688" w:rsidRDefault="00AF3688">
            <w:pPr>
              <w:pStyle w:val="EMPTYCELLSTYLE"/>
            </w:pPr>
          </w:p>
        </w:tc>
        <w:tc>
          <w:tcPr>
            <w:tcW w:w="160" w:type="dxa"/>
          </w:tcPr>
          <w:p w14:paraId="39B921F7" w14:textId="77777777" w:rsidR="00AF3688" w:rsidRDefault="00AF3688">
            <w:pPr>
              <w:pStyle w:val="EMPTYCELLSTYLE"/>
            </w:pPr>
          </w:p>
        </w:tc>
        <w:tc>
          <w:tcPr>
            <w:tcW w:w="40" w:type="dxa"/>
          </w:tcPr>
          <w:p w14:paraId="0E58C837" w14:textId="77777777" w:rsidR="00AF3688" w:rsidRDefault="00AF3688">
            <w:pPr>
              <w:pStyle w:val="EMPTYCELLSTYLE"/>
            </w:pPr>
          </w:p>
        </w:tc>
        <w:tc>
          <w:tcPr>
            <w:tcW w:w="220" w:type="dxa"/>
          </w:tcPr>
          <w:p w14:paraId="7F05A464" w14:textId="77777777" w:rsidR="00AF3688" w:rsidRDefault="00AF3688">
            <w:pPr>
              <w:pStyle w:val="EMPTYCELLSTYLE"/>
            </w:pPr>
          </w:p>
        </w:tc>
        <w:tc>
          <w:tcPr>
            <w:tcW w:w="900" w:type="dxa"/>
          </w:tcPr>
          <w:p w14:paraId="16809C4C" w14:textId="77777777" w:rsidR="00AF3688" w:rsidRDefault="00AF3688">
            <w:pPr>
              <w:pStyle w:val="EMPTYCELLSTYLE"/>
            </w:pPr>
          </w:p>
        </w:tc>
        <w:tc>
          <w:tcPr>
            <w:tcW w:w="180" w:type="dxa"/>
          </w:tcPr>
          <w:p w14:paraId="5EF8CEC6" w14:textId="77777777" w:rsidR="00AF3688" w:rsidRDefault="00AF3688">
            <w:pPr>
              <w:pStyle w:val="EMPTYCELLSTYLE"/>
            </w:pPr>
          </w:p>
        </w:tc>
        <w:tc>
          <w:tcPr>
            <w:tcW w:w="1700" w:type="dxa"/>
          </w:tcPr>
          <w:p w14:paraId="0A21607E" w14:textId="77777777" w:rsidR="00AF3688" w:rsidRDefault="00AF3688">
            <w:pPr>
              <w:pStyle w:val="EMPTYCELLSTYLE"/>
            </w:pPr>
          </w:p>
        </w:tc>
        <w:tc>
          <w:tcPr>
            <w:tcW w:w="440" w:type="dxa"/>
          </w:tcPr>
          <w:p w14:paraId="3D7F7E17" w14:textId="77777777" w:rsidR="00AF3688" w:rsidRDefault="00AF3688">
            <w:pPr>
              <w:pStyle w:val="EMPTYCELLSTYLE"/>
            </w:pPr>
          </w:p>
        </w:tc>
        <w:tc>
          <w:tcPr>
            <w:tcW w:w="160" w:type="dxa"/>
          </w:tcPr>
          <w:p w14:paraId="5F151AA9" w14:textId="77777777" w:rsidR="00AF3688" w:rsidRDefault="00AF3688">
            <w:pPr>
              <w:pStyle w:val="EMPTYCELLSTYLE"/>
            </w:pPr>
          </w:p>
        </w:tc>
        <w:tc>
          <w:tcPr>
            <w:tcW w:w="240" w:type="dxa"/>
          </w:tcPr>
          <w:p w14:paraId="47ACAB39" w14:textId="77777777" w:rsidR="00AF3688" w:rsidRDefault="00AF3688">
            <w:pPr>
              <w:pStyle w:val="EMPTYCELLSTYLE"/>
            </w:pPr>
          </w:p>
        </w:tc>
        <w:tc>
          <w:tcPr>
            <w:tcW w:w="360" w:type="dxa"/>
          </w:tcPr>
          <w:p w14:paraId="46317DC7" w14:textId="77777777" w:rsidR="00AF3688" w:rsidRDefault="00AF3688">
            <w:pPr>
              <w:pStyle w:val="EMPTYCELLSTYLE"/>
            </w:pPr>
          </w:p>
        </w:tc>
        <w:tc>
          <w:tcPr>
            <w:tcW w:w="1600" w:type="dxa"/>
          </w:tcPr>
          <w:p w14:paraId="73B30D7D" w14:textId="77777777" w:rsidR="00AF3688" w:rsidRDefault="00AF3688">
            <w:pPr>
              <w:pStyle w:val="EMPTYCELLSTYLE"/>
            </w:pPr>
          </w:p>
        </w:tc>
        <w:tc>
          <w:tcPr>
            <w:tcW w:w="1300" w:type="dxa"/>
          </w:tcPr>
          <w:p w14:paraId="37195837" w14:textId="77777777" w:rsidR="00AF3688" w:rsidRDefault="00AF3688">
            <w:pPr>
              <w:pStyle w:val="EMPTYCELLSTYLE"/>
            </w:pPr>
          </w:p>
        </w:tc>
        <w:tc>
          <w:tcPr>
            <w:tcW w:w="1220" w:type="dxa"/>
          </w:tcPr>
          <w:p w14:paraId="625A0DB8" w14:textId="77777777" w:rsidR="00AF3688" w:rsidRDefault="00AF3688">
            <w:pPr>
              <w:pStyle w:val="EMPTYCELLSTYLE"/>
            </w:pPr>
          </w:p>
        </w:tc>
        <w:tc>
          <w:tcPr>
            <w:tcW w:w="80" w:type="dxa"/>
            <w:tcMar>
              <w:top w:w="0" w:type="dxa"/>
              <w:left w:w="0" w:type="dxa"/>
              <w:bottom w:w="0" w:type="dxa"/>
              <w:right w:w="0" w:type="dxa"/>
            </w:tcMar>
          </w:tcPr>
          <w:p w14:paraId="33CD4095" w14:textId="77777777" w:rsidR="00AF3688" w:rsidRDefault="00AF3688">
            <w:pPr>
              <w:pStyle w:val="EMPTYCELLSTYLE"/>
            </w:pPr>
          </w:p>
        </w:tc>
        <w:tc>
          <w:tcPr>
            <w:tcW w:w="60" w:type="dxa"/>
          </w:tcPr>
          <w:p w14:paraId="64336DD1" w14:textId="77777777" w:rsidR="00AF3688" w:rsidRDefault="00AF3688">
            <w:pPr>
              <w:pStyle w:val="EMPTYCELLSTYLE"/>
            </w:pPr>
          </w:p>
        </w:tc>
        <w:tc>
          <w:tcPr>
            <w:tcW w:w="40" w:type="dxa"/>
          </w:tcPr>
          <w:p w14:paraId="2408D507" w14:textId="77777777" w:rsidR="00AF3688" w:rsidRDefault="00AF3688">
            <w:pPr>
              <w:pStyle w:val="EMPTYCELLSTYLE"/>
            </w:pPr>
          </w:p>
        </w:tc>
      </w:tr>
      <w:tr w:rsidR="47483290" w14:paraId="72F21CEA" w14:textId="77777777" w:rsidTr="00A848EE">
        <w:tc>
          <w:tcPr>
            <w:tcW w:w="300" w:type="dxa"/>
          </w:tcPr>
          <w:p w14:paraId="35E7810A" w14:textId="77777777" w:rsidR="00AF3688" w:rsidRDefault="00AF3688">
            <w:pPr>
              <w:pStyle w:val="EMPTYCELLSTYLE"/>
            </w:pPr>
          </w:p>
        </w:tc>
        <w:tc>
          <w:tcPr>
            <w:tcW w:w="40" w:type="dxa"/>
          </w:tcPr>
          <w:p w14:paraId="0D4E2F6F" w14:textId="77777777" w:rsidR="00AF3688" w:rsidRDefault="00AF3688">
            <w:pPr>
              <w:pStyle w:val="EMPTYCELLSTYLE"/>
            </w:pPr>
          </w:p>
        </w:tc>
        <w:tc>
          <w:tcPr>
            <w:tcW w:w="60" w:type="dxa"/>
          </w:tcPr>
          <w:p w14:paraId="0B7E74CB" w14:textId="77777777" w:rsidR="00AF3688" w:rsidRDefault="00AF3688">
            <w:pPr>
              <w:pStyle w:val="EMPTYCELLSTYLE"/>
            </w:pPr>
          </w:p>
        </w:tc>
        <w:tc>
          <w:tcPr>
            <w:tcW w:w="100" w:type="dxa"/>
            <w:tcMar>
              <w:top w:w="0" w:type="dxa"/>
              <w:left w:w="0" w:type="dxa"/>
              <w:bottom w:w="0" w:type="dxa"/>
              <w:right w:w="0" w:type="dxa"/>
            </w:tcMar>
          </w:tcPr>
          <w:p w14:paraId="0D533D75" w14:textId="77777777" w:rsidR="00AF3688" w:rsidRDefault="00AF3688">
            <w:pPr>
              <w:pStyle w:val="EMPTYCELLSTYLE"/>
            </w:pPr>
          </w:p>
        </w:tc>
        <w:tc>
          <w:tcPr>
            <w:tcW w:w="160" w:type="dxa"/>
          </w:tcPr>
          <w:p w14:paraId="4D695D56" w14:textId="77777777" w:rsidR="00AF3688" w:rsidRDefault="00AF3688">
            <w:pPr>
              <w:pStyle w:val="EMPTYCELLSTYLE"/>
            </w:pPr>
          </w:p>
        </w:tc>
        <w:tc>
          <w:tcPr>
            <w:tcW w:w="260" w:type="dxa"/>
            <w:gridSpan w:val="2"/>
            <w:tcMar>
              <w:top w:w="0" w:type="dxa"/>
              <w:left w:w="0" w:type="dxa"/>
              <w:bottom w:w="0" w:type="dxa"/>
              <w:right w:w="0" w:type="dxa"/>
            </w:tcMar>
          </w:tcPr>
          <w:p w14:paraId="5E2E900C"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3B58F41A" w14:textId="77777777" w:rsidR="00AF3688" w:rsidRDefault="002F082A">
            <w:pPr>
              <w:pStyle w:val="textNormalBlokStredniMezera"/>
            </w:pPr>
            <w:r>
              <w:t>jiných telefonních čísel pojistitele (nikoliv např. telefonních čísel pojišťovacího zprostředkovatele činného pro pojistitele) zveřejněných a určených pojistitelem k telefonní komunikaci s účastníky pojištění ve věci vzniku, změny či zániku pojištění nebo ve věci šetření škodných událostí, za podmínky, že o telefonních hovorech realizovaných prostřednictvím těchto telefonních čísel je pojistitelem pořizován zvukový záznam, o jehož pořízení je každá osoba volající na tato telefonní čísla hlasovým automatem pojistitele informována před zahájením zaznamenávaného telefonního hovoru,</w:t>
            </w:r>
          </w:p>
        </w:tc>
        <w:tc>
          <w:tcPr>
            <w:tcW w:w="60" w:type="dxa"/>
          </w:tcPr>
          <w:p w14:paraId="5E9957D2" w14:textId="77777777" w:rsidR="00AF3688" w:rsidRDefault="00AF3688">
            <w:pPr>
              <w:pStyle w:val="EMPTYCELLSTYLE"/>
            </w:pPr>
          </w:p>
        </w:tc>
        <w:tc>
          <w:tcPr>
            <w:tcW w:w="40" w:type="dxa"/>
          </w:tcPr>
          <w:p w14:paraId="3BCAECFB" w14:textId="77777777" w:rsidR="00AF3688" w:rsidRDefault="00AF3688">
            <w:pPr>
              <w:pStyle w:val="EMPTYCELLSTYLE"/>
            </w:pPr>
          </w:p>
        </w:tc>
      </w:tr>
      <w:tr w:rsidR="47483287" w14:paraId="7C56CDEB" w14:textId="77777777" w:rsidTr="00A848EE">
        <w:tc>
          <w:tcPr>
            <w:tcW w:w="300" w:type="dxa"/>
          </w:tcPr>
          <w:p w14:paraId="4D4C4501" w14:textId="77777777" w:rsidR="00AF3688" w:rsidRDefault="00AF3688">
            <w:pPr>
              <w:pStyle w:val="EMPTYCELLSTYLE"/>
            </w:pPr>
          </w:p>
        </w:tc>
        <w:tc>
          <w:tcPr>
            <w:tcW w:w="40" w:type="dxa"/>
          </w:tcPr>
          <w:p w14:paraId="020004EB" w14:textId="77777777" w:rsidR="00AF3688" w:rsidRDefault="00AF3688">
            <w:pPr>
              <w:pStyle w:val="EMPTYCELLSTYLE"/>
            </w:pPr>
          </w:p>
        </w:tc>
        <w:tc>
          <w:tcPr>
            <w:tcW w:w="60" w:type="dxa"/>
          </w:tcPr>
          <w:p w14:paraId="55C95EC5" w14:textId="77777777" w:rsidR="00AF3688" w:rsidRDefault="00AF3688">
            <w:pPr>
              <w:pStyle w:val="EMPTYCELLSTYLE"/>
            </w:pPr>
          </w:p>
        </w:tc>
        <w:tc>
          <w:tcPr>
            <w:tcW w:w="100" w:type="dxa"/>
            <w:tcMar>
              <w:top w:w="0" w:type="dxa"/>
              <w:left w:w="0" w:type="dxa"/>
              <w:bottom w:w="0" w:type="dxa"/>
              <w:right w:w="0" w:type="dxa"/>
            </w:tcMar>
          </w:tcPr>
          <w:p w14:paraId="29459CA3" w14:textId="77777777" w:rsidR="00AF3688" w:rsidRDefault="00AF3688">
            <w:pPr>
              <w:pStyle w:val="EMPTYCELLSTYLE"/>
            </w:pPr>
          </w:p>
        </w:tc>
        <w:tc>
          <w:tcPr>
            <w:tcW w:w="160" w:type="dxa"/>
            <w:tcMar>
              <w:top w:w="0" w:type="dxa"/>
              <w:left w:w="0" w:type="dxa"/>
              <w:bottom w:w="0" w:type="dxa"/>
              <w:right w:w="0" w:type="dxa"/>
            </w:tcMar>
          </w:tcPr>
          <w:p w14:paraId="6E96E75D" w14:textId="77777777" w:rsidR="00AF3688" w:rsidRDefault="00AF3688">
            <w:pPr>
              <w:pStyle w:val="EMPTYCELLSTYLE"/>
            </w:pPr>
          </w:p>
        </w:tc>
        <w:tc>
          <w:tcPr>
            <w:tcW w:w="40" w:type="dxa"/>
            <w:tcMar>
              <w:top w:w="0" w:type="dxa"/>
              <w:left w:w="0" w:type="dxa"/>
              <w:bottom w:w="0" w:type="dxa"/>
              <w:right w:w="0" w:type="dxa"/>
            </w:tcMar>
          </w:tcPr>
          <w:p w14:paraId="2E36C5EF" w14:textId="77777777" w:rsidR="00AF3688" w:rsidRDefault="00AF3688">
            <w:pPr>
              <w:pStyle w:val="EMPTYCELLSTYLE"/>
            </w:pPr>
          </w:p>
        </w:tc>
        <w:tc>
          <w:tcPr>
            <w:tcW w:w="220" w:type="dxa"/>
            <w:tcMar>
              <w:top w:w="0" w:type="dxa"/>
              <w:left w:w="0" w:type="dxa"/>
              <w:bottom w:w="0" w:type="dxa"/>
              <w:right w:w="0" w:type="dxa"/>
            </w:tcMar>
          </w:tcPr>
          <w:p w14:paraId="06543214" w14:textId="77777777" w:rsidR="00AF3688" w:rsidRDefault="00AF3688">
            <w:pPr>
              <w:pStyle w:val="EMPTYCELLSTYLE"/>
            </w:pPr>
          </w:p>
        </w:tc>
        <w:tc>
          <w:tcPr>
            <w:tcW w:w="900" w:type="dxa"/>
            <w:tcMar>
              <w:top w:w="0" w:type="dxa"/>
              <w:left w:w="0" w:type="dxa"/>
              <w:bottom w:w="0" w:type="dxa"/>
              <w:right w:w="0" w:type="dxa"/>
            </w:tcMar>
          </w:tcPr>
          <w:p w14:paraId="6711CAFB" w14:textId="77777777" w:rsidR="00AF3688" w:rsidRDefault="00AF3688">
            <w:pPr>
              <w:pStyle w:val="EMPTYCELLSTYLE"/>
            </w:pPr>
          </w:p>
        </w:tc>
        <w:tc>
          <w:tcPr>
            <w:tcW w:w="180" w:type="dxa"/>
            <w:tcMar>
              <w:top w:w="0" w:type="dxa"/>
              <w:left w:w="0" w:type="dxa"/>
              <w:bottom w:w="0" w:type="dxa"/>
              <w:right w:w="0" w:type="dxa"/>
            </w:tcMar>
          </w:tcPr>
          <w:p w14:paraId="30A4F559" w14:textId="77777777" w:rsidR="00AF3688" w:rsidRDefault="00AF3688">
            <w:pPr>
              <w:pStyle w:val="EMPTYCELLSTYLE"/>
            </w:pPr>
          </w:p>
        </w:tc>
        <w:tc>
          <w:tcPr>
            <w:tcW w:w="1700" w:type="dxa"/>
            <w:tcMar>
              <w:top w:w="0" w:type="dxa"/>
              <w:left w:w="0" w:type="dxa"/>
              <w:bottom w:w="0" w:type="dxa"/>
              <w:right w:w="0" w:type="dxa"/>
            </w:tcMar>
          </w:tcPr>
          <w:p w14:paraId="43651BF7" w14:textId="77777777" w:rsidR="00AF3688" w:rsidRDefault="00AF3688">
            <w:pPr>
              <w:pStyle w:val="EMPTYCELLSTYLE"/>
            </w:pPr>
          </w:p>
        </w:tc>
        <w:tc>
          <w:tcPr>
            <w:tcW w:w="440" w:type="dxa"/>
            <w:tcMar>
              <w:top w:w="0" w:type="dxa"/>
              <w:left w:w="0" w:type="dxa"/>
              <w:bottom w:w="0" w:type="dxa"/>
              <w:right w:w="0" w:type="dxa"/>
            </w:tcMar>
          </w:tcPr>
          <w:p w14:paraId="18EEBB42" w14:textId="77777777" w:rsidR="00AF3688" w:rsidRDefault="00AF3688">
            <w:pPr>
              <w:pStyle w:val="EMPTYCELLSTYLE"/>
            </w:pPr>
          </w:p>
        </w:tc>
        <w:tc>
          <w:tcPr>
            <w:tcW w:w="160" w:type="dxa"/>
            <w:tcMar>
              <w:top w:w="0" w:type="dxa"/>
              <w:left w:w="0" w:type="dxa"/>
              <w:bottom w:w="0" w:type="dxa"/>
              <w:right w:w="0" w:type="dxa"/>
            </w:tcMar>
          </w:tcPr>
          <w:p w14:paraId="1992955E" w14:textId="77777777" w:rsidR="00AF3688" w:rsidRDefault="00AF3688">
            <w:pPr>
              <w:pStyle w:val="EMPTYCELLSTYLE"/>
            </w:pPr>
          </w:p>
        </w:tc>
        <w:tc>
          <w:tcPr>
            <w:tcW w:w="240" w:type="dxa"/>
            <w:tcMar>
              <w:top w:w="0" w:type="dxa"/>
              <w:left w:w="0" w:type="dxa"/>
              <w:bottom w:w="0" w:type="dxa"/>
              <w:right w:w="0" w:type="dxa"/>
            </w:tcMar>
          </w:tcPr>
          <w:p w14:paraId="2778E814" w14:textId="77777777" w:rsidR="00AF3688" w:rsidRDefault="00AF3688">
            <w:pPr>
              <w:pStyle w:val="EMPTYCELLSTYLE"/>
            </w:pPr>
          </w:p>
        </w:tc>
        <w:tc>
          <w:tcPr>
            <w:tcW w:w="360" w:type="dxa"/>
            <w:tcMar>
              <w:top w:w="0" w:type="dxa"/>
              <w:left w:w="0" w:type="dxa"/>
              <w:bottom w:w="0" w:type="dxa"/>
              <w:right w:w="0" w:type="dxa"/>
            </w:tcMar>
          </w:tcPr>
          <w:p w14:paraId="646C1231" w14:textId="77777777" w:rsidR="00AF3688" w:rsidRDefault="00AF3688">
            <w:pPr>
              <w:pStyle w:val="EMPTYCELLSTYLE"/>
            </w:pPr>
          </w:p>
        </w:tc>
        <w:tc>
          <w:tcPr>
            <w:tcW w:w="1600" w:type="dxa"/>
            <w:tcMar>
              <w:top w:w="0" w:type="dxa"/>
              <w:left w:w="0" w:type="dxa"/>
              <w:bottom w:w="0" w:type="dxa"/>
              <w:right w:w="0" w:type="dxa"/>
            </w:tcMar>
          </w:tcPr>
          <w:p w14:paraId="2102D438" w14:textId="77777777" w:rsidR="00AF3688" w:rsidRDefault="00AF3688">
            <w:pPr>
              <w:pStyle w:val="EMPTYCELLSTYLE"/>
            </w:pPr>
          </w:p>
        </w:tc>
        <w:tc>
          <w:tcPr>
            <w:tcW w:w="1300" w:type="dxa"/>
            <w:tcMar>
              <w:top w:w="0" w:type="dxa"/>
              <w:left w:w="0" w:type="dxa"/>
              <w:bottom w:w="0" w:type="dxa"/>
              <w:right w:w="0" w:type="dxa"/>
            </w:tcMar>
          </w:tcPr>
          <w:p w14:paraId="049429D6" w14:textId="77777777" w:rsidR="00AF3688" w:rsidRDefault="00AF3688">
            <w:pPr>
              <w:pStyle w:val="EMPTYCELLSTYLE"/>
            </w:pPr>
          </w:p>
        </w:tc>
        <w:tc>
          <w:tcPr>
            <w:tcW w:w="1220" w:type="dxa"/>
            <w:tcMar>
              <w:top w:w="0" w:type="dxa"/>
              <w:left w:w="0" w:type="dxa"/>
              <w:bottom w:w="0" w:type="dxa"/>
              <w:right w:w="0" w:type="dxa"/>
            </w:tcMar>
          </w:tcPr>
          <w:p w14:paraId="4315A0C7" w14:textId="77777777" w:rsidR="00AF3688" w:rsidRDefault="00AF3688">
            <w:pPr>
              <w:pStyle w:val="EMPTYCELLSTYLE"/>
            </w:pPr>
          </w:p>
        </w:tc>
        <w:tc>
          <w:tcPr>
            <w:tcW w:w="80" w:type="dxa"/>
            <w:tcMar>
              <w:top w:w="0" w:type="dxa"/>
              <w:left w:w="0" w:type="dxa"/>
              <w:bottom w:w="0" w:type="dxa"/>
              <w:right w:w="0" w:type="dxa"/>
            </w:tcMar>
          </w:tcPr>
          <w:p w14:paraId="2FC5C850" w14:textId="77777777" w:rsidR="00AF3688" w:rsidRDefault="00AF3688">
            <w:pPr>
              <w:pStyle w:val="EMPTYCELLSTYLE"/>
            </w:pPr>
          </w:p>
        </w:tc>
        <w:tc>
          <w:tcPr>
            <w:tcW w:w="60" w:type="dxa"/>
          </w:tcPr>
          <w:p w14:paraId="51A26C9E" w14:textId="77777777" w:rsidR="00AF3688" w:rsidRDefault="00AF3688">
            <w:pPr>
              <w:pStyle w:val="EMPTYCELLSTYLE"/>
            </w:pPr>
          </w:p>
        </w:tc>
        <w:tc>
          <w:tcPr>
            <w:tcW w:w="40" w:type="dxa"/>
          </w:tcPr>
          <w:p w14:paraId="5F2DD525" w14:textId="77777777" w:rsidR="00AF3688" w:rsidRDefault="00AF3688">
            <w:pPr>
              <w:pStyle w:val="EMPTYCELLSTYLE"/>
            </w:pPr>
          </w:p>
        </w:tc>
      </w:tr>
      <w:tr w:rsidR="47483286" w14:paraId="33F5C716" w14:textId="77777777" w:rsidTr="00A848EE">
        <w:tc>
          <w:tcPr>
            <w:tcW w:w="300" w:type="dxa"/>
          </w:tcPr>
          <w:p w14:paraId="2926BCA3" w14:textId="77777777" w:rsidR="00AF3688" w:rsidRDefault="00AF3688">
            <w:pPr>
              <w:pStyle w:val="EMPTYCELLSTYLE"/>
            </w:pPr>
          </w:p>
        </w:tc>
        <w:tc>
          <w:tcPr>
            <w:tcW w:w="40" w:type="dxa"/>
          </w:tcPr>
          <w:p w14:paraId="4E1F9441" w14:textId="77777777" w:rsidR="00AF3688" w:rsidRDefault="00AF3688">
            <w:pPr>
              <w:pStyle w:val="EMPTYCELLSTYLE"/>
            </w:pPr>
          </w:p>
        </w:tc>
        <w:tc>
          <w:tcPr>
            <w:tcW w:w="60" w:type="dxa"/>
          </w:tcPr>
          <w:p w14:paraId="2C874FB1" w14:textId="77777777" w:rsidR="00AF3688" w:rsidRDefault="00AF3688">
            <w:pPr>
              <w:pStyle w:val="EMPTYCELLSTYLE"/>
            </w:pPr>
          </w:p>
        </w:tc>
        <w:tc>
          <w:tcPr>
            <w:tcW w:w="260" w:type="dxa"/>
            <w:gridSpan w:val="2"/>
            <w:tcMar>
              <w:top w:w="0" w:type="dxa"/>
              <w:left w:w="0" w:type="dxa"/>
              <w:bottom w:w="0" w:type="dxa"/>
              <w:right w:w="0" w:type="dxa"/>
            </w:tcMar>
          </w:tcPr>
          <w:p w14:paraId="5E08F71D" w14:textId="77777777" w:rsidR="00AF3688" w:rsidRDefault="002F082A">
            <w:pPr>
              <w:pStyle w:val="textNormal0"/>
            </w:pPr>
            <w:r>
              <w:t xml:space="preserve">c) </w:t>
            </w:r>
          </w:p>
        </w:tc>
        <w:tc>
          <w:tcPr>
            <w:tcW w:w="8440" w:type="dxa"/>
            <w:gridSpan w:val="13"/>
            <w:tcMar>
              <w:top w:w="0" w:type="dxa"/>
              <w:left w:w="0" w:type="dxa"/>
              <w:bottom w:w="0" w:type="dxa"/>
              <w:right w:w="0" w:type="dxa"/>
            </w:tcMar>
          </w:tcPr>
          <w:p w14:paraId="18FD0E1F" w14:textId="77777777" w:rsidR="00AF3688" w:rsidRDefault="002F082A">
            <w:pPr>
              <w:pStyle w:val="textNormalBlokB90"/>
            </w:pPr>
            <w:r>
              <w:t>elektronickými prostředky prostřednictvím internetové aplikace "Online klientská zóna" (zřízené a provozované pojistitelem a dostupné účastníkovi pojištění na internetové adrese pojistitele www.csobpoj.cz) zabezpečeného internetového přístupu, k němuž účastník pojištění obdržel od pojistitele aktivační klíč (dále také jen "internetová aplikace").</w:t>
            </w:r>
          </w:p>
        </w:tc>
        <w:tc>
          <w:tcPr>
            <w:tcW w:w="60" w:type="dxa"/>
            <w:tcMar>
              <w:top w:w="0" w:type="dxa"/>
              <w:left w:w="0" w:type="dxa"/>
              <w:bottom w:w="0" w:type="dxa"/>
              <w:right w:w="0" w:type="dxa"/>
            </w:tcMar>
          </w:tcPr>
          <w:p w14:paraId="3F137508" w14:textId="77777777" w:rsidR="00AF3688" w:rsidRDefault="00AF3688">
            <w:pPr>
              <w:pStyle w:val="EMPTYCELLSTYLE"/>
            </w:pPr>
          </w:p>
        </w:tc>
        <w:tc>
          <w:tcPr>
            <w:tcW w:w="40" w:type="dxa"/>
            <w:tcMar>
              <w:top w:w="0" w:type="dxa"/>
              <w:left w:w="0" w:type="dxa"/>
              <w:bottom w:w="0" w:type="dxa"/>
              <w:right w:w="0" w:type="dxa"/>
            </w:tcMar>
          </w:tcPr>
          <w:p w14:paraId="687D8F77" w14:textId="77777777" w:rsidR="00AF3688" w:rsidRDefault="00AF3688">
            <w:pPr>
              <w:pStyle w:val="EMPTYCELLSTYLE"/>
            </w:pPr>
          </w:p>
        </w:tc>
      </w:tr>
      <w:tr w:rsidR="47483283" w14:paraId="7088E30A" w14:textId="77777777" w:rsidTr="00A848EE">
        <w:tc>
          <w:tcPr>
            <w:tcW w:w="300" w:type="dxa"/>
          </w:tcPr>
          <w:p w14:paraId="76E35E52" w14:textId="77777777" w:rsidR="00AF3688" w:rsidRDefault="00AF3688">
            <w:pPr>
              <w:pStyle w:val="EMPTYCELLSTYLE"/>
            </w:pPr>
          </w:p>
        </w:tc>
        <w:tc>
          <w:tcPr>
            <w:tcW w:w="40" w:type="dxa"/>
          </w:tcPr>
          <w:p w14:paraId="0BA66CFF" w14:textId="77777777" w:rsidR="00AF3688" w:rsidRDefault="00AF3688">
            <w:pPr>
              <w:pStyle w:val="EMPTYCELLSTYLE"/>
            </w:pPr>
          </w:p>
        </w:tc>
        <w:tc>
          <w:tcPr>
            <w:tcW w:w="60" w:type="dxa"/>
          </w:tcPr>
          <w:p w14:paraId="0AB03A32" w14:textId="77777777" w:rsidR="00AF3688" w:rsidRDefault="00AF3688">
            <w:pPr>
              <w:pStyle w:val="EMPTYCELLSTYLE"/>
            </w:pPr>
          </w:p>
        </w:tc>
        <w:tc>
          <w:tcPr>
            <w:tcW w:w="100" w:type="dxa"/>
            <w:tcMar>
              <w:top w:w="0" w:type="dxa"/>
              <w:left w:w="0" w:type="dxa"/>
              <w:bottom w:w="0" w:type="dxa"/>
              <w:right w:w="0" w:type="dxa"/>
            </w:tcMar>
          </w:tcPr>
          <w:p w14:paraId="25B5558D" w14:textId="77777777" w:rsidR="00AF3688" w:rsidRDefault="00AF3688">
            <w:pPr>
              <w:pStyle w:val="EMPTYCELLSTYLE"/>
            </w:pPr>
          </w:p>
        </w:tc>
        <w:tc>
          <w:tcPr>
            <w:tcW w:w="160" w:type="dxa"/>
            <w:tcMar>
              <w:top w:w="0" w:type="dxa"/>
              <w:left w:w="0" w:type="dxa"/>
              <w:bottom w:w="0" w:type="dxa"/>
              <w:right w:w="0" w:type="dxa"/>
            </w:tcMar>
          </w:tcPr>
          <w:p w14:paraId="389FBD58" w14:textId="77777777" w:rsidR="00AF3688" w:rsidRDefault="00AF3688">
            <w:pPr>
              <w:pStyle w:val="EMPTYCELLSTYLE"/>
            </w:pPr>
          </w:p>
        </w:tc>
        <w:tc>
          <w:tcPr>
            <w:tcW w:w="40" w:type="dxa"/>
            <w:tcMar>
              <w:top w:w="0" w:type="dxa"/>
              <w:left w:w="0" w:type="dxa"/>
              <w:bottom w:w="0" w:type="dxa"/>
              <w:right w:w="0" w:type="dxa"/>
            </w:tcMar>
          </w:tcPr>
          <w:p w14:paraId="632F9882" w14:textId="77777777" w:rsidR="00AF3688" w:rsidRDefault="00AF3688">
            <w:pPr>
              <w:pStyle w:val="EMPTYCELLSTYLE"/>
            </w:pPr>
          </w:p>
        </w:tc>
        <w:tc>
          <w:tcPr>
            <w:tcW w:w="220" w:type="dxa"/>
            <w:tcMar>
              <w:top w:w="0" w:type="dxa"/>
              <w:left w:w="0" w:type="dxa"/>
              <w:bottom w:w="0" w:type="dxa"/>
              <w:right w:w="0" w:type="dxa"/>
            </w:tcMar>
          </w:tcPr>
          <w:p w14:paraId="33FA8E44" w14:textId="77777777" w:rsidR="00AF3688" w:rsidRDefault="00AF3688">
            <w:pPr>
              <w:pStyle w:val="EMPTYCELLSTYLE"/>
            </w:pPr>
          </w:p>
        </w:tc>
        <w:tc>
          <w:tcPr>
            <w:tcW w:w="900" w:type="dxa"/>
            <w:tcMar>
              <w:top w:w="0" w:type="dxa"/>
              <w:left w:w="0" w:type="dxa"/>
              <w:bottom w:w="0" w:type="dxa"/>
              <w:right w:w="0" w:type="dxa"/>
            </w:tcMar>
          </w:tcPr>
          <w:p w14:paraId="2E3094C8" w14:textId="77777777" w:rsidR="00AF3688" w:rsidRDefault="00AF3688">
            <w:pPr>
              <w:pStyle w:val="EMPTYCELLSTYLE"/>
            </w:pPr>
          </w:p>
        </w:tc>
        <w:tc>
          <w:tcPr>
            <w:tcW w:w="180" w:type="dxa"/>
            <w:tcMar>
              <w:top w:w="0" w:type="dxa"/>
              <w:left w:w="0" w:type="dxa"/>
              <w:bottom w:w="0" w:type="dxa"/>
              <w:right w:w="0" w:type="dxa"/>
            </w:tcMar>
          </w:tcPr>
          <w:p w14:paraId="18C87A7A" w14:textId="77777777" w:rsidR="00AF3688" w:rsidRDefault="00AF3688">
            <w:pPr>
              <w:pStyle w:val="EMPTYCELLSTYLE"/>
            </w:pPr>
          </w:p>
        </w:tc>
        <w:tc>
          <w:tcPr>
            <w:tcW w:w="1700" w:type="dxa"/>
            <w:tcMar>
              <w:top w:w="0" w:type="dxa"/>
              <w:left w:w="0" w:type="dxa"/>
              <w:bottom w:w="0" w:type="dxa"/>
              <w:right w:w="0" w:type="dxa"/>
            </w:tcMar>
          </w:tcPr>
          <w:p w14:paraId="5E0F482D" w14:textId="77777777" w:rsidR="00AF3688" w:rsidRDefault="00AF3688">
            <w:pPr>
              <w:pStyle w:val="EMPTYCELLSTYLE"/>
            </w:pPr>
          </w:p>
        </w:tc>
        <w:tc>
          <w:tcPr>
            <w:tcW w:w="440" w:type="dxa"/>
            <w:tcMar>
              <w:top w:w="0" w:type="dxa"/>
              <w:left w:w="0" w:type="dxa"/>
              <w:bottom w:w="0" w:type="dxa"/>
              <w:right w:w="0" w:type="dxa"/>
            </w:tcMar>
          </w:tcPr>
          <w:p w14:paraId="0B50C67C" w14:textId="77777777" w:rsidR="00AF3688" w:rsidRDefault="00AF3688">
            <w:pPr>
              <w:pStyle w:val="EMPTYCELLSTYLE"/>
            </w:pPr>
          </w:p>
        </w:tc>
        <w:tc>
          <w:tcPr>
            <w:tcW w:w="160" w:type="dxa"/>
            <w:tcMar>
              <w:top w:w="0" w:type="dxa"/>
              <w:left w:w="0" w:type="dxa"/>
              <w:bottom w:w="0" w:type="dxa"/>
              <w:right w:w="0" w:type="dxa"/>
            </w:tcMar>
          </w:tcPr>
          <w:p w14:paraId="34DB383F" w14:textId="77777777" w:rsidR="00AF3688" w:rsidRDefault="00AF3688">
            <w:pPr>
              <w:pStyle w:val="EMPTYCELLSTYLE"/>
            </w:pPr>
          </w:p>
        </w:tc>
        <w:tc>
          <w:tcPr>
            <w:tcW w:w="240" w:type="dxa"/>
            <w:tcMar>
              <w:top w:w="0" w:type="dxa"/>
              <w:left w:w="0" w:type="dxa"/>
              <w:bottom w:w="0" w:type="dxa"/>
              <w:right w:w="0" w:type="dxa"/>
            </w:tcMar>
          </w:tcPr>
          <w:p w14:paraId="5909A160" w14:textId="77777777" w:rsidR="00AF3688" w:rsidRDefault="00AF3688">
            <w:pPr>
              <w:pStyle w:val="EMPTYCELLSTYLE"/>
            </w:pPr>
          </w:p>
        </w:tc>
        <w:tc>
          <w:tcPr>
            <w:tcW w:w="360" w:type="dxa"/>
            <w:tcMar>
              <w:top w:w="0" w:type="dxa"/>
              <w:left w:w="0" w:type="dxa"/>
              <w:bottom w:w="0" w:type="dxa"/>
              <w:right w:w="0" w:type="dxa"/>
            </w:tcMar>
          </w:tcPr>
          <w:p w14:paraId="6180CD91" w14:textId="77777777" w:rsidR="00AF3688" w:rsidRDefault="00AF3688">
            <w:pPr>
              <w:pStyle w:val="EMPTYCELLSTYLE"/>
            </w:pPr>
          </w:p>
        </w:tc>
        <w:tc>
          <w:tcPr>
            <w:tcW w:w="1600" w:type="dxa"/>
            <w:tcMar>
              <w:top w:w="0" w:type="dxa"/>
              <w:left w:w="0" w:type="dxa"/>
              <w:bottom w:w="0" w:type="dxa"/>
              <w:right w:w="0" w:type="dxa"/>
            </w:tcMar>
          </w:tcPr>
          <w:p w14:paraId="255B30E2" w14:textId="77777777" w:rsidR="00AF3688" w:rsidRDefault="00AF3688">
            <w:pPr>
              <w:pStyle w:val="EMPTYCELLSTYLE"/>
            </w:pPr>
          </w:p>
        </w:tc>
        <w:tc>
          <w:tcPr>
            <w:tcW w:w="1300" w:type="dxa"/>
            <w:tcMar>
              <w:top w:w="0" w:type="dxa"/>
              <w:left w:w="0" w:type="dxa"/>
              <w:bottom w:w="0" w:type="dxa"/>
              <w:right w:w="0" w:type="dxa"/>
            </w:tcMar>
          </w:tcPr>
          <w:p w14:paraId="366F1596" w14:textId="77777777" w:rsidR="00AF3688" w:rsidRDefault="00AF3688">
            <w:pPr>
              <w:pStyle w:val="EMPTYCELLSTYLE"/>
            </w:pPr>
          </w:p>
        </w:tc>
        <w:tc>
          <w:tcPr>
            <w:tcW w:w="1220" w:type="dxa"/>
            <w:tcMar>
              <w:top w:w="0" w:type="dxa"/>
              <w:left w:w="0" w:type="dxa"/>
              <w:bottom w:w="0" w:type="dxa"/>
              <w:right w:w="0" w:type="dxa"/>
            </w:tcMar>
          </w:tcPr>
          <w:p w14:paraId="5E9BD9E8" w14:textId="77777777" w:rsidR="00AF3688" w:rsidRDefault="00AF3688">
            <w:pPr>
              <w:pStyle w:val="EMPTYCELLSTYLE"/>
            </w:pPr>
          </w:p>
        </w:tc>
        <w:tc>
          <w:tcPr>
            <w:tcW w:w="80" w:type="dxa"/>
            <w:tcMar>
              <w:top w:w="0" w:type="dxa"/>
              <w:left w:w="0" w:type="dxa"/>
              <w:bottom w:w="0" w:type="dxa"/>
              <w:right w:w="0" w:type="dxa"/>
            </w:tcMar>
          </w:tcPr>
          <w:p w14:paraId="1C037EE3" w14:textId="77777777" w:rsidR="00AF3688" w:rsidRDefault="00AF3688">
            <w:pPr>
              <w:pStyle w:val="EMPTYCELLSTYLE"/>
            </w:pPr>
          </w:p>
        </w:tc>
        <w:tc>
          <w:tcPr>
            <w:tcW w:w="60" w:type="dxa"/>
            <w:tcMar>
              <w:top w:w="0" w:type="dxa"/>
              <w:left w:w="0" w:type="dxa"/>
              <w:bottom w:w="0" w:type="dxa"/>
              <w:right w:w="0" w:type="dxa"/>
            </w:tcMar>
          </w:tcPr>
          <w:p w14:paraId="4D2789A1" w14:textId="77777777" w:rsidR="00AF3688" w:rsidRDefault="00AF3688">
            <w:pPr>
              <w:pStyle w:val="EMPTYCELLSTYLE"/>
            </w:pPr>
          </w:p>
        </w:tc>
        <w:tc>
          <w:tcPr>
            <w:tcW w:w="40" w:type="dxa"/>
            <w:tcMar>
              <w:top w:w="0" w:type="dxa"/>
              <w:left w:w="0" w:type="dxa"/>
              <w:bottom w:w="0" w:type="dxa"/>
              <w:right w:w="0" w:type="dxa"/>
            </w:tcMar>
          </w:tcPr>
          <w:p w14:paraId="00D7C40D" w14:textId="77777777" w:rsidR="00AF3688" w:rsidRDefault="00AF3688">
            <w:pPr>
              <w:pStyle w:val="EMPTYCELLSTYLE"/>
            </w:pPr>
          </w:p>
        </w:tc>
      </w:tr>
      <w:tr w:rsidR="47483282" w14:paraId="3BBDC51C" w14:textId="77777777" w:rsidTr="00A848EE">
        <w:tc>
          <w:tcPr>
            <w:tcW w:w="300" w:type="dxa"/>
          </w:tcPr>
          <w:p w14:paraId="4E7AD8F0" w14:textId="77777777" w:rsidR="00AF3688" w:rsidRDefault="00AF3688">
            <w:pPr>
              <w:pStyle w:val="EMPTYCELLSTYLE"/>
            </w:pPr>
          </w:p>
        </w:tc>
        <w:tc>
          <w:tcPr>
            <w:tcW w:w="40" w:type="dxa"/>
          </w:tcPr>
          <w:p w14:paraId="59E1608E" w14:textId="77777777" w:rsidR="00AF3688" w:rsidRDefault="00AF3688">
            <w:pPr>
              <w:pStyle w:val="EMPTYCELLSTYLE"/>
            </w:pPr>
          </w:p>
        </w:tc>
        <w:tc>
          <w:tcPr>
            <w:tcW w:w="60" w:type="dxa"/>
          </w:tcPr>
          <w:p w14:paraId="3641FA9B" w14:textId="77777777" w:rsidR="00AF3688" w:rsidRDefault="00AF3688">
            <w:pPr>
              <w:pStyle w:val="EMPTYCELLSTYLE"/>
            </w:pPr>
          </w:p>
        </w:tc>
        <w:tc>
          <w:tcPr>
            <w:tcW w:w="8700" w:type="dxa"/>
            <w:gridSpan w:val="15"/>
            <w:tcMar>
              <w:top w:w="0" w:type="dxa"/>
              <w:left w:w="0" w:type="dxa"/>
              <w:bottom w:w="0" w:type="dxa"/>
              <w:right w:w="0" w:type="dxa"/>
            </w:tcMar>
          </w:tcPr>
          <w:p w14:paraId="1C37F00A" w14:textId="77777777" w:rsidR="00AF3688" w:rsidRDefault="002F082A">
            <w:pPr>
              <w:pStyle w:val="textNormalBlokB90"/>
            </w:pPr>
            <w:r>
              <w:t>Další ujednání a informace k formě právních jednání a oznámení týkajících se pojištění jsou uvedena ve všeobecných pojistných podmínkách, které jsou součásti této pojistné smlouvy.</w:t>
            </w:r>
          </w:p>
        </w:tc>
        <w:tc>
          <w:tcPr>
            <w:tcW w:w="60" w:type="dxa"/>
          </w:tcPr>
          <w:p w14:paraId="29008068" w14:textId="77777777" w:rsidR="00AF3688" w:rsidRDefault="00AF3688">
            <w:pPr>
              <w:pStyle w:val="EMPTYCELLSTYLE"/>
            </w:pPr>
          </w:p>
        </w:tc>
        <w:tc>
          <w:tcPr>
            <w:tcW w:w="40" w:type="dxa"/>
          </w:tcPr>
          <w:p w14:paraId="134AE848" w14:textId="77777777" w:rsidR="00AF3688" w:rsidRDefault="00AF3688">
            <w:pPr>
              <w:pStyle w:val="EMPTYCELLSTYLE"/>
            </w:pPr>
          </w:p>
        </w:tc>
      </w:tr>
      <w:tr w:rsidR="47483279" w14:paraId="610EC349" w14:textId="77777777" w:rsidTr="00A848EE">
        <w:tc>
          <w:tcPr>
            <w:tcW w:w="300" w:type="dxa"/>
            <w:vMerge w:val="restart"/>
            <w:tcMar>
              <w:top w:w="0" w:type="dxa"/>
              <w:left w:w="0" w:type="dxa"/>
              <w:bottom w:w="0" w:type="dxa"/>
              <w:right w:w="0" w:type="dxa"/>
            </w:tcMar>
          </w:tcPr>
          <w:p w14:paraId="7A3F8A6D" w14:textId="77777777" w:rsidR="00AF3688" w:rsidRDefault="002F082A">
            <w:pPr>
              <w:pStyle w:val="textBold"/>
            </w:pPr>
            <w:r>
              <w:t>3.</w:t>
            </w:r>
          </w:p>
        </w:tc>
        <w:tc>
          <w:tcPr>
            <w:tcW w:w="8800" w:type="dxa"/>
            <w:gridSpan w:val="17"/>
            <w:tcMar>
              <w:top w:w="0" w:type="dxa"/>
              <w:left w:w="0" w:type="dxa"/>
              <w:bottom w:w="0" w:type="dxa"/>
              <w:right w:w="0" w:type="dxa"/>
            </w:tcMar>
          </w:tcPr>
          <w:p w14:paraId="72AE6DD5" w14:textId="77777777" w:rsidR="00AF3688" w:rsidRDefault="002F082A">
            <w:pPr>
              <w:pStyle w:val="textBold"/>
              <w:jc w:val="both"/>
            </w:pPr>
            <w:r>
              <w:t>Registr smluv</w:t>
            </w:r>
          </w:p>
        </w:tc>
        <w:tc>
          <w:tcPr>
            <w:tcW w:w="60" w:type="dxa"/>
          </w:tcPr>
          <w:p w14:paraId="28B8767F" w14:textId="77777777" w:rsidR="00AF3688" w:rsidRDefault="00AF3688">
            <w:pPr>
              <w:pStyle w:val="EMPTYCELLSTYLE"/>
            </w:pPr>
          </w:p>
        </w:tc>
        <w:tc>
          <w:tcPr>
            <w:tcW w:w="40" w:type="dxa"/>
          </w:tcPr>
          <w:p w14:paraId="47A6B230" w14:textId="77777777" w:rsidR="00AF3688" w:rsidRDefault="00AF3688">
            <w:pPr>
              <w:pStyle w:val="EMPTYCELLSTYLE"/>
            </w:pPr>
          </w:p>
        </w:tc>
      </w:tr>
      <w:tr w:rsidR="47483276" w14:paraId="572A2BC0" w14:textId="77777777" w:rsidTr="00A848EE">
        <w:tc>
          <w:tcPr>
            <w:tcW w:w="300" w:type="dxa"/>
            <w:vMerge/>
            <w:tcMar>
              <w:top w:w="0" w:type="dxa"/>
              <w:left w:w="0" w:type="dxa"/>
              <w:bottom w:w="0" w:type="dxa"/>
              <w:right w:w="0" w:type="dxa"/>
            </w:tcMar>
          </w:tcPr>
          <w:p w14:paraId="0E66BE49" w14:textId="77777777" w:rsidR="00AF3688" w:rsidRDefault="00AF3688">
            <w:pPr>
              <w:pStyle w:val="EMPTYCELLSTYLE"/>
            </w:pPr>
          </w:p>
        </w:tc>
        <w:tc>
          <w:tcPr>
            <w:tcW w:w="40" w:type="dxa"/>
          </w:tcPr>
          <w:p w14:paraId="169EA62D" w14:textId="77777777" w:rsidR="00AF3688" w:rsidRDefault="00AF3688">
            <w:pPr>
              <w:pStyle w:val="EMPTYCELLSTYLE"/>
            </w:pPr>
          </w:p>
        </w:tc>
        <w:tc>
          <w:tcPr>
            <w:tcW w:w="60" w:type="dxa"/>
          </w:tcPr>
          <w:p w14:paraId="5F59D3E7" w14:textId="77777777" w:rsidR="00AF3688" w:rsidRDefault="00AF3688">
            <w:pPr>
              <w:pStyle w:val="EMPTYCELLSTYLE"/>
            </w:pPr>
          </w:p>
        </w:tc>
        <w:tc>
          <w:tcPr>
            <w:tcW w:w="100" w:type="dxa"/>
          </w:tcPr>
          <w:p w14:paraId="142330AB" w14:textId="77777777" w:rsidR="00AF3688" w:rsidRDefault="00AF3688">
            <w:pPr>
              <w:pStyle w:val="EMPTYCELLSTYLE"/>
            </w:pPr>
          </w:p>
        </w:tc>
        <w:tc>
          <w:tcPr>
            <w:tcW w:w="160" w:type="dxa"/>
          </w:tcPr>
          <w:p w14:paraId="250ECB3E" w14:textId="77777777" w:rsidR="00AF3688" w:rsidRDefault="00AF3688">
            <w:pPr>
              <w:pStyle w:val="EMPTYCELLSTYLE"/>
            </w:pPr>
          </w:p>
        </w:tc>
        <w:tc>
          <w:tcPr>
            <w:tcW w:w="40" w:type="dxa"/>
          </w:tcPr>
          <w:p w14:paraId="4397C910" w14:textId="77777777" w:rsidR="00AF3688" w:rsidRDefault="00AF3688">
            <w:pPr>
              <w:pStyle w:val="EMPTYCELLSTYLE"/>
            </w:pPr>
          </w:p>
        </w:tc>
        <w:tc>
          <w:tcPr>
            <w:tcW w:w="220" w:type="dxa"/>
          </w:tcPr>
          <w:p w14:paraId="310945DA" w14:textId="77777777" w:rsidR="00AF3688" w:rsidRDefault="00AF3688">
            <w:pPr>
              <w:pStyle w:val="EMPTYCELLSTYLE"/>
            </w:pPr>
          </w:p>
        </w:tc>
        <w:tc>
          <w:tcPr>
            <w:tcW w:w="900" w:type="dxa"/>
          </w:tcPr>
          <w:p w14:paraId="4BC98A45" w14:textId="77777777" w:rsidR="00AF3688" w:rsidRDefault="00AF3688">
            <w:pPr>
              <w:pStyle w:val="EMPTYCELLSTYLE"/>
            </w:pPr>
          </w:p>
        </w:tc>
        <w:tc>
          <w:tcPr>
            <w:tcW w:w="180" w:type="dxa"/>
          </w:tcPr>
          <w:p w14:paraId="0DCA5D40" w14:textId="77777777" w:rsidR="00AF3688" w:rsidRDefault="00AF3688">
            <w:pPr>
              <w:pStyle w:val="EMPTYCELLSTYLE"/>
            </w:pPr>
          </w:p>
        </w:tc>
        <w:tc>
          <w:tcPr>
            <w:tcW w:w="1700" w:type="dxa"/>
          </w:tcPr>
          <w:p w14:paraId="27680E1C" w14:textId="77777777" w:rsidR="00AF3688" w:rsidRDefault="00AF3688">
            <w:pPr>
              <w:pStyle w:val="EMPTYCELLSTYLE"/>
            </w:pPr>
          </w:p>
        </w:tc>
        <w:tc>
          <w:tcPr>
            <w:tcW w:w="440" w:type="dxa"/>
          </w:tcPr>
          <w:p w14:paraId="5DF201F1" w14:textId="77777777" w:rsidR="00AF3688" w:rsidRDefault="00AF3688">
            <w:pPr>
              <w:pStyle w:val="EMPTYCELLSTYLE"/>
            </w:pPr>
          </w:p>
        </w:tc>
        <w:tc>
          <w:tcPr>
            <w:tcW w:w="160" w:type="dxa"/>
          </w:tcPr>
          <w:p w14:paraId="2841561D" w14:textId="77777777" w:rsidR="00AF3688" w:rsidRDefault="00AF3688">
            <w:pPr>
              <w:pStyle w:val="EMPTYCELLSTYLE"/>
            </w:pPr>
          </w:p>
        </w:tc>
        <w:tc>
          <w:tcPr>
            <w:tcW w:w="240" w:type="dxa"/>
          </w:tcPr>
          <w:p w14:paraId="6D916F06" w14:textId="77777777" w:rsidR="00AF3688" w:rsidRDefault="00AF3688">
            <w:pPr>
              <w:pStyle w:val="EMPTYCELLSTYLE"/>
            </w:pPr>
          </w:p>
        </w:tc>
        <w:tc>
          <w:tcPr>
            <w:tcW w:w="360" w:type="dxa"/>
          </w:tcPr>
          <w:p w14:paraId="7F5D26DF" w14:textId="77777777" w:rsidR="00AF3688" w:rsidRDefault="00AF3688">
            <w:pPr>
              <w:pStyle w:val="EMPTYCELLSTYLE"/>
            </w:pPr>
          </w:p>
        </w:tc>
        <w:tc>
          <w:tcPr>
            <w:tcW w:w="1600" w:type="dxa"/>
          </w:tcPr>
          <w:p w14:paraId="33A93638" w14:textId="77777777" w:rsidR="00AF3688" w:rsidRDefault="00AF3688">
            <w:pPr>
              <w:pStyle w:val="EMPTYCELLSTYLE"/>
            </w:pPr>
          </w:p>
        </w:tc>
        <w:tc>
          <w:tcPr>
            <w:tcW w:w="1300" w:type="dxa"/>
          </w:tcPr>
          <w:p w14:paraId="7D91C9E6" w14:textId="77777777" w:rsidR="00AF3688" w:rsidRDefault="00AF3688">
            <w:pPr>
              <w:pStyle w:val="EMPTYCELLSTYLE"/>
            </w:pPr>
          </w:p>
        </w:tc>
        <w:tc>
          <w:tcPr>
            <w:tcW w:w="1220" w:type="dxa"/>
          </w:tcPr>
          <w:p w14:paraId="5CFB684D" w14:textId="77777777" w:rsidR="00AF3688" w:rsidRDefault="00AF3688">
            <w:pPr>
              <w:pStyle w:val="EMPTYCELLSTYLE"/>
            </w:pPr>
          </w:p>
        </w:tc>
        <w:tc>
          <w:tcPr>
            <w:tcW w:w="80" w:type="dxa"/>
          </w:tcPr>
          <w:p w14:paraId="33DD339B" w14:textId="77777777" w:rsidR="00AF3688" w:rsidRDefault="00AF3688">
            <w:pPr>
              <w:pStyle w:val="EMPTYCELLSTYLE"/>
            </w:pPr>
          </w:p>
        </w:tc>
        <w:tc>
          <w:tcPr>
            <w:tcW w:w="60" w:type="dxa"/>
          </w:tcPr>
          <w:p w14:paraId="48118EC9" w14:textId="77777777" w:rsidR="00AF3688" w:rsidRDefault="00AF3688">
            <w:pPr>
              <w:pStyle w:val="EMPTYCELLSTYLE"/>
            </w:pPr>
          </w:p>
        </w:tc>
        <w:tc>
          <w:tcPr>
            <w:tcW w:w="40" w:type="dxa"/>
          </w:tcPr>
          <w:p w14:paraId="649F87D0" w14:textId="77777777" w:rsidR="00AF3688" w:rsidRDefault="00AF3688">
            <w:pPr>
              <w:pStyle w:val="EMPTYCELLSTYLE"/>
            </w:pPr>
          </w:p>
        </w:tc>
      </w:tr>
      <w:tr w:rsidR="47483275" w14:paraId="7A282D35" w14:textId="77777777" w:rsidTr="00A848EE">
        <w:tc>
          <w:tcPr>
            <w:tcW w:w="400" w:type="dxa"/>
            <w:gridSpan w:val="3"/>
            <w:tcMar>
              <w:top w:w="0" w:type="dxa"/>
              <w:left w:w="0" w:type="dxa"/>
              <w:bottom w:w="0" w:type="dxa"/>
              <w:right w:w="0" w:type="dxa"/>
            </w:tcMar>
          </w:tcPr>
          <w:p w14:paraId="07DD41E4" w14:textId="77777777" w:rsidR="00AF3688" w:rsidRDefault="002F082A">
            <w:pPr>
              <w:pStyle w:val="textNormal0"/>
            </w:pPr>
            <w:r>
              <w:t>3.1.</w:t>
            </w:r>
          </w:p>
        </w:tc>
        <w:tc>
          <w:tcPr>
            <w:tcW w:w="8700" w:type="dxa"/>
            <w:gridSpan w:val="15"/>
            <w:tcMar>
              <w:top w:w="0" w:type="dxa"/>
              <w:left w:w="0" w:type="dxa"/>
              <w:bottom w:w="0" w:type="dxa"/>
              <w:right w:w="0" w:type="dxa"/>
            </w:tcMar>
          </w:tcPr>
          <w:p w14:paraId="4E3572D6" w14:textId="77777777" w:rsidR="00AF3688" w:rsidRDefault="002F082A">
            <w:pPr>
              <w:pStyle w:val="textNormalBlokB90"/>
            </w:pPr>
            <w:r>
              <w:t>Smluvní strany této pojistné smlouvy sjednávají, že povinnost řádně a včas zaslat tuto pojistnou smlouvu a její dodatky (elektronický obraz textového obsahu této smlouvy v otevřeném a strojově čitelném formátu a rovněž stanovená metadata této smlouvy) správci registru smluv k uveřejnění prostřednictvím registru smluv (dále jen "registr") podle § 5 zákona č. 340/2015 Sb., o zvláštních podmínkách účinnosti některých smluv, uveřejňování těchto smluv a o registru smluv (zákon o registru smluv), ve znění pozdějších předpisů (dále také jen "ZRS"), má pojistník. Předchozí větou není dotčeno právo pojistitele, aby tuto pojistnou smlouvu v registru smluv uveřejnil sám.</w:t>
            </w:r>
          </w:p>
        </w:tc>
        <w:tc>
          <w:tcPr>
            <w:tcW w:w="60" w:type="dxa"/>
          </w:tcPr>
          <w:p w14:paraId="73835F9E" w14:textId="77777777" w:rsidR="00AF3688" w:rsidRDefault="00AF3688">
            <w:pPr>
              <w:pStyle w:val="EMPTYCELLSTYLE"/>
            </w:pPr>
          </w:p>
        </w:tc>
        <w:tc>
          <w:tcPr>
            <w:tcW w:w="40" w:type="dxa"/>
          </w:tcPr>
          <w:p w14:paraId="11F83579" w14:textId="77777777" w:rsidR="00AF3688" w:rsidRDefault="00AF3688">
            <w:pPr>
              <w:pStyle w:val="EMPTYCELLSTYLE"/>
            </w:pPr>
          </w:p>
        </w:tc>
      </w:tr>
      <w:tr w:rsidR="47483272" w14:paraId="41B2BB9F" w14:textId="77777777" w:rsidTr="00A848EE">
        <w:tc>
          <w:tcPr>
            <w:tcW w:w="400" w:type="dxa"/>
            <w:gridSpan w:val="3"/>
            <w:tcMar>
              <w:top w:w="0" w:type="dxa"/>
              <w:left w:w="0" w:type="dxa"/>
              <w:bottom w:w="0" w:type="dxa"/>
              <w:right w:w="0" w:type="dxa"/>
            </w:tcMar>
          </w:tcPr>
          <w:p w14:paraId="725B4AAE" w14:textId="77777777" w:rsidR="00AF3688" w:rsidRDefault="002F082A">
            <w:pPr>
              <w:pStyle w:val="textNormal0"/>
            </w:pPr>
            <w:r>
              <w:t>3.2.</w:t>
            </w:r>
          </w:p>
        </w:tc>
        <w:tc>
          <w:tcPr>
            <w:tcW w:w="8700" w:type="dxa"/>
            <w:gridSpan w:val="15"/>
            <w:tcMar>
              <w:top w:w="0" w:type="dxa"/>
              <w:left w:w="0" w:type="dxa"/>
              <w:bottom w:w="0" w:type="dxa"/>
              <w:right w:w="0" w:type="dxa"/>
            </w:tcMar>
          </w:tcPr>
          <w:p w14:paraId="334CDBF0" w14:textId="77777777" w:rsidR="00AF3688" w:rsidRDefault="002F082A">
            <w:pPr>
              <w:pStyle w:val="textNormalBlokB90"/>
            </w:pPr>
            <w:r>
              <w:t>Obě dvě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prostřednictvím registru smluv zajistí znečitelnění všech případných osobních údajů třetích fyzických osob odlišných od pojistitele a pojistníka.</w:t>
            </w:r>
          </w:p>
        </w:tc>
        <w:tc>
          <w:tcPr>
            <w:tcW w:w="60" w:type="dxa"/>
          </w:tcPr>
          <w:p w14:paraId="269E613A" w14:textId="77777777" w:rsidR="00AF3688" w:rsidRDefault="00AF3688">
            <w:pPr>
              <w:pStyle w:val="EMPTYCELLSTYLE"/>
            </w:pPr>
          </w:p>
        </w:tc>
        <w:tc>
          <w:tcPr>
            <w:tcW w:w="40" w:type="dxa"/>
          </w:tcPr>
          <w:p w14:paraId="2504BC26" w14:textId="77777777" w:rsidR="00AF3688" w:rsidRDefault="00AF3688">
            <w:pPr>
              <w:pStyle w:val="EMPTYCELLSTYLE"/>
            </w:pPr>
          </w:p>
        </w:tc>
      </w:tr>
      <w:tr w:rsidR="47483269" w14:paraId="39C5B1E9" w14:textId="77777777" w:rsidTr="00A848EE">
        <w:tc>
          <w:tcPr>
            <w:tcW w:w="400" w:type="dxa"/>
            <w:gridSpan w:val="3"/>
            <w:tcMar>
              <w:top w:w="0" w:type="dxa"/>
              <w:left w:w="0" w:type="dxa"/>
              <w:bottom w:w="0" w:type="dxa"/>
              <w:right w:w="0" w:type="dxa"/>
            </w:tcMar>
          </w:tcPr>
          <w:p w14:paraId="00D496FC" w14:textId="77777777" w:rsidR="00AF3688" w:rsidRDefault="002F082A">
            <w:pPr>
              <w:pStyle w:val="textNormal0"/>
            </w:pPr>
            <w:r>
              <w:t>3.3.</w:t>
            </w:r>
          </w:p>
        </w:tc>
        <w:tc>
          <w:tcPr>
            <w:tcW w:w="8700" w:type="dxa"/>
            <w:gridSpan w:val="15"/>
            <w:tcMar>
              <w:top w:w="0" w:type="dxa"/>
              <w:left w:w="0" w:type="dxa"/>
              <w:bottom w:w="0" w:type="dxa"/>
              <w:right w:w="0" w:type="dxa"/>
            </w:tcMar>
          </w:tcPr>
          <w:p w14:paraId="76B0FB50" w14:textId="77777777" w:rsidR="00AF3688" w:rsidRDefault="002F082A">
            <w:pPr>
              <w:pStyle w:val="textNormalBlokB90"/>
            </w:pPr>
            <w:r>
              <w:t>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w:t>
            </w:r>
          </w:p>
        </w:tc>
        <w:tc>
          <w:tcPr>
            <w:tcW w:w="60" w:type="dxa"/>
          </w:tcPr>
          <w:p w14:paraId="7EA62DFC" w14:textId="77777777" w:rsidR="00AF3688" w:rsidRDefault="00AF3688">
            <w:pPr>
              <w:pStyle w:val="EMPTYCELLSTYLE"/>
            </w:pPr>
          </w:p>
        </w:tc>
        <w:tc>
          <w:tcPr>
            <w:tcW w:w="40" w:type="dxa"/>
          </w:tcPr>
          <w:p w14:paraId="483F26F0" w14:textId="77777777" w:rsidR="00AF3688" w:rsidRDefault="00AF3688">
            <w:pPr>
              <w:pStyle w:val="EMPTYCELLSTYLE"/>
            </w:pPr>
          </w:p>
        </w:tc>
      </w:tr>
      <w:tr w:rsidR="47483266" w14:paraId="0ACE78AD" w14:textId="77777777" w:rsidTr="00A848EE">
        <w:tc>
          <w:tcPr>
            <w:tcW w:w="400" w:type="dxa"/>
            <w:gridSpan w:val="3"/>
            <w:tcMar>
              <w:top w:w="0" w:type="dxa"/>
              <w:left w:w="0" w:type="dxa"/>
              <w:bottom w:w="0" w:type="dxa"/>
              <w:right w:w="0" w:type="dxa"/>
            </w:tcMar>
          </w:tcPr>
          <w:p w14:paraId="7047009F" w14:textId="77777777" w:rsidR="00AF3688" w:rsidRDefault="002F082A">
            <w:pPr>
              <w:pStyle w:val="textNormal0"/>
            </w:pPr>
            <w:r>
              <w:t>3.4.</w:t>
            </w:r>
          </w:p>
        </w:tc>
        <w:tc>
          <w:tcPr>
            <w:tcW w:w="8700" w:type="dxa"/>
            <w:gridSpan w:val="15"/>
            <w:tcMar>
              <w:top w:w="0" w:type="dxa"/>
              <w:left w:w="0" w:type="dxa"/>
              <w:bottom w:w="0" w:type="dxa"/>
              <w:right w:w="0" w:type="dxa"/>
            </w:tcMar>
          </w:tcPr>
          <w:p w14:paraId="6EEFD0D1" w14:textId="49FF15F8" w:rsidR="00AF3688" w:rsidRDefault="002F082A">
            <w:pPr>
              <w:pStyle w:val="textNormalBlokB90"/>
              <w:spacing w:after="200"/>
            </w:pPr>
            <w:r>
              <w:t xml:space="preserve">Právní </w:t>
            </w:r>
            <w:r w:rsidR="00754459">
              <w:t xml:space="preserve">úprava obsažená v tomto článku </w:t>
            </w:r>
            <w:r>
              <w:t>odst. 3. pojistné smlouvy (tzn. práva a povinnosti smluvních stran této pojistné smlouvy související s jejím uveřejněním prostřednictvím registru smluv) se použije pouze tehdy, pokud se na tuto pojistnou smlouvu, s ohledem na charakter jejich smluvních stran a s ohledem na obsah této smlouvy, vztahuje povinnost jejího uveřejnění prostřednictvím registru smluv dle ZRS.</w:t>
            </w:r>
          </w:p>
        </w:tc>
        <w:tc>
          <w:tcPr>
            <w:tcW w:w="60" w:type="dxa"/>
          </w:tcPr>
          <w:p w14:paraId="012AC1EA" w14:textId="77777777" w:rsidR="00AF3688" w:rsidRDefault="00AF3688">
            <w:pPr>
              <w:pStyle w:val="EMPTYCELLSTYLE"/>
            </w:pPr>
          </w:p>
        </w:tc>
        <w:tc>
          <w:tcPr>
            <w:tcW w:w="40" w:type="dxa"/>
          </w:tcPr>
          <w:p w14:paraId="605DD558" w14:textId="77777777" w:rsidR="00AF3688" w:rsidRDefault="00AF3688">
            <w:pPr>
              <w:pStyle w:val="EMPTYCELLSTYLE"/>
            </w:pPr>
          </w:p>
        </w:tc>
      </w:tr>
      <w:tr w:rsidR="47483263" w14:paraId="649DEBCA" w14:textId="77777777" w:rsidTr="00A848EE">
        <w:tc>
          <w:tcPr>
            <w:tcW w:w="300" w:type="dxa"/>
            <w:vMerge w:val="restart"/>
            <w:tcMar>
              <w:top w:w="0" w:type="dxa"/>
              <w:left w:w="0" w:type="dxa"/>
              <w:bottom w:w="0" w:type="dxa"/>
              <w:right w:w="0" w:type="dxa"/>
            </w:tcMar>
          </w:tcPr>
          <w:p w14:paraId="2DF82C69" w14:textId="77777777" w:rsidR="00AF3688" w:rsidRDefault="002F082A">
            <w:pPr>
              <w:pStyle w:val="textBold"/>
            </w:pPr>
            <w:r>
              <w:t>4.</w:t>
            </w:r>
          </w:p>
        </w:tc>
        <w:tc>
          <w:tcPr>
            <w:tcW w:w="8800" w:type="dxa"/>
            <w:gridSpan w:val="17"/>
            <w:tcMar>
              <w:top w:w="0" w:type="dxa"/>
              <w:left w:w="0" w:type="dxa"/>
              <w:bottom w:w="0" w:type="dxa"/>
              <w:right w:w="0" w:type="dxa"/>
            </w:tcMar>
          </w:tcPr>
          <w:p w14:paraId="24CC8E64" w14:textId="77777777" w:rsidR="00AF3688" w:rsidRDefault="002F082A">
            <w:pPr>
              <w:pStyle w:val="textBold"/>
              <w:jc w:val="both"/>
            </w:pPr>
            <w:r>
              <w:t>Prohlášení pojistníka</w:t>
            </w:r>
          </w:p>
        </w:tc>
        <w:tc>
          <w:tcPr>
            <w:tcW w:w="60" w:type="dxa"/>
          </w:tcPr>
          <w:p w14:paraId="567F486D" w14:textId="77777777" w:rsidR="00AF3688" w:rsidRDefault="00AF3688">
            <w:pPr>
              <w:pStyle w:val="EMPTYCELLSTYLE"/>
            </w:pPr>
          </w:p>
        </w:tc>
        <w:tc>
          <w:tcPr>
            <w:tcW w:w="40" w:type="dxa"/>
          </w:tcPr>
          <w:p w14:paraId="6C0A5CFB" w14:textId="77777777" w:rsidR="00AF3688" w:rsidRDefault="00AF3688">
            <w:pPr>
              <w:pStyle w:val="EMPTYCELLSTYLE"/>
            </w:pPr>
          </w:p>
        </w:tc>
      </w:tr>
      <w:tr w:rsidR="47483260" w14:paraId="043C407C" w14:textId="77777777" w:rsidTr="00A848EE">
        <w:tc>
          <w:tcPr>
            <w:tcW w:w="300" w:type="dxa"/>
            <w:vMerge/>
            <w:tcMar>
              <w:top w:w="0" w:type="dxa"/>
              <w:left w:w="0" w:type="dxa"/>
              <w:bottom w:w="0" w:type="dxa"/>
              <w:right w:w="0" w:type="dxa"/>
            </w:tcMar>
          </w:tcPr>
          <w:p w14:paraId="196B7FB9" w14:textId="77777777" w:rsidR="00AF3688" w:rsidRDefault="00AF3688">
            <w:pPr>
              <w:pStyle w:val="EMPTYCELLSTYLE"/>
            </w:pPr>
          </w:p>
        </w:tc>
        <w:tc>
          <w:tcPr>
            <w:tcW w:w="40" w:type="dxa"/>
          </w:tcPr>
          <w:p w14:paraId="4C0F9FCB" w14:textId="77777777" w:rsidR="00AF3688" w:rsidRDefault="00AF3688">
            <w:pPr>
              <w:pStyle w:val="EMPTYCELLSTYLE"/>
            </w:pPr>
          </w:p>
        </w:tc>
        <w:tc>
          <w:tcPr>
            <w:tcW w:w="60" w:type="dxa"/>
          </w:tcPr>
          <w:p w14:paraId="0E720272" w14:textId="77777777" w:rsidR="00AF3688" w:rsidRDefault="00AF3688">
            <w:pPr>
              <w:pStyle w:val="EMPTYCELLSTYLE"/>
            </w:pPr>
          </w:p>
        </w:tc>
        <w:tc>
          <w:tcPr>
            <w:tcW w:w="100" w:type="dxa"/>
          </w:tcPr>
          <w:p w14:paraId="46D47EC5" w14:textId="77777777" w:rsidR="00AF3688" w:rsidRDefault="00AF3688">
            <w:pPr>
              <w:pStyle w:val="EMPTYCELLSTYLE"/>
            </w:pPr>
          </w:p>
        </w:tc>
        <w:tc>
          <w:tcPr>
            <w:tcW w:w="160" w:type="dxa"/>
          </w:tcPr>
          <w:p w14:paraId="61101D9C" w14:textId="77777777" w:rsidR="00AF3688" w:rsidRDefault="00AF3688">
            <w:pPr>
              <w:pStyle w:val="EMPTYCELLSTYLE"/>
            </w:pPr>
          </w:p>
        </w:tc>
        <w:tc>
          <w:tcPr>
            <w:tcW w:w="40" w:type="dxa"/>
          </w:tcPr>
          <w:p w14:paraId="424CE5E7" w14:textId="77777777" w:rsidR="00AF3688" w:rsidRDefault="00AF3688">
            <w:pPr>
              <w:pStyle w:val="EMPTYCELLSTYLE"/>
            </w:pPr>
          </w:p>
        </w:tc>
        <w:tc>
          <w:tcPr>
            <w:tcW w:w="220" w:type="dxa"/>
          </w:tcPr>
          <w:p w14:paraId="1B1CAEE7" w14:textId="77777777" w:rsidR="00AF3688" w:rsidRDefault="00AF3688">
            <w:pPr>
              <w:pStyle w:val="EMPTYCELLSTYLE"/>
            </w:pPr>
          </w:p>
        </w:tc>
        <w:tc>
          <w:tcPr>
            <w:tcW w:w="900" w:type="dxa"/>
          </w:tcPr>
          <w:p w14:paraId="366EA18B" w14:textId="77777777" w:rsidR="00AF3688" w:rsidRDefault="00AF3688">
            <w:pPr>
              <w:pStyle w:val="EMPTYCELLSTYLE"/>
            </w:pPr>
          </w:p>
        </w:tc>
        <w:tc>
          <w:tcPr>
            <w:tcW w:w="180" w:type="dxa"/>
          </w:tcPr>
          <w:p w14:paraId="4D38323A" w14:textId="77777777" w:rsidR="00AF3688" w:rsidRDefault="00AF3688">
            <w:pPr>
              <w:pStyle w:val="EMPTYCELLSTYLE"/>
            </w:pPr>
          </w:p>
        </w:tc>
        <w:tc>
          <w:tcPr>
            <w:tcW w:w="1700" w:type="dxa"/>
          </w:tcPr>
          <w:p w14:paraId="7FEBC803" w14:textId="77777777" w:rsidR="00AF3688" w:rsidRDefault="00AF3688">
            <w:pPr>
              <w:pStyle w:val="EMPTYCELLSTYLE"/>
            </w:pPr>
          </w:p>
        </w:tc>
        <w:tc>
          <w:tcPr>
            <w:tcW w:w="440" w:type="dxa"/>
          </w:tcPr>
          <w:p w14:paraId="13651F57" w14:textId="77777777" w:rsidR="00AF3688" w:rsidRDefault="00AF3688">
            <w:pPr>
              <w:pStyle w:val="EMPTYCELLSTYLE"/>
            </w:pPr>
          </w:p>
        </w:tc>
        <w:tc>
          <w:tcPr>
            <w:tcW w:w="160" w:type="dxa"/>
          </w:tcPr>
          <w:p w14:paraId="29701703" w14:textId="77777777" w:rsidR="00AF3688" w:rsidRDefault="00AF3688">
            <w:pPr>
              <w:pStyle w:val="EMPTYCELLSTYLE"/>
            </w:pPr>
          </w:p>
        </w:tc>
        <w:tc>
          <w:tcPr>
            <w:tcW w:w="240" w:type="dxa"/>
          </w:tcPr>
          <w:p w14:paraId="4C2F8FBA" w14:textId="77777777" w:rsidR="00AF3688" w:rsidRDefault="00AF3688">
            <w:pPr>
              <w:pStyle w:val="EMPTYCELLSTYLE"/>
            </w:pPr>
          </w:p>
        </w:tc>
        <w:tc>
          <w:tcPr>
            <w:tcW w:w="360" w:type="dxa"/>
          </w:tcPr>
          <w:p w14:paraId="57A9B0E7" w14:textId="77777777" w:rsidR="00AF3688" w:rsidRDefault="00AF3688">
            <w:pPr>
              <w:pStyle w:val="EMPTYCELLSTYLE"/>
            </w:pPr>
          </w:p>
        </w:tc>
        <w:tc>
          <w:tcPr>
            <w:tcW w:w="1600" w:type="dxa"/>
          </w:tcPr>
          <w:p w14:paraId="23F4820F" w14:textId="77777777" w:rsidR="00AF3688" w:rsidRDefault="00AF3688">
            <w:pPr>
              <w:pStyle w:val="EMPTYCELLSTYLE"/>
            </w:pPr>
          </w:p>
        </w:tc>
        <w:tc>
          <w:tcPr>
            <w:tcW w:w="1300" w:type="dxa"/>
          </w:tcPr>
          <w:p w14:paraId="762E41C1" w14:textId="77777777" w:rsidR="00AF3688" w:rsidRDefault="00AF3688">
            <w:pPr>
              <w:pStyle w:val="EMPTYCELLSTYLE"/>
            </w:pPr>
          </w:p>
        </w:tc>
        <w:tc>
          <w:tcPr>
            <w:tcW w:w="1220" w:type="dxa"/>
          </w:tcPr>
          <w:p w14:paraId="679D6DD1" w14:textId="77777777" w:rsidR="00AF3688" w:rsidRDefault="00AF3688">
            <w:pPr>
              <w:pStyle w:val="EMPTYCELLSTYLE"/>
            </w:pPr>
          </w:p>
        </w:tc>
        <w:tc>
          <w:tcPr>
            <w:tcW w:w="80" w:type="dxa"/>
          </w:tcPr>
          <w:p w14:paraId="1D8AC990" w14:textId="77777777" w:rsidR="00AF3688" w:rsidRDefault="00AF3688">
            <w:pPr>
              <w:pStyle w:val="EMPTYCELLSTYLE"/>
            </w:pPr>
          </w:p>
        </w:tc>
        <w:tc>
          <w:tcPr>
            <w:tcW w:w="60" w:type="dxa"/>
          </w:tcPr>
          <w:p w14:paraId="70635C98" w14:textId="77777777" w:rsidR="00AF3688" w:rsidRDefault="00AF3688">
            <w:pPr>
              <w:pStyle w:val="EMPTYCELLSTYLE"/>
            </w:pPr>
          </w:p>
        </w:tc>
        <w:tc>
          <w:tcPr>
            <w:tcW w:w="40" w:type="dxa"/>
          </w:tcPr>
          <w:p w14:paraId="2EE437C5" w14:textId="77777777" w:rsidR="00AF3688" w:rsidRDefault="00AF3688">
            <w:pPr>
              <w:pStyle w:val="EMPTYCELLSTYLE"/>
            </w:pPr>
          </w:p>
        </w:tc>
      </w:tr>
      <w:tr w:rsidR="47483258" w14:paraId="1C1999A9" w14:textId="77777777" w:rsidTr="00A848EE">
        <w:tc>
          <w:tcPr>
            <w:tcW w:w="400" w:type="dxa"/>
            <w:gridSpan w:val="3"/>
            <w:tcMar>
              <w:top w:w="0" w:type="dxa"/>
              <w:left w:w="0" w:type="dxa"/>
              <w:bottom w:w="0" w:type="dxa"/>
              <w:right w:w="0" w:type="dxa"/>
            </w:tcMar>
          </w:tcPr>
          <w:p w14:paraId="16828634" w14:textId="77777777" w:rsidR="00AF3688" w:rsidRDefault="002F082A">
            <w:pPr>
              <w:pStyle w:val="textNormalVolnyRadekPred0"/>
            </w:pPr>
            <w:r>
              <w:t>4.1.</w:t>
            </w:r>
          </w:p>
        </w:tc>
        <w:tc>
          <w:tcPr>
            <w:tcW w:w="8700" w:type="dxa"/>
            <w:gridSpan w:val="15"/>
            <w:tcMar>
              <w:top w:w="0" w:type="dxa"/>
              <w:left w:w="0" w:type="dxa"/>
              <w:bottom w:w="0" w:type="dxa"/>
              <w:right w:w="0" w:type="dxa"/>
            </w:tcMar>
          </w:tcPr>
          <w:p w14:paraId="2863325D" w14:textId="77777777" w:rsidR="00AF3688" w:rsidRDefault="002F082A">
            <w:pPr>
              <w:pStyle w:val="textNormalVolnyRadekPred0"/>
            </w:pPr>
            <w:r>
              <w:rPr>
                <w:b/>
              </w:rPr>
              <w:t>Prohlášení pojistníka, je-li pojistník fyzickou osobou:</w:t>
            </w:r>
            <w:r>
              <w:t xml:space="preserve"> Prohlašuji a svým podpisem níže stvrzuji, že:</w:t>
            </w:r>
          </w:p>
        </w:tc>
        <w:tc>
          <w:tcPr>
            <w:tcW w:w="60" w:type="dxa"/>
          </w:tcPr>
          <w:p w14:paraId="008FD97A" w14:textId="77777777" w:rsidR="00AF3688" w:rsidRDefault="00AF3688">
            <w:pPr>
              <w:pStyle w:val="EMPTYCELLSTYLE"/>
            </w:pPr>
          </w:p>
        </w:tc>
        <w:tc>
          <w:tcPr>
            <w:tcW w:w="40" w:type="dxa"/>
          </w:tcPr>
          <w:p w14:paraId="2996DFEF" w14:textId="77777777" w:rsidR="00AF3688" w:rsidRDefault="00AF3688">
            <w:pPr>
              <w:pStyle w:val="EMPTYCELLSTYLE"/>
            </w:pPr>
          </w:p>
        </w:tc>
      </w:tr>
      <w:tr w:rsidR="47483254" w14:paraId="571234C4" w14:textId="77777777" w:rsidTr="00A848EE">
        <w:tc>
          <w:tcPr>
            <w:tcW w:w="300" w:type="dxa"/>
            <w:tcMar>
              <w:top w:w="0" w:type="dxa"/>
              <w:left w:w="0" w:type="dxa"/>
              <w:bottom w:w="0" w:type="dxa"/>
              <w:right w:w="0" w:type="dxa"/>
            </w:tcMar>
          </w:tcPr>
          <w:p w14:paraId="1D28B277" w14:textId="77777777" w:rsidR="00AF3688" w:rsidRDefault="00AF3688">
            <w:pPr>
              <w:pStyle w:val="EMPTYCELLSTYLE"/>
            </w:pPr>
          </w:p>
        </w:tc>
        <w:tc>
          <w:tcPr>
            <w:tcW w:w="40" w:type="dxa"/>
            <w:tcMar>
              <w:top w:w="0" w:type="dxa"/>
              <w:left w:w="0" w:type="dxa"/>
              <w:bottom w:w="0" w:type="dxa"/>
              <w:right w:w="0" w:type="dxa"/>
            </w:tcMar>
          </w:tcPr>
          <w:p w14:paraId="3D5334B1" w14:textId="77777777" w:rsidR="00AF3688" w:rsidRDefault="00AF3688">
            <w:pPr>
              <w:pStyle w:val="EMPTYCELLSTYLE"/>
            </w:pPr>
          </w:p>
        </w:tc>
        <w:tc>
          <w:tcPr>
            <w:tcW w:w="60" w:type="dxa"/>
            <w:tcMar>
              <w:top w:w="0" w:type="dxa"/>
              <w:left w:w="0" w:type="dxa"/>
              <w:bottom w:w="0" w:type="dxa"/>
              <w:right w:w="0" w:type="dxa"/>
            </w:tcMar>
          </w:tcPr>
          <w:p w14:paraId="3C194800" w14:textId="77777777" w:rsidR="00AF3688" w:rsidRDefault="00AF3688">
            <w:pPr>
              <w:pStyle w:val="EMPTYCELLSTYLE"/>
            </w:pPr>
          </w:p>
        </w:tc>
        <w:tc>
          <w:tcPr>
            <w:tcW w:w="100" w:type="dxa"/>
            <w:tcMar>
              <w:top w:w="0" w:type="dxa"/>
              <w:left w:w="0" w:type="dxa"/>
              <w:bottom w:w="0" w:type="dxa"/>
              <w:right w:w="0" w:type="dxa"/>
            </w:tcMar>
          </w:tcPr>
          <w:p w14:paraId="30EBF421" w14:textId="77777777" w:rsidR="00AF3688" w:rsidRDefault="00AF3688">
            <w:pPr>
              <w:pStyle w:val="EMPTYCELLSTYLE"/>
            </w:pPr>
          </w:p>
        </w:tc>
        <w:tc>
          <w:tcPr>
            <w:tcW w:w="160" w:type="dxa"/>
            <w:tcMar>
              <w:top w:w="0" w:type="dxa"/>
              <w:left w:w="0" w:type="dxa"/>
              <w:bottom w:w="0" w:type="dxa"/>
              <w:right w:w="0" w:type="dxa"/>
            </w:tcMar>
          </w:tcPr>
          <w:p w14:paraId="67015E71" w14:textId="77777777" w:rsidR="00AF3688" w:rsidRDefault="00AF3688">
            <w:pPr>
              <w:pStyle w:val="EMPTYCELLSTYLE"/>
            </w:pPr>
          </w:p>
        </w:tc>
        <w:tc>
          <w:tcPr>
            <w:tcW w:w="40" w:type="dxa"/>
            <w:tcMar>
              <w:top w:w="0" w:type="dxa"/>
              <w:left w:w="0" w:type="dxa"/>
              <w:bottom w:w="0" w:type="dxa"/>
              <w:right w:w="0" w:type="dxa"/>
            </w:tcMar>
          </w:tcPr>
          <w:p w14:paraId="3A9107B1" w14:textId="77777777" w:rsidR="00AF3688" w:rsidRDefault="00AF3688">
            <w:pPr>
              <w:pStyle w:val="EMPTYCELLSTYLE"/>
            </w:pPr>
          </w:p>
        </w:tc>
        <w:tc>
          <w:tcPr>
            <w:tcW w:w="220" w:type="dxa"/>
            <w:tcMar>
              <w:top w:w="0" w:type="dxa"/>
              <w:left w:w="0" w:type="dxa"/>
              <w:bottom w:w="0" w:type="dxa"/>
              <w:right w:w="0" w:type="dxa"/>
            </w:tcMar>
          </w:tcPr>
          <w:p w14:paraId="68E0E7B1" w14:textId="77777777" w:rsidR="00AF3688" w:rsidRDefault="00AF3688">
            <w:pPr>
              <w:pStyle w:val="EMPTYCELLSTYLE"/>
            </w:pPr>
          </w:p>
        </w:tc>
        <w:tc>
          <w:tcPr>
            <w:tcW w:w="900" w:type="dxa"/>
            <w:tcMar>
              <w:top w:w="0" w:type="dxa"/>
              <w:left w:w="0" w:type="dxa"/>
              <w:bottom w:w="0" w:type="dxa"/>
              <w:right w:w="0" w:type="dxa"/>
            </w:tcMar>
          </w:tcPr>
          <w:p w14:paraId="17255BB4" w14:textId="77777777" w:rsidR="00AF3688" w:rsidRDefault="00AF3688">
            <w:pPr>
              <w:pStyle w:val="EMPTYCELLSTYLE"/>
            </w:pPr>
          </w:p>
        </w:tc>
        <w:tc>
          <w:tcPr>
            <w:tcW w:w="180" w:type="dxa"/>
            <w:tcMar>
              <w:top w:w="0" w:type="dxa"/>
              <w:left w:w="0" w:type="dxa"/>
              <w:bottom w:w="0" w:type="dxa"/>
              <w:right w:w="0" w:type="dxa"/>
            </w:tcMar>
          </w:tcPr>
          <w:p w14:paraId="0F3BB92C" w14:textId="77777777" w:rsidR="00AF3688" w:rsidRDefault="00AF3688">
            <w:pPr>
              <w:pStyle w:val="EMPTYCELLSTYLE"/>
            </w:pPr>
          </w:p>
        </w:tc>
        <w:tc>
          <w:tcPr>
            <w:tcW w:w="1700" w:type="dxa"/>
            <w:tcMar>
              <w:top w:w="0" w:type="dxa"/>
              <w:left w:w="0" w:type="dxa"/>
              <w:bottom w:w="0" w:type="dxa"/>
              <w:right w:w="0" w:type="dxa"/>
            </w:tcMar>
          </w:tcPr>
          <w:p w14:paraId="013B89FB" w14:textId="77777777" w:rsidR="00AF3688" w:rsidRDefault="00AF3688">
            <w:pPr>
              <w:pStyle w:val="EMPTYCELLSTYLE"/>
            </w:pPr>
          </w:p>
        </w:tc>
        <w:tc>
          <w:tcPr>
            <w:tcW w:w="440" w:type="dxa"/>
            <w:tcMar>
              <w:top w:w="0" w:type="dxa"/>
              <w:left w:w="0" w:type="dxa"/>
              <w:bottom w:w="0" w:type="dxa"/>
              <w:right w:w="0" w:type="dxa"/>
            </w:tcMar>
          </w:tcPr>
          <w:p w14:paraId="6429101D" w14:textId="77777777" w:rsidR="00AF3688" w:rsidRDefault="00AF3688">
            <w:pPr>
              <w:pStyle w:val="EMPTYCELLSTYLE"/>
            </w:pPr>
          </w:p>
        </w:tc>
        <w:tc>
          <w:tcPr>
            <w:tcW w:w="160" w:type="dxa"/>
            <w:tcMar>
              <w:top w:w="0" w:type="dxa"/>
              <w:left w:w="0" w:type="dxa"/>
              <w:bottom w:w="0" w:type="dxa"/>
              <w:right w:w="0" w:type="dxa"/>
            </w:tcMar>
          </w:tcPr>
          <w:p w14:paraId="165C0FA4" w14:textId="77777777" w:rsidR="00AF3688" w:rsidRDefault="00AF3688">
            <w:pPr>
              <w:pStyle w:val="EMPTYCELLSTYLE"/>
            </w:pPr>
          </w:p>
        </w:tc>
        <w:tc>
          <w:tcPr>
            <w:tcW w:w="240" w:type="dxa"/>
            <w:tcMar>
              <w:top w:w="0" w:type="dxa"/>
              <w:left w:w="0" w:type="dxa"/>
              <w:bottom w:w="0" w:type="dxa"/>
              <w:right w:w="0" w:type="dxa"/>
            </w:tcMar>
          </w:tcPr>
          <w:p w14:paraId="64D0C31E" w14:textId="77777777" w:rsidR="00AF3688" w:rsidRDefault="00AF3688">
            <w:pPr>
              <w:pStyle w:val="EMPTYCELLSTYLE"/>
            </w:pPr>
          </w:p>
        </w:tc>
        <w:tc>
          <w:tcPr>
            <w:tcW w:w="360" w:type="dxa"/>
            <w:tcMar>
              <w:top w:w="0" w:type="dxa"/>
              <w:left w:w="0" w:type="dxa"/>
              <w:bottom w:w="0" w:type="dxa"/>
              <w:right w:w="0" w:type="dxa"/>
            </w:tcMar>
          </w:tcPr>
          <w:p w14:paraId="37DA4D1C" w14:textId="77777777" w:rsidR="00AF3688" w:rsidRDefault="00AF3688">
            <w:pPr>
              <w:pStyle w:val="EMPTYCELLSTYLE"/>
            </w:pPr>
          </w:p>
        </w:tc>
        <w:tc>
          <w:tcPr>
            <w:tcW w:w="1600" w:type="dxa"/>
            <w:tcMar>
              <w:top w:w="0" w:type="dxa"/>
              <w:left w:w="0" w:type="dxa"/>
              <w:bottom w:w="0" w:type="dxa"/>
              <w:right w:w="0" w:type="dxa"/>
            </w:tcMar>
          </w:tcPr>
          <w:p w14:paraId="4CCD04A3" w14:textId="77777777" w:rsidR="00AF3688" w:rsidRDefault="00AF3688">
            <w:pPr>
              <w:pStyle w:val="EMPTYCELLSTYLE"/>
            </w:pPr>
          </w:p>
        </w:tc>
        <w:tc>
          <w:tcPr>
            <w:tcW w:w="1300" w:type="dxa"/>
            <w:tcMar>
              <w:top w:w="0" w:type="dxa"/>
              <w:left w:w="0" w:type="dxa"/>
              <w:bottom w:w="0" w:type="dxa"/>
              <w:right w:w="0" w:type="dxa"/>
            </w:tcMar>
          </w:tcPr>
          <w:p w14:paraId="7037B668" w14:textId="77777777" w:rsidR="00AF3688" w:rsidRDefault="00AF3688">
            <w:pPr>
              <w:pStyle w:val="EMPTYCELLSTYLE"/>
            </w:pPr>
          </w:p>
        </w:tc>
        <w:tc>
          <w:tcPr>
            <w:tcW w:w="1220" w:type="dxa"/>
            <w:tcMar>
              <w:top w:w="0" w:type="dxa"/>
              <w:left w:w="0" w:type="dxa"/>
              <w:bottom w:w="0" w:type="dxa"/>
              <w:right w:w="0" w:type="dxa"/>
            </w:tcMar>
          </w:tcPr>
          <w:p w14:paraId="245DA1C7" w14:textId="77777777" w:rsidR="00AF3688" w:rsidRDefault="00AF3688">
            <w:pPr>
              <w:pStyle w:val="EMPTYCELLSTYLE"/>
            </w:pPr>
          </w:p>
        </w:tc>
        <w:tc>
          <w:tcPr>
            <w:tcW w:w="80" w:type="dxa"/>
            <w:tcMar>
              <w:top w:w="0" w:type="dxa"/>
              <w:left w:w="0" w:type="dxa"/>
              <w:bottom w:w="0" w:type="dxa"/>
              <w:right w:w="0" w:type="dxa"/>
            </w:tcMar>
          </w:tcPr>
          <w:p w14:paraId="37141BA5" w14:textId="77777777" w:rsidR="00AF3688" w:rsidRDefault="00AF3688">
            <w:pPr>
              <w:pStyle w:val="EMPTYCELLSTYLE"/>
            </w:pPr>
          </w:p>
        </w:tc>
        <w:tc>
          <w:tcPr>
            <w:tcW w:w="60" w:type="dxa"/>
          </w:tcPr>
          <w:p w14:paraId="1975664E" w14:textId="77777777" w:rsidR="00AF3688" w:rsidRDefault="00AF3688">
            <w:pPr>
              <w:pStyle w:val="EMPTYCELLSTYLE"/>
            </w:pPr>
          </w:p>
        </w:tc>
        <w:tc>
          <w:tcPr>
            <w:tcW w:w="40" w:type="dxa"/>
          </w:tcPr>
          <w:p w14:paraId="47E27E40" w14:textId="77777777" w:rsidR="00AF3688" w:rsidRDefault="00AF3688">
            <w:pPr>
              <w:pStyle w:val="EMPTYCELLSTYLE"/>
            </w:pPr>
          </w:p>
        </w:tc>
      </w:tr>
      <w:tr w:rsidR="47483253" w14:paraId="1C8683F9" w14:textId="77777777" w:rsidTr="00A848EE">
        <w:tc>
          <w:tcPr>
            <w:tcW w:w="300" w:type="dxa"/>
          </w:tcPr>
          <w:p w14:paraId="707F2309" w14:textId="77777777" w:rsidR="00AF3688" w:rsidRDefault="00AF3688">
            <w:pPr>
              <w:pStyle w:val="EMPTYCELLSTYLE"/>
            </w:pPr>
          </w:p>
        </w:tc>
        <w:tc>
          <w:tcPr>
            <w:tcW w:w="40" w:type="dxa"/>
          </w:tcPr>
          <w:p w14:paraId="586FF652" w14:textId="77777777" w:rsidR="00AF3688" w:rsidRDefault="00AF3688">
            <w:pPr>
              <w:pStyle w:val="EMPTYCELLSTYLE"/>
            </w:pPr>
          </w:p>
        </w:tc>
        <w:tc>
          <w:tcPr>
            <w:tcW w:w="60" w:type="dxa"/>
          </w:tcPr>
          <w:p w14:paraId="5A4990EA" w14:textId="77777777" w:rsidR="00AF3688" w:rsidRDefault="00AF3688">
            <w:pPr>
              <w:pStyle w:val="EMPTYCELLSTYLE"/>
            </w:pPr>
          </w:p>
        </w:tc>
        <w:tc>
          <w:tcPr>
            <w:tcW w:w="260" w:type="dxa"/>
            <w:gridSpan w:val="2"/>
            <w:tcMar>
              <w:top w:w="0" w:type="dxa"/>
              <w:left w:w="0" w:type="dxa"/>
              <w:bottom w:w="0" w:type="dxa"/>
              <w:right w:w="0" w:type="dxa"/>
            </w:tcMar>
          </w:tcPr>
          <w:p w14:paraId="534934C7" w14:textId="77777777" w:rsidR="00AF3688" w:rsidRDefault="002F082A">
            <w:pPr>
              <w:pStyle w:val="textNormalVolnyRadekPred0"/>
            </w:pPr>
            <w:r>
              <w:t xml:space="preserve">a) </w:t>
            </w:r>
          </w:p>
        </w:tc>
        <w:tc>
          <w:tcPr>
            <w:tcW w:w="8440" w:type="dxa"/>
            <w:gridSpan w:val="13"/>
            <w:tcMar>
              <w:top w:w="0" w:type="dxa"/>
              <w:left w:w="0" w:type="dxa"/>
              <w:bottom w:w="0" w:type="dxa"/>
              <w:right w:w="0" w:type="dxa"/>
            </w:tcMar>
          </w:tcPr>
          <w:p w14:paraId="3A7A92FB" w14:textId="77777777" w:rsidR="00AF3688" w:rsidRDefault="002F082A">
            <w:pPr>
              <w:pStyle w:val="textNormalBlokB9VolnyRadekPred0"/>
            </w:pPr>
            <w:r>
              <w:t>jsem byl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 Informačním memorandem);</w:t>
            </w:r>
          </w:p>
        </w:tc>
        <w:tc>
          <w:tcPr>
            <w:tcW w:w="60" w:type="dxa"/>
          </w:tcPr>
          <w:p w14:paraId="0B65751D" w14:textId="77777777" w:rsidR="00AF3688" w:rsidRDefault="00AF3688">
            <w:pPr>
              <w:pStyle w:val="EMPTYCELLSTYLE"/>
            </w:pPr>
          </w:p>
        </w:tc>
        <w:tc>
          <w:tcPr>
            <w:tcW w:w="40" w:type="dxa"/>
          </w:tcPr>
          <w:p w14:paraId="4E4A896A" w14:textId="77777777" w:rsidR="00AF3688" w:rsidRDefault="00AF3688">
            <w:pPr>
              <w:pStyle w:val="EMPTYCELLSTYLE"/>
            </w:pPr>
          </w:p>
        </w:tc>
      </w:tr>
      <w:tr w:rsidR="47483250" w14:paraId="3AA372AB" w14:textId="77777777" w:rsidTr="00A848EE">
        <w:tc>
          <w:tcPr>
            <w:tcW w:w="300" w:type="dxa"/>
          </w:tcPr>
          <w:p w14:paraId="6F81A07A" w14:textId="77777777" w:rsidR="00AF3688" w:rsidRDefault="00AF3688">
            <w:pPr>
              <w:pStyle w:val="EMPTYCELLSTYLE"/>
            </w:pPr>
          </w:p>
        </w:tc>
        <w:tc>
          <w:tcPr>
            <w:tcW w:w="40" w:type="dxa"/>
          </w:tcPr>
          <w:p w14:paraId="5AF64AED" w14:textId="77777777" w:rsidR="00AF3688" w:rsidRDefault="00AF3688">
            <w:pPr>
              <w:pStyle w:val="EMPTYCELLSTYLE"/>
            </w:pPr>
          </w:p>
        </w:tc>
        <w:tc>
          <w:tcPr>
            <w:tcW w:w="60" w:type="dxa"/>
          </w:tcPr>
          <w:p w14:paraId="35A54170" w14:textId="77777777" w:rsidR="00AF3688" w:rsidRDefault="00AF3688">
            <w:pPr>
              <w:pStyle w:val="EMPTYCELLSTYLE"/>
            </w:pPr>
          </w:p>
        </w:tc>
        <w:tc>
          <w:tcPr>
            <w:tcW w:w="100" w:type="dxa"/>
            <w:tcMar>
              <w:top w:w="0" w:type="dxa"/>
              <w:left w:w="0" w:type="dxa"/>
              <w:bottom w:w="0" w:type="dxa"/>
              <w:right w:w="0" w:type="dxa"/>
            </w:tcMar>
          </w:tcPr>
          <w:p w14:paraId="1FCC2946" w14:textId="77777777" w:rsidR="00AF3688" w:rsidRDefault="00AF3688">
            <w:pPr>
              <w:pStyle w:val="EMPTYCELLSTYLE"/>
            </w:pPr>
          </w:p>
        </w:tc>
        <w:tc>
          <w:tcPr>
            <w:tcW w:w="160" w:type="dxa"/>
            <w:tcMar>
              <w:top w:w="0" w:type="dxa"/>
              <w:left w:w="0" w:type="dxa"/>
              <w:bottom w:w="0" w:type="dxa"/>
              <w:right w:w="0" w:type="dxa"/>
            </w:tcMar>
          </w:tcPr>
          <w:p w14:paraId="7658361F" w14:textId="77777777" w:rsidR="00AF3688" w:rsidRDefault="00AF3688">
            <w:pPr>
              <w:pStyle w:val="EMPTYCELLSTYLE"/>
            </w:pPr>
          </w:p>
        </w:tc>
        <w:tc>
          <w:tcPr>
            <w:tcW w:w="40" w:type="dxa"/>
            <w:tcMar>
              <w:top w:w="0" w:type="dxa"/>
              <w:left w:w="0" w:type="dxa"/>
              <w:bottom w:w="0" w:type="dxa"/>
              <w:right w:w="0" w:type="dxa"/>
            </w:tcMar>
          </w:tcPr>
          <w:p w14:paraId="31213F58" w14:textId="77777777" w:rsidR="00AF3688" w:rsidRDefault="00AF3688">
            <w:pPr>
              <w:pStyle w:val="EMPTYCELLSTYLE"/>
            </w:pPr>
          </w:p>
        </w:tc>
        <w:tc>
          <w:tcPr>
            <w:tcW w:w="220" w:type="dxa"/>
            <w:tcMar>
              <w:top w:w="0" w:type="dxa"/>
              <w:left w:w="0" w:type="dxa"/>
              <w:bottom w:w="0" w:type="dxa"/>
              <w:right w:w="0" w:type="dxa"/>
            </w:tcMar>
          </w:tcPr>
          <w:p w14:paraId="6387E503" w14:textId="77777777" w:rsidR="00AF3688" w:rsidRDefault="00AF3688">
            <w:pPr>
              <w:pStyle w:val="EMPTYCELLSTYLE"/>
            </w:pPr>
          </w:p>
        </w:tc>
        <w:tc>
          <w:tcPr>
            <w:tcW w:w="900" w:type="dxa"/>
            <w:tcMar>
              <w:top w:w="0" w:type="dxa"/>
              <w:left w:w="0" w:type="dxa"/>
              <w:bottom w:w="0" w:type="dxa"/>
              <w:right w:w="0" w:type="dxa"/>
            </w:tcMar>
          </w:tcPr>
          <w:p w14:paraId="6F69A052" w14:textId="77777777" w:rsidR="00AF3688" w:rsidRDefault="00AF3688">
            <w:pPr>
              <w:pStyle w:val="EMPTYCELLSTYLE"/>
            </w:pPr>
          </w:p>
        </w:tc>
        <w:tc>
          <w:tcPr>
            <w:tcW w:w="180" w:type="dxa"/>
            <w:tcMar>
              <w:top w:w="0" w:type="dxa"/>
              <w:left w:w="0" w:type="dxa"/>
              <w:bottom w:w="0" w:type="dxa"/>
              <w:right w:w="0" w:type="dxa"/>
            </w:tcMar>
          </w:tcPr>
          <w:p w14:paraId="423849C6" w14:textId="77777777" w:rsidR="00AF3688" w:rsidRDefault="00AF3688">
            <w:pPr>
              <w:pStyle w:val="EMPTYCELLSTYLE"/>
            </w:pPr>
          </w:p>
        </w:tc>
        <w:tc>
          <w:tcPr>
            <w:tcW w:w="1700" w:type="dxa"/>
            <w:tcMar>
              <w:top w:w="0" w:type="dxa"/>
              <w:left w:w="0" w:type="dxa"/>
              <w:bottom w:w="0" w:type="dxa"/>
              <w:right w:w="0" w:type="dxa"/>
            </w:tcMar>
          </w:tcPr>
          <w:p w14:paraId="0472FEA2" w14:textId="77777777" w:rsidR="00AF3688" w:rsidRDefault="00AF3688">
            <w:pPr>
              <w:pStyle w:val="EMPTYCELLSTYLE"/>
            </w:pPr>
          </w:p>
        </w:tc>
        <w:tc>
          <w:tcPr>
            <w:tcW w:w="440" w:type="dxa"/>
            <w:tcMar>
              <w:top w:w="0" w:type="dxa"/>
              <w:left w:w="0" w:type="dxa"/>
              <w:bottom w:w="0" w:type="dxa"/>
              <w:right w:w="0" w:type="dxa"/>
            </w:tcMar>
          </w:tcPr>
          <w:p w14:paraId="4A9F4E30" w14:textId="77777777" w:rsidR="00AF3688" w:rsidRDefault="00AF3688">
            <w:pPr>
              <w:pStyle w:val="EMPTYCELLSTYLE"/>
            </w:pPr>
          </w:p>
        </w:tc>
        <w:tc>
          <w:tcPr>
            <w:tcW w:w="160" w:type="dxa"/>
            <w:tcMar>
              <w:top w:w="0" w:type="dxa"/>
              <w:left w:w="0" w:type="dxa"/>
              <w:bottom w:w="0" w:type="dxa"/>
              <w:right w:w="0" w:type="dxa"/>
            </w:tcMar>
          </w:tcPr>
          <w:p w14:paraId="5C877043" w14:textId="77777777" w:rsidR="00AF3688" w:rsidRDefault="00AF3688">
            <w:pPr>
              <w:pStyle w:val="EMPTYCELLSTYLE"/>
            </w:pPr>
          </w:p>
        </w:tc>
        <w:tc>
          <w:tcPr>
            <w:tcW w:w="240" w:type="dxa"/>
            <w:tcMar>
              <w:top w:w="0" w:type="dxa"/>
              <w:left w:w="0" w:type="dxa"/>
              <w:bottom w:w="0" w:type="dxa"/>
              <w:right w:w="0" w:type="dxa"/>
            </w:tcMar>
          </w:tcPr>
          <w:p w14:paraId="52EA9899" w14:textId="77777777" w:rsidR="00AF3688" w:rsidRDefault="00AF3688">
            <w:pPr>
              <w:pStyle w:val="EMPTYCELLSTYLE"/>
            </w:pPr>
          </w:p>
        </w:tc>
        <w:tc>
          <w:tcPr>
            <w:tcW w:w="360" w:type="dxa"/>
            <w:tcMar>
              <w:top w:w="0" w:type="dxa"/>
              <w:left w:w="0" w:type="dxa"/>
              <w:bottom w:w="0" w:type="dxa"/>
              <w:right w:w="0" w:type="dxa"/>
            </w:tcMar>
          </w:tcPr>
          <w:p w14:paraId="0CED12C2" w14:textId="77777777" w:rsidR="00AF3688" w:rsidRDefault="00AF3688">
            <w:pPr>
              <w:pStyle w:val="EMPTYCELLSTYLE"/>
            </w:pPr>
          </w:p>
        </w:tc>
        <w:tc>
          <w:tcPr>
            <w:tcW w:w="1600" w:type="dxa"/>
            <w:tcMar>
              <w:top w:w="0" w:type="dxa"/>
              <w:left w:w="0" w:type="dxa"/>
              <w:bottom w:w="0" w:type="dxa"/>
              <w:right w:w="0" w:type="dxa"/>
            </w:tcMar>
          </w:tcPr>
          <w:p w14:paraId="7DF54289" w14:textId="77777777" w:rsidR="00AF3688" w:rsidRDefault="00AF3688">
            <w:pPr>
              <w:pStyle w:val="EMPTYCELLSTYLE"/>
            </w:pPr>
          </w:p>
        </w:tc>
        <w:tc>
          <w:tcPr>
            <w:tcW w:w="1300" w:type="dxa"/>
            <w:tcMar>
              <w:top w:w="0" w:type="dxa"/>
              <w:left w:w="0" w:type="dxa"/>
              <w:bottom w:w="0" w:type="dxa"/>
              <w:right w:w="0" w:type="dxa"/>
            </w:tcMar>
          </w:tcPr>
          <w:p w14:paraId="45068C76" w14:textId="77777777" w:rsidR="00AF3688" w:rsidRDefault="00AF3688">
            <w:pPr>
              <w:pStyle w:val="EMPTYCELLSTYLE"/>
            </w:pPr>
          </w:p>
        </w:tc>
        <w:tc>
          <w:tcPr>
            <w:tcW w:w="1220" w:type="dxa"/>
            <w:tcMar>
              <w:top w:w="0" w:type="dxa"/>
              <w:left w:w="0" w:type="dxa"/>
              <w:bottom w:w="0" w:type="dxa"/>
              <w:right w:w="0" w:type="dxa"/>
            </w:tcMar>
          </w:tcPr>
          <w:p w14:paraId="27476D1A" w14:textId="77777777" w:rsidR="00AF3688" w:rsidRDefault="00AF3688">
            <w:pPr>
              <w:pStyle w:val="EMPTYCELLSTYLE"/>
            </w:pPr>
          </w:p>
        </w:tc>
        <w:tc>
          <w:tcPr>
            <w:tcW w:w="80" w:type="dxa"/>
            <w:tcMar>
              <w:top w:w="0" w:type="dxa"/>
              <w:left w:w="0" w:type="dxa"/>
              <w:bottom w:w="0" w:type="dxa"/>
              <w:right w:w="0" w:type="dxa"/>
            </w:tcMar>
          </w:tcPr>
          <w:p w14:paraId="7A3136F0" w14:textId="77777777" w:rsidR="00AF3688" w:rsidRDefault="00AF3688">
            <w:pPr>
              <w:pStyle w:val="EMPTYCELLSTYLE"/>
            </w:pPr>
          </w:p>
        </w:tc>
        <w:tc>
          <w:tcPr>
            <w:tcW w:w="60" w:type="dxa"/>
          </w:tcPr>
          <w:p w14:paraId="4D1593BE" w14:textId="77777777" w:rsidR="00AF3688" w:rsidRDefault="00AF3688">
            <w:pPr>
              <w:pStyle w:val="EMPTYCELLSTYLE"/>
            </w:pPr>
          </w:p>
        </w:tc>
        <w:tc>
          <w:tcPr>
            <w:tcW w:w="40" w:type="dxa"/>
          </w:tcPr>
          <w:p w14:paraId="4FD1B1EB" w14:textId="77777777" w:rsidR="00AF3688" w:rsidRDefault="00AF3688">
            <w:pPr>
              <w:pStyle w:val="EMPTYCELLSTYLE"/>
            </w:pPr>
          </w:p>
        </w:tc>
      </w:tr>
      <w:tr w:rsidR="47483249" w14:paraId="72BE7A8F" w14:textId="77777777" w:rsidTr="00A848EE">
        <w:tc>
          <w:tcPr>
            <w:tcW w:w="300" w:type="dxa"/>
          </w:tcPr>
          <w:p w14:paraId="2B72CBFC" w14:textId="77777777" w:rsidR="00AF3688" w:rsidRDefault="00AF3688">
            <w:pPr>
              <w:pStyle w:val="EMPTYCELLSTYLE"/>
            </w:pPr>
          </w:p>
        </w:tc>
        <w:tc>
          <w:tcPr>
            <w:tcW w:w="40" w:type="dxa"/>
          </w:tcPr>
          <w:p w14:paraId="6E084F6C" w14:textId="77777777" w:rsidR="00AF3688" w:rsidRDefault="00AF3688">
            <w:pPr>
              <w:pStyle w:val="EMPTYCELLSTYLE"/>
            </w:pPr>
          </w:p>
        </w:tc>
        <w:tc>
          <w:tcPr>
            <w:tcW w:w="60" w:type="dxa"/>
          </w:tcPr>
          <w:p w14:paraId="4FDBCA02" w14:textId="77777777" w:rsidR="00AF3688" w:rsidRDefault="00AF3688">
            <w:pPr>
              <w:pStyle w:val="EMPTYCELLSTYLE"/>
            </w:pPr>
          </w:p>
        </w:tc>
        <w:tc>
          <w:tcPr>
            <w:tcW w:w="260" w:type="dxa"/>
            <w:gridSpan w:val="2"/>
            <w:tcMar>
              <w:top w:w="0" w:type="dxa"/>
              <w:left w:w="0" w:type="dxa"/>
              <w:bottom w:w="0" w:type="dxa"/>
              <w:right w:w="0" w:type="dxa"/>
            </w:tcMar>
          </w:tcPr>
          <w:p w14:paraId="3DE19E98" w14:textId="77777777" w:rsidR="00AF3688" w:rsidRDefault="002F082A">
            <w:pPr>
              <w:pStyle w:val="textNormal0"/>
            </w:pPr>
            <w:r>
              <w:t xml:space="preserve">b) </w:t>
            </w:r>
          </w:p>
        </w:tc>
        <w:tc>
          <w:tcPr>
            <w:tcW w:w="8440" w:type="dxa"/>
            <w:gridSpan w:val="13"/>
            <w:tcMar>
              <w:top w:w="0" w:type="dxa"/>
              <w:left w:w="0" w:type="dxa"/>
              <w:bottom w:w="0" w:type="dxa"/>
              <w:right w:w="0" w:type="dxa"/>
            </w:tcMar>
          </w:tcPr>
          <w:p w14:paraId="138E0E54" w14:textId="77777777" w:rsidR="00AF3688" w:rsidRDefault="002F082A">
            <w:pPr>
              <w:pStyle w:val="textNormalBlokB90"/>
            </w:pPr>
            <w:r>
              <w:t>seznámení s Informačním memorandem za pojistitele provedla právě ta konkrétní fyzická osoba, která za pojistitele podepsala tuto pojistnou smlouvu (přičemž adresátem uvedených informací může být pojišťovací makléř, coby pojišťovací zprostředkovatel zastupující pojistníka);</w:t>
            </w:r>
          </w:p>
        </w:tc>
        <w:tc>
          <w:tcPr>
            <w:tcW w:w="60" w:type="dxa"/>
          </w:tcPr>
          <w:p w14:paraId="4BC86F93" w14:textId="77777777" w:rsidR="00AF3688" w:rsidRDefault="00AF3688">
            <w:pPr>
              <w:pStyle w:val="EMPTYCELLSTYLE"/>
            </w:pPr>
          </w:p>
        </w:tc>
        <w:tc>
          <w:tcPr>
            <w:tcW w:w="40" w:type="dxa"/>
          </w:tcPr>
          <w:p w14:paraId="636D4A0B" w14:textId="77777777" w:rsidR="00AF3688" w:rsidRDefault="00AF3688">
            <w:pPr>
              <w:pStyle w:val="EMPTYCELLSTYLE"/>
            </w:pPr>
          </w:p>
        </w:tc>
      </w:tr>
      <w:tr w:rsidR="47483246" w14:paraId="6DB97363" w14:textId="77777777" w:rsidTr="00A848EE">
        <w:tc>
          <w:tcPr>
            <w:tcW w:w="300" w:type="dxa"/>
          </w:tcPr>
          <w:p w14:paraId="1070B5BD" w14:textId="77777777" w:rsidR="00AF3688" w:rsidRDefault="00AF3688">
            <w:pPr>
              <w:pStyle w:val="EMPTYCELLSTYLE"/>
            </w:pPr>
          </w:p>
        </w:tc>
        <w:tc>
          <w:tcPr>
            <w:tcW w:w="40" w:type="dxa"/>
          </w:tcPr>
          <w:p w14:paraId="4EF8DBD1" w14:textId="77777777" w:rsidR="00AF3688" w:rsidRDefault="00AF3688">
            <w:pPr>
              <w:pStyle w:val="EMPTYCELLSTYLE"/>
            </w:pPr>
          </w:p>
        </w:tc>
        <w:tc>
          <w:tcPr>
            <w:tcW w:w="60" w:type="dxa"/>
          </w:tcPr>
          <w:p w14:paraId="3C15B7B1" w14:textId="77777777" w:rsidR="00AF3688" w:rsidRDefault="00AF3688">
            <w:pPr>
              <w:pStyle w:val="EMPTYCELLSTYLE"/>
            </w:pPr>
          </w:p>
        </w:tc>
        <w:tc>
          <w:tcPr>
            <w:tcW w:w="100" w:type="dxa"/>
            <w:tcMar>
              <w:top w:w="0" w:type="dxa"/>
              <w:left w:w="0" w:type="dxa"/>
              <w:bottom w:w="0" w:type="dxa"/>
              <w:right w:w="0" w:type="dxa"/>
            </w:tcMar>
          </w:tcPr>
          <w:p w14:paraId="2834E82E" w14:textId="77777777" w:rsidR="00AF3688" w:rsidRDefault="00AF3688">
            <w:pPr>
              <w:pStyle w:val="EMPTYCELLSTYLE"/>
            </w:pPr>
          </w:p>
        </w:tc>
        <w:tc>
          <w:tcPr>
            <w:tcW w:w="160" w:type="dxa"/>
            <w:tcMar>
              <w:top w:w="0" w:type="dxa"/>
              <w:left w:w="0" w:type="dxa"/>
              <w:bottom w:w="0" w:type="dxa"/>
              <w:right w:w="0" w:type="dxa"/>
            </w:tcMar>
          </w:tcPr>
          <w:p w14:paraId="10BBEF40" w14:textId="77777777" w:rsidR="00AF3688" w:rsidRDefault="00AF3688">
            <w:pPr>
              <w:pStyle w:val="EMPTYCELLSTYLE"/>
            </w:pPr>
          </w:p>
        </w:tc>
        <w:tc>
          <w:tcPr>
            <w:tcW w:w="40" w:type="dxa"/>
            <w:tcMar>
              <w:top w:w="0" w:type="dxa"/>
              <w:left w:w="0" w:type="dxa"/>
              <w:bottom w:w="0" w:type="dxa"/>
              <w:right w:w="0" w:type="dxa"/>
            </w:tcMar>
          </w:tcPr>
          <w:p w14:paraId="14D6291E" w14:textId="77777777" w:rsidR="00AF3688" w:rsidRDefault="00AF3688">
            <w:pPr>
              <w:pStyle w:val="EMPTYCELLSTYLE"/>
            </w:pPr>
          </w:p>
        </w:tc>
        <w:tc>
          <w:tcPr>
            <w:tcW w:w="220" w:type="dxa"/>
            <w:tcMar>
              <w:top w:w="0" w:type="dxa"/>
              <w:left w:w="0" w:type="dxa"/>
              <w:bottom w:w="0" w:type="dxa"/>
              <w:right w:w="0" w:type="dxa"/>
            </w:tcMar>
          </w:tcPr>
          <w:p w14:paraId="76F42695" w14:textId="77777777" w:rsidR="00AF3688" w:rsidRDefault="00AF3688">
            <w:pPr>
              <w:pStyle w:val="EMPTYCELLSTYLE"/>
            </w:pPr>
          </w:p>
        </w:tc>
        <w:tc>
          <w:tcPr>
            <w:tcW w:w="900" w:type="dxa"/>
            <w:tcMar>
              <w:top w:w="0" w:type="dxa"/>
              <w:left w:w="0" w:type="dxa"/>
              <w:bottom w:w="0" w:type="dxa"/>
              <w:right w:w="0" w:type="dxa"/>
            </w:tcMar>
          </w:tcPr>
          <w:p w14:paraId="0F79154C" w14:textId="77777777" w:rsidR="00AF3688" w:rsidRDefault="00AF3688">
            <w:pPr>
              <w:pStyle w:val="EMPTYCELLSTYLE"/>
            </w:pPr>
          </w:p>
        </w:tc>
        <w:tc>
          <w:tcPr>
            <w:tcW w:w="180" w:type="dxa"/>
            <w:tcMar>
              <w:top w:w="0" w:type="dxa"/>
              <w:left w:w="0" w:type="dxa"/>
              <w:bottom w:w="0" w:type="dxa"/>
              <w:right w:w="0" w:type="dxa"/>
            </w:tcMar>
          </w:tcPr>
          <w:p w14:paraId="3332BF21" w14:textId="77777777" w:rsidR="00AF3688" w:rsidRDefault="00AF3688">
            <w:pPr>
              <w:pStyle w:val="EMPTYCELLSTYLE"/>
            </w:pPr>
          </w:p>
        </w:tc>
        <w:tc>
          <w:tcPr>
            <w:tcW w:w="1700" w:type="dxa"/>
            <w:tcMar>
              <w:top w:w="0" w:type="dxa"/>
              <w:left w:w="0" w:type="dxa"/>
              <w:bottom w:w="0" w:type="dxa"/>
              <w:right w:w="0" w:type="dxa"/>
            </w:tcMar>
          </w:tcPr>
          <w:p w14:paraId="3CDB2982" w14:textId="77777777" w:rsidR="00AF3688" w:rsidRDefault="00AF3688">
            <w:pPr>
              <w:pStyle w:val="EMPTYCELLSTYLE"/>
            </w:pPr>
          </w:p>
        </w:tc>
        <w:tc>
          <w:tcPr>
            <w:tcW w:w="440" w:type="dxa"/>
            <w:tcMar>
              <w:top w:w="0" w:type="dxa"/>
              <w:left w:w="0" w:type="dxa"/>
              <w:bottom w:w="0" w:type="dxa"/>
              <w:right w:w="0" w:type="dxa"/>
            </w:tcMar>
          </w:tcPr>
          <w:p w14:paraId="3ED435DF" w14:textId="77777777" w:rsidR="00AF3688" w:rsidRDefault="00AF3688">
            <w:pPr>
              <w:pStyle w:val="EMPTYCELLSTYLE"/>
            </w:pPr>
          </w:p>
        </w:tc>
        <w:tc>
          <w:tcPr>
            <w:tcW w:w="160" w:type="dxa"/>
            <w:tcMar>
              <w:top w:w="0" w:type="dxa"/>
              <w:left w:w="0" w:type="dxa"/>
              <w:bottom w:w="0" w:type="dxa"/>
              <w:right w:w="0" w:type="dxa"/>
            </w:tcMar>
          </w:tcPr>
          <w:p w14:paraId="6E237716" w14:textId="77777777" w:rsidR="00AF3688" w:rsidRDefault="00AF3688">
            <w:pPr>
              <w:pStyle w:val="EMPTYCELLSTYLE"/>
            </w:pPr>
          </w:p>
        </w:tc>
        <w:tc>
          <w:tcPr>
            <w:tcW w:w="240" w:type="dxa"/>
            <w:tcMar>
              <w:top w:w="0" w:type="dxa"/>
              <w:left w:w="0" w:type="dxa"/>
              <w:bottom w:w="0" w:type="dxa"/>
              <w:right w:w="0" w:type="dxa"/>
            </w:tcMar>
          </w:tcPr>
          <w:p w14:paraId="619C8758" w14:textId="77777777" w:rsidR="00AF3688" w:rsidRDefault="00AF3688">
            <w:pPr>
              <w:pStyle w:val="EMPTYCELLSTYLE"/>
            </w:pPr>
          </w:p>
        </w:tc>
        <w:tc>
          <w:tcPr>
            <w:tcW w:w="360" w:type="dxa"/>
            <w:tcMar>
              <w:top w:w="0" w:type="dxa"/>
              <w:left w:w="0" w:type="dxa"/>
              <w:bottom w:w="0" w:type="dxa"/>
              <w:right w:w="0" w:type="dxa"/>
            </w:tcMar>
          </w:tcPr>
          <w:p w14:paraId="4D011AA7" w14:textId="77777777" w:rsidR="00AF3688" w:rsidRDefault="00AF3688">
            <w:pPr>
              <w:pStyle w:val="EMPTYCELLSTYLE"/>
            </w:pPr>
          </w:p>
        </w:tc>
        <w:tc>
          <w:tcPr>
            <w:tcW w:w="1600" w:type="dxa"/>
            <w:tcMar>
              <w:top w:w="0" w:type="dxa"/>
              <w:left w:w="0" w:type="dxa"/>
              <w:bottom w:w="0" w:type="dxa"/>
              <w:right w:w="0" w:type="dxa"/>
            </w:tcMar>
          </w:tcPr>
          <w:p w14:paraId="3E6850C9" w14:textId="77777777" w:rsidR="00AF3688" w:rsidRDefault="00AF3688">
            <w:pPr>
              <w:pStyle w:val="EMPTYCELLSTYLE"/>
            </w:pPr>
          </w:p>
        </w:tc>
        <w:tc>
          <w:tcPr>
            <w:tcW w:w="1300" w:type="dxa"/>
            <w:tcMar>
              <w:top w:w="0" w:type="dxa"/>
              <w:left w:w="0" w:type="dxa"/>
              <w:bottom w:w="0" w:type="dxa"/>
              <w:right w:w="0" w:type="dxa"/>
            </w:tcMar>
          </w:tcPr>
          <w:p w14:paraId="42EFF9DF" w14:textId="77777777" w:rsidR="00AF3688" w:rsidRDefault="00AF3688">
            <w:pPr>
              <w:pStyle w:val="EMPTYCELLSTYLE"/>
            </w:pPr>
          </w:p>
        </w:tc>
        <w:tc>
          <w:tcPr>
            <w:tcW w:w="1220" w:type="dxa"/>
            <w:tcMar>
              <w:top w:w="0" w:type="dxa"/>
              <w:left w:w="0" w:type="dxa"/>
              <w:bottom w:w="0" w:type="dxa"/>
              <w:right w:w="0" w:type="dxa"/>
            </w:tcMar>
          </w:tcPr>
          <w:p w14:paraId="0B51CB76" w14:textId="77777777" w:rsidR="00AF3688" w:rsidRDefault="00AF3688">
            <w:pPr>
              <w:pStyle w:val="EMPTYCELLSTYLE"/>
            </w:pPr>
          </w:p>
        </w:tc>
        <w:tc>
          <w:tcPr>
            <w:tcW w:w="80" w:type="dxa"/>
            <w:tcMar>
              <w:top w:w="0" w:type="dxa"/>
              <w:left w:w="0" w:type="dxa"/>
              <w:bottom w:w="0" w:type="dxa"/>
              <w:right w:w="0" w:type="dxa"/>
            </w:tcMar>
          </w:tcPr>
          <w:p w14:paraId="5BF73379" w14:textId="77777777" w:rsidR="00AF3688" w:rsidRDefault="00AF3688">
            <w:pPr>
              <w:pStyle w:val="EMPTYCELLSTYLE"/>
            </w:pPr>
          </w:p>
        </w:tc>
        <w:tc>
          <w:tcPr>
            <w:tcW w:w="60" w:type="dxa"/>
          </w:tcPr>
          <w:p w14:paraId="357E9F58" w14:textId="77777777" w:rsidR="00AF3688" w:rsidRDefault="00AF3688">
            <w:pPr>
              <w:pStyle w:val="EMPTYCELLSTYLE"/>
            </w:pPr>
          </w:p>
        </w:tc>
        <w:tc>
          <w:tcPr>
            <w:tcW w:w="40" w:type="dxa"/>
          </w:tcPr>
          <w:p w14:paraId="55B3CC82" w14:textId="77777777" w:rsidR="00AF3688" w:rsidRDefault="00AF3688">
            <w:pPr>
              <w:pStyle w:val="EMPTYCELLSTYLE"/>
            </w:pPr>
          </w:p>
        </w:tc>
      </w:tr>
      <w:tr w:rsidR="47483245" w14:paraId="0255F1BF" w14:textId="77777777" w:rsidTr="00A848EE">
        <w:tc>
          <w:tcPr>
            <w:tcW w:w="300" w:type="dxa"/>
          </w:tcPr>
          <w:p w14:paraId="7E8C86D6" w14:textId="77777777" w:rsidR="00AF3688" w:rsidRDefault="00AF3688">
            <w:pPr>
              <w:pStyle w:val="EMPTYCELLSTYLE"/>
            </w:pPr>
          </w:p>
        </w:tc>
        <w:tc>
          <w:tcPr>
            <w:tcW w:w="40" w:type="dxa"/>
          </w:tcPr>
          <w:p w14:paraId="701DB2E8" w14:textId="77777777" w:rsidR="00AF3688" w:rsidRDefault="00AF3688">
            <w:pPr>
              <w:pStyle w:val="EMPTYCELLSTYLE"/>
            </w:pPr>
          </w:p>
        </w:tc>
        <w:tc>
          <w:tcPr>
            <w:tcW w:w="60" w:type="dxa"/>
          </w:tcPr>
          <w:p w14:paraId="3E654F2A" w14:textId="77777777" w:rsidR="00AF3688" w:rsidRDefault="00AF3688">
            <w:pPr>
              <w:pStyle w:val="EMPTYCELLSTYLE"/>
            </w:pPr>
          </w:p>
        </w:tc>
        <w:tc>
          <w:tcPr>
            <w:tcW w:w="260" w:type="dxa"/>
            <w:gridSpan w:val="2"/>
            <w:tcMar>
              <w:top w:w="0" w:type="dxa"/>
              <w:left w:w="0" w:type="dxa"/>
              <w:bottom w:w="0" w:type="dxa"/>
              <w:right w:w="0" w:type="dxa"/>
            </w:tcMar>
          </w:tcPr>
          <w:p w14:paraId="4F9AD2DA" w14:textId="77777777" w:rsidR="00AF3688" w:rsidRDefault="002F082A">
            <w:pPr>
              <w:pStyle w:val="textNormal0"/>
            </w:pPr>
            <w:r>
              <w:t xml:space="preserve">c) </w:t>
            </w:r>
          </w:p>
        </w:tc>
        <w:tc>
          <w:tcPr>
            <w:tcW w:w="8440" w:type="dxa"/>
            <w:gridSpan w:val="13"/>
            <w:tcMar>
              <w:top w:w="0" w:type="dxa"/>
              <w:left w:w="0" w:type="dxa"/>
              <w:bottom w:w="0" w:type="dxa"/>
              <w:right w:w="0" w:type="dxa"/>
            </w:tcMar>
          </w:tcPr>
          <w:p w14:paraId="0197D1D0" w14:textId="77777777" w:rsidR="00AF3688" w:rsidRDefault="002F082A">
            <w:pPr>
              <w:pStyle w:val="textNormalBlokB90"/>
            </w:pPr>
            <w:r>
              <w:t>po seznámení se s  Informačním memorandem a před uzavřením pojistné smlouvy mně byl dán naprosto dostatečný časový prostor pro vlastní seznámení se s Informačním memorandem a pro zodpovězení všech mých případných dotazů k Informačnímu memorandu;</w:t>
            </w:r>
          </w:p>
        </w:tc>
        <w:tc>
          <w:tcPr>
            <w:tcW w:w="60" w:type="dxa"/>
          </w:tcPr>
          <w:p w14:paraId="3858B928" w14:textId="77777777" w:rsidR="00AF3688" w:rsidRDefault="00AF3688">
            <w:pPr>
              <w:pStyle w:val="EMPTYCELLSTYLE"/>
            </w:pPr>
          </w:p>
        </w:tc>
        <w:tc>
          <w:tcPr>
            <w:tcW w:w="40" w:type="dxa"/>
          </w:tcPr>
          <w:p w14:paraId="3EC40DE5" w14:textId="77777777" w:rsidR="00AF3688" w:rsidRDefault="00AF3688">
            <w:pPr>
              <w:pStyle w:val="EMPTYCELLSTYLE"/>
            </w:pPr>
          </w:p>
        </w:tc>
      </w:tr>
      <w:tr w:rsidR="47483242" w14:paraId="22385A60" w14:textId="77777777" w:rsidTr="00A848EE">
        <w:tc>
          <w:tcPr>
            <w:tcW w:w="300" w:type="dxa"/>
          </w:tcPr>
          <w:p w14:paraId="3627E0EA" w14:textId="77777777" w:rsidR="00AF3688" w:rsidRDefault="00AF3688">
            <w:pPr>
              <w:pStyle w:val="EMPTYCELLSTYLE"/>
            </w:pPr>
          </w:p>
        </w:tc>
        <w:tc>
          <w:tcPr>
            <w:tcW w:w="40" w:type="dxa"/>
          </w:tcPr>
          <w:p w14:paraId="32EC3126" w14:textId="77777777" w:rsidR="00AF3688" w:rsidRDefault="00AF3688">
            <w:pPr>
              <w:pStyle w:val="EMPTYCELLSTYLE"/>
            </w:pPr>
          </w:p>
        </w:tc>
        <w:tc>
          <w:tcPr>
            <w:tcW w:w="60" w:type="dxa"/>
          </w:tcPr>
          <w:p w14:paraId="2A265BDE" w14:textId="77777777" w:rsidR="00AF3688" w:rsidRDefault="00AF3688">
            <w:pPr>
              <w:pStyle w:val="EMPTYCELLSTYLE"/>
            </w:pPr>
          </w:p>
        </w:tc>
        <w:tc>
          <w:tcPr>
            <w:tcW w:w="100" w:type="dxa"/>
            <w:tcMar>
              <w:top w:w="0" w:type="dxa"/>
              <w:left w:w="0" w:type="dxa"/>
              <w:bottom w:w="0" w:type="dxa"/>
              <w:right w:w="0" w:type="dxa"/>
            </w:tcMar>
          </w:tcPr>
          <w:p w14:paraId="1C9F1E0E" w14:textId="77777777" w:rsidR="00AF3688" w:rsidRDefault="00AF3688">
            <w:pPr>
              <w:pStyle w:val="EMPTYCELLSTYLE"/>
            </w:pPr>
          </w:p>
        </w:tc>
        <w:tc>
          <w:tcPr>
            <w:tcW w:w="160" w:type="dxa"/>
            <w:tcMar>
              <w:top w:w="0" w:type="dxa"/>
              <w:left w:w="0" w:type="dxa"/>
              <w:bottom w:w="0" w:type="dxa"/>
              <w:right w:w="0" w:type="dxa"/>
            </w:tcMar>
          </w:tcPr>
          <w:p w14:paraId="1F50C0BA" w14:textId="77777777" w:rsidR="00AF3688" w:rsidRDefault="00AF3688">
            <w:pPr>
              <w:pStyle w:val="EMPTYCELLSTYLE"/>
            </w:pPr>
          </w:p>
        </w:tc>
        <w:tc>
          <w:tcPr>
            <w:tcW w:w="40" w:type="dxa"/>
            <w:tcMar>
              <w:top w:w="0" w:type="dxa"/>
              <w:left w:w="0" w:type="dxa"/>
              <w:bottom w:w="0" w:type="dxa"/>
              <w:right w:w="0" w:type="dxa"/>
            </w:tcMar>
          </w:tcPr>
          <w:p w14:paraId="77FE578A" w14:textId="77777777" w:rsidR="00AF3688" w:rsidRDefault="00AF3688">
            <w:pPr>
              <w:pStyle w:val="EMPTYCELLSTYLE"/>
            </w:pPr>
          </w:p>
        </w:tc>
        <w:tc>
          <w:tcPr>
            <w:tcW w:w="220" w:type="dxa"/>
            <w:tcMar>
              <w:top w:w="0" w:type="dxa"/>
              <w:left w:w="0" w:type="dxa"/>
              <w:bottom w:w="0" w:type="dxa"/>
              <w:right w:w="0" w:type="dxa"/>
            </w:tcMar>
          </w:tcPr>
          <w:p w14:paraId="73713D45" w14:textId="77777777" w:rsidR="00AF3688" w:rsidRDefault="00AF3688">
            <w:pPr>
              <w:pStyle w:val="EMPTYCELLSTYLE"/>
            </w:pPr>
          </w:p>
        </w:tc>
        <w:tc>
          <w:tcPr>
            <w:tcW w:w="900" w:type="dxa"/>
            <w:tcMar>
              <w:top w:w="0" w:type="dxa"/>
              <w:left w:w="0" w:type="dxa"/>
              <w:bottom w:w="0" w:type="dxa"/>
              <w:right w:w="0" w:type="dxa"/>
            </w:tcMar>
          </w:tcPr>
          <w:p w14:paraId="5A486EE2" w14:textId="77777777" w:rsidR="00AF3688" w:rsidRDefault="00AF3688">
            <w:pPr>
              <w:pStyle w:val="EMPTYCELLSTYLE"/>
            </w:pPr>
          </w:p>
        </w:tc>
        <w:tc>
          <w:tcPr>
            <w:tcW w:w="180" w:type="dxa"/>
            <w:tcMar>
              <w:top w:w="0" w:type="dxa"/>
              <w:left w:w="0" w:type="dxa"/>
              <w:bottom w:w="0" w:type="dxa"/>
              <w:right w:w="0" w:type="dxa"/>
            </w:tcMar>
          </w:tcPr>
          <w:p w14:paraId="27D2C6D2" w14:textId="77777777" w:rsidR="00AF3688" w:rsidRDefault="00AF3688">
            <w:pPr>
              <w:pStyle w:val="EMPTYCELLSTYLE"/>
            </w:pPr>
          </w:p>
        </w:tc>
        <w:tc>
          <w:tcPr>
            <w:tcW w:w="1700" w:type="dxa"/>
            <w:tcMar>
              <w:top w:w="0" w:type="dxa"/>
              <w:left w:w="0" w:type="dxa"/>
              <w:bottom w:w="0" w:type="dxa"/>
              <w:right w:w="0" w:type="dxa"/>
            </w:tcMar>
          </w:tcPr>
          <w:p w14:paraId="5C221D49" w14:textId="77777777" w:rsidR="00AF3688" w:rsidRDefault="00AF3688">
            <w:pPr>
              <w:pStyle w:val="EMPTYCELLSTYLE"/>
            </w:pPr>
          </w:p>
        </w:tc>
        <w:tc>
          <w:tcPr>
            <w:tcW w:w="440" w:type="dxa"/>
            <w:tcMar>
              <w:top w:w="0" w:type="dxa"/>
              <w:left w:w="0" w:type="dxa"/>
              <w:bottom w:w="0" w:type="dxa"/>
              <w:right w:w="0" w:type="dxa"/>
            </w:tcMar>
          </w:tcPr>
          <w:p w14:paraId="23CA5FCC" w14:textId="77777777" w:rsidR="00AF3688" w:rsidRDefault="00AF3688">
            <w:pPr>
              <w:pStyle w:val="EMPTYCELLSTYLE"/>
            </w:pPr>
          </w:p>
        </w:tc>
        <w:tc>
          <w:tcPr>
            <w:tcW w:w="160" w:type="dxa"/>
            <w:tcMar>
              <w:top w:w="0" w:type="dxa"/>
              <w:left w:w="0" w:type="dxa"/>
              <w:bottom w:w="0" w:type="dxa"/>
              <w:right w:w="0" w:type="dxa"/>
            </w:tcMar>
          </w:tcPr>
          <w:p w14:paraId="25C9ECA1" w14:textId="77777777" w:rsidR="00AF3688" w:rsidRDefault="00AF3688">
            <w:pPr>
              <w:pStyle w:val="EMPTYCELLSTYLE"/>
            </w:pPr>
          </w:p>
        </w:tc>
        <w:tc>
          <w:tcPr>
            <w:tcW w:w="240" w:type="dxa"/>
            <w:tcMar>
              <w:top w:w="0" w:type="dxa"/>
              <w:left w:w="0" w:type="dxa"/>
              <w:bottom w:w="0" w:type="dxa"/>
              <w:right w:w="0" w:type="dxa"/>
            </w:tcMar>
          </w:tcPr>
          <w:p w14:paraId="4E8795F5" w14:textId="77777777" w:rsidR="00AF3688" w:rsidRDefault="00AF3688">
            <w:pPr>
              <w:pStyle w:val="EMPTYCELLSTYLE"/>
            </w:pPr>
          </w:p>
        </w:tc>
        <w:tc>
          <w:tcPr>
            <w:tcW w:w="360" w:type="dxa"/>
            <w:tcMar>
              <w:top w:w="0" w:type="dxa"/>
              <w:left w:w="0" w:type="dxa"/>
              <w:bottom w:w="0" w:type="dxa"/>
              <w:right w:w="0" w:type="dxa"/>
            </w:tcMar>
          </w:tcPr>
          <w:p w14:paraId="4290BE0E" w14:textId="77777777" w:rsidR="00AF3688" w:rsidRDefault="00AF3688">
            <w:pPr>
              <w:pStyle w:val="EMPTYCELLSTYLE"/>
            </w:pPr>
          </w:p>
        </w:tc>
        <w:tc>
          <w:tcPr>
            <w:tcW w:w="1600" w:type="dxa"/>
            <w:tcMar>
              <w:top w:w="0" w:type="dxa"/>
              <w:left w:w="0" w:type="dxa"/>
              <w:bottom w:w="0" w:type="dxa"/>
              <w:right w:w="0" w:type="dxa"/>
            </w:tcMar>
          </w:tcPr>
          <w:p w14:paraId="45D8080F" w14:textId="77777777" w:rsidR="00AF3688" w:rsidRDefault="00AF3688">
            <w:pPr>
              <w:pStyle w:val="EMPTYCELLSTYLE"/>
            </w:pPr>
          </w:p>
        </w:tc>
        <w:tc>
          <w:tcPr>
            <w:tcW w:w="1300" w:type="dxa"/>
            <w:tcMar>
              <w:top w:w="0" w:type="dxa"/>
              <w:left w:w="0" w:type="dxa"/>
              <w:bottom w:w="0" w:type="dxa"/>
              <w:right w:w="0" w:type="dxa"/>
            </w:tcMar>
          </w:tcPr>
          <w:p w14:paraId="0BBA13A6" w14:textId="77777777" w:rsidR="00AF3688" w:rsidRDefault="00AF3688">
            <w:pPr>
              <w:pStyle w:val="EMPTYCELLSTYLE"/>
            </w:pPr>
          </w:p>
        </w:tc>
        <w:tc>
          <w:tcPr>
            <w:tcW w:w="1220" w:type="dxa"/>
            <w:tcMar>
              <w:top w:w="0" w:type="dxa"/>
              <w:left w:w="0" w:type="dxa"/>
              <w:bottom w:w="0" w:type="dxa"/>
              <w:right w:w="0" w:type="dxa"/>
            </w:tcMar>
          </w:tcPr>
          <w:p w14:paraId="7C9085DE" w14:textId="77777777" w:rsidR="00AF3688" w:rsidRDefault="00AF3688">
            <w:pPr>
              <w:pStyle w:val="EMPTYCELLSTYLE"/>
            </w:pPr>
          </w:p>
        </w:tc>
        <w:tc>
          <w:tcPr>
            <w:tcW w:w="80" w:type="dxa"/>
            <w:tcMar>
              <w:top w:w="0" w:type="dxa"/>
              <w:left w:w="0" w:type="dxa"/>
              <w:bottom w:w="0" w:type="dxa"/>
              <w:right w:w="0" w:type="dxa"/>
            </w:tcMar>
          </w:tcPr>
          <w:p w14:paraId="4F6C8930" w14:textId="77777777" w:rsidR="00AF3688" w:rsidRDefault="00AF3688">
            <w:pPr>
              <w:pStyle w:val="EMPTYCELLSTYLE"/>
            </w:pPr>
          </w:p>
        </w:tc>
        <w:tc>
          <w:tcPr>
            <w:tcW w:w="60" w:type="dxa"/>
          </w:tcPr>
          <w:p w14:paraId="11D7D3E0" w14:textId="77777777" w:rsidR="00AF3688" w:rsidRDefault="00AF3688">
            <w:pPr>
              <w:pStyle w:val="EMPTYCELLSTYLE"/>
            </w:pPr>
          </w:p>
        </w:tc>
        <w:tc>
          <w:tcPr>
            <w:tcW w:w="40" w:type="dxa"/>
          </w:tcPr>
          <w:p w14:paraId="1FE7FF42" w14:textId="77777777" w:rsidR="00AF3688" w:rsidRDefault="00AF3688">
            <w:pPr>
              <w:pStyle w:val="EMPTYCELLSTYLE"/>
            </w:pPr>
          </w:p>
        </w:tc>
      </w:tr>
      <w:tr w:rsidR="47483241" w14:paraId="4DA6AD1F" w14:textId="77777777" w:rsidTr="00A848EE">
        <w:tc>
          <w:tcPr>
            <w:tcW w:w="300" w:type="dxa"/>
          </w:tcPr>
          <w:p w14:paraId="66EFCEB8" w14:textId="77777777" w:rsidR="00AF3688" w:rsidRDefault="00AF3688">
            <w:pPr>
              <w:pStyle w:val="EMPTYCELLSTYLE"/>
            </w:pPr>
          </w:p>
        </w:tc>
        <w:tc>
          <w:tcPr>
            <w:tcW w:w="40" w:type="dxa"/>
          </w:tcPr>
          <w:p w14:paraId="18DA4B61" w14:textId="77777777" w:rsidR="00AF3688" w:rsidRDefault="00AF3688">
            <w:pPr>
              <w:pStyle w:val="EMPTYCELLSTYLE"/>
            </w:pPr>
          </w:p>
        </w:tc>
        <w:tc>
          <w:tcPr>
            <w:tcW w:w="60" w:type="dxa"/>
          </w:tcPr>
          <w:p w14:paraId="098A763F" w14:textId="77777777" w:rsidR="00AF3688" w:rsidRDefault="00AF3688">
            <w:pPr>
              <w:pStyle w:val="EMPTYCELLSTYLE"/>
            </w:pPr>
          </w:p>
        </w:tc>
        <w:tc>
          <w:tcPr>
            <w:tcW w:w="260" w:type="dxa"/>
            <w:gridSpan w:val="2"/>
            <w:tcMar>
              <w:top w:w="0" w:type="dxa"/>
              <w:left w:w="0" w:type="dxa"/>
              <w:bottom w:w="0" w:type="dxa"/>
              <w:right w:w="0" w:type="dxa"/>
            </w:tcMar>
          </w:tcPr>
          <w:p w14:paraId="1FE71698" w14:textId="77777777" w:rsidR="00AF3688" w:rsidRDefault="002F082A">
            <w:pPr>
              <w:pStyle w:val="textNormal0"/>
            </w:pPr>
            <w:r>
              <w:t xml:space="preserve">d) </w:t>
            </w:r>
          </w:p>
        </w:tc>
        <w:tc>
          <w:tcPr>
            <w:tcW w:w="8440" w:type="dxa"/>
            <w:gridSpan w:val="13"/>
            <w:tcMar>
              <w:top w:w="0" w:type="dxa"/>
              <w:left w:w="0" w:type="dxa"/>
              <w:bottom w:w="0" w:type="dxa"/>
              <w:right w:w="0" w:type="dxa"/>
            </w:tcMar>
          </w:tcPr>
          <w:p w14:paraId="7F5A9889" w14:textId="77777777" w:rsidR="00AF3688" w:rsidRDefault="002F082A">
            <w:pPr>
              <w:pStyle w:val="textNormalBlokB90"/>
            </w:pPr>
            <w:r>
              <w:t>beru na vědomí a jsem srozuměn s informací pojistitele o tom, že Informační memorandum je a bude zájemci o pojištění resp. pojistníkovi a jinému účastníku pojištění k dispozici na internetových (webových) stránkách pojistitele na adrese www.csobpoj.cz nebo na vyžádání pojistníka u té konkrétní fyzické osoby, která jménem pojistitele podepsala tuto pojistnou smlouvu, anebo na kterémkoliv obchodním místě pojistitele.</w:t>
            </w:r>
          </w:p>
        </w:tc>
        <w:tc>
          <w:tcPr>
            <w:tcW w:w="60" w:type="dxa"/>
          </w:tcPr>
          <w:p w14:paraId="519ABF5F" w14:textId="77777777" w:rsidR="00AF3688" w:rsidRDefault="00AF3688">
            <w:pPr>
              <w:pStyle w:val="EMPTYCELLSTYLE"/>
            </w:pPr>
          </w:p>
        </w:tc>
        <w:tc>
          <w:tcPr>
            <w:tcW w:w="40" w:type="dxa"/>
          </w:tcPr>
          <w:p w14:paraId="38AC863D" w14:textId="77777777" w:rsidR="00AF3688" w:rsidRDefault="00AF3688">
            <w:pPr>
              <w:pStyle w:val="EMPTYCELLSTYLE"/>
            </w:pPr>
          </w:p>
        </w:tc>
      </w:tr>
      <w:tr w:rsidR="47483238" w14:paraId="3DDDC46C" w14:textId="77777777" w:rsidTr="00A848EE">
        <w:tc>
          <w:tcPr>
            <w:tcW w:w="300" w:type="dxa"/>
          </w:tcPr>
          <w:p w14:paraId="0E4C6BBC" w14:textId="77777777" w:rsidR="00AF3688" w:rsidRDefault="00AF3688">
            <w:pPr>
              <w:pStyle w:val="EMPTYCELLSTYLE"/>
            </w:pPr>
          </w:p>
        </w:tc>
        <w:tc>
          <w:tcPr>
            <w:tcW w:w="40" w:type="dxa"/>
          </w:tcPr>
          <w:p w14:paraId="24CDCD3C" w14:textId="77777777" w:rsidR="00AF3688" w:rsidRDefault="00AF3688">
            <w:pPr>
              <w:pStyle w:val="EMPTYCELLSTYLE"/>
            </w:pPr>
          </w:p>
        </w:tc>
        <w:tc>
          <w:tcPr>
            <w:tcW w:w="60" w:type="dxa"/>
          </w:tcPr>
          <w:p w14:paraId="06474AA5" w14:textId="77777777" w:rsidR="00AF3688" w:rsidRDefault="00AF3688">
            <w:pPr>
              <w:pStyle w:val="EMPTYCELLSTYLE"/>
            </w:pPr>
          </w:p>
        </w:tc>
        <w:tc>
          <w:tcPr>
            <w:tcW w:w="100" w:type="dxa"/>
            <w:tcMar>
              <w:top w:w="0" w:type="dxa"/>
              <w:left w:w="0" w:type="dxa"/>
              <w:bottom w:w="0" w:type="dxa"/>
              <w:right w:w="0" w:type="dxa"/>
            </w:tcMar>
          </w:tcPr>
          <w:p w14:paraId="7807593B" w14:textId="77777777" w:rsidR="00AF3688" w:rsidRDefault="00AF3688">
            <w:pPr>
              <w:pStyle w:val="EMPTYCELLSTYLE"/>
            </w:pPr>
          </w:p>
        </w:tc>
        <w:tc>
          <w:tcPr>
            <w:tcW w:w="160" w:type="dxa"/>
            <w:tcMar>
              <w:top w:w="0" w:type="dxa"/>
              <w:left w:w="0" w:type="dxa"/>
              <w:bottom w:w="0" w:type="dxa"/>
              <w:right w:w="0" w:type="dxa"/>
            </w:tcMar>
          </w:tcPr>
          <w:p w14:paraId="4CF71C9A" w14:textId="77777777" w:rsidR="00AF3688" w:rsidRDefault="00AF3688">
            <w:pPr>
              <w:pStyle w:val="EMPTYCELLSTYLE"/>
            </w:pPr>
          </w:p>
        </w:tc>
        <w:tc>
          <w:tcPr>
            <w:tcW w:w="40" w:type="dxa"/>
            <w:tcMar>
              <w:top w:w="0" w:type="dxa"/>
              <w:left w:w="0" w:type="dxa"/>
              <w:bottom w:w="0" w:type="dxa"/>
              <w:right w:w="0" w:type="dxa"/>
            </w:tcMar>
          </w:tcPr>
          <w:p w14:paraId="3F1116A3" w14:textId="77777777" w:rsidR="00AF3688" w:rsidRDefault="00AF3688">
            <w:pPr>
              <w:pStyle w:val="EMPTYCELLSTYLE"/>
            </w:pPr>
          </w:p>
        </w:tc>
        <w:tc>
          <w:tcPr>
            <w:tcW w:w="220" w:type="dxa"/>
            <w:tcMar>
              <w:top w:w="0" w:type="dxa"/>
              <w:left w:w="0" w:type="dxa"/>
              <w:bottom w:w="0" w:type="dxa"/>
              <w:right w:w="0" w:type="dxa"/>
            </w:tcMar>
          </w:tcPr>
          <w:p w14:paraId="0D9E4B20" w14:textId="77777777" w:rsidR="00AF3688" w:rsidRDefault="00AF3688">
            <w:pPr>
              <w:pStyle w:val="EMPTYCELLSTYLE"/>
            </w:pPr>
          </w:p>
        </w:tc>
        <w:tc>
          <w:tcPr>
            <w:tcW w:w="900" w:type="dxa"/>
            <w:tcMar>
              <w:top w:w="0" w:type="dxa"/>
              <w:left w:w="0" w:type="dxa"/>
              <w:bottom w:w="0" w:type="dxa"/>
              <w:right w:w="0" w:type="dxa"/>
            </w:tcMar>
          </w:tcPr>
          <w:p w14:paraId="0CB4D149" w14:textId="77777777" w:rsidR="00AF3688" w:rsidRDefault="00AF3688">
            <w:pPr>
              <w:pStyle w:val="EMPTYCELLSTYLE"/>
            </w:pPr>
          </w:p>
        </w:tc>
        <w:tc>
          <w:tcPr>
            <w:tcW w:w="180" w:type="dxa"/>
            <w:tcMar>
              <w:top w:w="0" w:type="dxa"/>
              <w:left w:w="0" w:type="dxa"/>
              <w:bottom w:w="0" w:type="dxa"/>
              <w:right w:w="0" w:type="dxa"/>
            </w:tcMar>
          </w:tcPr>
          <w:p w14:paraId="0FCD9C03" w14:textId="77777777" w:rsidR="00AF3688" w:rsidRDefault="00AF3688">
            <w:pPr>
              <w:pStyle w:val="EMPTYCELLSTYLE"/>
            </w:pPr>
          </w:p>
        </w:tc>
        <w:tc>
          <w:tcPr>
            <w:tcW w:w="1700" w:type="dxa"/>
            <w:tcMar>
              <w:top w:w="0" w:type="dxa"/>
              <w:left w:w="0" w:type="dxa"/>
              <w:bottom w:w="0" w:type="dxa"/>
              <w:right w:w="0" w:type="dxa"/>
            </w:tcMar>
          </w:tcPr>
          <w:p w14:paraId="5DE6E54C" w14:textId="77777777" w:rsidR="00AF3688" w:rsidRDefault="00AF3688">
            <w:pPr>
              <w:pStyle w:val="EMPTYCELLSTYLE"/>
            </w:pPr>
          </w:p>
        </w:tc>
        <w:tc>
          <w:tcPr>
            <w:tcW w:w="440" w:type="dxa"/>
            <w:tcMar>
              <w:top w:w="0" w:type="dxa"/>
              <w:left w:w="0" w:type="dxa"/>
              <w:bottom w:w="0" w:type="dxa"/>
              <w:right w:w="0" w:type="dxa"/>
            </w:tcMar>
          </w:tcPr>
          <w:p w14:paraId="7DF77603" w14:textId="77777777" w:rsidR="00AF3688" w:rsidRDefault="00AF3688">
            <w:pPr>
              <w:pStyle w:val="EMPTYCELLSTYLE"/>
            </w:pPr>
          </w:p>
        </w:tc>
        <w:tc>
          <w:tcPr>
            <w:tcW w:w="160" w:type="dxa"/>
            <w:tcMar>
              <w:top w:w="0" w:type="dxa"/>
              <w:left w:w="0" w:type="dxa"/>
              <w:bottom w:w="0" w:type="dxa"/>
              <w:right w:w="0" w:type="dxa"/>
            </w:tcMar>
          </w:tcPr>
          <w:p w14:paraId="19775664" w14:textId="77777777" w:rsidR="00AF3688" w:rsidRDefault="00AF3688">
            <w:pPr>
              <w:pStyle w:val="EMPTYCELLSTYLE"/>
            </w:pPr>
          </w:p>
        </w:tc>
        <w:tc>
          <w:tcPr>
            <w:tcW w:w="240" w:type="dxa"/>
            <w:tcMar>
              <w:top w:w="0" w:type="dxa"/>
              <w:left w:w="0" w:type="dxa"/>
              <w:bottom w:w="0" w:type="dxa"/>
              <w:right w:w="0" w:type="dxa"/>
            </w:tcMar>
          </w:tcPr>
          <w:p w14:paraId="1239F334" w14:textId="77777777" w:rsidR="00AF3688" w:rsidRDefault="00AF3688">
            <w:pPr>
              <w:pStyle w:val="EMPTYCELLSTYLE"/>
            </w:pPr>
          </w:p>
        </w:tc>
        <w:tc>
          <w:tcPr>
            <w:tcW w:w="360" w:type="dxa"/>
            <w:tcMar>
              <w:top w:w="0" w:type="dxa"/>
              <w:left w:w="0" w:type="dxa"/>
              <w:bottom w:w="0" w:type="dxa"/>
              <w:right w:w="0" w:type="dxa"/>
            </w:tcMar>
          </w:tcPr>
          <w:p w14:paraId="5433C032" w14:textId="77777777" w:rsidR="00AF3688" w:rsidRDefault="00AF3688">
            <w:pPr>
              <w:pStyle w:val="EMPTYCELLSTYLE"/>
            </w:pPr>
          </w:p>
        </w:tc>
        <w:tc>
          <w:tcPr>
            <w:tcW w:w="1600" w:type="dxa"/>
            <w:tcMar>
              <w:top w:w="0" w:type="dxa"/>
              <w:left w:w="0" w:type="dxa"/>
              <w:bottom w:w="0" w:type="dxa"/>
              <w:right w:w="0" w:type="dxa"/>
            </w:tcMar>
          </w:tcPr>
          <w:p w14:paraId="606121BE" w14:textId="77777777" w:rsidR="00AF3688" w:rsidRDefault="00AF3688">
            <w:pPr>
              <w:pStyle w:val="EMPTYCELLSTYLE"/>
            </w:pPr>
          </w:p>
        </w:tc>
        <w:tc>
          <w:tcPr>
            <w:tcW w:w="1300" w:type="dxa"/>
            <w:tcMar>
              <w:top w:w="0" w:type="dxa"/>
              <w:left w:w="0" w:type="dxa"/>
              <w:bottom w:w="0" w:type="dxa"/>
              <w:right w:w="0" w:type="dxa"/>
            </w:tcMar>
          </w:tcPr>
          <w:p w14:paraId="09585F3A" w14:textId="77777777" w:rsidR="00AF3688" w:rsidRDefault="00AF3688">
            <w:pPr>
              <w:pStyle w:val="EMPTYCELLSTYLE"/>
            </w:pPr>
          </w:p>
        </w:tc>
        <w:tc>
          <w:tcPr>
            <w:tcW w:w="1220" w:type="dxa"/>
            <w:tcMar>
              <w:top w:w="0" w:type="dxa"/>
              <w:left w:w="0" w:type="dxa"/>
              <w:bottom w:w="0" w:type="dxa"/>
              <w:right w:w="0" w:type="dxa"/>
            </w:tcMar>
          </w:tcPr>
          <w:p w14:paraId="1E49E873" w14:textId="77777777" w:rsidR="00AF3688" w:rsidRDefault="00AF3688">
            <w:pPr>
              <w:pStyle w:val="EMPTYCELLSTYLE"/>
            </w:pPr>
          </w:p>
        </w:tc>
        <w:tc>
          <w:tcPr>
            <w:tcW w:w="80" w:type="dxa"/>
            <w:tcMar>
              <w:top w:w="0" w:type="dxa"/>
              <w:left w:w="0" w:type="dxa"/>
              <w:bottom w:w="0" w:type="dxa"/>
              <w:right w:w="0" w:type="dxa"/>
            </w:tcMar>
          </w:tcPr>
          <w:p w14:paraId="146735FB" w14:textId="77777777" w:rsidR="00AF3688" w:rsidRDefault="00AF3688">
            <w:pPr>
              <w:pStyle w:val="EMPTYCELLSTYLE"/>
            </w:pPr>
          </w:p>
        </w:tc>
        <w:tc>
          <w:tcPr>
            <w:tcW w:w="60" w:type="dxa"/>
          </w:tcPr>
          <w:p w14:paraId="568EAC7C" w14:textId="77777777" w:rsidR="00AF3688" w:rsidRDefault="00AF3688">
            <w:pPr>
              <w:pStyle w:val="EMPTYCELLSTYLE"/>
            </w:pPr>
          </w:p>
        </w:tc>
        <w:tc>
          <w:tcPr>
            <w:tcW w:w="40" w:type="dxa"/>
          </w:tcPr>
          <w:p w14:paraId="3A7BE3C5" w14:textId="77777777" w:rsidR="00AF3688" w:rsidRDefault="00AF3688">
            <w:pPr>
              <w:pStyle w:val="EMPTYCELLSTYLE"/>
            </w:pPr>
          </w:p>
        </w:tc>
      </w:tr>
      <w:tr w:rsidR="47483236" w14:paraId="3E4783A2" w14:textId="77777777" w:rsidTr="00A848EE">
        <w:tc>
          <w:tcPr>
            <w:tcW w:w="400" w:type="dxa"/>
            <w:gridSpan w:val="3"/>
            <w:tcMar>
              <w:top w:w="0" w:type="dxa"/>
              <w:left w:w="0" w:type="dxa"/>
              <w:bottom w:w="0" w:type="dxa"/>
              <w:right w:w="0" w:type="dxa"/>
            </w:tcMar>
          </w:tcPr>
          <w:p w14:paraId="7FC5447D" w14:textId="77777777" w:rsidR="00AF3688" w:rsidRDefault="002F082A">
            <w:pPr>
              <w:pStyle w:val="textNormal0"/>
            </w:pPr>
            <w:r>
              <w:t>4.2.</w:t>
            </w:r>
          </w:p>
        </w:tc>
        <w:tc>
          <w:tcPr>
            <w:tcW w:w="8700" w:type="dxa"/>
            <w:gridSpan w:val="15"/>
            <w:tcMar>
              <w:top w:w="0" w:type="dxa"/>
              <w:left w:w="0" w:type="dxa"/>
              <w:bottom w:w="0" w:type="dxa"/>
              <w:right w:w="0" w:type="dxa"/>
            </w:tcMar>
          </w:tcPr>
          <w:p w14:paraId="4DE166C5" w14:textId="77777777" w:rsidR="00AF3688" w:rsidRDefault="002F082A">
            <w:pPr>
              <w:pStyle w:val="beznyText"/>
            </w:pPr>
            <w:r>
              <w:t>Prohlašuji a svým podpisem níže stvrzuji, že:</w:t>
            </w:r>
          </w:p>
        </w:tc>
        <w:tc>
          <w:tcPr>
            <w:tcW w:w="60" w:type="dxa"/>
          </w:tcPr>
          <w:p w14:paraId="5B307B0B" w14:textId="77777777" w:rsidR="00AF3688" w:rsidRDefault="00AF3688">
            <w:pPr>
              <w:pStyle w:val="EMPTYCELLSTYLE"/>
            </w:pPr>
          </w:p>
        </w:tc>
        <w:tc>
          <w:tcPr>
            <w:tcW w:w="40" w:type="dxa"/>
          </w:tcPr>
          <w:p w14:paraId="6DED28EA" w14:textId="77777777" w:rsidR="00AF3688" w:rsidRDefault="00AF3688">
            <w:pPr>
              <w:pStyle w:val="EMPTYCELLSTYLE"/>
            </w:pPr>
          </w:p>
        </w:tc>
      </w:tr>
      <w:tr w:rsidR="47483233" w14:paraId="5AF6C81A" w14:textId="77777777" w:rsidTr="00A848EE">
        <w:tc>
          <w:tcPr>
            <w:tcW w:w="300" w:type="dxa"/>
            <w:tcMar>
              <w:top w:w="0" w:type="dxa"/>
              <w:left w:w="0" w:type="dxa"/>
              <w:bottom w:w="0" w:type="dxa"/>
              <w:right w:w="0" w:type="dxa"/>
            </w:tcMar>
          </w:tcPr>
          <w:p w14:paraId="5891A39C" w14:textId="77777777" w:rsidR="00AF3688" w:rsidRDefault="00AF3688">
            <w:pPr>
              <w:pStyle w:val="EMPTYCELLSTYLE"/>
            </w:pPr>
          </w:p>
        </w:tc>
        <w:tc>
          <w:tcPr>
            <w:tcW w:w="40" w:type="dxa"/>
            <w:tcMar>
              <w:top w:w="0" w:type="dxa"/>
              <w:left w:w="0" w:type="dxa"/>
              <w:bottom w:w="0" w:type="dxa"/>
              <w:right w:w="0" w:type="dxa"/>
            </w:tcMar>
          </w:tcPr>
          <w:p w14:paraId="663E75A1" w14:textId="77777777" w:rsidR="00AF3688" w:rsidRDefault="00AF3688">
            <w:pPr>
              <w:pStyle w:val="EMPTYCELLSTYLE"/>
            </w:pPr>
          </w:p>
        </w:tc>
        <w:tc>
          <w:tcPr>
            <w:tcW w:w="60" w:type="dxa"/>
            <w:tcMar>
              <w:top w:w="0" w:type="dxa"/>
              <w:left w:w="0" w:type="dxa"/>
              <w:bottom w:w="0" w:type="dxa"/>
              <w:right w:w="0" w:type="dxa"/>
            </w:tcMar>
          </w:tcPr>
          <w:p w14:paraId="05339927" w14:textId="77777777" w:rsidR="00AF3688" w:rsidRDefault="00AF3688">
            <w:pPr>
              <w:pStyle w:val="EMPTYCELLSTYLE"/>
            </w:pPr>
          </w:p>
        </w:tc>
        <w:tc>
          <w:tcPr>
            <w:tcW w:w="100" w:type="dxa"/>
            <w:tcMar>
              <w:top w:w="0" w:type="dxa"/>
              <w:left w:w="0" w:type="dxa"/>
              <w:bottom w:w="0" w:type="dxa"/>
              <w:right w:w="0" w:type="dxa"/>
            </w:tcMar>
          </w:tcPr>
          <w:p w14:paraId="278723B8" w14:textId="77777777" w:rsidR="00AF3688" w:rsidRDefault="00AF3688">
            <w:pPr>
              <w:pStyle w:val="EMPTYCELLSTYLE"/>
            </w:pPr>
          </w:p>
        </w:tc>
        <w:tc>
          <w:tcPr>
            <w:tcW w:w="160" w:type="dxa"/>
            <w:tcMar>
              <w:top w:w="0" w:type="dxa"/>
              <w:left w:w="0" w:type="dxa"/>
              <w:bottom w:w="0" w:type="dxa"/>
              <w:right w:w="0" w:type="dxa"/>
            </w:tcMar>
          </w:tcPr>
          <w:p w14:paraId="06720651" w14:textId="77777777" w:rsidR="00AF3688" w:rsidRDefault="00AF3688">
            <w:pPr>
              <w:pStyle w:val="EMPTYCELLSTYLE"/>
            </w:pPr>
          </w:p>
        </w:tc>
        <w:tc>
          <w:tcPr>
            <w:tcW w:w="40" w:type="dxa"/>
            <w:tcMar>
              <w:top w:w="0" w:type="dxa"/>
              <w:left w:w="0" w:type="dxa"/>
              <w:bottom w:w="0" w:type="dxa"/>
              <w:right w:w="0" w:type="dxa"/>
            </w:tcMar>
          </w:tcPr>
          <w:p w14:paraId="5F68F4F1" w14:textId="77777777" w:rsidR="00AF3688" w:rsidRDefault="00AF3688">
            <w:pPr>
              <w:pStyle w:val="EMPTYCELLSTYLE"/>
            </w:pPr>
          </w:p>
        </w:tc>
        <w:tc>
          <w:tcPr>
            <w:tcW w:w="220" w:type="dxa"/>
            <w:tcMar>
              <w:top w:w="0" w:type="dxa"/>
              <w:left w:w="0" w:type="dxa"/>
              <w:bottom w:w="0" w:type="dxa"/>
              <w:right w:w="0" w:type="dxa"/>
            </w:tcMar>
          </w:tcPr>
          <w:p w14:paraId="58899F23" w14:textId="77777777" w:rsidR="00AF3688" w:rsidRDefault="00AF3688">
            <w:pPr>
              <w:pStyle w:val="EMPTYCELLSTYLE"/>
            </w:pPr>
          </w:p>
        </w:tc>
        <w:tc>
          <w:tcPr>
            <w:tcW w:w="900" w:type="dxa"/>
            <w:tcMar>
              <w:top w:w="0" w:type="dxa"/>
              <w:left w:w="0" w:type="dxa"/>
              <w:bottom w:w="0" w:type="dxa"/>
              <w:right w:w="0" w:type="dxa"/>
            </w:tcMar>
          </w:tcPr>
          <w:p w14:paraId="32AAD689" w14:textId="77777777" w:rsidR="00AF3688" w:rsidRDefault="00AF3688">
            <w:pPr>
              <w:pStyle w:val="EMPTYCELLSTYLE"/>
            </w:pPr>
          </w:p>
        </w:tc>
        <w:tc>
          <w:tcPr>
            <w:tcW w:w="180" w:type="dxa"/>
            <w:tcMar>
              <w:top w:w="0" w:type="dxa"/>
              <w:left w:w="0" w:type="dxa"/>
              <w:bottom w:w="0" w:type="dxa"/>
              <w:right w:w="0" w:type="dxa"/>
            </w:tcMar>
          </w:tcPr>
          <w:p w14:paraId="5EF510EC" w14:textId="77777777" w:rsidR="00AF3688" w:rsidRDefault="00AF3688">
            <w:pPr>
              <w:pStyle w:val="EMPTYCELLSTYLE"/>
            </w:pPr>
          </w:p>
        </w:tc>
        <w:tc>
          <w:tcPr>
            <w:tcW w:w="1700" w:type="dxa"/>
            <w:tcMar>
              <w:top w:w="0" w:type="dxa"/>
              <w:left w:w="0" w:type="dxa"/>
              <w:bottom w:w="0" w:type="dxa"/>
              <w:right w:w="0" w:type="dxa"/>
            </w:tcMar>
          </w:tcPr>
          <w:p w14:paraId="7A970EB0" w14:textId="77777777" w:rsidR="00AF3688" w:rsidRDefault="00AF3688">
            <w:pPr>
              <w:pStyle w:val="EMPTYCELLSTYLE"/>
            </w:pPr>
          </w:p>
        </w:tc>
        <w:tc>
          <w:tcPr>
            <w:tcW w:w="440" w:type="dxa"/>
            <w:tcMar>
              <w:top w:w="0" w:type="dxa"/>
              <w:left w:w="0" w:type="dxa"/>
              <w:bottom w:w="0" w:type="dxa"/>
              <w:right w:w="0" w:type="dxa"/>
            </w:tcMar>
          </w:tcPr>
          <w:p w14:paraId="101B77CB" w14:textId="77777777" w:rsidR="00AF3688" w:rsidRDefault="00AF3688">
            <w:pPr>
              <w:pStyle w:val="EMPTYCELLSTYLE"/>
            </w:pPr>
          </w:p>
        </w:tc>
        <w:tc>
          <w:tcPr>
            <w:tcW w:w="160" w:type="dxa"/>
            <w:tcMar>
              <w:top w:w="0" w:type="dxa"/>
              <w:left w:w="0" w:type="dxa"/>
              <w:bottom w:w="0" w:type="dxa"/>
              <w:right w:w="0" w:type="dxa"/>
            </w:tcMar>
          </w:tcPr>
          <w:p w14:paraId="08CF51FC" w14:textId="77777777" w:rsidR="00AF3688" w:rsidRDefault="00AF3688">
            <w:pPr>
              <w:pStyle w:val="EMPTYCELLSTYLE"/>
            </w:pPr>
          </w:p>
        </w:tc>
        <w:tc>
          <w:tcPr>
            <w:tcW w:w="240" w:type="dxa"/>
            <w:tcMar>
              <w:top w:w="0" w:type="dxa"/>
              <w:left w:w="0" w:type="dxa"/>
              <w:bottom w:w="0" w:type="dxa"/>
              <w:right w:w="0" w:type="dxa"/>
            </w:tcMar>
          </w:tcPr>
          <w:p w14:paraId="1488DC9C" w14:textId="77777777" w:rsidR="00AF3688" w:rsidRDefault="00AF3688">
            <w:pPr>
              <w:pStyle w:val="EMPTYCELLSTYLE"/>
            </w:pPr>
          </w:p>
        </w:tc>
        <w:tc>
          <w:tcPr>
            <w:tcW w:w="360" w:type="dxa"/>
            <w:tcMar>
              <w:top w:w="0" w:type="dxa"/>
              <w:left w:w="0" w:type="dxa"/>
              <w:bottom w:w="0" w:type="dxa"/>
              <w:right w:w="0" w:type="dxa"/>
            </w:tcMar>
          </w:tcPr>
          <w:p w14:paraId="6183F8A7" w14:textId="77777777" w:rsidR="00AF3688" w:rsidRDefault="00AF3688">
            <w:pPr>
              <w:pStyle w:val="EMPTYCELLSTYLE"/>
            </w:pPr>
          </w:p>
        </w:tc>
        <w:tc>
          <w:tcPr>
            <w:tcW w:w="1600" w:type="dxa"/>
            <w:tcMar>
              <w:top w:w="0" w:type="dxa"/>
              <w:left w:w="0" w:type="dxa"/>
              <w:bottom w:w="0" w:type="dxa"/>
              <w:right w:w="0" w:type="dxa"/>
            </w:tcMar>
          </w:tcPr>
          <w:p w14:paraId="1EE71069" w14:textId="77777777" w:rsidR="00AF3688" w:rsidRDefault="00AF3688">
            <w:pPr>
              <w:pStyle w:val="EMPTYCELLSTYLE"/>
            </w:pPr>
          </w:p>
        </w:tc>
        <w:tc>
          <w:tcPr>
            <w:tcW w:w="1300" w:type="dxa"/>
            <w:tcMar>
              <w:top w:w="0" w:type="dxa"/>
              <w:left w:w="0" w:type="dxa"/>
              <w:bottom w:w="0" w:type="dxa"/>
              <w:right w:w="0" w:type="dxa"/>
            </w:tcMar>
          </w:tcPr>
          <w:p w14:paraId="216D5BA5" w14:textId="77777777" w:rsidR="00AF3688" w:rsidRDefault="00AF3688">
            <w:pPr>
              <w:pStyle w:val="EMPTYCELLSTYLE"/>
            </w:pPr>
          </w:p>
        </w:tc>
        <w:tc>
          <w:tcPr>
            <w:tcW w:w="1220" w:type="dxa"/>
            <w:tcMar>
              <w:top w:w="0" w:type="dxa"/>
              <w:left w:w="0" w:type="dxa"/>
              <w:bottom w:w="0" w:type="dxa"/>
              <w:right w:w="0" w:type="dxa"/>
            </w:tcMar>
          </w:tcPr>
          <w:p w14:paraId="7B619810" w14:textId="77777777" w:rsidR="00AF3688" w:rsidRDefault="00AF3688">
            <w:pPr>
              <w:pStyle w:val="EMPTYCELLSTYLE"/>
            </w:pPr>
          </w:p>
        </w:tc>
        <w:tc>
          <w:tcPr>
            <w:tcW w:w="80" w:type="dxa"/>
            <w:tcMar>
              <w:top w:w="0" w:type="dxa"/>
              <w:left w:w="0" w:type="dxa"/>
              <w:bottom w:w="0" w:type="dxa"/>
              <w:right w:w="0" w:type="dxa"/>
            </w:tcMar>
          </w:tcPr>
          <w:p w14:paraId="6A1396D2" w14:textId="77777777" w:rsidR="00AF3688" w:rsidRDefault="00AF3688">
            <w:pPr>
              <w:pStyle w:val="EMPTYCELLSTYLE"/>
            </w:pPr>
          </w:p>
        </w:tc>
        <w:tc>
          <w:tcPr>
            <w:tcW w:w="60" w:type="dxa"/>
          </w:tcPr>
          <w:p w14:paraId="0C8DDD9E" w14:textId="77777777" w:rsidR="00AF3688" w:rsidRDefault="00AF3688">
            <w:pPr>
              <w:pStyle w:val="EMPTYCELLSTYLE"/>
            </w:pPr>
          </w:p>
        </w:tc>
        <w:tc>
          <w:tcPr>
            <w:tcW w:w="40" w:type="dxa"/>
          </w:tcPr>
          <w:p w14:paraId="397BBC62" w14:textId="77777777" w:rsidR="00AF3688" w:rsidRDefault="00AF3688">
            <w:pPr>
              <w:pStyle w:val="EMPTYCELLSTYLE"/>
            </w:pPr>
          </w:p>
        </w:tc>
      </w:tr>
      <w:tr w:rsidR="47483232" w14:paraId="5A0F90A0" w14:textId="77777777" w:rsidTr="00A848EE">
        <w:tc>
          <w:tcPr>
            <w:tcW w:w="300" w:type="dxa"/>
          </w:tcPr>
          <w:p w14:paraId="486778BE" w14:textId="77777777" w:rsidR="00AF3688" w:rsidRDefault="00AF3688">
            <w:pPr>
              <w:pStyle w:val="EMPTYCELLSTYLE"/>
            </w:pPr>
          </w:p>
        </w:tc>
        <w:tc>
          <w:tcPr>
            <w:tcW w:w="40" w:type="dxa"/>
          </w:tcPr>
          <w:p w14:paraId="448FEF0F" w14:textId="77777777" w:rsidR="00AF3688" w:rsidRDefault="00AF3688">
            <w:pPr>
              <w:pStyle w:val="EMPTYCELLSTYLE"/>
            </w:pPr>
          </w:p>
        </w:tc>
        <w:tc>
          <w:tcPr>
            <w:tcW w:w="60" w:type="dxa"/>
          </w:tcPr>
          <w:p w14:paraId="60D2EAB7" w14:textId="77777777" w:rsidR="00AF3688" w:rsidRDefault="00AF3688">
            <w:pPr>
              <w:pStyle w:val="EMPTYCELLSTYLE"/>
            </w:pPr>
          </w:p>
        </w:tc>
        <w:tc>
          <w:tcPr>
            <w:tcW w:w="260" w:type="dxa"/>
            <w:gridSpan w:val="2"/>
            <w:tcMar>
              <w:top w:w="0" w:type="dxa"/>
              <w:left w:w="0" w:type="dxa"/>
              <w:bottom w:w="0" w:type="dxa"/>
              <w:right w:w="0" w:type="dxa"/>
            </w:tcMar>
          </w:tcPr>
          <w:p w14:paraId="16834746" w14:textId="77777777" w:rsidR="00AF3688" w:rsidRDefault="002F082A">
            <w:pPr>
              <w:pStyle w:val="textNormalVolnyRadekPred0"/>
            </w:pPr>
            <w:r>
              <w:t xml:space="preserve">a) </w:t>
            </w:r>
          </w:p>
        </w:tc>
        <w:tc>
          <w:tcPr>
            <w:tcW w:w="8440" w:type="dxa"/>
            <w:gridSpan w:val="13"/>
            <w:tcMar>
              <w:top w:w="0" w:type="dxa"/>
              <w:left w:w="0" w:type="dxa"/>
              <w:bottom w:w="0" w:type="dxa"/>
              <w:right w:w="0" w:type="dxa"/>
            </w:tcMar>
          </w:tcPr>
          <w:p w14:paraId="45520545" w14:textId="77777777" w:rsidR="00AF3688" w:rsidRDefault="002F082A">
            <w:pPr>
              <w:pStyle w:val="textNormalBlokB9VolnyRadekPred0"/>
            </w:pPr>
            <w:r>
              <w:t xml:space="preserve">jsem byl před uzavřením této pojistné smlouvy, zcela v souladu s ustanovením § 2774 občanského zákoníku, pojistitelem řádně a detailně (co do vysvětlení obsahu a významu všech jejich jednotlivých ustanovení) seznámen s </w:t>
            </w:r>
            <w:proofErr w:type="spellStart"/>
            <w:r>
              <w:t>Infolistem</w:t>
            </w:r>
            <w:proofErr w:type="spellEnd"/>
            <w:r>
              <w:t xml:space="preserve"> produktu, s Informačním dokumentem o pojistném produktu, s rozsahem pojištění a s všeobecnými pojistnými podmínkami (dále také jen "pojistné podmínky"), které jsou nedílnou součástí této pojistné smlouvy;</w:t>
            </w:r>
          </w:p>
        </w:tc>
        <w:tc>
          <w:tcPr>
            <w:tcW w:w="60" w:type="dxa"/>
          </w:tcPr>
          <w:p w14:paraId="76A114C9" w14:textId="77777777" w:rsidR="00AF3688" w:rsidRDefault="00AF3688">
            <w:pPr>
              <w:pStyle w:val="EMPTYCELLSTYLE"/>
            </w:pPr>
          </w:p>
        </w:tc>
        <w:tc>
          <w:tcPr>
            <w:tcW w:w="40" w:type="dxa"/>
          </w:tcPr>
          <w:p w14:paraId="1CA7525E" w14:textId="77777777" w:rsidR="00AF3688" w:rsidRDefault="00AF3688">
            <w:pPr>
              <w:pStyle w:val="EMPTYCELLSTYLE"/>
            </w:pPr>
          </w:p>
        </w:tc>
      </w:tr>
      <w:tr w:rsidR="47483229" w14:paraId="57047740" w14:textId="77777777" w:rsidTr="00A848EE">
        <w:tc>
          <w:tcPr>
            <w:tcW w:w="300" w:type="dxa"/>
          </w:tcPr>
          <w:p w14:paraId="222C37F9" w14:textId="77777777" w:rsidR="00AF3688" w:rsidRDefault="00AF3688">
            <w:pPr>
              <w:pStyle w:val="EMPTYCELLSTYLE"/>
            </w:pPr>
          </w:p>
        </w:tc>
        <w:tc>
          <w:tcPr>
            <w:tcW w:w="40" w:type="dxa"/>
          </w:tcPr>
          <w:p w14:paraId="156C09E0" w14:textId="77777777" w:rsidR="00AF3688" w:rsidRDefault="00AF3688">
            <w:pPr>
              <w:pStyle w:val="EMPTYCELLSTYLE"/>
            </w:pPr>
          </w:p>
        </w:tc>
        <w:tc>
          <w:tcPr>
            <w:tcW w:w="60" w:type="dxa"/>
          </w:tcPr>
          <w:p w14:paraId="6CC3959D" w14:textId="77777777" w:rsidR="00AF3688" w:rsidRDefault="00AF3688">
            <w:pPr>
              <w:pStyle w:val="EMPTYCELLSTYLE"/>
            </w:pPr>
          </w:p>
        </w:tc>
        <w:tc>
          <w:tcPr>
            <w:tcW w:w="100" w:type="dxa"/>
            <w:tcMar>
              <w:top w:w="0" w:type="dxa"/>
              <w:left w:w="0" w:type="dxa"/>
              <w:bottom w:w="0" w:type="dxa"/>
              <w:right w:w="0" w:type="dxa"/>
            </w:tcMar>
          </w:tcPr>
          <w:p w14:paraId="264F8D91" w14:textId="77777777" w:rsidR="00AF3688" w:rsidRDefault="00AF3688">
            <w:pPr>
              <w:pStyle w:val="EMPTYCELLSTYLE"/>
            </w:pPr>
          </w:p>
        </w:tc>
        <w:tc>
          <w:tcPr>
            <w:tcW w:w="160" w:type="dxa"/>
            <w:tcMar>
              <w:top w:w="0" w:type="dxa"/>
              <w:left w:w="0" w:type="dxa"/>
              <w:bottom w:w="0" w:type="dxa"/>
              <w:right w:w="0" w:type="dxa"/>
            </w:tcMar>
          </w:tcPr>
          <w:p w14:paraId="54F6ABF2" w14:textId="77777777" w:rsidR="00AF3688" w:rsidRDefault="00AF3688">
            <w:pPr>
              <w:pStyle w:val="EMPTYCELLSTYLE"/>
            </w:pPr>
          </w:p>
        </w:tc>
        <w:tc>
          <w:tcPr>
            <w:tcW w:w="40" w:type="dxa"/>
            <w:tcMar>
              <w:top w:w="0" w:type="dxa"/>
              <w:left w:w="0" w:type="dxa"/>
              <w:bottom w:w="0" w:type="dxa"/>
              <w:right w:w="0" w:type="dxa"/>
            </w:tcMar>
          </w:tcPr>
          <w:p w14:paraId="162F4C91" w14:textId="77777777" w:rsidR="00AF3688" w:rsidRDefault="00AF3688">
            <w:pPr>
              <w:pStyle w:val="EMPTYCELLSTYLE"/>
            </w:pPr>
          </w:p>
        </w:tc>
        <w:tc>
          <w:tcPr>
            <w:tcW w:w="220" w:type="dxa"/>
            <w:tcMar>
              <w:top w:w="0" w:type="dxa"/>
              <w:left w:w="0" w:type="dxa"/>
              <w:bottom w:w="0" w:type="dxa"/>
              <w:right w:w="0" w:type="dxa"/>
            </w:tcMar>
          </w:tcPr>
          <w:p w14:paraId="2F990E80" w14:textId="77777777" w:rsidR="00AF3688" w:rsidRDefault="00AF3688">
            <w:pPr>
              <w:pStyle w:val="EMPTYCELLSTYLE"/>
            </w:pPr>
          </w:p>
        </w:tc>
        <w:tc>
          <w:tcPr>
            <w:tcW w:w="900" w:type="dxa"/>
            <w:tcMar>
              <w:top w:w="0" w:type="dxa"/>
              <w:left w:w="0" w:type="dxa"/>
              <w:bottom w:w="0" w:type="dxa"/>
              <w:right w:w="0" w:type="dxa"/>
            </w:tcMar>
          </w:tcPr>
          <w:p w14:paraId="1DCE0457" w14:textId="77777777" w:rsidR="00AF3688" w:rsidRDefault="00AF3688">
            <w:pPr>
              <w:pStyle w:val="EMPTYCELLSTYLE"/>
            </w:pPr>
          </w:p>
        </w:tc>
        <w:tc>
          <w:tcPr>
            <w:tcW w:w="180" w:type="dxa"/>
            <w:tcMar>
              <w:top w:w="0" w:type="dxa"/>
              <w:left w:w="0" w:type="dxa"/>
              <w:bottom w:w="0" w:type="dxa"/>
              <w:right w:w="0" w:type="dxa"/>
            </w:tcMar>
          </w:tcPr>
          <w:p w14:paraId="03894E28" w14:textId="77777777" w:rsidR="00AF3688" w:rsidRDefault="00AF3688">
            <w:pPr>
              <w:pStyle w:val="EMPTYCELLSTYLE"/>
            </w:pPr>
          </w:p>
        </w:tc>
        <w:tc>
          <w:tcPr>
            <w:tcW w:w="1700" w:type="dxa"/>
            <w:tcMar>
              <w:top w:w="0" w:type="dxa"/>
              <w:left w:w="0" w:type="dxa"/>
              <w:bottom w:w="0" w:type="dxa"/>
              <w:right w:w="0" w:type="dxa"/>
            </w:tcMar>
          </w:tcPr>
          <w:p w14:paraId="4588121F" w14:textId="77777777" w:rsidR="00AF3688" w:rsidRDefault="00AF3688">
            <w:pPr>
              <w:pStyle w:val="EMPTYCELLSTYLE"/>
            </w:pPr>
          </w:p>
        </w:tc>
        <w:tc>
          <w:tcPr>
            <w:tcW w:w="440" w:type="dxa"/>
            <w:tcMar>
              <w:top w:w="0" w:type="dxa"/>
              <w:left w:w="0" w:type="dxa"/>
              <w:bottom w:w="0" w:type="dxa"/>
              <w:right w:w="0" w:type="dxa"/>
            </w:tcMar>
          </w:tcPr>
          <w:p w14:paraId="102C14F1" w14:textId="77777777" w:rsidR="00AF3688" w:rsidRDefault="00AF3688">
            <w:pPr>
              <w:pStyle w:val="EMPTYCELLSTYLE"/>
            </w:pPr>
          </w:p>
        </w:tc>
        <w:tc>
          <w:tcPr>
            <w:tcW w:w="160" w:type="dxa"/>
            <w:tcMar>
              <w:top w:w="0" w:type="dxa"/>
              <w:left w:w="0" w:type="dxa"/>
              <w:bottom w:w="0" w:type="dxa"/>
              <w:right w:w="0" w:type="dxa"/>
            </w:tcMar>
          </w:tcPr>
          <w:p w14:paraId="062C27B0" w14:textId="77777777" w:rsidR="00AF3688" w:rsidRDefault="00AF3688">
            <w:pPr>
              <w:pStyle w:val="EMPTYCELLSTYLE"/>
            </w:pPr>
          </w:p>
        </w:tc>
        <w:tc>
          <w:tcPr>
            <w:tcW w:w="240" w:type="dxa"/>
            <w:tcMar>
              <w:top w:w="0" w:type="dxa"/>
              <w:left w:w="0" w:type="dxa"/>
              <w:bottom w:w="0" w:type="dxa"/>
              <w:right w:w="0" w:type="dxa"/>
            </w:tcMar>
          </w:tcPr>
          <w:p w14:paraId="66FB3F03" w14:textId="77777777" w:rsidR="00AF3688" w:rsidRDefault="00AF3688">
            <w:pPr>
              <w:pStyle w:val="EMPTYCELLSTYLE"/>
            </w:pPr>
          </w:p>
        </w:tc>
        <w:tc>
          <w:tcPr>
            <w:tcW w:w="360" w:type="dxa"/>
            <w:tcMar>
              <w:top w:w="0" w:type="dxa"/>
              <w:left w:w="0" w:type="dxa"/>
              <w:bottom w:w="0" w:type="dxa"/>
              <w:right w:w="0" w:type="dxa"/>
            </w:tcMar>
          </w:tcPr>
          <w:p w14:paraId="4FAD3925" w14:textId="77777777" w:rsidR="00AF3688" w:rsidRDefault="00AF3688">
            <w:pPr>
              <w:pStyle w:val="EMPTYCELLSTYLE"/>
            </w:pPr>
          </w:p>
        </w:tc>
        <w:tc>
          <w:tcPr>
            <w:tcW w:w="1600" w:type="dxa"/>
            <w:tcMar>
              <w:top w:w="0" w:type="dxa"/>
              <w:left w:w="0" w:type="dxa"/>
              <w:bottom w:w="0" w:type="dxa"/>
              <w:right w:w="0" w:type="dxa"/>
            </w:tcMar>
          </w:tcPr>
          <w:p w14:paraId="43761F3A" w14:textId="77777777" w:rsidR="00AF3688" w:rsidRDefault="00AF3688">
            <w:pPr>
              <w:pStyle w:val="EMPTYCELLSTYLE"/>
            </w:pPr>
          </w:p>
        </w:tc>
        <w:tc>
          <w:tcPr>
            <w:tcW w:w="1300" w:type="dxa"/>
            <w:tcMar>
              <w:top w:w="0" w:type="dxa"/>
              <w:left w:w="0" w:type="dxa"/>
              <w:bottom w:w="0" w:type="dxa"/>
              <w:right w:w="0" w:type="dxa"/>
            </w:tcMar>
          </w:tcPr>
          <w:p w14:paraId="2598C54B" w14:textId="77777777" w:rsidR="00AF3688" w:rsidRDefault="00AF3688">
            <w:pPr>
              <w:pStyle w:val="EMPTYCELLSTYLE"/>
            </w:pPr>
          </w:p>
        </w:tc>
        <w:tc>
          <w:tcPr>
            <w:tcW w:w="1220" w:type="dxa"/>
            <w:tcMar>
              <w:top w:w="0" w:type="dxa"/>
              <w:left w:w="0" w:type="dxa"/>
              <w:bottom w:w="0" w:type="dxa"/>
              <w:right w:w="0" w:type="dxa"/>
            </w:tcMar>
          </w:tcPr>
          <w:p w14:paraId="70D5A430" w14:textId="77777777" w:rsidR="00AF3688" w:rsidRDefault="00AF3688">
            <w:pPr>
              <w:pStyle w:val="EMPTYCELLSTYLE"/>
            </w:pPr>
          </w:p>
        </w:tc>
        <w:tc>
          <w:tcPr>
            <w:tcW w:w="80" w:type="dxa"/>
            <w:tcMar>
              <w:top w:w="0" w:type="dxa"/>
              <w:left w:w="0" w:type="dxa"/>
              <w:bottom w:w="0" w:type="dxa"/>
              <w:right w:w="0" w:type="dxa"/>
            </w:tcMar>
          </w:tcPr>
          <w:p w14:paraId="4F08AC63" w14:textId="77777777" w:rsidR="00AF3688" w:rsidRDefault="00AF3688">
            <w:pPr>
              <w:pStyle w:val="EMPTYCELLSTYLE"/>
            </w:pPr>
          </w:p>
        </w:tc>
        <w:tc>
          <w:tcPr>
            <w:tcW w:w="60" w:type="dxa"/>
          </w:tcPr>
          <w:p w14:paraId="1ACA41FC" w14:textId="77777777" w:rsidR="00AF3688" w:rsidRDefault="00AF3688">
            <w:pPr>
              <w:pStyle w:val="EMPTYCELLSTYLE"/>
            </w:pPr>
          </w:p>
        </w:tc>
        <w:tc>
          <w:tcPr>
            <w:tcW w:w="40" w:type="dxa"/>
          </w:tcPr>
          <w:p w14:paraId="5C52293A" w14:textId="77777777" w:rsidR="00AF3688" w:rsidRDefault="00AF3688">
            <w:pPr>
              <w:pStyle w:val="EMPTYCELLSTYLE"/>
            </w:pPr>
          </w:p>
        </w:tc>
      </w:tr>
      <w:tr w:rsidR="47483228" w14:paraId="5C1F0659" w14:textId="77777777" w:rsidTr="00A848EE">
        <w:tc>
          <w:tcPr>
            <w:tcW w:w="300" w:type="dxa"/>
          </w:tcPr>
          <w:p w14:paraId="615FC2A4" w14:textId="77777777" w:rsidR="00AF3688" w:rsidRDefault="00AF3688">
            <w:pPr>
              <w:pStyle w:val="EMPTYCELLSTYLE"/>
            </w:pPr>
          </w:p>
        </w:tc>
        <w:tc>
          <w:tcPr>
            <w:tcW w:w="40" w:type="dxa"/>
          </w:tcPr>
          <w:p w14:paraId="31BAF91A" w14:textId="77777777" w:rsidR="00AF3688" w:rsidRDefault="00AF3688">
            <w:pPr>
              <w:pStyle w:val="EMPTYCELLSTYLE"/>
            </w:pPr>
          </w:p>
        </w:tc>
        <w:tc>
          <w:tcPr>
            <w:tcW w:w="60" w:type="dxa"/>
          </w:tcPr>
          <w:p w14:paraId="6CF32705" w14:textId="77777777" w:rsidR="00AF3688" w:rsidRDefault="00AF3688">
            <w:pPr>
              <w:pStyle w:val="EMPTYCELLSTYLE"/>
            </w:pPr>
          </w:p>
        </w:tc>
        <w:tc>
          <w:tcPr>
            <w:tcW w:w="260" w:type="dxa"/>
            <w:gridSpan w:val="2"/>
            <w:tcMar>
              <w:top w:w="0" w:type="dxa"/>
              <w:left w:w="0" w:type="dxa"/>
              <w:bottom w:w="0" w:type="dxa"/>
              <w:right w:w="0" w:type="dxa"/>
            </w:tcMar>
          </w:tcPr>
          <w:p w14:paraId="472CDD15" w14:textId="77777777" w:rsidR="00AF3688" w:rsidRDefault="002F082A">
            <w:pPr>
              <w:pStyle w:val="textNormal0"/>
            </w:pPr>
            <w:r>
              <w:t xml:space="preserve">b) </w:t>
            </w:r>
          </w:p>
        </w:tc>
        <w:tc>
          <w:tcPr>
            <w:tcW w:w="8440" w:type="dxa"/>
            <w:gridSpan w:val="13"/>
            <w:tcMar>
              <w:top w:w="0" w:type="dxa"/>
              <w:left w:w="0" w:type="dxa"/>
              <w:bottom w:w="0" w:type="dxa"/>
              <w:right w:w="0" w:type="dxa"/>
            </w:tcMar>
          </w:tcPr>
          <w:p w14:paraId="1F2A489F" w14:textId="77777777" w:rsidR="00AF3688" w:rsidRDefault="002F082A">
            <w:pPr>
              <w:pStyle w:val="textNormalBlokB90"/>
            </w:pPr>
            <w:r>
              <w:t>jsem byl před uzavřením této pojistné smlouvy podrobně seznámen se všemi vybranými ustanoveními pojistných podmínek zvlášť uvedenými v dokumentu „</w:t>
            </w:r>
            <w:proofErr w:type="spellStart"/>
            <w:r>
              <w:t>Infolist</w:t>
            </w:r>
            <w:proofErr w:type="spellEnd"/>
            <w:r>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tc>
        <w:tc>
          <w:tcPr>
            <w:tcW w:w="60" w:type="dxa"/>
          </w:tcPr>
          <w:p w14:paraId="3430B502" w14:textId="77777777" w:rsidR="00AF3688" w:rsidRDefault="00AF3688">
            <w:pPr>
              <w:pStyle w:val="EMPTYCELLSTYLE"/>
            </w:pPr>
          </w:p>
        </w:tc>
        <w:tc>
          <w:tcPr>
            <w:tcW w:w="40" w:type="dxa"/>
          </w:tcPr>
          <w:p w14:paraId="4B9CDEE0" w14:textId="77777777" w:rsidR="00AF3688" w:rsidRDefault="00AF3688">
            <w:pPr>
              <w:pStyle w:val="EMPTYCELLSTYLE"/>
            </w:pPr>
          </w:p>
        </w:tc>
      </w:tr>
      <w:tr w:rsidR="47483225" w14:paraId="02C8BDCF" w14:textId="77777777" w:rsidTr="00A848EE">
        <w:tc>
          <w:tcPr>
            <w:tcW w:w="300" w:type="dxa"/>
          </w:tcPr>
          <w:p w14:paraId="2D436F68" w14:textId="77777777" w:rsidR="00AF3688" w:rsidRDefault="00AF3688">
            <w:pPr>
              <w:pStyle w:val="EMPTYCELLSTYLE"/>
            </w:pPr>
          </w:p>
        </w:tc>
        <w:tc>
          <w:tcPr>
            <w:tcW w:w="40" w:type="dxa"/>
          </w:tcPr>
          <w:p w14:paraId="0F15B1EA" w14:textId="77777777" w:rsidR="00AF3688" w:rsidRDefault="00AF3688">
            <w:pPr>
              <w:pStyle w:val="EMPTYCELLSTYLE"/>
            </w:pPr>
          </w:p>
        </w:tc>
        <w:tc>
          <w:tcPr>
            <w:tcW w:w="60" w:type="dxa"/>
          </w:tcPr>
          <w:p w14:paraId="4E571C46" w14:textId="77777777" w:rsidR="00AF3688" w:rsidRDefault="00AF3688">
            <w:pPr>
              <w:pStyle w:val="EMPTYCELLSTYLE"/>
            </w:pPr>
          </w:p>
        </w:tc>
        <w:tc>
          <w:tcPr>
            <w:tcW w:w="100" w:type="dxa"/>
            <w:tcMar>
              <w:top w:w="0" w:type="dxa"/>
              <w:left w:w="0" w:type="dxa"/>
              <w:bottom w:w="0" w:type="dxa"/>
              <w:right w:w="0" w:type="dxa"/>
            </w:tcMar>
          </w:tcPr>
          <w:p w14:paraId="7EE48118" w14:textId="77777777" w:rsidR="00AF3688" w:rsidRDefault="00AF3688">
            <w:pPr>
              <w:pStyle w:val="EMPTYCELLSTYLE"/>
            </w:pPr>
          </w:p>
        </w:tc>
        <w:tc>
          <w:tcPr>
            <w:tcW w:w="160" w:type="dxa"/>
            <w:tcMar>
              <w:top w:w="0" w:type="dxa"/>
              <w:left w:w="0" w:type="dxa"/>
              <w:bottom w:w="0" w:type="dxa"/>
              <w:right w:w="0" w:type="dxa"/>
            </w:tcMar>
          </w:tcPr>
          <w:p w14:paraId="1F39637E" w14:textId="77777777" w:rsidR="00AF3688" w:rsidRDefault="00AF3688">
            <w:pPr>
              <w:pStyle w:val="EMPTYCELLSTYLE"/>
            </w:pPr>
          </w:p>
        </w:tc>
        <w:tc>
          <w:tcPr>
            <w:tcW w:w="40" w:type="dxa"/>
            <w:tcMar>
              <w:top w:w="0" w:type="dxa"/>
              <w:left w:w="0" w:type="dxa"/>
              <w:bottom w:w="0" w:type="dxa"/>
              <w:right w:w="0" w:type="dxa"/>
            </w:tcMar>
          </w:tcPr>
          <w:p w14:paraId="77AA904B" w14:textId="77777777" w:rsidR="00AF3688" w:rsidRDefault="00AF3688">
            <w:pPr>
              <w:pStyle w:val="EMPTYCELLSTYLE"/>
            </w:pPr>
          </w:p>
        </w:tc>
        <w:tc>
          <w:tcPr>
            <w:tcW w:w="220" w:type="dxa"/>
            <w:tcMar>
              <w:top w:w="0" w:type="dxa"/>
              <w:left w:w="0" w:type="dxa"/>
              <w:bottom w:w="0" w:type="dxa"/>
              <w:right w:w="0" w:type="dxa"/>
            </w:tcMar>
          </w:tcPr>
          <w:p w14:paraId="656E7DF0" w14:textId="77777777" w:rsidR="00AF3688" w:rsidRDefault="00AF3688">
            <w:pPr>
              <w:pStyle w:val="EMPTYCELLSTYLE"/>
            </w:pPr>
          </w:p>
        </w:tc>
        <w:tc>
          <w:tcPr>
            <w:tcW w:w="900" w:type="dxa"/>
            <w:tcMar>
              <w:top w:w="0" w:type="dxa"/>
              <w:left w:w="0" w:type="dxa"/>
              <w:bottom w:w="0" w:type="dxa"/>
              <w:right w:w="0" w:type="dxa"/>
            </w:tcMar>
          </w:tcPr>
          <w:p w14:paraId="5AE24138" w14:textId="77777777" w:rsidR="00AF3688" w:rsidRDefault="00AF3688">
            <w:pPr>
              <w:pStyle w:val="EMPTYCELLSTYLE"/>
            </w:pPr>
          </w:p>
        </w:tc>
        <w:tc>
          <w:tcPr>
            <w:tcW w:w="180" w:type="dxa"/>
            <w:tcMar>
              <w:top w:w="0" w:type="dxa"/>
              <w:left w:w="0" w:type="dxa"/>
              <w:bottom w:w="0" w:type="dxa"/>
              <w:right w:w="0" w:type="dxa"/>
            </w:tcMar>
          </w:tcPr>
          <w:p w14:paraId="34ECE3CD" w14:textId="77777777" w:rsidR="00AF3688" w:rsidRDefault="00AF3688">
            <w:pPr>
              <w:pStyle w:val="EMPTYCELLSTYLE"/>
            </w:pPr>
          </w:p>
        </w:tc>
        <w:tc>
          <w:tcPr>
            <w:tcW w:w="1700" w:type="dxa"/>
            <w:tcMar>
              <w:top w:w="0" w:type="dxa"/>
              <w:left w:w="0" w:type="dxa"/>
              <w:bottom w:w="0" w:type="dxa"/>
              <w:right w:w="0" w:type="dxa"/>
            </w:tcMar>
          </w:tcPr>
          <w:p w14:paraId="7EEBFCDF" w14:textId="77777777" w:rsidR="00AF3688" w:rsidRDefault="00AF3688">
            <w:pPr>
              <w:pStyle w:val="EMPTYCELLSTYLE"/>
            </w:pPr>
          </w:p>
        </w:tc>
        <w:tc>
          <w:tcPr>
            <w:tcW w:w="440" w:type="dxa"/>
            <w:tcMar>
              <w:top w:w="0" w:type="dxa"/>
              <w:left w:w="0" w:type="dxa"/>
              <w:bottom w:w="0" w:type="dxa"/>
              <w:right w:w="0" w:type="dxa"/>
            </w:tcMar>
          </w:tcPr>
          <w:p w14:paraId="3E50E934" w14:textId="77777777" w:rsidR="00AF3688" w:rsidRDefault="00AF3688">
            <w:pPr>
              <w:pStyle w:val="EMPTYCELLSTYLE"/>
            </w:pPr>
          </w:p>
        </w:tc>
        <w:tc>
          <w:tcPr>
            <w:tcW w:w="160" w:type="dxa"/>
            <w:tcMar>
              <w:top w:w="0" w:type="dxa"/>
              <w:left w:w="0" w:type="dxa"/>
              <w:bottom w:w="0" w:type="dxa"/>
              <w:right w:w="0" w:type="dxa"/>
            </w:tcMar>
          </w:tcPr>
          <w:p w14:paraId="410F42D6" w14:textId="77777777" w:rsidR="00AF3688" w:rsidRDefault="00AF3688">
            <w:pPr>
              <w:pStyle w:val="EMPTYCELLSTYLE"/>
            </w:pPr>
          </w:p>
        </w:tc>
        <w:tc>
          <w:tcPr>
            <w:tcW w:w="240" w:type="dxa"/>
            <w:tcMar>
              <w:top w:w="0" w:type="dxa"/>
              <w:left w:w="0" w:type="dxa"/>
              <w:bottom w:w="0" w:type="dxa"/>
              <w:right w:w="0" w:type="dxa"/>
            </w:tcMar>
          </w:tcPr>
          <w:p w14:paraId="0183E882" w14:textId="77777777" w:rsidR="00AF3688" w:rsidRDefault="00AF3688">
            <w:pPr>
              <w:pStyle w:val="EMPTYCELLSTYLE"/>
            </w:pPr>
          </w:p>
        </w:tc>
        <w:tc>
          <w:tcPr>
            <w:tcW w:w="360" w:type="dxa"/>
            <w:tcMar>
              <w:top w:w="0" w:type="dxa"/>
              <w:left w:w="0" w:type="dxa"/>
              <w:bottom w:w="0" w:type="dxa"/>
              <w:right w:w="0" w:type="dxa"/>
            </w:tcMar>
          </w:tcPr>
          <w:p w14:paraId="3C7B71C2" w14:textId="77777777" w:rsidR="00AF3688" w:rsidRDefault="00AF3688">
            <w:pPr>
              <w:pStyle w:val="EMPTYCELLSTYLE"/>
            </w:pPr>
          </w:p>
        </w:tc>
        <w:tc>
          <w:tcPr>
            <w:tcW w:w="1600" w:type="dxa"/>
            <w:tcMar>
              <w:top w:w="0" w:type="dxa"/>
              <w:left w:w="0" w:type="dxa"/>
              <w:bottom w:w="0" w:type="dxa"/>
              <w:right w:w="0" w:type="dxa"/>
            </w:tcMar>
          </w:tcPr>
          <w:p w14:paraId="66C7F199" w14:textId="77777777" w:rsidR="00AF3688" w:rsidRDefault="00AF3688">
            <w:pPr>
              <w:pStyle w:val="EMPTYCELLSTYLE"/>
            </w:pPr>
          </w:p>
        </w:tc>
        <w:tc>
          <w:tcPr>
            <w:tcW w:w="1300" w:type="dxa"/>
            <w:tcMar>
              <w:top w:w="0" w:type="dxa"/>
              <w:left w:w="0" w:type="dxa"/>
              <w:bottom w:w="0" w:type="dxa"/>
              <w:right w:w="0" w:type="dxa"/>
            </w:tcMar>
          </w:tcPr>
          <w:p w14:paraId="1F8C62E2" w14:textId="77777777" w:rsidR="00AF3688" w:rsidRDefault="00AF3688">
            <w:pPr>
              <w:pStyle w:val="EMPTYCELLSTYLE"/>
            </w:pPr>
          </w:p>
        </w:tc>
        <w:tc>
          <w:tcPr>
            <w:tcW w:w="1220" w:type="dxa"/>
            <w:tcMar>
              <w:top w:w="0" w:type="dxa"/>
              <w:left w:w="0" w:type="dxa"/>
              <w:bottom w:w="0" w:type="dxa"/>
              <w:right w:w="0" w:type="dxa"/>
            </w:tcMar>
          </w:tcPr>
          <w:p w14:paraId="67BA4BF2" w14:textId="77777777" w:rsidR="00AF3688" w:rsidRDefault="00AF3688">
            <w:pPr>
              <w:pStyle w:val="EMPTYCELLSTYLE"/>
            </w:pPr>
          </w:p>
        </w:tc>
        <w:tc>
          <w:tcPr>
            <w:tcW w:w="80" w:type="dxa"/>
            <w:tcMar>
              <w:top w:w="0" w:type="dxa"/>
              <w:left w:w="0" w:type="dxa"/>
              <w:bottom w:w="0" w:type="dxa"/>
              <w:right w:w="0" w:type="dxa"/>
            </w:tcMar>
          </w:tcPr>
          <w:p w14:paraId="71006691" w14:textId="77777777" w:rsidR="00AF3688" w:rsidRDefault="00AF3688">
            <w:pPr>
              <w:pStyle w:val="EMPTYCELLSTYLE"/>
            </w:pPr>
          </w:p>
        </w:tc>
        <w:tc>
          <w:tcPr>
            <w:tcW w:w="60" w:type="dxa"/>
          </w:tcPr>
          <w:p w14:paraId="376BB8D8" w14:textId="77777777" w:rsidR="00AF3688" w:rsidRDefault="00AF3688">
            <w:pPr>
              <w:pStyle w:val="EMPTYCELLSTYLE"/>
            </w:pPr>
          </w:p>
        </w:tc>
        <w:tc>
          <w:tcPr>
            <w:tcW w:w="40" w:type="dxa"/>
          </w:tcPr>
          <w:p w14:paraId="3A9F0D29" w14:textId="77777777" w:rsidR="00AF3688" w:rsidRDefault="00AF3688">
            <w:pPr>
              <w:pStyle w:val="EMPTYCELLSTYLE"/>
            </w:pPr>
          </w:p>
        </w:tc>
      </w:tr>
      <w:tr w:rsidR="47483224" w14:paraId="38FC33C3" w14:textId="77777777" w:rsidTr="00A848EE">
        <w:tc>
          <w:tcPr>
            <w:tcW w:w="300" w:type="dxa"/>
          </w:tcPr>
          <w:p w14:paraId="6A264E7E" w14:textId="77777777" w:rsidR="00AF3688" w:rsidRDefault="00AF3688">
            <w:pPr>
              <w:pStyle w:val="EMPTYCELLSTYLE"/>
            </w:pPr>
          </w:p>
        </w:tc>
        <w:tc>
          <w:tcPr>
            <w:tcW w:w="40" w:type="dxa"/>
          </w:tcPr>
          <w:p w14:paraId="5A9E1CA1" w14:textId="77777777" w:rsidR="00AF3688" w:rsidRDefault="00AF3688">
            <w:pPr>
              <w:pStyle w:val="EMPTYCELLSTYLE"/>
            </w:pPr>
          </w:p>
        </w:tc>
        <w:tc>
          <w:tcPr>
            <w:tcW w:w="60" w:type="dxa"/>
          </w:tcPr>
          <w:p w14:paraId="7EBD29B2" w14:textId="77777777" w:rsidR="00AF3688" w:rsidRDefault="00AF3688">
            <w:pPr>
              <w:pStyle w:val="EMPTYCELLSTYLE"/>
            </w:pPr>
          </w:p>
        </w:tc>
        <w:tc>
          <w:tcPr>
            <w:tcW w:w="260" w:type="dxa"/>
            <w:gridSpan w:val="2"/>
            <w:tcMar>
              <w:top w:w="0" w:type="dxa"/>
              <w:left w:w="0" w:type="dxa"/>
              <w:bottom w:w="0" w:type="dxa"/>
              <w:right w:w="0" w:type="dxa"/>
            </w:tcMar>
          </w:tcPr>
          <w:p w14:paraId="39F5905E" w14:textId="77777777" w:rsidR="00AF3688" w:rsidRDefault="002F082A">
            <w:pPr>
              <w:pStyle w:val="textNormal0"/>
            </w:pPr>
            <w:r>
              <w:t xml:space="preserve">c) </w:t>
            </w:r>
          </w:p>
        </w:tc>
        <w:tc>
          <w:tcPr>
            <w:tcW w:w="8440" w:type="dxa"/>
            <w:gridSpan w:val="13"/>
            <w:tcMar>
              <w:top w:w="0" w:type="dxa"/>
              <w:left w:w="0" w:type="dxa"/>
              <w:bottom w:w="0" w:type="dxa"/>
              <w:right w:w="0" w:type="dxa"/>
            </w:tcMar>
          </w:tcPr>
          <w:p w14:paraId="1CB045FC" w14:textId="77777777" w:rsidR="00AF3688" w:rsidRDefault="002F082A">
            <w:pPr>
              <w:pStyle w:val="textNormalBlokB90"/>
            </w:pPr>
            <w:r>
              <w:t>seznámení s Informačním dokumentem o pojistném produktu a s pojistnými podmínkami za pojistitele provedla právě ta konkrétní fyzická osoba, která za pojistitele podepsala tuto pojistnou smlouvu (přičemž adresátem uvedených informací může být pojišťovací makléř, coby pojišťovací zprostředkovatel zastupující pojistníka);</w:t>
            </w:r>
          </w:p>
        </w:tc>
        <w:tc>
          <w:tcPr>
            <w:tcW w:w="60" w:type="dxa"/>
          </w:tcPr>
          <w:p w14:paraId="3179943D" w14:textId="77777777" w:rsidR="00AF3688" w:rsidRDefault="00AF3688">
            <w:pPr>
              <w:pStyle w:val="EMPTYCELLSTYLE"/>
            </w:pPr>
          </w:p>
        </w:tc>
        <w:tc>
          <w:tcPr>
            <w:tcW w:w="40" w:type="dxa"/>
          </w:tcPr>
          <w:p w14:paraId="2038AAC6" w14:textId="77777777" w:rsidR="00AF3688" w:rsidRDefault="00AF3688">
            <w:pPr>
              <w:pStyle w:val="EMPTYCELLSTYLE"/>
            </w:pPr>
          </w:p>
        </w:tc>
      </w:tr>
      <w:tr w:rsidR="47483221" w14:paraId="0D4B2CD0" w14:textId="77777777" w:rsidTr="00A848EE">
        <w:tc>
          <w:tcPr>
            <w:tcW w:w="300" w:type="dxa"/>
          </w:tcPr>
          <w:p w14:paraId="3E5AA4C5" w14:textId="77777777" w:rsidR="00AF3688" w:rsidRDefault="00AF3688">
            <w:pPr>
              <w:pStyle w:val="EMPTYCELLSTYLE"/>
            </w:pPr>
          </w:p>
        </w:tc>
        <w:tc>
          <w:tcPr>
            <w:tcW w:w="40" w:type="dxa"/>
          </w:tcPr>
          <w:p w14:paraId="366FE6BE" w14:textId="77777777" w:rsidR="00AF3688" w:rsidRDefault="00AF3688">
            <w:pPr>
              <w:pStyle w:val="EMPTYCELLSTYLE"/>
            </w:pPr>
          </w:p>
        </w:tc>
        <w:tc>
          <w:tcPr>
            <w:tcW w:w="60" w:type="dxa"/>
          </w:tcPr>
          <w:p w14:paraId="7DF3E44E" w14:textId="77777777" w:rsidR="00AF3688" w:rsidRDefault="00AF3688">
            <w:pPr>
              <w:pStyle w:val="EMPTYCELLSTYLE"/>
            </w:pPr>
          </w:p>
        </w:tc>
        <w:tc>
          <w:tcPr>
            <w:tcW w:w="100" w:type="dxa"/>
            <w:tcMar>
              <w:top w:w="0" w:type="dxa"/>
              <w:left w:w="0" w:type="dxa"/>
              <w:bottom w:w="0" w:type="dxa"/>
              <w:right w:w="0" w:type="dxa"/>
            </w:tcMar>
          </w:tcPr>
          <w:p w14:paraId="108A8A03" w14:textId="77777777" w:rsidR="00AF3688" w:rsidRDefault="00AF3688">
            <w:pPr>
              <w:pStyle w:val="EMPTYCELLSTYLE"/>
            </w:pPr>
          </w:p>
        </w:tc>
        <w:tc>
          <w:tcPr>
            <w:tcW w:w="160" w:type="dxa"/>
            <w:tcMar>
              <w:top w:w="0" w:type="dxa"/>
              <w:left w:w="0" w:type="dxa"/>
              <w:bottom w:w="0" w:type="dxa"/>
              <w:right w:w="0" w:type="dxa"/>
            </w:tcMar>
          </w:tcPr>
          <w:p w14:paraId="2DDD4A5E" w14:textId="77777777" w:rsidR="00AF3688" w:rsidRDefault="00AF3688">
            <w:pPr>
              <w:pStyle w:val="EMPTYCELLSTYLE"/>
            </w:pPr>
          </w:p>
        </w:tc>
        <w:tc>
          <w:tcPr>
            <w:tcW w:w="40" w:type="dxa"/>
            <w:tcMar>
              <w:top w:w="0" w:type="dxa"/>
              <w:left w:w="0" w:type="dxa"/>
              <w:bottom w:w="0" w:type="dxa"/>
              <w:right w:w="0" w:type="dxa"/>
            </w:tcMar>
          </w:tcPr>
          <w:p w14:paraId="1D7AB13F" w14:textId="77777777" w:rsidR="00AF3688" w:rsidRDefault="00AF3688">
            <w:pPr>
              <w:pStyle w:val="EMPTYCELLSTYLE"/>
            </w:pPr>
          </w:p>
        </w:tc>
        <w:tc>
          <w:tcPr>
            <w:tcW w:w="220" w:type="dxa"/>
            <w:tcMar>
              <w:top w:w="0" w:type="dxa"/>
              <w:left w:w="0" w:type="dxa"/>
              <w:bottom w:w="0" w:type="dxa"/>
              <w:right w:w="0" w:type="dxa"/>
            </w:tcMar>
          </w:tcPr>
          <w:p w14:paraId="06EE811A" w14:textId="77777777" w:rsidR="00AF3688" w:rsidRDefault="00AF3688">
            <w:pPr>
              <w:pStyle w:val="EMPTYCELLSTYLE"/>
            </w:pPr>
          </w:p>
        </w:tc>
        <w:tc>
          <w:tcPr>
            <w:tcW w:w="900" w:type="dxa"/>
            <w:tcMar>
              <w:top w:w="0" w:type="dxa"/>
              <w:left w:w="0" w:type="dxa"/>
              <w:bottom w:w="0" w:type="dxa"/>
              <w:right w:w="0" w:type="dxa"/>
            </w:tcMar>
          </w:tcPr>
          <w:p w14:paraId="06DB734D" w14:textId="77777777" w:rsidR="00AF3688" w:rsidRDefault="00AF3688">
            <w:pPr>
              <w:pStyle w:val="EMPTYCELLSTYLE"/>
            </w:pPr>
          </w:p>
        </w:tc>
        <w:tc>
          <w:tcPr>
            <w:tcW w:w="180" w:type="dxa"/>
            <w:tcMar>
              <w:top w:w="0" w:type="dxa"/>
              <w:left w:w="0" w:type="dxa"/>
              <w:bottom w:w="0" w:type="dxa"/>
              <w:right w:w="0" w:type="dxa"/>
            </w:tcMar>
          </w:tcPr>
          <w:p w14:paraId="2BE314EF" w14:textId="77777777" w:rsidR="00AF3688" w:rsidRDefault="00AF3688">
            <w:pPr>
              <w:pStyle w:val="EMPTYCELLSTYLE"/>
            </w:pPr>
          </w:p>
        </w:tc>
        <w:tc>
          <w:tcPr>
            <w:tcW w:w="1700" w:type="dxa"/>
            <w:tcMar>
              <w:top w:w="0" w:type="dxa"/>
              <w:left w:w="0" w:type="dxa"/>
              <w:bottom w:w="0" w:type="dxa"/>
              <w:right w:w="0" w:type="dxa"/>
            </w:tcMar>
          </w:tcPr>
          <w:p w14:paraId="41A6E4FF" w14:textId="77777777" w:rsidR="00AF3688" w:rsidRDefault="00AF3688">
            <w:pPr>
              <w:pStyle w:val="EMPTYCELLSTYLE"/>
            </w:pPr>
          </w:p>
        </w:tc>
        <w:tc>
          <w:tcPr>
            <w:tcW w:w="440" w:type="dxa"/>
            <w:tcMar>
              <w:top w:w="0" w:type="dxa"/>
              <w:left w:w="0" w:type="dxa"/>
              <w:bottom w:w="0" w:type="dxa"/>
              <w:right w:w="0" w:type="dxa"/>
            </w:tcMar>
          </w:tcPr>
          <w:p w14:paraId="3AABF21D" w14:textId="77777777" w:rsidR="00AF3688" w:rsidRDefault="00AF3688">
            <w:pPr>
              <w:pStyle w:val="EMPTYCELLSTYLE"/>
            </w:pPr>
          </w:p>
        </w:tc>
        <w:tc>
          <w:tcPr>
            <w:tcW w:w="160" w:type="dxa"/>
            <w:tcMar>
              <w:top w:w="0" w:type="dxa"/>
              <w:left w:w="0" w:type="dxa"/>
              <w:bottom w:w="0" w:type="dxa"/>
              <w:right w:w="0" w:type="dxa"/>
            </w:tcMar>
          </w:tcPr>
          <w:p w14:paraId="71741674" w14:textId="77777777" w:rsidR="00AF3688" w:rsidRDefault="00AF3688">
            <w:pPr>
              <w:pStyle w:val="EMPTYCELLSTYLE"/>
            </w:pPr>
          </w:p>
        </w:tc>
        <w:tc>
          <w:tcPr>
            <w:tcW w:w="240" w:type="dxa"/>
            <w:tcMar>
              <w:top w:w="0" w:type="dxa"/>
              <w:left w:w="0" w:type="dxa"/>
              <w:bottom w:w="0" w:type="dxa"/>
              <w:right w:w="0" w:type="dxa"/>
            </w:tcMar>
          </w:tcPr>
          <w:p w14:paraId="0D8E4AC4" w14:textId="77777777" w:rsidR="00AF3688" w:rsidRDefault="00AF3688">
            <w:pPr>
              <w:pStyle w:val="EMPTYCELLSTYLE"/>
            </w:pPr>
          </w:p>
        </w:tc>
        <w:tc>
          <w:tcPr>
            <w:tcW w:w="360" w:type="dxa"/>
            <w:tcMar>
              <w:top w:w="0" w:type="dxa"/>
              <w:left w:w="0" w:type="dxa"/>
              <w:bottom w:w="0" w:type="dxa"/>
              <w:right w:w="0" w:type="dxa"/>
            </w:tcMar>
          </w:tcPr>
          <w:p w14:paraId="26D706F7" w14:textId="77777777" w:rsidR="00AF3688" w:rsidRDefault="00AF3688">
            <w:pPr>
              <w:pStyle w:val="EMPTYCELLSTYLE"/>
            </w:pPr>
          </w:p>
        </w:tc>
        <w:tc>
          <w:tcPr>
            <w:tcW w:w="1600" w:type="dxa"/>
            <w:tcMar>
              <w:top w:w="0" w:type="dxa"/>
              <w:left w:w="0" w:type="dxa"/>
              <w:bottom w:w="0" w:type="dxa"/>
              <w:right w:w="0" w:type="dxa"/>
            </w:tcMar>
          </w:tcPr>
          <w:p w14:paraId="2232E954" w14:textId="77777777" w:rsidR="00AF3688" w:rsidRDefault="00AF3688">
            <w:pPr>
              <w:pStyle w:val="EMPTYCELLSTYLE"/>
            </w:pPr>
          </w:p>
        </w:tc>
        <w:tc>
          <w:tcPr>
            <w:tcW w:w="1300" w:type="dxa"/>
            <w:tcMar>
              <w:top w:w="0" w:type="dxa"/>
              <w:left w:w="0" w:type="dxa"/>
              <w:bottom w:w="0" w:type="dxa"/>
              <w:right w:w="0" w:type="dxa"/>
            </w:tcMar>
          </w:tcPr>
          <w:p w14:paraId="162E0CD1" w14:textId="77777777" w:rsidR="00AF3688" w:rsidRDefault="00AF3688">
            <w:pPr>
              <w:pStyle w:val="EMPTYCELLSTYLE"/>
            </w:pPr>
          </w:p>
        </w:tc>
        <w:tc>
          <w:tcPr>
            <w:tcW w:w="1220" w:type="dxa"/>
            <w:tcMar>
              <w:top w:w="0" w:type="dxa"/>
              <w:left w:w="0" w:type="dxa"/>
              <w:bottom w:w="0" w:type="dxa"/>
              <w:right w:w="0" w:type="dxa"/>
            </w:tcMar>
          </w:tcPr>
          <w:p w14:paraId="7FAE6478" w14:textId="77777777" w:rsidR="00AF3688" w:rsidRDefault="00AF3688">
            <w:pPr>
              <w:pStyle w:val="EMPTYCELLSTYLE"/>
            </w:pPr>
          </w:p>
        </w:tc>
        <w:tc>
          <w:tcPr>
            <w:tcW w:w="80" w:type="dxa"/>
            <w:tcMar>
              <w:top w:w="0" w:type="dxa"/>
              <w:left w:w="0" w:type="dxa"/>
              <w:bottom w:w="0" w:type="dxa"/>
              <w:right w:w="0" w:type="dxa"/>
            </w:tcMar>
          </w:tcPr>
          <w:p w14:paraId="605158C9" w14:textId="77777777" w:rsidR="00AF3688" w:rsidRDefault="00AF3688">
            <w:pPr>
              <w:pStyle w:val="EMPTYCELLSTYLE"/>
            </w:pPr>
          </w:p>
        </w:tc>
        <w:tc>
          <w:tcPr>
            <w:tcW w:w="60" w:type="dxa"/>
          </w:tcPr>
          <w:p w14:paraId="2BC80757" w14:textId="77777777" w:rsidR="00AF3688" w:rsidRDefault="00AF3688">
            <w:pPr>
              <w:pStyle w:val="EMPTYCELLSTYLE"/>
            </w:pPr>
          </w:p>
        </w:tc>
        <w:tc>
          <w:tcPr>
            <w:tcW w:w="40" w:type="dxa"/>
          </w:tcPr>
          <w:p w14:paraId="33CE52CC" w14:textId="77777777" w:rsidR="00AF3688" w:rsidRDefault="00AF3688">
            <w:pPr>
              <w:pStyle w:val="EMPTYCELLSTYLE"/>
            </w:pPr>
          </w:p>
        </w:tc>
      </w:tr>
      <w:tr w:rsidR="47483220" w14:paraId="521236EA" w14:textId="77777777" w:rsidTr="00A848EE">
        <w:tc>
          <w:tcPr>
            <w:tcW w:w="300" w:type="dxa"/>
          </w:tcPr>
          <w:p w14:paraId="1802CCBB" w14:textId="77777777" w:rsidR="00AF3688" w:rsidRDefault="00AF3688">
            <w:pPr>
              <w:pStyle w:val="EMPTYCELLSTYLE"/>
            </w:pPr>
          </w:p>
        </w:tc>
        <w:tc>
          <w:tcPr>
            <w:tcW w:w="40" w:type="dxa"/>
          </w:tcPr>
          <w:p w14:paraId="3E74D902" w14:textId="77777777" w:rsidR="00AF3688" w:rsidRDefault="00AF3688">
            <w:pPr>
              <w:pStyle w:val="EMPTYCELLSTYLE"/>
            </w:pPr>
          </w:p>
        </w:tc>
        <w:tc>
          <w:tcPr>
            <w:tcW w:w="60" w:type="dxa"/>
          </w:tcPr>
          <w:p w14:paraId="23B5E89C" w14:textId="77777777" w:rsidR="00AF3688" w:rsidRDefault="00AF3688">
            <w:pPr>
              <w:pStyle w:val="EMPTYCELLSTYLE"/>
            </w:pPr>
          </w:p>
        </w:tc>
        <w:tc>
          <w:tcPr>
            <w:tcW w:w="260" w:type="dxa"/>
            <w:gridSpan w:val="2"/>
            <w:tcMar>
              <w:top w:w="0" w:type="dxa"/>
              <w:left w:w="0" w:type="dxa"/>
              <w:bottom w:w="0" w:type="dxa"/>
              <w:right w:w="0" w:type="dxa"/>
            </w:tcMar>
          </w:tcPr>
          <w:p w14:paraId="14A97C12" w14:textId="77777777" w:rsidR="00AF3688" w:rsidRDefault="002F082A">
            <w:pPr>
              <w:pStyle w:val="textNormal0"/>
            </w:pPr>
            <w:r>
              <w:t xml:space="preserve">d) </w:t>
            </w:r>
          </w:p>
        </w:tc>
        <w:tc>
          <w:tcPr>
            <w:tcW w:w="8440" w:type="dxa"/>
            <w:gridSpan w:val="13"/>
            <w:tcMar>
              <w:top w:w="0" w:type="dxa"/>
              <w:left w:w="0" w:type="dxa"/>
              <w:bottom w:w="0" w:type="dxa"/>
              <w:right w:w="0" w:type="dxa"/>
            </w:tcMar>
          </w:tcPr>
          <w:p w14:paraId="45097862" w14:textId="77777777" w:rsidR="00AF3688" w:rsidRDefault="002F082A">
            <w:pPr>
              <w:pStyle w:val="textNormalBlokB90"/>
            </w:pPr>
            <w:r>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tc>
        <w:tc>
          <w:tcPr>
            <w:tcW w:w="60" w:type="dxa"/>
          </w:tcPr>
          <w:p w14:paraId="175C2A23" w14:textId="77777777" w:rsidR="00AF3688" w:rsidRDefault="00AF3688">
            <w:pPr>
              <w:pStyle w:val="EMPTYCELLSTYLE"/>
            </w:pPr>
          </w:p>
        </w:tc>
        <w:tc>
          <w:tcPr>
            <w:tcW w:w="40" w:type="dxa"/>
          </w:tcPr>
          <w:p w14:paraId="45C92EB9" w14:textId="77777777" w:rsidR="00AF3688" w:rsidRDefault="00AF3688">
            <w:pPr>
              <w:pStyle w:val="EMPTYCELLSTYLE"/>
            </w:pPr>
          </w:p>
        </w:tc>
      </w:tr>
      <w:tr w:rsidR="47483217" w14:paraId="3D62BB0A" w14:textId="77777777" w:rsidTr="00A848EE">
        <w:tc>
          <w:tcPr>
            <w:tcW w:w="300" w:type="dxa"/>
          </w:tcPr>
          <w:p w14:paraId="1FD18255" w14:textId="77777777" w:rsidR="00AF3688" w:rsidRDefault="00AF3688">
            <w:pPr>
              <w:pStyle w:val="EMPTYCELLSTYLE"/>
            </w:pPr>
          </w:p>
        </w:tc>
        <w:tc>
          <w:tcPr>
            <w:tcW w:w="40" w:type="dxa"/>
          </w:tcPr>
          <w:p w14:paraId="4381A9C1" w14:textId="77777777" w:rsidR="00AF3688" w:rsidRDefault="00AF3688">
            <w:pPr>
              <w:pStyle w:val="EMPTYCELLSTYLE"/>
            </w:pPr>
          </w:p>
        </w:tc>
        <w:tc>
          <w:tcPr>
            <w:tcW w:w="60" w:type="dxa"/>
          </w:tcPr>
          <w:p w14:paraId="605A37C3" w14:textId="77777777" w:rsidR="00AF3688" w:rsidRDefault="00AF3688">
            <w:pPr>
              <w:pStyle w:val="EMPTYCELLSTYLE"/>
            </w:pPr>
          </w:p>
        </w:tc>
        <w:tc>
          <w:tcPr>
            <w:tcW w:w="100" w:type="dxa"/>
            <w:tcMar>
              <w:top w:w="0" w:type="dxa"/>
              <w:left w:w="0" w:type="dxa"/>
              <w:bottom w:w="0" w:type="dxa"/>
              <w:right w:w="0" w:type="dxa"/>
            </w:tcMar>
          </w:tcPr>
          <w:p w14:paraId="001A2E34" w14:textId="77777777" w:rsidR="00AF3688" w:rsidRDefault="00AF3688">
            <w:pPr>
              <w:pStyle w:val="EMPTYCELLSTYLE"/>
            </w:pPr>
          </w:p>
        </w:tc>
        <w:tc>
          <w:tcPr>
            <w:tcW w:w="160" w:type="dxa"/>
            <w:tcMar>
              <w:top w:w="0" w:type="dxa"/>
              <w:left w:w="0" w:type="dxa"/>
              <w:bottom w:w="0" w:type="dxa"/>
              <w:right w:w="0" w:type="dxa"/>
            </w:tcMar>
          </w:tcPr>
          <w:p w14:paraId="076B25C2" w14:textId="77777777" w:rsidR="00AF3688" w:rsidRDefault="00AF3688">
            <w:pPr>
              <w:pStyle w:val="EMPTYCELLSTYLE"/>
            </w:pPr>
          </w:p>
        </w:tc>
        <w:tc>
          <w:tcPr>
            <w:tcW w:w="40" w:type="dxa"/>
            <w:tcMar>
              <w:top w:w="0" w:type="dxa"/>
              <w:left w:w="0" w:type="dxa"/>
              <w:bottom w:w="0" w:type="dxa"/>
              <w:right w:w="0" w:type="dxa"/>
            </w:tcMar>
          </w:tcPr>
          <w:p w14:paraId="3494450B" w14:textId="77777777" w:rsidR="00AF3688" w:rsidRDefault="00AF3688">
            <w:pPr>
              <w:pStyle w:val="EMPTYCELLSTYLE"/>
            </w:pPr>
          </w:p>
        </w:tc>
        <w:tc>
          <w:tcPr>
            <w:tcW w:w="220" w:type="dxa"/>
            <w:tcMar>
              <w:top w:w="0" w:type="dxa"/>
              <w:left w:w="0" w:type="dxa"/>
              <w:bottom w:w="0" w:type="dxa"/>
              <w:right w:w="0" w:type="dxa"/>
            </w:tcMar>
          </w:tcPr>
          <w:p w14:paraId="37297660" w14:textId="77777777" w:rsidR="00AF3688" w:rsidRDefault="00AF3688">
            <w:pPr>
              <w:pStyle w:val="EMPTYCELLSTYLE"/>
            </w:pPr>
          </w:p>
        </w:tc>
        <w:tc>
          <w:tcPr>
            <w:tcW w:w="900" w:type="dxa"/>
            <w:tcMar>
              <w:top w:w="0" w:type="dxa"/>
              <w:left w:w="0" w:type="dxa"/>
              <w:bottom w:w="0" w:type="dxa"/>
              <w:right w:w="0" w:type="dxa"/>
            </w:tcMar>
          </w:tcPr>
          <w:p w14:paraId="4CAF2517" w14:textId="77777777" w:rsidR="00AF3688" w:rsidRDefault="00AF3688">
            <w:pPr>
              <w:pStyle w:val="EMPTYCELLSTYLE"/>
            </w:pPr>
          </w:p>
        </w:tc>
        <w:tc>
          <w:tcPr>
            <w:tcW w:w="180" w:type="dxa"/>
            <w:tcMar>
              <w:top w:w="0" w:type="dxa"/>
              <w:left w:w="0" w:type="dxa"/>
              <w:bottom w:w="0" w:type="dxa"/>
              <w:right w:w="0" w:type="dxa"/>
            </w:tcMar>
          </w:tcPr>
          <w:p w14:paraId="762ECE33" w14:textId="77777777" w:rsidR="00AF3688" w:rsidRDefault="00AF3688">
            <w:pPr>
              <w:pStyle w:val="EMPTYCELLSTYLE"/>
            </w:pPr>
          </w:p>
        </w:tc>
        <w:tc>
          <w:tcPr>
            <w:tcW w:w="1700" w:type="dxa"/>
            <w:tcMar>
              <w:top w:w="0" w:type="dxa"/>
              <w:left w:w="0" w:type="dxa"/>
              <w:bottom w:w="0" w:type="dxa"/>
              <w:right w:w="0" w:type="dxa"/>
            </w:tcMar>
          </w:tcPr>
          <w:p w14:paraId="7CA97B7A" w14:textId="77777777" w:rsidR="00AF3688" w:rsidRDefault="00AF3688">
            <w:pPr>
              <w:pStyle w:val="EMPTYCELLSTYLE"/>
            </w:pPr>
          </w:p>
        </w:tc>
        <w:tc>
          <w:tcPr>
            <w:tcW w:w="440" w:type="dxa"/>
            <w:tcMar>
              <w:top w:w="0" w:type="dxa"/>
              <w:left w:w="0" w:type="dxa"/>
              <w:bottom w:w="0" w:type="dxa"/>
              <w:right w:w="0" w:type="dxa"/>
            </w:tcMar>
          </w:tcPr>
          <w:p w14:paraId="0CF2E864" w14:textId="77777777" w:rsidR="00AF3688" w:rsidRDefault="00AF3688">
            <w:pPr>
              <w:pStyle w:val="EMPTYCELLSTYLE"/>
            </w:pPr>
          </w:p>
        </w:tc>
        <w:tc>
          <w:tcPr>
            <w:tcW w:w="160" w:type="dxa"/>
            <w:tcMar>
              <w:top w:w="0" w:type="dxa"/>
              <w:left w:w="0" w:type="dxa"/>
              <w:bottom w:w="0" w:type="dxa"/>
              <w:right w:w="0" w:type="dxa"/>
            </w:tcMar>
          </w:tcPr>
          <w:p w14:paraId="5DC9FB8C" w14:textId="77777777" w:rsidR="00AF3688" w:rsidRDefault="00AF3688">
            <w:pPr>
              <w:pStyle w:val="EMPTYCELLSTYLE"/>
            </w:pPr>
          </w:p>
        </w:tc>
        <w:tc>
          <w:tcPr>
            <w:tcW w:w="240" w:type="dxa"/>
            <w:tcMar>
              <w:top w:w="0" w:type="dxa"/>
              <w:left w:w="0" w:type="dxa"/>
              <w:bottom w:w="0" w:type="dxa"/>
              <w:right w:w="0" w:type="dxa"/>
            </w:tcMar>
          </w:tcPr>
          <w:p w14:paraId="28C4250B" w14:textId="77777777" w:rsidR="00AF3688" w:rsidRDefault="00AF3688">
            <w:pPr>
              <w:pStyle w:val="EMPTYCELLSTYLE"/>
            </w:pPr>
          </w:p>
        </w:tc>
        <w:tc>
          <w:tcPr>
            <w:tcW w:w="360" w:type="dxa"/>
            <w:tcMar>
              <w:top w:w="0" w:type="dxa"/>
              <w:left w:w="0" w:type="dxa"/>
              <w:bottom w:w="0" w:type="dxa"/>
              <w:right w:w="0" w:type="dxa"/>
            </w:tcMar>
          </w:tcPr>
          <w:p w14:paraId="07CDE227" w14:textId="77777777" w:rsidR="00AF3688" w:rsidRDefault="00AF3688">
            <w:pPr>
              <w:pStyle w:val="EMPTYCELLSTYLE"/>
            </w:pPr>
          </w:p>
        </w:tc>
        <w:tc>
          <w:tcPr>
            <w:tcW w:w="1600" w:type="dxa"/>
            <w:tcMar>
              <w:top w:w="0" w:type="dxa"/>
              <w:left w:w="0" w:type="dxa"/>
              <w:bottom w:w="0" w:type="dxa"/>
              <w:right w:w="0" w:type="dxa"/>
            </w:tcMar>
          </w:tcPr>
          <w:p w14:paraId="0069ACC4" w14:textId="77777777" w:rsidR="00AF3688" w:rsidRDefault="00AF3688">
            <w:pPr>
              <w:pStyle w:val="EMPTYCELLSTYLE"/>
            </w:pPr>
          </w:p>
        </w:tc>
        <w:tc>
          <w:tcPr>
            <w:tcW w:w="1300" w:type="dxa"/>
            <w:tcMar>
              <w:top w:w="0" w:type="dxa"/>
              <w:left w:w="0" w:type="dxa"/>
              <w:bottom w:w="0" w:type="dxa"/>
              <w:right w:w="0" w:type="dxa"/>
            </w:tcMar>
          </w:tcPr>
          <w:p w14:paraId="71159053" w14:textId="77777777" w:rsidR="00AF3688" w:rsidRDefault="00AF3688">
            <w:pPr>
              <w:pStyle w:val="EMPTYCELLSTYLE"/>
            </w:pPr>
          </w:p>
        </w:tc>
        <w:tc>
          <w:tcPr>
            <w:tcW w:w="1220" w:type="dxa"/>
            <w:tcMar>
              <w:top w:w="0" w:type="dxa"/>
              <w:left w:w="0" w:type="dxa"/>
              <w:bottom w:w="0" w:type="dxa"/>
              <w:right w:w="0" w:type="dxa"/>
            </w:tcMar>
          </w:tcPr>
          <w:p w14:paraId="634EB80A" w14:textId="77777777" w:rsidR="00AF3688" w:rsidRDefault="00AF3688">
            <w:pPr>
              <w:pStyle w:val="EMPTYCELLSTYLE"/>
            </w:pPr>
          </w:p>
        </w:tc>
        <w:tc>
          <w:tcPr>
            <w:tcW w:w="80" w:type="dxa"/>
            <w:tcMar>
              <w:top w:w="0" w:type="dxa"/>
              <w:left w:w="0" w:type="dxa"/>
              <w:bottom w:w="0" w:type="dxa"/>
              <w:right w:w="0" w:type="dxa"/>
            </w:tcMar>
          </w:tcPr>
          <w:p w14:paraId="5DF73178" w14:textId="77777777" w:rsidR="00AF3688" w:rsidRDefault="00AF3688">
            <w:pPr>
              <w:pStyle w:val="EMPTYCELLSTYLE"/>
            </w:pPr>
          </w:p>
        </w:tc>
        <w:tc>
          <w:tcPr>
            <w:tcW w:w="60" w:type="dxa"/>
          </w:tcPr>
          <w:p w14:paraId="6F31C0A0" w14:textId="77777777" w:rsidR="00AF3688" w:rsidRDefault="00AF3688">
            <w:pPr>
              <w:pStyle w:val="EMPTYCELLSTYLE"/>
            </w:pPr>
          </w:p>
        </w:tc>
        <w:tc>
          <w:tcPr>
            <w:tcW w:w="40" w:type="dxa"/>
          </w:tcPr>
          <w:p w14:paraId="62B7B9E0" w14:textId="77777777" w:rsidR="00AF3688" w:rsidRDefault="00AF3688">
            <w:pPr>
              <w:pStyle w:val="EMPTYCELLSTYLE"/>
            </w:pPr>
          </w:p>
        </w:tc>
      </w:tr>
      <w:tr w:rsidR="47483216" w14:paraId="2E484ACA" w14:textId="77777777" w:rsidTr="00A848EE">
        <w:tc>
          <w:tcPr>
            <w:tcW w:w="300" w:type="dxa"/>
          </w:tcPr>
          <w:p w14:paraId="0FAE415B" w14:textId="77777777" w:rsidR="00AF3688" w:rsidRDefault="00AF3688">
            <w:pPr>
              <w:pStyle w:val="EMPTYCELLSTYLE"/>
            </w:pPr>
          </w:p>
        </w:tc>
        <w:tc>
          <w:tcPr>
            <w:tcW w:w="40" w:type="dxa"/>
          </w:tcPr>
          <w:p w14:paraId="2B0E07EB" w14:textId="77777777" w:rsidR="00AF3688" w:rsidRDefault="00AF3688">
            <w:pPr>
              <w:pStyle w:val="EMPTYCELLSTYLE"/>
            </w:pPr>
          </w:p>
        </w:tc>
        <w:tc>
          <w:tcPr>
            <w:tcW w:w="60" w:type="dxa"/>
          </w:tcPr>
          <w:p w14:paraId="54527D44" w14:textId="77777777" w:rsidR="00AF3688" w:rsidRDefault="00AF3688">
            <w:pPr>
              <w:pStyle w:val="EMPTYCELLSTYLE"/>
            </w:pPr>
          </w:p>
        </w:tc>
        <w:tc>
          <w:tcPr>
            <w:tcW w:w="260" w:type="dxa"/>
            <w:gridSpan w:val="2"/>
            <w:tcMar>
              <w:top w:w="0" w:type="dxa"/>
              <w:left w:w="0" w:type="dxa"/>
              <w:bottom w:w="0" w:type="dxa"/>
              <w:right w:w="0" w:type="dxa"/>
            </w:tcMar>
          </w:tcPr>
          <w:p w14:paraId="7B9C6AB3" w14:textId="77777777" w:rsidR="00AF3688" w:rsidRDefault="002F082A">
            <w:pPr>
              <w:pStyle w:val="textNormal0"/>
            </w:pPr>
            <w:r>
              <w:t xml:space="preserve">e) </w:t>
            </w:r>
          </w:p>
        </w:tc>
        <w:tc>
          <w:tcPr>
            <w:tcW w:w="8440" w:type="dxa"/>
            <w:gridSpan w:val="13"/>
            <w:tcMar>
              <w:top w:w="0" w:type="dxa"/>
              <w:left w:w="0" w:type="dxa"/>
              <w:bottom w:w="0" w:type="dxa"/>
              <w:right w:w="0" w:type="dxa"/>
            </w:tcMar>
          </w:tcPr>
          <w:p w14:paraId="3AB63C6E" w14:textId="77777777" w:rsidR="00AF3688" w:rsidRDefault="002F082A">
            <w:pPr>
              <w:pStyle w:val="textNormalBlokB90"/>
            </w:pPr>
            <w:r>
              <w:t>před uzavřením pojistné smlouvy mi byly v listinné podobě poskytnuty Informační dokument o pojistném produktu a pojistné podmínky;</w:t>
            </w:r>
          </w:p>
        </w:tc>
        <w:tc>
          <w:tcPr>
            <w:tcW w:w="60" w:type="dxa"/>
          </w:tcPr>
          <w:p w14:paraId="7C3914E9" w14:textId="77777777" w:rsidR="00AF3688" w:rsidRDefault="00AF3688">
            <w:pPr>
              <w:pStyle w:val="EMPTYCELLSTYLE"/>
            </w:pPr>
          </w:p>
        </w:tc>
        <w:tc>
          <w:tcPr>
            <w:tcW w:w="40" w:type="dxa"/>
          </w:tcPr>
          <w:p w14:paraId="34E41D64" w14:textId="77777777" w:rsidR="00AF3688" w:rsidRDefault="00AF3688">
            <w:pPr>
              <w:pStyle w:val="EMPTYCELLSTYLE"/>
            </w:pPr>
          </w:p>
        </w:tc>
      </w:tr>
      <w:tr w:rsidR="47483213" w14:paraId="3B04BE69" w14:textId="77777777" w:rsidTr="00A848EE">
        <w:tc>
          <w:tcPr>
            <w:tcW w:w="300" w:type="dxa"/>
          </w:tcPr>
          <w:p w14:paraId="2669E979" w14:textId="77777777" w:rsidR="00AF3688" w:rsidRDefault="00AF3688">
            <w:pPr>
              <w:pStyle w:val="EMPTYCELLSTYLE"/>
            </w:pPr>
          </w:p>
        </w:tc>
        <w:tc>
          <w:tcPr>
            <w:tcW w:w="40" w:type="dxa"/>
          </w:tcPr>
          <w:p w14:paraId="482E8260" w14:textId="77777777" w:rsidR="00AF3688" w:rsidRDefault="00AF3688">
            <w:pPr>
              <w:pStyle w:val="EMPTYCELLSTYLE"/>
            </w:pPr>
          </w:p>
        </w:tc>
        <w:tc>
          <w:tcPr>
            <w:tcW w:w="60" w:type="dxa"/>
          </w:tcPr>
          <w:p w14:paraId="3B4C784A" w14:textId="77777777" w:rsidR="00AF3688" w:rsidRDefault="00AF3688">
            <w:pPr>
              <w:pStyle w:val="EMPTYCELLSTYLE"/>
            </w:pPr>
          </w:p>
        </w:tc>
        <w:tc>
          <w:tcPr>
            <w:tcW w:w="100" w:type="dxa"/>
            <w:tcMar>
              <w:top w:w="0" w:type="dxa"/>
              <w:left w:w="0" w:type="dxa"/>
              <w:bottom w:w="0" w:type="dxa"/>
              <w:right w:w="0" w:type="dxa"/>
            </w:tcMar>
          </w:tcPr>
          <w:p w14:paraId="7FAF796F" w14:textId="77777777" w:rsidR="00AF3688" w:rsidRDefault="00AF3688">
            <w:pPr>
              <w:pStyle w:val="EMPTYCELLSTYLE"/>
            </w:pPr>
          </w:p>
        </w:tc>
        <w:tc>
          <w:tcPr>
            <w:tcW w:w="160" w:type="dxa"/>
            <w:tcMar>
              <w:top w:w="0" w:type="dxa"/>
              <w:left w:w="0" w:type="dxa"/>
              <w:bottom w:w="0" w:type="dxa"/>
              <w:right w:w="0" w:type="dxa"/>
            </w:tcMar>
          </w:tcPr>
          <w:p w14:paraId="09D28D44" w14:textId="77777777" w:rsidR="00AF3688" w:rsidRDefault="00AF3688">
            <w:pPr>
              <w:pStyle w:val="EMPTYCELLSTYLE"/>
            </w:pPr>
          </w:p>
        </w:tc>
        <w:tc>
          <w:tcPr>
            <w:tcW w:w="40" w:type="dxa"/>
            <w:tcMar>
              <w:top w:w="0" w:type="dxa"/>
              <w:left w:w="0" w:type="dxa"/>
              <w:bottom w:w="0" w:type="dxa"/>
              <w:right w:w="0" w:type="dxa"/>
            </w:tcMar>
          </w:tcPr>
          <w:p w14:paraId="6D821994" w14:textId="77777777" w:rsidR="00AF3688" w:rsidRDefault="00AF3688">
            <w:pPr>
              <w:pStyle w:val="EMPTYCELLSTYLE"/>
            </w:pPr>
          </w:p>
        </w:tc>
        <w:tc>
          <w:tcPr>
            <w:tcW w:w="220" w:type="dxa"/>
            <w:tcMar>
              <w:top w:w="0" w:type="dxa"/>
              <w:left w:w="0" w:type="dxa"/>
              <w:bottom w:w="0" w:type="dxa"/>
              <w:right w:w="0" w:type="dxa"/>
            </w:tcMar>
          </w:tcPr>
          <w:p w14:paraId="331C4597" w14:textId="77777777" w:rsidR="00AF3688" w:rsidRDefault="00AF3688">
            <w:pPr>
              <w:pStyle w:val="EMPTYCELLSTYLE"/>
            </w:pPr>
          </w:p>
        </w:tc>
        <w:tc>
          <w:tcPr>
            <w:tcW w:w="900" w:type="dxa"/>
            <w:tcMar>
              <w:top w:w="0" w:type="dxa"/>
              <w:left w:w="0" w:type="dxa"/>
              <w:bottom w:w="0" w:type="dxa"/>
              <w:right w:w="0" w:type="dxa"/>
            </w:tcMar>
          </w:tcPr>
          <w:p w14:paraId="5EA69163" w14:textId="77777777" w:rsidR="00AF3688" w:rsidRDefault="00AF3688">
            <w:pPr>
              <w:pStyle w:val="EMPTYCELLSTYLE"/>
            </w:pPr>
          </w:p>
        </w:tc>
        <w:tc>
          <w:tcPr>
            <w:tcW w:w="180" w:type="dxa"/>
            <w:tcMar>
              <w:top w:w="0" w:type="dxa"/>
              <w:left w:w="0" w:type="dxa"/>
              <w:bottom w:w="0" w:type="dxa"/>
              <w:right w:w="0" w:type="dxa"/>
            </w:tcMar>
          </w:tcPr>
          <w:p w14:paraId="37247382" w14:textId="77777777" w:rsidR="00AF3688" w:rsidRDefault="00AF3688">
            <w:pPr>
              <w:pStyle w:val="EMPTYCELLSTYLE"/>
            </w:pPr>
          </w:p>
        </w:tc>
        <w:tc>
          <w:tcPr>
            <w:tcW w:w="1700" w:type="dxa"/>
            <w:tcMar>
              <w:top w:w="0" w:type="dxa"/>
              <w:left w:w="0" w:type="dxa"/>
              <w:bottom w:w="0" w:type="dxa"/>
              <w:right w:w="0" w:type="dxa"/>
            </w:tcMar>
          </w:tcPr>
          <w:p w14:paraId="0C701553" w14:textId="77777777" w:rsidR="00AF3688" w:rsidRDefault="00AF3688">
            <w:pPr>
              <w:pStyle w:val="EMPTYCELLSTYLE"/>
            </w:pPr>
          </w:p>
        </w:tc>
        <w:tc>
          <w:tcPr>
            <w:tcW w:w="440" w:type="dxa"/>
            <w:tcMar>
              <w:top w:w="0" w:type="dxa"/>
              <w:left w:w="0" w:type="dxa"/>
              <w:bottom w:w="0" w:type="dxa"/>
              <w:right w:w="0" w:type="dxa"/>
            </w:tcMar>
          </w:tcPr>
          <w:p w14:paraId="42EED57D" w14:textId="77777777" w:rsidR="00AF3688" w:rsidRDefault="00AF3688">
            <w:pPr>
              <w:pStyle w:val="EMPTYCELLSTYLE"/>
            </w:pPr>
          </w:p>
        </w:tc>
        <w:tc>
          <w:tcPr>
            <w:tcW w:w="160" w:type="dxa"/>
            <w:tcMar>
              <w:top w:w="0" w:type="dxa"/>
              <w:left w:w="0" w:type="dxa"/>
              <w:bottom w:w="0" w:type="dxa"/>
              <w:right w:w="0" w:type="dxa"/>
            </w:tcMar>
          </w:tcPr>
          <w:p w14:paraId="5F80E90F" w14:textId="77777777" w:rsidR="00AF3688" w:rsidRDefault="00AF3688">
            <w:pPr>
              <w:pStyle w:val="EMPTYCELLSTYLE"/>
            </w:pPr>
          </w:p>
        </w:tc>
        <w:tc>
          <w:tcPr>
            <w:tcW w:w="240" w:type="dxa"/>
            <w:tcMar>
              <w:top w:w="0" w:type="dxa"/>
              <w:left w:w="0" w:type="dxa"/>
              <w:bottom w:w="0" w:type="dxa"/>
              <w:right w:w="0" w:type="dxa"/>
            </w:tcMar>
          </w:tcPr>
          <w:p w14:paraId="6F79DDAE" w14:textId="77777777" w:rsidR="00AF3688" w:rsidRDefault="00AF3688">
            <w:pPr>
              <w:pStyle w:val="EMPTYCELLSTYLE"/>
            </w:pPr>
          </w:p>
        </w:tc>
        <w:tc>
          <w:tcPr>
            <w:tcW w:w="360" w:type="dxa"/>
            <w:tcMar>
              <w:top w:w="0" w:type="dxa"/>
              <w:left w:w="0" w:type="dxa"/>
              <w:bottom w:w="0" w:type="dxa"/>
              <w:right w:w="0" w:type="dxa"/>
            </w:tcMar>
          </w:tcPr>
          <w:p w14:paraId="313A585E" w14:textId="77777777" w:rsidR="00AF3688" w:rsidRDefault="00AF3688">
            <w:pPr>
              <w:pStyle w:val="EMPTYCELLSTYLE"/>
            </w:pPr>
          </w:p>
        </w:tc>
        <w:tc>
          <w:tcPr>
            <w:tcW w:w="1600" w:type="dxa"/>
            <w:tcMar>
              <w:top w:w="0" w:type="dxa"/>
              <w:left w:w="0" w:type="dxa"/>
              <w:bottom w:w="0" w:type="dxa"/>
              <w:right w:w="0" w:type="dxa"/>
            </w:tcMar>
          </w:tcPr>
          <w:p w14:paraId="265CE73D" w14:textId="77777777" w:rsidR="00AF3688" w:rsidRDefault="00AF3688">
            <w:pPr>
              <w:pStyle w:val="EMPTYCELLSTYLE"/>
            </w:pPr>
          </w:p>
        </w:tc>
        <w:tc>
          <w:tcPr>
            <w:tcW w:w="1300" w:type="dxa"/>
            <w:tcMar>
              <w:top w:w="0" w:type="dxa"/>
              <w:left w:w="0" w:type="dxa"/>
              <w:bottom w:w="0" w:type="dxa"/>
              <w:right w:w="0" w:type="dxa"/>
            </w:tcMar>
          </w:tcPr>
          <w:p w14:paraId="551FE7E0" w14:textId="77777777" w:rsidR="00AF3688" w:rsidRDefault="00AF3688">
            <w:pPr>
              <w:pStyle w:val="EMPTYCELLSTYLE"/>
            </w:pPr>
          </w:p>
        </w:tc>
        <w:tc>
          <w:tcPr>
            <w:tcW w:w="1220" w:type="dxa"/>
            <w:tcMar>
              <w:top w:w="0" w:type="dxa"/>
              <w:left w:w="0" w:type="dxa"/>
              <w:bottom w:w="0" w:type="dxa"/>
              <w:right w:w="0" w:type="dxa"/>
            </w:tcMar>
          </w:tcPr>
          <w:p w14:paraId="440F589D" w14:textId="77777777" w:rsidR="00AF3688" w:rsidRDefault="00AF3688">
            <w:pPr>
              <w:pStyle w:val="EMPTYCELLSTYLE"/>
            </w:pPr>
          </w:p>
        </w:tc>
        <w:tc>
          <w:tcPr>
            <w:tcW w:w="80" w:type="dxa"/>
            <w:tcMar>
              <w:top w:w="0" w:type="dxa"/>
              <w:left w:w="0" w:type="dxa"/>
              <w:bottom w:w="0" w:type="dxa"/>
              <w:right w:w="0" w:type="dxa"/>
            </w:tcMar>
          </w:tcPr>
          <w:p w14:paraId="1BC74984" w14:textId="77777777" w:rsidR="00AF3688" w:rsidRDefault="00AF3688">
            <w:pPr>
              <w:pStyle w:val="EMPTYCELLSTYLE"/>
            </w:pPr>
          </w:p>
        </w:tc>
        <w:tc>
          <w:tcPr>
            <w:tcW w:w="60" w:type="dxa"/>
          </w:tcPr>
          <w:p w14:paraId="475C158F" w14:textId="77777777" w:rsidR="00AF3688" w:rsidRDefault="00AF3688">
            <w:pPr>
              <w:pStyle w:val="EMPTYCELLSTYLE"/>
            </w:pPr>
          </w:p>
        </w:tc>
        <w:tc>
          <w:tcPr>
            <w:tcW w:w="40" w:type="dxa"/>
          </w:tcPr>
          <w:p w14:paraId="32B3E92A" w14:textId="77777777" w:rsidR="00AF3688" w:rsidRDefault="00AF3688">
            <w:pPr>
              <w:pStyle w:val="EMPTYCELLSTYLE"/>
            </w:pPr>
          </w:p>
        </w:tc>
      </w:tr>
      <w:tr w:rsidR="47483212" w14:paraId="0AF43DE4" w14:textId="77777777" w:rsidTr="00A848EE">
        <w:tc>
          <w:tcPr>
            <w:tcW w:w="300" w:type="dxa"/>
          </w:tcPr>
          <w:p w14:paraId="400986EE" w14:textId="77777777" w:rsidR="00AF3688" w:rsidRDefault="00AF3688">
            <w:pPr>
              <w:pStyle w:val="EMPTYCELLSTYLE"/>
            </w:pPr>
          </w:p>
        </w:tc>
        <w:tc>
          <w:tcPr>
            <w:tcW w:w="40" w:type="dxa"/>
          </w:tcPr>
          <w:p w14:paraId="488A288F" w14:textId="77777777" w:rsidR="00AF3688" w:rsidRDefault="00AF3688">
            <w:pPr>
              <w:pStyle w:val="EMPTYCELLSTYLE"/>
            </w:pPr>
          </w:p>
        </w:tc>
        <w:tc>
          <w:tcPr>
            <w:tcW w:w="60" w:type="dxa"/>
          </w:tcPr>
          <w:p w14:paraId="7742D674" w14:textId="77777777" w:rsidR="00AF3688" w:rsidRDefault="00AF3688">
            <w:pPr>
              <w:pStyle w:val="EMPTYCELLSTYLE"/>
            </w:pPr>
          </w:p>
        </w:tc>
        <w:tc>
          <w:tcPr>
            <w:tcW w:w="260" w:type="dxa"/>
            <w:gridSpan w:val="2"/>
            <w:tcMar>
              <w:top w:w="0" w:type="dxa"/>
              <w:left w:w="0" w:type="dxa"/>
              <w:bottom w:w="0" w:type="dxa"/>
              <w:right w:w="0" w:type="dxa"/>
            </w:tcMar>
          </w:tcPr>
          <w:p w14:paraId="5A2A1E8B" w14:textId="77777777" w:rsidR="00AF3688" w:rsidRDefault="002F082A">
            <w:pPr>
              <w:pStyle w:val="textNormal0"/>
            </w:pPr>
            <w:r>
              <w:t xml:space="preserve">f) </w:t>
            </w:r>
          </w:p>
        </w:tc>
        <w:tc>
          <w:tcPr>
            <w:tcW w:w="8440" w:type="dxa"/>
            <w:gridSpan w:val="13"/>
            <w:tcMar>
              <w:top w:w="0" w:type="dxa"/>
              <w:left w:w="0" w:type="dxa"/>
              <w:bottom w:w="0" w:type="dxa"/>
              <w:right w:w="0" w:type="dxa"/>
            </w:tcMar>
          </w:tcPr>
          <w:p w14:paraId="1CE2A4D2" w14:textId="77777777" w:rsidR="00AF3688" w:rsidRDefault="002F082A">
            <w:pPr>
              <w:pStyle w:val="textNormalBlokB90"/>
            </w:pPr>
            <w:r>
              <w:t>jsem v dostatečné době před uzavřením této pojistné smlouvy obdržel od pojišťovacího makléře Záznam z jednání, včetně všech jeho příloh;</w:t>
            </w:r>
          </w:p>
        </w:tc>
        <w:tc>
          <w:tcPr>
            <w:tcW w:w="60" w:type="dxa"/>
          </w:tcPr>
          <w:p w14:paraId="3DD9DC76" w14:textId="77777777" w:rsidR="00AF3688" w:rsidRDefault="00AF3688">
            <w:pPr>
              <w:pStyle w:val="EMPTYCELLSTYLE"/>
            </w:pPr>
          </w:p>
        </w:tc>
        <w:tc>
          <w:tcPr>
            <w:tcW w:w="40" w:type="dxa"/>
          </w:tcPr>
          <w:p w14:paraId="69EB8257" w14:textId="77777777" w:rsidR="00AF3688" w:rsidRDefault="00AF3688">
            <w:pPr>
              <w:pStyle w:val="EMPTYCELLSTYLE"/>
            </w:pPr>
          </w:p>
        </w:tc>
      </w:tr>
      <w:tr w:rsidR="47483209" w14:paraId="3A77076F" w14:textId="77777777" w:rsidTr="00A848EE">
        <w:tc>
          <w:tcPr>
            <w:tcW w:w="300" w:type="dxa"/>
          </w:tcPr>
          <w:p w14:paraId="56F71816" w14:textId="77777777" w:rsidR="00AF3688" w:rsidRDefault="00AF3688">
            <w:pPr>
              <w:pStyle w:val="EMPTYCELLSTYLE"/>
            </w:pPr>
          </w:p>
        </w:tc>
        <w:tc>
          <w:tcPr>
            <w:tcW w:w="40" w:type="dxa"/>
          </w:tcPr>
          <w:p w14:paraId="6063F00A" w14:textId="77777777" w:rsidR="00AF3688" w:rsidRDefault="00AF3688">
            <w:pPr>
              <w:pStyle w:val="EMPTYCELLSTYLE"/>
            </w:pPr>
          </w:p>
        </w:tc>
        <w:tc>
          <w:tcPr>
            <w:tcW w:w="60" w:type="dxa"/>
          </w:tcPr>
          <w:p w14:paraId="74FC869F" w14:textId="77777777" w:rsidR="00AF3688" w:rsidRDefault="00AF3688">
            <w:pPr>
              <w:pStyle w:val="EMPTYCELLSTYLE"/>
            </w:pPr>
          </w:p>
        </w:tc>
        <w:tc>
          <w:tcPr>
            <w:tcW w:w="100" w:type="dxa"/>
            <w:tcMar>
              <w:top w:w="0" w:type="dxa"/>
              <w:left w:w="0" w:type="dxa"/>
              <w:bottom w:w="0" w:type="dxa"/>
              <w:right w:w="0" w:type="dxa"/>
            </w:tcMar>
          </w:tcPr>
          <w:p w14:paraId="16C57D8C" w14:textId="77777777" w:rsidR="00AF3688" w:rsidRDefault="00AF3688">
            <w:pPr>
              <w:pStyle w:val="EMPTYCELLSTYLE"/>
            </w:pPr>
          </w:p>
        </w:tc>
        <w:tc>
          <w:tcPr>
            <w:tcW w:w="160" w:type="dxa"/>
            <w:tcMar>
              <w:top w:w="0" w:type="dxa"/>
              <w:left w:w="0" w:type="dxa"/>
              <w:bottom w:w="0" w:type="dxa"/>
              <w:right w:w="0" w:type="dxa"/>
            </w:tcMar>
          </w:tcPr>
          <w:p w14:paraId="316E1A09" w14:textId="77777777" w:rsidR="00AF3688" w:rsidRDefault="00AF3688">
            <w:pPr>
              <w:pStyle w:val="EMPTYCELLSTYLE"/>
            </w:pPr>
          </w:p>
        </w:tc>
        <w:tc>
          <w:tcPr>
            <w:tcW w:w="40" w:type="dxa"/>
            <w:tcMar>
              <w:top w:w="0" w:type="dxa"/>
              <w:left w:w="0" w:type="dxa"/>
              <w:bottom w:w="0" w:type="dxa"/>
              <w:right w:w="0" w:type="dxa"/>
            </w:tcMar>
          </w:tcPr>
          <w:p w14:paraId="67E98B42" w14:textId="77777777" w:rsidR="00AF3688" w:rsidRDefault="00AF3688">
            <w:pPr>
              <w:pStyle w:val="EMPTYCELLSTYLE"/>
            </w:pPr>
          </w:p>
        </w:tc>
        <w:tc>
          <w:tcPr>
            <w:tcW w:w="220" w:type="dxa"/>
            <w:tcMar>
              <w:top w:w="0" w:type="dxa"/>
              <w:left w:w="0" w:type="dxa"/>
              <w:bottom w:w="0" w:type="dxa"/>
              <w:right w:w="0" w:type="dxa"/>
            </w:tcMar>
          </w:tcPr>
          <w:p w14:paraId="05904177" w14:textId="77777777" w:rsidR="00AF3688" w:rsidRDefault="00AF3688">
            <w:pPr>
              <w:pStyle w:val="EMPTYCELLSTYLE"/>
            </w:pPr>
          </w:p>
        </w:tc>
        <w:tc>
          <w:tcPr>
            <w:tcW w:w="900" w:type="dxa"/>
            <w:tcMar>
              <w:top w:w="0" w:type="dxa"/>
              <w:left w:w="0" w:type="dxa"/>
              <w:bottom w:w="0" w:type="dxa"/>
              <w:right w:w="0" w:type="dxa"/>
            </w:tcMar>
          </w:tcPr>
          <w:p w14:paraId="0A2C2795" w14:textId="77777777" w:rsidR="00AF3688" w:rsidRDefault="00AF3688">
            <w:pPr>
              <w:pStyle w:val="EMPTYCELLSTYLE"/>
            </w:pPr>
          </w:p>
        </w:tc>
        <w:tc>
          <w:tcPr>
            <w:tcW w:w="180" w:type="dxa"/>
            <w:tcMar>
              <w:top w:w="0" w:type="dxa"/>
              <w:left w:w="0" w:type="dxa"/>
              <w:bottom w:w="0" w:type="dxa"/>
              <w:right w:w="0" w:type="dxa"/>
            </w:tcMar>
          </w:tcPr>
          <w:p w14:paraId="5AF73F31" w14:textId="77777777" w:rsidR="00AF3688" w:rsidRDefault="00AF3688">
            <w:pPr>
              <w:pStyle w:val="EMPTYCELLSTYLE"/>
            </w:pPr>
          </w:p>
        </w:tc>
        <w:tc>
          <w:tcPr>
            <w:tcW w:w="1700" w:type="dxa"/>
            <w:tcMar>
              <w:top w:w="0" w:type="dxa"/>
              <w:left w:w="0" w:type="dxa"/>
              <w:bottom w:w="0" w:type="dxa"/>
              <w:right w:w="0" w:type="dxa"/>
            </w:tcMar>
          </w:tcPr>
          <w:p w14:paraId="5A402041" w14:textId="77777777" w:rsidR="00AF3688" w:rsidRDefault="00AF3688">
            <w:pPr>
              <w:pStyle w:val="EMPTYCELLSTYLE"/>
            </w:pPr>
          </w:p>
        </w:tc>
        <w:tc>
          <w:tcPr>
            <w:tcW w:w="440" w:type="dxa"/>
            <w:tcMar>
              <w:top w:w="0" w:type="dxa"/>
              <w:left w:w="0" w:type="dxa"/>
              <w:bottom w:w="0" w:type="dxa"/>
              <w:right w:w="0" w:type="dxa"/>
            </w:tcMar>
          </w:tcPr>
          <w:p w14:paraId="69223534" w14:textId="77777777" w:rsidR="00AF3688" w:rsidRDefault="00AF3688">
            <w:pPr>
              <w:pStyle w:val="EMPTYCELLSTYLE"/>
            </w:pPr>
          </w:p>
        </w:tc>
        <w:tc>
          <w:tcPr>
            <w:tcW w:w="160" w:type="dxa"/>
            <w:tcMar>
              <w:top w:w="0" w:type="dxa"/>
              <w:left w:w="0" w:type="dxa"/>
              <w:bottom w:w="0" w:type="dxa"/>
              <w:right w:w="0" w:type="dxa"/>
            </w:tcMar>
          </w:tcPr>
          <w:p w14:paraId="605FF2B1" w14:textId="77777777" w:rsidR="00AF3688" w:rsidRDefault="00AF3688">
            <w:pPr>
              <w:pStyle w:val="EMPTYCELLSTYLE"/>
            </w:pPr>
          </w:p>
        </w:tc>
        <w:tc>
          <w:tcPr>
            <w:tcW w:w="240" w:type="dxa"/>
            <w:tcMar>
              <w:top w:w="0" w:type="dxa"/>
              <w:left w:w="0" w:type="dxa"/>
              <w:bottom w:w="0" w:type="dxa"/>
              <w:right w:w="0" w:type="dxa"/>
            </w:tcMar>
          </w:tcPr>
          <w:p w14:paraId="5BEE523B" w14:textId="77777777" w:rsidR="00AF3688" w:rsidRDefault="00AF3688">
            <w:pPr>
              <w:pStyle w:val="EMPTYCELLSTYLE"/>
            </w:pPr>
          </w:p>
        </w:tc>
        <w:tc>
          <w:tcPr>
            <w:tcW w:w="360" w:type="dxa"/>
            <w:tcMar>
              <w:top w:w="0" w:type="dxa"/>
              <w:left w:w="0" w:type="dxa"/>
              <w:bottom w:w="0" w:type="dxa"/>
              <w:right w:w="0" w:type="dxa"/>
            </w:tcMar>
          </w:tcPr>
          <w:p w14:paraId="60D58AC8" w14:textId="77777777" w:rsidR="00AF3688" w:rsidRDefault="00AF3688">
            <w:pPr>
              <w:pStyle w:val="EMPTYCELLSTYLE"/>
            </w:pPr>
          </w:p>
        </w:tc>
        <w:tc>
          <w:tcPr>
            <w:tcW w:w="1600" w:type="dxa"/>
            <w:tcMar>
              <w:top w:w="0" w:type="dxa"/>
              <w:left w:w="0" w:type="dxa"/>
              <w:bottom w:w="0" w:type="dxa"/>
              <w:right w:w="0" w:type="dxa"/>
            </w:tcMar>
          </w:tcPr>
          <w:p w14:paraId="7B3A0354" w14:textId="77777777" w:rsidR="00AF3688" w:rsidRDefault="00AF3688">
            <w:pPr>
              <w:pStyle w:val="EMPTYCELLSTYLE"/>
            </w:pPr>
          </w:p>
        </w:tc>
        <w:tc>
          <w:tcPr>
            <w:tcW w:w="1300" w:type="dxa"/>
            <w:tcMar>
              <w:top w:w="0" w:type="dxa"/>
              <w:left w:w="0" w:type="dxa"/>
              <w:bottom w:w="0" w:type="dxa"/>
              <w:right w:w="0" w:type="dxa"/>
            </w:tcMar>
          </w:tcPr>
          <w:p w14:paraId="7B9EA433" w14:textId="77777777" w:rsidR="00AF3688" w:rsidRDefault="00AF3688">
            <w:pPr>
              <w:pStyle w:val="EMPTYCELLSTYLE"/>
            </w:pPr>
          </w:p>
        </w:tc>
        <w:tc>
          <w:tcPr>
            <w:tcW w:w="1220" w:type="dxa"/>
            <w:tcMar>
              <w:top w:w="0" w:type="dxa"/>
              <w:left w:w="0" w:type="dxa"/>
              <w:bottom w:w="0" w:type="dxa"/>
              <w:right w:w="0" w:type="dxa"/>
            </w:tcMar>
          </w:tcPr>
          <w:p w14:paraId="100E2DF1" w14:textId="77777777" w:rsidR="00AF3688" w:rsidRDefault="00AF3688">
            <w:pPr>
              <w:pStyle w:val="EMPTYCELLSTYLE"/>
            </w:pPr>
          </w:p>
        </w:tc>
        <w:tc>
          <w:tcPr>
            <w:tcW w:w="80" w:type="dxa"/>
            <w:tcMar>
              <w:top w:w="0" w:type="dxa"/>
              <w:left w:w="0" w:type="dxa"/>
              <w:bottom w:w="0" w:type="dxa"/>
              <w:right w:w="0" w:type="dxa"/>
            </w:tcMar>
          </w:tcPr>
          <w:p w14:paraId="0B05424F" w14:textId="77777777" w:rsidR="00AF3688" w:rsidRDefault="00AF3688">
            <w:pPr>
              <w:pStyle w:val="EMPTYCELLSTYLE"/>
            </w:pPr>
          </w:p>
        </w:tc>
        <w:tc>
          <w:tcPr>
            <w:tcW w:w="60" w:type="dxa"/>
          </w:tcPr>
          <w:p w14:paraId="63CD7650" w14:textId="77777777" w:rsidR="00AF3688" w:rsidRDefault="00AF3688">
            <w:pPr>
              <w:pStyle w:val="EMPTYCELLSTYLE"/>
            </w:pPr>
          </w:p>
        </w:tc>
        <w:tc>
          <w:tcPr>
            <w:tcW w:w="40" w:type="dxa"/>
          </w:tcPr>
          <w:p w14:paraId="5C40BBF2" w14:textId="77777777" w:rsidR="00AF3688" w:rsidRDefault="00AF3688">
            <w:pPr>
              <w:pStyle w:val="EMPTYCELLSTYLE"/>
            </w:pPr>
          </w:p>
        </w:tc>
      </w:tr>
      <w:tr w:rsidR="47483208" w14:paraId="2048670E" w14:textId="77777777" w:rsidTr="00A848EE">
        <w:tc>
          <w:tcPr>
            <w:tcW w:w="300" w:type="dxa"/>
          </w:tcPr>
          <w:p w14:paraId="036502F9" w14:textId="77777777" w:rsidR="00AF3688" w:rsidRDefault="00AF3688">
            <w:pPr>
              <w:pStyle w:val="EMPTYCELLSTYLE"/>
            </w:pPr>
          </w:p>
        </w:tc>
        <w:tc>
          <w:tcPr>
            <w:tcW w:w="40" w:type="dxa"/>
          </w:tcPr>
          <w:p w14:paraId="552FAF2C" w14:textId="77777777" w:rsidR="00AF3688" w:rsidRDefault="00AF3688">
            <w:pPr>
              <w:pStyle w:val="EMPTYCELLSTYLE"/>
            </w:pPr>
          </w:p>
        </w:tc>
        <w:tc>
          <w:tcPr>
            <w:tcW w:w="60" w:type="dxa"/>
          </w:tcPr>
          <w:p w14:paraId="216004FA" w14:textId="77777777" w:rsidR="00AF3688" w:rsidRDefault="00AF3688">
            <w:pPr>
              <w:pStyle w:val="EMPTYCELLSTYLE"/>
            </w:pPr>
          </w:p>
        </w:tc>
        <w:tc>
          <w:tcPr>
            <w:tcW w:w="260" w:type="dxa"/>
            <w:gridSpan w:val="2"/>
            <w:tcMar>
              <w:top w:w="0" w:type="dxa"/>
              <w:left w:w="0" w:type="dxa"/>
              <w:bottom w:w="0" w:type="dxa"/>
              <w:right w:w="0" w:type="dxa"/>
            </w:tcMar>
          </w:tcPr>
          <w:p w14:paraId="7BABA410" w14:textId="77777777" w:rsidR="00AF3688" w:rsidRDefault="002F082A">
            <w:pPr>
              <w:pStyle w:val="textNormal0"/>
            </w:pPr>
            <w:r>
              <w:t xml:space="preserve">g) </w:t>
            </w:r>
          </w:p>
        </w:tc>
        <w:tc>
          <w:tcPr>
            <w:tcW w:w="8440" w:type="dxa"/>
            <w:gridSpan w:val="13"/>
            <w:tcMar>
              <w:top w:w="0" w:type="dxa"/>
              <w:left w:w="0" w:type="dxa"/>
              <w:bottom w:w="0" w:type="dxa"/>
              <w:right w:w="0" w:type="dxa"/>
            </w:tcMar>
          </w:tcPr>
          <w:p w14:paraId="02C1F154" w14:textId="77777777" w:rsidR="00AF3688" w:rsidRDefault="002F082A">
            <w:pPr>
              <w:pStyle w:val="textNormalBlokB90"/>
            </w:pPr>
            <w:r>
              <w:t>v souladu s ustanovením § 128 odst. 1 zákona č. 277/2009 Sb., o pojišťovnictví, ve znění pozdějších předpisů, uděluji pojistiteli souhlas s poskytnutím informací týkajících se pojištění:</w:t>
            </w:r>
          </w:p>
        </w:tc>
        <w:tc>
          <w:tcPr>
            <w:tcW w:w="60" w:type="dxa"/>
          </w:tcPr>
          <w:p w14:paraId="6553CC33" w14:textId="77777777" w:rsidR="00AF3688" w:rsidRDefault="00AF3688">
            <w:pPr>
              <w:pStyle w:val="EMPTYCELLSTYLE"/>
            </w:pPr>
          </w:p>
        </w:tc>
        <w:tc>
          <w:tcPr>
            <w:tcW w:w="40" w:type="dxa"/>
          </w:tcPr>
          <w:p w14:paraId="5ACDB292" w14:textId="77777777" w:rsidR="00AF3688" w:rsidRDefault="00AF3688">
            <w:pPr>
              <w:pStyle w:val="EMPTYCELLSTYLE"/>
            </w:pPr>
          </w:p>
        </w:tc>
      </w:tr>
      <w:tr w:rsidR="47483205" w14:paraId="7C377444" w14:textId="77777777" w:rsidTr="00A848EE">
        <w:tc>
          <w:tcPr>
            <w:tcW w:w="300" w:type="dxa"/>
          </w:tcPr>
          <w:p w14:paraId="14A639AA" w14:textId="77777777" w:rsidR="00AF3688" w:rsidRDefault="00AF3688">
            <w:pPr>
              <w:pStyle w:val="EMPTYCELLSTYLE"/>
            </w:pPr>
          </w:p>
        </w:tc>
        <w:tc>
          <w:tcPr>
            <w:tcW w:w="40" w:type="dxa"/>
          </w:tcPr>
          <w:p w14:paraId="47FEDD5D" w14:textId="77777777" w:rsidR="00AF3688" w:rsidRDefault="00AF3688">
            <w:pPr>
              <w:pStyle w:val="EMPTYCELLSTYLE"/>
            </w:pPr>
          </w:p>
        </w:tc>
        <w:tc>
          <w:tcPr>
            <w:tcW w:w="60" w:type="dxa"/>
          </w:tcPr>
          <w:p w14:paraId="177F11E1" w14:textId="77777777" w:rsidR="00AF3688" w:rsidRDefault="00AF3688">
            <w:pPr>
              <w:pStyle w:val="EMPTYCELLSTYLE"/>
            </w:pPr>
          </w:p>
        </w:tc>
        <w:tc>
          <w:tcPr>
            <w:tcW w:w="100" w:type="dxa"/>
            <w:tcMar>
              <w:top w:w="0" w:type="dxa"/>
              <w:left w:w="0" w:type="dxa"/>
              <w:bottom w:w="0" w:type="dxa"/>
              <w:right w:w="0" w:type="dxa"/>
            </w:tcMar>
          </w:tcPr>
          <w:p w14:paraId="00DD9718" w14:textId="77777777" w:rsidR="00AF3688" w:rsidRDefault="00AF3688">
            <w:pPr>
              <w:pStyle w:val="EMPTYCELLSTYLE"/>
            </w:pPr>
          </w:p>
        </w:tc>
        <w:tc>
          <w:tcPr>
            <w:tcW w:w="160" w:type="dxa"/>
            <w:tcMar>
              <w:top w:w="0" w:type="dxa"/>
              <w:left w:w="0" w:type="dxa"/>
              <w:bottom w:w="0" w:type="dxa"/>
              <w:right w:w="0" w:type="dxa"/>
            </w:tcMar>
          </w:tcPr>
          <w:p w14:paraId="4FFA2997" w14:textId="77777777" w:rsidR="00AF3688" w:rsidRDefault="00AF3688">
            <w:pPr>
              <w:pStyle w:val="EMPTYCELLSTYLE"/>
            </w:pPr>
          </w:p>
        </w:tc>
        <w:tc>
          <w:tcPr>
            <w:tcW w:w="40" w:type="dxa"/>
            <w:tcMar>
              <w:top w:w="0" w:type="dxa"/>
              <w:left w:w="0" w:type="dxa"/>
              <w:bottom w:w="0" w:type="dxa"/>
              <w:right w:w="0" w:type="dxa"/>
            </w:tcMar>
          </w:tcPr>
          <w:p w14:paraId="4B1A76B3" w14:textId="77777777" w:rsidR="00AF3688" w:rsidRDefault="00AF3688">
            <w:pPr>
              <w:pStyle w:val="EMPTYCELLSTYLE"/>
            </w:pPr>
          </w:p>
        </w:tc>
        <w:tc>
          <w:tcPr>
            <w:tcW w:w="220" w:type="dxa"/>
            <w:tcMar>
              <w:top w:w="0" w:type="dxa"/>
              <w:left w:w="0" w:type="dxa"/>
              <w:bottom w:w="0" w:type="dxa"/>
              <w:right w:w="0" w:type="dxa"/>
            </w:tcMar>
          </w:tcPr>
          <w:p w14:paraId="51488519" w14:textId="77777777" w:rsidR="00AF3688" w:rsidRDefault="00AF3688">
            <w:pPr>
              <w:pStyle w:val="EMPTYCELLSTYLE"/>
            </w:pPr>
          </w:p>
        </w:tc>
        <w:tc>
          <w:tcPr>
            <w:tcW w:w="900" w:type="dxa"/>
            <w:tcMar>
              <w:top w:w="0" w:type="dxa"/>
              <w:left w:w="0" w:type="dxa"/>
              <w:bottom w:w="0" w:type="dxa"/>
              <w:right w:w="0" w:type="dxa"/>
            </w:tcMar>
          </w:tcPr>
          <w:p w14:paraId="6626E247" w14:textId="77777777" w:rsidR="00AF3688" w:rsidRDefault="00AF3688">
            <w:pPr>
              <w:pStyle w:val="EMPTYCELLSTYLE"/>
            </w:pPr>
          </w:p>
        </w:tc>
        <w:tc>
          <w:tcPr>
            <w:tcW w:w="180" w:type="dxa"/>
            <w:tcMar>
              <w:top w:w="0" w:type="dxa"/>
              <w:left w:w="0" w:type="dxa"/>
              <w:bottom w:w="0" w:type="dxa"/>
              <w:right w:w="0" w:type="dxa"/>
            </w:tcMar>
          </w:tcPr>
          <w:p w14:paraId="7CC3A198" w14:textId="77777777" w:rsidR="00AF3688" w:rsidRDefault="00AF3688">
            <w:pPr>
              <w:pStyle w:val="EMPTYCELLSTYLE"/>
            </w:pPr>
          </w:p>
        </w:tc>
        <w:tc>
          <w:tcPr>
            <w:tcW w:w="1700" w:type="dxa"/>
            <w:tcMar>
              <w:top w:w="0" w:type="dxa"/>
              <w:left w:w="0" w:type="dxa"/>
              <w:bottom w:w="0" w:type="dxa"/>
              <w:right w:w="0" w:type="dxa"/>
            </w:tcMar>
          </w:tcPr>
          <w:p w14:paraId="781B4252" w14:textId="77777777" w:rsidR="00AF3688" w:rsidRDefault="00AF3688">
            <w:pPr>
              <w:pStyle w:val="EMPTYCELLSTYLE"/>
            </w:pPr>
          </w:p>
        </w:tc>
        <w:tc>
          <w:tcPr>
            <w:tcW w:w="440" w:type="dxa"/>
            <w:tcMar>
              <w:top w:w="0" w:type="dxa"/>
              <w:left w:w="0" w:type="dxa"/>
              <w:bottom w:w="0" w:type="dxa"/>
              <w:right w:w="0" w:type="dxa"/>
            </w:tcMar>
          </w:tcPr>
          <w:p w14:paraId="48CC389A" w14:textId="77777777" w:rsidR="00AF3688" w:rsidRDefault="00AF3688">
            <w:pPr>
              <w:pStyle w:val="EMPTYCELLSTYLE"/>
            </w:pPr>
          </w:p>
        </w:tc>
        <w:tc>
          <w:tcPr>
            <w:tcW w:w="160" w:type="dxa"/>
            <w:tcMar>
              <w:top w:w="0" w:type="dxa"/>
              <w:left w:w="0" w:type="dxa"/>
              <w:bottom w:w="0" w:type="dxa"/>
              <w:right w:w="0" w:type="dxa"/>
            </w:tcMar>
          </w:tcPr>
          <w:p w14:paraId="5DA44CAD" w14:textId="77777777" w:rsidR="00AF3688" w:rsidRDefault="00AF3688">
            <w:pPr>
              <w:pStyle w:val="EMPTYCELLSTYLE"/>
            </w:pPr>
          </w:p>
        </w:tc>
        <w:tc>
          <w:tcPr>
            <w:tcW w:w="240" w:type="dxa"/>
            <w:tcMar>
              <w:top w:w="0" w:type="dxa"/>
              <w:left w:w="0" w:type="dxa"/>
              <w:bottom w:w="0" w:type="dxa"/>
              <w:right w:w="0" w:type="dxa"/>
            </w:tcMar>
          </w:tcPr>
          <w:p w14:paraId="031E75CC" w14:textId="77777777" w:rsidR="00AF3688" w:rsidRDefault="00AF3688">
            <w:pPr>
              <w:pStyle w:val="EMPTYCELLSTYLE"/>
            </w:pPr>
          </w:p>
        </w:tc>
        <w:tc>
          <w:tcPr>
            <w:tcW w:w="360" w:type="dxa"/>
            <w:tcMar>
              <w:top w:w="0" w:type="dxa"/>
              <w:left w:w="0" w:type="dxa"/>
              <w:bottom w:w="0" w:type="dxa"/>
              <w:right w:w="0" w:type="dxa"/>
            </w:tcMar>
          </w:tcPr>
          <w:p w14:paraId="4299CAA2" w14:textId="77777777" w:rsidR="00AF3688" w:rsidRDefault="00AF3688">
            <w:pPr>
              <w:pStyle w:val="EMPTYCELLSTYLE"/>
            </w:pPr>
          </w:p>
        </w:tc>
        <w:tc>
          <w:tcPr>
            <w:tcW w:w="1600" w:type="dxa"/>
            <w:tcMar>
              <w:top w:w="0" w:type="dxa"/>
              <w:left w:w="0" w:type="dxa"/>
              <w:bottom w:w="0" w:type="dxa"/>
              <w:right w:w="0" w:type="dxa"/>
            </w:tcMar>
          </w:tcPr>
          <w:p w14:paraId="20FF732F" w14:textId="77777777" w:rsidR="00AF3688" w:rsidRDefault="00AF3688">
            <w:pPr>
              <w:pStyle w:val="EMPTYCELLSTYLE"/>
            </w:pPr>
          </w:p>
        </w:tc>
        <w:tc>
          <w:tcPr>
            <w:tcW w:w="1300" w:type="dxa"/>
            <w:tcMar>
              <w:top w:w="0" w:type="dxa"/>
              <w:left w:w="0" w:type="dxa"/>
              <w:bottom w:w="0" w:type="dxa"/>
              <w:right w:w="0" w:type="dxa"/>
            </w:tcMar>
          </w:tcPr>
          <w:p w14:paraId="02F2A3C0" w14:textId="77777777" w:rsidR="00AF3688" w:rsidRDefault="00AF3688">
            <w:pPr>
              <w:pStyle w:val="EMPTYCELLSTYLE"/>
            </w:pPr>
          </w:p>
        </w:tc>
        <w:tc>
          <w:tcPr>
            <w:tcW w:w="1220" w:type="dxa"/>
            <w:tcMar>
              <w:top w:w="0" w:type="dxa"/>
              <w:left w:w="0" w:type="dxa"/>
              <w:bottom w:w="0" w:type="dxa"/>
              <w:right w:w="0" w:type="dxa"/>
            </w:tcMar>
          </w:tcPr>
          <w:p w14:paraId="3180AFC7" w14:textId="77777777" w:rsidR="00AF3688" w:rsidRDefault="00AF3688">
            <w:pPr>
              <w:pStyle w:val="EMPTYCELLSTYLE"/>
            </w:pPr>
          </w:p>
        </w:tc>
        <w:tc>
          <w:tcPr>
            <w:tcW w:w="80" w:type="dxa"/>
            <w:tcMar>
              <w:top w:w="0" w:type="dxa"/>
              <w:left w:w="0" w:type="dxa"/>
              <w:bottom w:w="0" w:type="dxa"/>
              <w:right w:w="0" w:type="dxa"/>
            </w:tcMar>
          </w:tcPr>
          <w:p w14:paraId="30E43386" w14:textId="77777777" w:rsidR="00AF3688" w:rsidRDefault="00AF3688">
            <w:pPr>
              <w:pStyle w:val="EMPTYCELLSTYLE"/>
            </w:pPr>
          </w:p>
        </w:tc>
        <w:tc>
          <w:tcPr>
            <w:tcW w:w="60" w:type="dxa"/>
          </w:tcPr>
          <w:p w14:paraId="3D995813" w14:textId="77777777" w:rsidR="00AF3688" w:rsidRDefault="00AF3688">
            <w:pPr>
              <w:pStyle w:val="EMPTYCELLSTYLE"/>
            </w:pPr>
          </w:p>
        </w:tc>
        <w:tc>
          <w:tcPr>
            <w:tcW w:w="40" w:type="dxa"/>
          </w:tcPr>
          <w:p w14:paraId="3ED493D0" w14:textId="77777777" w:rsidR="00AF3688" w:rsidRDefault="00AF3688">
            <w:pPr>
              <w:pStyle w:val="EMPTYCELLSTYLE"/>
            </w:pPr>
          </w:p>
        </w:tc>
      </w:tr>
      <w:tr w:rsidR="47483204" w14:paraId="60EE5A30" w14:textId="77777777" w:rsidTr="00A848EE">
        <w:tc>
          <w:tcPr>
            <w:tcW w:w="300" w:type="dxa"/>
          </w:tcPr>
          <w:p w14:paraId="76744F82" w14:textId="77777777" w:rsidR="00AF3688" w:rsidRDefault="00AF3688">
            <w:pPr>
              <w:pStyle w:val="EMPTYCELLSTYLE"/>
            </w:pPr>
          </w:p>
        </w:tc>
        <w:tc>
          <w:tcPr>
            <w:tcW w:w="40" w:type="dxa"/>
          </w:tcPr>
          <w:p w14:paraId="671B2356" w14:textId="77777777" w:rsidR="00AF3688" w:rsidRDefault="00AF3688">
            <w:pPr>
              <w:pStyle w:val="EMPTYCELLSTYLE"/>
            </w:pPr>
          </w:p>
        </w:tc>
        <w:tc>
          <w:tcPr>
            <w:tcW w:w="60" w:type="dxa"/>
          </w:tcPr>
          <w:p w14:paraId="172796DA" w14:textId="77777777" w:rsidR="00AF3688" w:rsidRDefault="00AF3688">
            <w:pPr>
              <w:pStyle w:val="EMPTYCELLSTYLE"/>
            </w:pPr>
          </w:p>
        </w:tc>
        <w:tc>
          <w:tcPr>
            <w:tcW w:w="100" w:type="dxa"/>
            <w:tcMar>
              <w:top w:w="0" w:type="dxa"/>
              <w:left w:w="0" w:type="dxa"/>
              <w:bottom w:w="0" w:type="dxa"/>
              <w:right w:w="0" w:type="dxa"/>
            </w:tcMar>
          </w:tcPr>
          <w:p w14:paraId="64D2DF4B" w14:textId="77777777" w:rsidR="00AF3688" w:rsidRDefault="00AF3688">
            <w:pPr>
              <w:pStyle w:val="EMPTYCELLSTYLE"/>
            </w:pPr>
          </w:p>
        </w:tc>
        <w:tc>
          <w:tcPr>
            <w:tcW w:w="160" w:type="dxa"/>
            <w:tcMar>
              <w:top w:w="0" w:type="dxa"/>
              <w:left w:w="0" w:type="dxa"/>
              <w:bottom w:w="0" w:type="dxa"/>
              <w:right w:w="0" w:type="dxa"/>
            </w:tcMar>
          </w:tcPr>
          <w:p w14:paraId="08CD1FA2" w14:textId="77777777" w:rsidR="00AF3688" w:rsidRDefault="00AF3688">
            <w:pPr>
              <w:pStyle w:val="EMPTYCELLSTYLE"/>
            </w:pPr>
          </w:p>
        </w:tc>
        <w:tc>
          <w:tcPr>
            <w:tcW w:w="260" w:type="dxa"/>
            <w:gridSpan w:val="2"/>
            <w:tcMar>
              <w:top w:w="0" w:type="dxa"/>
              <w:left w:w="0" w:type="dxa"/>
              <w:bottom w:w="0" w:type="dxa"/>
              <w:right w:w="0" w:type="dxa"/>
            </w:tcMar>
          </w:tcPr>
          <w:p w14:paraId="40434618"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6FE4E20E" w14:textId="77777777" w:rsidR="00AF3688" w:rsidRDefault="002F082A">
            <w:pPr>
              <w:pStyle w:val="textNormalBlokStredniMezera"/>
            </w:pPr>
            <w:r>
              <w:t xml:space="preserve">členům skupiny ČSOB, jejichž seznam je uveden na internetových stránkách www.csob.cz/skupina a </w:t>
            </w:r>
          </w:p>
        </w:tc>
        <w:tc>
          <w:tcPr>
            <w:tcW w:w="60" w:type="dxa"/>
          </w:tcPr>
          <w:p w14:paraId="3AC11D09" w14:textId="77777777" w:rsidR="00AF3688" w:rsidRDefault="00AF3688">
            <w:pPr>
              <w:pStyle w:val="EMPTYCELLSTYLE"/>
            </w:pPr>
          </w:p>
        </w:tc>
        <w:tc>
          <w:tcPr>
            <w:tcW w:w="40" w:type="dxa"/>
          </w:tcPr>
          <w:p w14:paraId="1D83B61E" w14:textId="77777777" w:rsidR="00AF3688" w:rsidRDefault="00AF3688">
            <w:pPr>
              <w:pStyle w:val="EMPTYCELLSTYLE"/>
            </w:pPr>
          </w:p>
        </w:tc>
      </w:tr>
      <w:tr w:rsidR="47483201" w14:paraId="47758648" w14:textId="77777777" w:rsidTr="00A848EE">
        <w:tc>
          <w:tcPr>
            <w:tcW w:w="300" w:type="dxa"/>
          </w:tcPr>
          <w:p w14:paraId="3306D39B" w14:textId="77777777" w:rsidR="00AF3688" w:rsidRDefault="00AF3688">
            <w:pPr>
              <w:pStyle w:val="EMPTYCELLSTYLE"/>
            </w:pPr>
          </w:p>
        </w:tc>
        <w:tc>
          <w:tcPr>
            <w:tcW w:w="40" w:type="dxa"/>
          </w:tcPr>
          <w:p w14:paraId="27F0B7ED" w14:textId="77777777" w:rsidR="00AF3688" w:rsidRDefault="00AF3688">
            <w:pPr>
              <w:pStyle w:val="EMPTYCELLSTYLE"/>
            </w:pPr>
          </w:p>
        </w:tc>
        <w:tc>
          <w:tcPr>
            <w:tcW w:w="60" w:type="dxa"/>
          </w:tcPr>
          <w:p w14:paraId="58CCD809" w14:textId="77777777" w:rsidR="00AF3688" w:rsidRDefault="00AF3688">
            <w:pPr>
              <w:pStyle w:val="EMPTYCELLSTYLE"/>
            </w:pPr>
          </w:p>
        </w:tc>
        <w:tc>
          <w:tcPr>
            <w:tcW w:w="100" w:type="dxa"/>
            <w:tcMar>
              <w:top w:w="0" w:type="dxa"/>
              <w:left w:w="0" w:type="dxa"/>
              <w:bottom w:w="0" w:type="dxa"/>
              <w:right w:w="0" w:type="dxa"/>
            </w:tcMar>
          </w:tcPr>
          <w:p w14:paraId="4588C269" w14:textId="77777777" w:rsidR="00AF3688" w:rsidRDefault="00AF3688">
            <w:pPr>
              <w:pStyle w:val="EMPTYCELLSTYLE"/>
            </w:pPr>
          </w:p>
        </w:tc>
        <w:tc>
          <w:tcPr>
            <w:tcW w:w="160" w:type="dxa"/>
            <w:tcMar>
              <w:top w:w="0" w:type="dxa"/>
              <w:left w:w="0" w:type="dxa"/>
              <w:bottom w:w="0" w:type="dxa"/>
              <w:right w:w="0" w:type="dxa"/>
            </w:tcMar>
          </w:tcPr>
          <w:p w14:paraId="2A971AA0" w14:textId="77777777" w:rsidR="00AF3688" w:rsidRDefault="00AF3688">
            <w:pPr>
              <w:pStyle w:val="EMPTYCELLSTYLE"/>
            </w:pPr>
          </w:p>
        </w:tc>
        <w:tc>
          <w:tcPr>
            <w:tcW w:w="40" w:type="dxa"/>
            <w:tcMar>
              <w:top w:w="0" w:type="dxa"/>
              <w:left w:w="0" w:type="dxa"/>
              <w:bottom w:w="0" w:type="dxa"/>
              <w:right w:w="0" w:type="dxa"/>
            </w:tcMar>
          </w:tcPr>
          <w:p w14:paraId="01E535DC" w14:textId="77777777" w:rsidR="00AF3688" w:rsidRDefault="00AF3688">
            <w:pPr>
              <w:pStyle w:val="EMPTYCELLSTYLE"/>
            </w:pPr>
          </w:p>
        </w:tc>
        <w:tc>
          <w:tcPr>
            <w:tcW w:w="220" w:type="dxa"/>
            <w:tcMar>
              <w:top w:w="0" w:type="dxa"/>
              <w:left w:w="0" w:type="dxa"/>
              <w:bottom w:w="0" w:type="dxa"/>
              <w:right w:w="0" w:type="dxa"/>
            </w:tcMar>
          </w:tcPr>
          <w:p w14:paraId="514FE235" w14:textId="77777777" w:rsidR="00AF3688" w:rsidRDefault="00AF3688">
            <w:pPr>
              <w:pStyle w:val="EMPTYCELLSTYLE"/>
            </w:pPr>
          </w:p>
        </w:tc>
        <w:tc>
          <w:tcPr>
            <w:tcW w:w="900" w:type="dxa"/>
            <w:tcMar>
              <w:top w:w="0" w:type="dxa"/>
              <w:left w:w="0" w:type="dxa"/>
              <w:bottom w:w="0" w:type="dxa"/>
              <w:right w:w="0" w:type="dxa"/>
            </w:tcMar>
          </w:tcPr>
          <w:p w14:paraId="00A5E852" w14:textId="77777777" w:rsidR="00AF3688" w:rsidRDefault="00AF3688">
            <w:pPr>
              <w:pStyle w:val="EMPTYCELLSTYLE"/>
            </w:pPr>
          </w:p>
        </w:tc>
        <w:tc>
          <w:tcPr>
            <w:tcW w:w="180" w:type="dxa"/>
            <w:tcMar>
              <w:top w:w="0" w:type="dxa"/>
              <w:left w:w="0" w:type="dxa"/>
              <w:bottom w:w="0" w:type="dxa"/>
              <w:right w:w="0" w:type="dxa"/>
            </w:tcMar>
          </w:tcPr>
          <w:p w14:paraId="77CE4CD4" w14:textId="77777777" w:rsidR="00AF3688" w:rsidRDefault="00AF3688">
            <w:pPr>
              <w:pStyle w:val="EMPTYCELLSTYLE"/>
            </w:pPr>
          </w:p>
        </w:tc>
        <w:tc>
          <w:tcPr>
            <w:tcW w:w="1700" w:type="dxa"/>
            <w:tcMar>
              <w:top w:w="0" w:type="dxa"/>
              <w:left w:w="0" w:type="dxa"/>
              <w:bottom w:w="0" w:type="dxa"/>
              <w:right w:w="0" w:type="dxa"/>
            </w:tcMar>
          </w:tcPr>
          <w:p w14:paraId="40666651" w14:textId="77777777" w:rsidR="00AF3688" w:rsidRDefault="00AF3688">
            <w:pPr>
              <w:pStyle w:val="EMPTYCELLSTYLE"/>
            </w:pPr>
          </w:p>
        </w:tc>
        <w:tc>
          <w:tcPr>
            <w:tcW w:w="440" w:type="dxa"/>
            <w:tcMar>
              <w:top w:w="0" w:type="dxa"/>
              <w:left w:w="0" w:type="dxa"/>
              <w:bottom w:w="0" w:type="dxa"/>
              <w:right w:w="0" w:type="dxa"/>
            </w:tcMar>
          </w:tcPr>
          <w:p w14:paraId="336FF5D6" w14:textId="77777777" w:rsidR="00AF3688" w:rsidRDefault="00AF3688">
            <w:pPr>
              <w:pStyle w:val="EMPTYCELLSTYLE"/>
            </w:pPr>
          </w:p>
        </w:tc>
        <w:tc>
          <w:tcPr>
            <w:tcW w:w="160" w:type="dxa"/>
            <w:tcMar>
              <w:top w:w="0" w:type="dxa"/>
              <w:left w:w="0" w:type="dxa"/>
              <w:bottom w:w="0" w:type="dxa"/>
              <w:right w:w="0" w:type="dxa"/>
            </w:tcMar>
          </w:tcPr>
          <w:p w14:paraId="6936E65C" w14:textId="77777777" w:rsidR="00AF3688" w:rsidRDefault="00AF3688">
            <w:pPr>
              <w:pStyle w:val="EMPTYCELLSTYLE"/>
            </w:pPr>
          </w:p>
        </w:tc>
        <w:tc>
          <w:tcPr>
            <w:tcW w:w="240" w:type="dxa"/>
            <w:tcMar>
              <w:top w:w="0" w:type="dxa"/>
              <w:left w:w="0" w:type="dxa"/>
              <w:bottom w:w="0" w:type="dxa"/>
              <w:right w:w="0" w:type="dxa"/>
            </w:tcMar>
          </w:tcPr>
          <w:p w14:paraId="7A304C88" w14:textId="77777777" w:rsidR="00AF3688" w:rsidRDefault="00AF3688">
            <w:pPr>
              <w:pStyle w:val="EMPTYCELLSTYLE"/>
            </w:pPr>
          </w:p>
        </w:tc>
        <w:tc>
          <w:tcPr>
            <w:tcW w:w="360" w:type="dxa"/>
            <w:tcMar>
              <w:top w:w="0" w:type="dxa"/>
              <w:left w:w="0" w:type="dxa"/>
              <w:bottom w:w="0" w:type="dxa"/>
              <w:right w:w="0" w:type="dxa"/>
            </w:tcMar>
          </w:tcPr>
          <w:p w14:paraId="29F4F9F0" w14:textId="77777777" w:rsidR="00AF3688" w:rsidRDefault="00AF3688">
            <w:pPr>
              <w:pStyle w:val="EMPTYCELLSTYLE"/>
            </w:pPr>
          </w:p>
        </w:tc>
        <w:tc>
          <w:tcPr>
            <w:tcW w:w="1600" w:type="dxa"/>
            <w:tcMar>
              <w:top w:w="0" w:type="dxa"/>
              <w:left w:w="0" w:type="dxa"/>
              <w:bottom w:w="0" w:type="dxa"/>
              <w:right w:w="0" w:type="dxa"/>
            </w:tcMar>
          </w:tcPr>
          <w:p w14:paraId="362541D5" w14:textId="77777777" w:rsidR="00AF3688" w:rsidRDefault="00AF3688">
            <w:pPr>
              <w:pStyle w:val="EMPTYCELLSTYLE"/>
            </w:pPr>
          </w:p>
        </w:tc>
        <w:tc>
          <w:tcPr>
            <w:tcW w:w="1300" w:type="dxa"/>
            <w:tcMar>
              <w:top w:w="0" w:type="dxa"/>
              <w:left w:w="0" w:type="dxa"/>
              <w:bottom w:w="0" w:type="dxa"/>
              <w:right w:w="0" w:type="dxa"/>
            </w:tcMar>
          </w:tcPr>
          <w:p w14:paraId="4E5B5375" w14:textId="77777777" w:rsidR="00AF3688" w:rsidRDefault="00AF3688">
            <w:pPr>
              <w:pStyle w:val="EMPTYCELLSTYLE"/>
            </w:pPr>
          </w:p>
        </w:tc>
        <w:tc>
          <w:tcPr>
            <w:tcW w:w="1220" w:type="dxa"/>
            <w:tcMar>
              <w:top w:w="0" w:type="dxa"/>
              <w:left w:w="0" w:type="dxa"/>
              <w:bottom w:w="0" w:type="dxa"/>
              <w:right w:w="0" w:type="dxa"/>
            </w:tcMar>
          </w:tcPr>
          <w:p w14:paraId="209D897F" w14:textId="77777777" w:rsidR="00AF3688" w:rsidRDefault="00AF3688">
            <w:pPr>
              <w:pStyle w:val="EMPTYCELLSTYLE"/>
            </w:pPr>
          </w:p>
        </w:tc>
        <w:tc>
          <w:tcPr>
            <w:tcW w:w="80" w:type="dxa"/>
            <w:tcMar>
              <w:top w:w="0" w:type="dxa"/>
              <w:left w:w="0" w:type="dxa"/>
              <w:bottom w:w="0" w:type="dxa"/>
              <w:right w:w="0" w:type="dxa"/>
            </w:tcMar>
          </w:tcPr>
          <w:p w14:paraId="56B08662" w14:textId="77777777" w:rsidR="00AF3688" w:rsidRDefault="00AF3688">
            <w:pPr>
              <w:pStyle w:val="EMPTYCELLSTYLE"/>
            </w:pPr>
          </w:p>
        </w:tc>
        <w:tc>
          <w:tcPr>
            <w:tcW w:w="60" w:type="dxa"/>
          </w:tcPr>
          <w:p w14:paraId="4D202EC0" w14:textId="77777777" w:rsidR="00AF3688" w:rsidRDefault="00AF3688">
            <w:pPr>
              <w:pStyle w:val="EMPTYCELLSTYLE"/>
            </w:pPr>
          </w:p>
        </w:tc>
        <w:tc>
          <w:tcPr>
            <w:tcW w:w="40" w:type="dxa"/>
          </w:tcPr>
          <w:p w14:paraId="66AE4AB9" w14:textId="77777777" w:rsidR="00AF3688" w:rsidRDefault="00AF3688">
            <w:pPr>
              <w:pStyle w:val="EMPTYCELLSTYLE"/>
            </w:pPr>
          </w:p>
        </w:tc>
      </w:tr>
      <w:tr w:rsidR="47483200" w14:paraId="18FC3F2A" w14:textId="77777777" w:rsidTr="00A848EE">
        <w:tc>
          <w:tcPr>
            <w:tcW w:w="300" w:type="dxa"/>
          </w:tcPr>
          <w:p w14:paraId="02AD414A" w14:textId="77777777" w:rsidR="00AF3688" w:rsidRDefault="00AF3688">
            <w:pPr>
              <w:pStyle w:val="EMPTYCELLSTYLE"/>
            </w:pPr>
          </w:p>
        </w:tc>
        <w:tc>
          <w:tcPr>
            <w:tcW w:w="40" w:type="dxa"/>
          </w:tcPr>
          <w:p w14:paraId="4BAE7226" w14:textId="77777777" w:rsidR="00AF3688" w:rsidRDefault="00AF3688">
            <w:pPr>
              <w:pStyle w:val="EMPTYCELLSTYLE"/>
            </w:pPr>
          </w:p>
        </w:tc>
        <w:tc>
          <w:tcPr>
            <w:tcW w:w="60" w:type="dxa"/>
          </w:tcPr>
          <w:p w14:paraId="7E5DF378" w14:textId="77777777" w:rsidR="00AF3688" w:rsidRDefault="00AF3688">
            <w:pPr>
              <w:pStyle w:val="EMPTYCELLSTYLE"/>
            </w:pPr>
          </w:p>
        </w:tc>
        <w:tc>
          <w:tcPr>
            <w:tcW w:w="100" w:type="dxa"/>
            <w:tcMar>
              <w:top w:w="0" w:type="dxa"/>
              <w:left w:w="0" w:type="dxa"/>
              <w:bottom w:w="0" w:type="dxa"/>
              <w:right w:w="0" w:type="dxa"/>
            </w:tcMar>
          </w:tcPr>
          <w:p w14:paraId="7552475D" w14:textId="77777777" w:rsidR="00AF3688" w:rsidRDefault="00AF3688">
            <w:pPr>
              <w:pStyle w:val="EMPTYCELLSTYLE"/>
            </w:pPr>
          </w:p>
        </w:tc>
        <w:tc>
          <w:tcPr>
            <w:tcW w:w="160" w:type="dxa"/>
            <w:tcMar>
              <w:top w:w="0" w:type="dxa"/>
              <w:left w:w="0" w:type="dxa"/>
              <w:bottom w:w="0" w:type="dxa"/>
              <w:right w:w="0" w:type="dxa"/>
            </w:tcMar>
          </w:tcPr>
          <w:p w14:paraId="7088B5E4" w14:textId="77777777" w:rsidR="00AF3688" w:rsidRDefault="00AF3688">
            <w:pPr>
              <w:pStyle w:val="EMPTYCELLSTYLE"/>
            </w:pPr>
          </w:p>
        </w:tc>
        <w:tc>
          <w:tcPr>
            <w:tcW w:w="260" w:type="dxa"/>
            <w:gridSpan w:val="2"/>
            <w:tcMar>
              <w:top w:w="0" w:type="dxa"/>
              <w:left w:w="0" w:type="dxa"/>
              <w:bottom w:w="0" w:type="dxa"/>
              <w:right w:w="0" w:type="dxa"/>
            </w:tcMar>
          </w:tcPr>
          <w:p w14:paraId="47B6D673"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4C4DE5E6" w14:textId="77777777" w:rsidR="00AF3688" w:rsidRDefault="002F082A">
            <w:pPr>
              <w:pStyle w:val="textNormalBlokStredniMezera"/>
            </w:pPr>
            <w:r>
              <w:t>ostatním subjektům podnikajícím v pojišťovnictví a zájmovým sdružením či korporacím těchto subjektů.</w:t>
            </w:r>
          </w:p>
        </w:tc>
        <w:tc>
          <w:tcPr>
            <w:tcW w:w="60" w:type="dxa"/>
          </w:tcPr>
          <w:p w14:paraId="63798683" w14:textId="77777777" w:rsidR="00AF3688" w:rsidRDefault="00AF3688">
            <w:pPr>
              <w:pStyle w:val="EMPTYCELLSTYLE"/>
            </w:pPr>
          </w:p>
        </w:tc>
        <w:tc>
          <w:tcPr>
            <w:tcW w:w="40" w:type="dxa"/>
          </w:tcPr>
          <w:p w14:paraId="482A4740" w14:textId="77777777" w:rsidR="00AF3688" w:rsidRDefault="00AF3688">
            <w:pPr>
              <w:pStyle w:val="EMPTYCELLSTYLE"/>
            </w:pPr>
          </w:p>
        </w:tc>
      </w:tr>
      <w:tr w:rsidR="47483197" w14:paraId="546F463D" w14:textId="77777777" w:rsidTr="00A848EE">
        <w:tc>
          <w:tcPr>
            <w:tcW w:w="300" w:type="dxa"/>
          </w:tcPr>
          <w:p w14:paraId="200FEABA" w14:textId="77777777" w:rsidR="00AF3688" w:rsidRDefault="00AF3688">
            <w:pPr>
              <w:pStyle w:val="EMPTYCELLSTYLE"/>
            </w:pPr>
          </w:p>
        </w:tc>
        <w:tc>
          <w:tcPr>
            <w:tcW w:w="40" w:type="dxa"/>
          </w:tcPr>
          <w:p w14:paraId="1DACAB74" w14:textId="77777777" w:rsidR="00AF3688" w:rsidRDefault="00AF3688">
            <w:pPr>
              <w:pStyle w:val="EMPTYCELLSTYLE"/>
            </w:pPr>
          </w:p>
        </w:tc>
        <w:tc>
          <w:tcPr>
            <w:tcW w:w="60" w:type="dxa"/>
          </w:tcPr>
          <w:p w14:paraId="043A385E" w14:textId="77777777" w:rsidR="00AF3688" w:rsidRDefault="00AF3688">
            <w:pPr>
              <w:pStyle w:val="EMPTYCELLSTYLE"/>
            </w:pPr>
          </w:p>
        </w:tc>
        <w:tc>
          <w:tcPr>
            <w:tcW w:w="100" w:type="dxa"/>
            <w:tcMar>
              <w:top w:w="0" w:type="dxa"/>
              <w:left w:w="0" w:type="dxa"/>
              <w:bottom w:w="0" w:type="dxa"/>
              <w:right w:w="0" w:type="dxa"/>
            </w:tcMar>
          </w:tcPr>
          <w:p w14:paraId="48911C9B" w14:textId="77777777" w:rsidR="00AF3688" w:rsidRDefault="00AF3688">
            <w:pPr>
              <w:pStyle w:val="EMPTYCELLSTYLE"/>
            </w:pPr>
          </w:p>
        </w:tc>
        <w:tc>
          <w:tcPr>
            <w:tcW w:w="160" w:type="dxa"/>
            <w:tcMar>
              <w:top w:w="0" w:type="dxa"/>
              <w:left w:w="0" w:type="dxa"/>
              <w:bottom w:w="0" w:type="dxa"/>
              <w:right w:w="0" w:type="dxa"/>
            </w:tcMar>
          </w:tcPr>
          <w:p w14:paraId="02033177" w14:textId="77777777" w:rsidR="00AF3688" w:rsidRDefault="00AF3688">
            <w:pPr>
              <w:pStyle w:val="EMPTYCELLSTYLE"/>
            </w:pPr>
          </w:p>
        </w:tc>
        <w:tc>
          <w:tcPr>
            <w:tcW w:w="40" w:type="dxa"/>
            <w:tcMar>
              <w:top w:w="0" w:type="dxa"/>
              <w:left w:w="0" w:type="dxa"/>
              <w:bottom w:w="0" w:type="dxa"/>
              <w:right w:w="0" w:type="dxa"/>
            </w:tcMar>
          </w:tcPr>
          <w:p w14:paraId="4F8D5CD3" w14:textId="77777777" w:rsidR="00AF3688" w:rsidRDefault="00AF3688">
            <w:pPr>
              <w:pStyle w:val="EMPTYCELLSTYLE"/>
            </w:pPr>
          </w:p>
        </w:tc>
        <w:tc>
          <w:tcPr>
            <w:tcW w:w="220" w:type="dxa"/>
            <w:tcMar>
              <w:top w:w="0" w:type="dxa"/>
              <w:left w:w="0" w:type="dxa"/>
              <w:bottom w:w="0" w:type="dxa"/>
              <w:right w:w="0" w:type="dxa"/>
            </w:tcMar>
          </w:tcPr>
          <w:p w14:paraId="7D2EE624" w14:textId="77777777" w:rsidR="00AF3688" w:rsidRDefault="00AF3688">
            <w:pPr>
              <w:pStyle w:val="EMPTYCELLSTYLE"/>
            </w:pPr>
          </w:p>
        </w:tc>
        <w:tc>
          <w:tcPr>
            <w:tcW w:w="900" w:type="dxa"/>
            <w:tcMar>
              <w:top w:w="0" w:type="dxa"/>
              <w:left w:w="0" w:type="dxa"/>
              <w:bottom w:w="0" w:type="dxa"/>
              <w:right w:w="0" w:type="dxa"/>
            </w:tcMar>
          </w:tcPr>
          <w:p w14:paraId="0B3FDB9B" w14:textId="77777777" w:rsidR="00AF3688" w:rsidRDefault="00AF3688">
            <w:pPr>
              <w:pStyle w:val="EMPTYCELLSTYLE"/>
            </w:pPr>
          </w:p>
        </w:tc>
        <w:tc>
          <w:tcPr>
            <w:tcW w:w="180" w:type="dxa"/>
            <w:tcMar>
              <w:top w:w="0" w:type="dxa"/>
              <w:left w:w="0" w:type="dxa"/>
              <w:bottom w:w="0" w:type="dxa"/>
              <w:right w:w="0" w:type="dxa"/>
            </w:tcMar>
          </w:tcPr>
          <w:p w14:paraId="2BD88BC6" w14:textId="77777777" w:rsidR="00AF3688" w:rsidRDefault="00AF3688">
            <w:pPr>
              <w:pStyle w:val="EMPTYCELLSTYLE"/>
            </w:pPr>
          </w:p>
        </w:tc>
        <w:tc>
          <w:tcPr>
            <w:tcW w:w="1700" w:type="dxa"/>
            <w:tcMar>
              <w:top w:w="0" w:type="dxa"/>
              <w:left w:w="0" w:type="dxa"/>
              <w:bottom w:w="0" w:type="dxa"/>
              <w:right w:w="0" w:type="dxa"/>
            </w:tcMar>
          </w:tcPr>
          <w:p w14:paraId="2D76E2D4" w14:textId="77777777" w:rsidR="00AF3688" w:rsidRDefault="00AF3688">
            <w:pPr>
              <w:pStyle w:val="EMPTYCELLSTYLE"/>
            </w:pPr>
          </w:p>
        </w:tc>
        <w:tc>
          <w:tcPr>
            <w:tcW w:w="440" w:type="dxa"/>
            <w:tcMar>
              <w:top w:w="0" w:type="dxa"/>
              <w:left w:w="0" w:type="dxa"/>
              <w:bottom w:w="0" w:type="dxa"/>
              <w:right w:w="0" w:type="dxa"/>
            </w:tcMar>
          </w:tcPr>
          <w:p w14:paraId="44E8A5D3" w14:textId="77777777" w:rsidR="00AF3688" w:rsidRDefault="00AF3688">
            <w:pPr>
              <w:pStyle w:val="EMPTYCELLSTYLE"/>
            </w:pPr>
          </w:p>
        </w:tc>
        <w:tc>
          <w:tcPr>
            <w:tcW w:w="160" w:type="dxa"/>
            <w:tcMar>
              <w:top w:w="0" w:type="dxa"/>
              <w:left w:w="0" w:type="dxa"/>
              <w:bottom w:w="0" w:type="dxa"/>
              <w:right w:w="0" w:type="dxa"/>
            </w:tcMar>
          </w:tcPr>
          <w:p w14:paraId="2C2E5C15" w14:textId="77777777" w:rsidR="00AF3688" w:rsidRDefault="00AF3688">
            <w:pPr>
              <w:pStyle w:val="EMPTYCELLSTYLE"/>
            </w:pPr>
          </w:p>
        </w:tc>
        <w:tc>
          <w:tcPr>
            <w:tcW w:w="240" w:type="dxa"/>
            <w:tcMar>
              <w:top w:w="0" w:type="dxa"/>
              <w:left w:w="0" w:type="dxa"/>
              <w:bottom w:w="0" w:type="dxa"/>
              <w:right w:w="0" w:type="dxa"/>
            </w:tcMar>
          </w:tcPr>
          <w:p w14:paraId="098F4F99" w14:textId="77777777" w:rsidR="00AF3688" w:rsidRDefault="00AF3688">
            <w:pPr>
              <w:pStyle w:val="EMPTYCELLSTYLE"/>
            </w:pPr>
          </w:p>
        </w:tc>
        <w:tc>
          <w:tcPr>
            <w:tcW w:w="360" w:type="dxa"/>
            <w:tcMar>
              <w:top w:w="0" w:type="dxa"/>
              <w:left w:w="0" w:type="dxa"/>
              <w:bottom w:w="0" w:type="dxa"/>
              <w:right w:w="0" w:type="dxa"/>
            </w:tcMar>
          </w:tcPr>
          <w:p w14:paraId="59ED5C60" w14:textId="77777777" w:rsidR="00AF3688" w:rsidRDefault="00AF3688">
            <w:pPr>
              <w:pStyle w:val="EMPTYCELLSTYLE"/>
            </w:pPr>
          </w:p>
        </w:tc>
        <w:tc>
          <w:tcPr>
            <w:tcW w:w="1600" w:type="dxa"/>
            <w:tcMar>
              <w:top w:w="0" w:type="dxa"/>
              <w:left w:w="0" w:type="dxa"/>
              <w:bottom w:w="0" w:type="dxa"/>
              <w:right w:w="0" w:type="dxa"/>
            </w:tcMar>
          </w:tcPr>
          <w:p w14:paraId="01FDA6C5" w14:textId="77777777" w:rsidR="00AF3688" w:rsidRDefault="00AF3688">
            <w:pPr>
              <w:pStyle w:val="EMPTYCELLSTYLE"/>
            </w:pPr>
          </w:p>
        </w:tc>
        <w:tc>
          <w:tcPr>
            <w:tcW w:w="1300" w:type="dxa"/>
            <w:tcMar>
              <w:top w:w="0" w:type="dxa"/>
              <w:left w:w="0" w:type="dxa"/>
              <w:bottom w:w="0" w:type="dxa"/>
              <w:right w:w="0" w:type="dxa"/>
            </w:tcMar>
          </w:tcPr>
          <w:p w14:paraId="7AF38983" w14:textId="77777777" w:rsidR="00AF3688" w:rsidRDefault="00AF3688">
            <w:pPr>
              <w:pStyle w:val="EMPTYCELLSTYLE"/>
            </w:pPr>
          </w:p>
        </w:tc>
        <w:tc>
          <w:tcPr>
            <w:tcW w:w="1220" w:type="dxa"/>
            <w:tcMar>
              <w:top w:w="0" w:type="dxa"/>
              <w:left w:w="0" w:type="dxa"/>
              <w:bottom w:w="0" w:type="dxa"/>
              <w:right w:w="0" w:type="dxa"/>
            </w:tcMar>
          </w:tcPr>
          <w:p w14:paraId="6BEF5E66" w14:textId="77777777" w:rsidR="00AF3688" w:rsidRDefault="00AF3688">
            <w:pPr>
              <w:pStyle w:val="EMPTYCELLSTYLE"/>
            </w:pPr>
          </w:p>
        </w:tc>
        <w:tc>
          <w:tcPr>
            <w:tcW w:w="80" w:type="dxa"/>
            <w:tcMar>
              <w:top w:w="0" w:type="dxa"/>
              <w:left w:w="0" w:type="dxa"/>
              <w:bottom w:w="0" w:type="dxa"/>
              <w:right w:w="0" w:type="dxa"/>
            </w:tcMar>
          </w:tcPr>
          <w:p w14:paraId="590570E7" w14:textId="77777777" w:rsidR="00AF3688" w:rsidRDefault="00AF3688">
            <w:pPr>
              <w:pStyle w:val="EMPTYCELLSTYLE"/>
            </w:pPr>
          </w:p>
        </w:tc>
        <w:tc>
          <w:tcPr>
            <w:tcW w:w="60" w:type="dxa"/>
          </w:tcPr>
          <w:p w14:paraId="40C945E1" w14:textId="77777777" w:rsidR="00AF3688" w:rsidRDefault="00AF3688">
            <w:pPr>
              <w:pStyle w:val="EMPTYCELLSTYLE"/>
            </w:pPr>
          </w:p>
        </w:tc>
        <w:tc>
          <w:tcPr>
            <w:tcW w:w="40" w:type="dxa"/>
          </w:tcPr>
          <w:p w14:paraId="048A9B2A" w14:textId="77777777" w:rsidR="00AF3688" w:rsidRDefault="00AF3688">
            <w:pPr>
              <w:pStyle w:val="EMPTYCELLSTYLE"/>
            </w:pPr>
          </w:p>
        </w:tc>
      </w:tr>
      <w:tr w:rsidR="47483194" w14:paraId="0F52D969" w14:textId="77777777" w:rsidTr="00A848EE">
        <w:tc>
          <w:tcPr>
            <w:tcW w:w="400" w:type="dxa"/>
            <w:gridSpan w:val="3"/>
            <w:tcMar>
              <w:top w:w="0" w:type="dxa"/>
              <w:left w:w="0" w:type="dxa"/>
              <w:bottom w:w="0" w:type="dxa"/>
              <w:right w:w="0" w:type="dxa"/>
            </w:tcMar>
          </w:tcPr>
          <w:p w14:paraId="4BE683E7" w14:textId="77777777" w:rsidR="00AF3688" w:rsidRDefault="002F082A">
            <w:pPr>
              <w:pStyle w:val="textNormal0"/>
            </w:pPr>
            <w:r>
              <w:t>4.3.</w:t>
            </w:r>
          </w:p>
        </w:tc>
        <w:tc>
          <w:tcPr>
            <w:tcW w:w="8700" w:type="dxa"/>
            <w:gridSpan w:val="15"/>
            <w:tcMar>
              <w:top w:w="0" w:type="dxa"/>
              <w:left w:w="0" w:type="dxa"/>
              <w:bottom w:w="0" w:type="dxa"/>
              <w:right w:w="0" w:type="dxa"/>
            </w:tcMar>
          </w:tcPr>
          <w:p w14:paraId="655F046A" w14:textId="77777777" w:rsidR="00AF3688" w:rsidRDefault="002F082A">
            <w:pPr>
              <w:pStyle w:val="textNormalBlokB90"/>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tc>
        <w:tc>
          <w:tcPr>
            <w:tcW w:w="60" w:type="dxa"/>
          </w:tcPr>
          <w:p w14:paraId="09394C00" w14:textId="77777777" w:rsidR="00AF3688" w:rsidRDefault="00AF3688">
            <w:pPr>
              <w:pStyle w:val="EMPTYCELLSTYLE"/>
            </w:pPr>
          </w:p>
        </w:tc>
        <w:tc>
          <w:tcPr>
            <w:tcW w:w="40" w:type="dxa"/>
          </w:tcPr>
          <w:p w14:paraId="76254848" w14:textId="77777777" w:rsidR="00AF3688" w:rsidRDefault="00AF3688">
            <w:pPr>
              <w:pStyle w:val="EMPTYCELLSTYLE"/>
            </w:pPr>
          </w:p>
        </w:tc>
      </w:tr>
      <w:tr w:rsidR="47483190" w14:paraId="4A735EDA" w14:textId="77777777" w:rsidTr="00A848EE">
        <w:tc>
          <w:tcPr>
            <w:tcW w:w="400" w:type="dxa"/>
            <w:gridSpan w:val="3"/>
            <w:tcMar>
              <w:top w:w="0" w:type="dxa"/>
              <w:left w:w="0" w:type="dxa"/>
              <w:bottom w:w="0" w:type="dxa"/>
              <w:right w:w="0" w:type="dxa"/>
            </w:tcMar>
          </w:tcPr>
          <w:p w14:paraId="786B504E" w14:textId="77777777" w:rsidR="00AF3688" w:rsidRDefault="002F082A">
            <w:pPr>
              <w:pStyle w:val="textNormal0"/>
            </w:pPr>
            <w:r>
              <w:t>4.4.</w:t>
            </w:r>
          </w:p>
        </w:tc>
        <w:tc>
          <w:tcPr>
            <w:tcW w:w="8700" w:type="dxa"/>
            <w:gridSpan w:val="15"/>
            <w:tcMar>
              <w:top w:w="0" w:type="dxa"/>
              <w:left w:w="0" w:type="dxa"/>
              <w:bottom w:w="0" w:type="dxa"/>
              <w:right w:w="0" w:type="dxa"/>
            </w:tcMar>
          </w:tcPr>
          <w:p w14:paraId="47F4C542" w14:textId="77777777" w:rsidR="00AF3688" w:rsidRDefault="002F082A">
            <w:pPr>
              <w:pStyle w:val="textNormalBlokB90"/>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c>
          <w:tcPr>
            <w:tcW w:w="60" w:type="dxa"/>
          </w:tcPr>
          <w:p w14:paraId="144057CF" w14:textId="77777777" w:rsidR="00AF3688" w:rsidRDefault="00AF3688">
            <w:pPr>
              <w:pStyle w:val="EMPTYCELLSTYLE"/>
            </w:pPr>
          </w:p>
        </w:tc>
        <w:tc>
          <w:tcPr>
            <w:tcW w:w="40" w:type="dxa"/>
          </w:tcPr>
          <w:p w14:paraId="03756A15" w14:textId="77777777" w:rsidR="00AF3688" w:rsidRDefault="00AF3688">
            <w:pPr>
              <w:pStyle w:val="EMPTYCELLSTYLE"/>
            </w:pPr>
          </w:p>
        </w:tc>
      </w:tr>
      <w:tr w:rsidR="47483186" w14:paraId="564248E7" w14:textId="77777777" w:rsidTr="00A848EE">
        <w:tc>
          <w:tcPr>
            <w:tcW w:w="300" w:type="dxa"/>
          </w:tcPr>
          <w:p w14:paraId="470AA604" w14:textId="77777777" w:rsidR="00AF3688" w:rsidRDefault="00AF3688">
            <w:pPr>
              <w:pStyle w:val="EMPTYCELLSTYLE"/>
            </w:pPr>
          </w:p>
        </w:tc>
        <w:tc>
          <w:tcPr>
            <w:tcW w:w="40" w:type="dxa"/>
          </w:tcPr>
          <w:p w14:paraId="7E8FB29A" w14:textId="77777777" w:rsidR="00AF3688" w:rsidRDefault="00AF3688">
            <w:pPr>
              <w:pStyle w:val="EMPTYCELLSTYLE"/>
            </w:pPr>
          </w:p>
        </w:tc>
        <w:tc>
          <w:tcPr>
            <w:tcW w:w="60" w:type="dxa"/>
          </w:tcPr>
          <w:p w14:paraId="69C3C543" w14:textId="77777777" w:rsidR="00AF3688" w:rsidRDefault="00AF3688">
            <w:pPr>
              <w:pStyle w:val="EMPTYCELLSTYLE"/>
            </w:pPr>
          </w:p>
        </w:tc>
        <w:tc>
          <w:tcPr>
            <w:tcW w:w="260" w:type="dxa"/>
            <w:gridSpan w:val="2"/>
            <w:tcMar>
              <w:top w:w="0" w:type="dxa"/>
              <w:left w:w="0" w:type="dxa"/>
              <w:bottom w:w="0" w:type="dxa"/>
              <w:right w:w="0" w:type="dxa"/>
            </w:tcMar>
          </w:tcPr>
          <w:p w14:paraId="16739D58" w14:textId="77777777" w:rsidR="00AF3688" w:rsidRDefault="002F082A">
            <w:pPr>
              <w:pStyle w:val="textBoldVolnyRadekPred"/>
            </w:pPr>
            <w:r>
              <w:t xml:space="preserve">a) </w:t>
            </w:r>
          </w:p>
        </w:tc>
        <w:tc>
          <w:tcPr>
            <w:tcW w:w="8440" w:type="dxa"/>
            <w:gridSpan w:val="13"/>
            <w:tcMar>
              <w:top w:w="0" w:type="dxa"/>
              <w:left w:w="0" w:type="dxa"/>
              <w:bottom w:w="0" w:type="dxa"/>
              <w:right w:w="0" w:type="dxa"/>
            </w:tcMar>
          </w:tcPr>
          <w:p w14:paraId="6C67F210" w14:textId="77777777" w:rsidR="00AF3688" w:rsidRDefault="002F082A">
            <w:pPr>
              <w:pStyle w:val="textBoldVolnyRadekPred"/>
            </w:pPr>
            <w:r>
              <w:t>Majetek, jehož se má pojištění týkat, je</w:t>
            </w:r>
          </w:p>
        </w:tc>
        <w:tc>
          <w:tcPr>
            <w:tcW w:w="60" w:type="dxa"/>
          </w:tcPr>
          <w:p w14:paraId="6ABE3962" w14:textId="77777777" w:rsidR="00AF3688" w:rsidRDefault="00AF3688">
            <w:pPr>
              <w:pStyle w:val="EMPTYCELLSTYLE"/>
            </w:pPr>
          </w:p>
        </w:tc>
        <w:tc>
          <w:tcPr>
            <w:tcW w:w="40" w:type="dxa"/>
          </w:tcPr>
          <w:p w14:paraId="1EAC6242" w14:textId="77777777" w:rsidR="00AF3688" w:rsidRDefault="00AF3688">
            <w:pPr>
              <w:pStyle w:val="EMPTYCELLSTYLE"/>
            </w:pPr>
          </w:p>
        </w:tc>
      </w:tr>
      <w:tr w:rsidR="47483183" w14:paraId="035AE14F" w14:textId="77777777" w:rsidTr="00A848EE">
        <w:tc>
          <w:tcPr>
            <w:tcW w:w="300" w:type="dxa"/>
          </w:tcPr>
          <w:p w14:paraId="47F3B855" w14:textId="77777777" w:rsidR="00AF3688" w:rsidRDefault="00AF3688">
            <w:pPr>
              <w:pStyle w:val="EMPTYCELLSTYLE"/>
            </w:pPr>
          </w:p>
        </w:tc>
        <w:tc>
          <w:tcPr>
            <w:tcW w:w="40" w:type="dxa"/>
          </w:tcPr>
          <w:p w14:paraId="6BF37CBA" w14:textId="77777777" w:rsidR="00AF3688" w:rsidRDefault="00AF3688">
            <w:pPr>
              <w:pStyle w:val="EMPTYCELLSTYLE"/>
            </w:pPr>
          </w:p>
        </w:tc>
        <w:tc>
          <w:tcPr>
            <w:tcW w:w="60" w:type="dxa"/>
          </w:tcPr>
          <w:p w14:paraId="7704E254" w14:textId="77777777" w:rsidR="00AF3688" w:rsidRDefault="00AF3688">
            <w:pPr>
              <w:pStyle w:val="EMPTYCELLSTYLE"/>
            </w:pPr>
          </w:p>
        </w:tc>
        <w:tc>
          <w:tcPr>
            <w:tcW w:w="100" w:type="dxa"/>
            <w:tcMar>
              <w:top w:w="0" w:type="dxa"/>
              <w:left w:w="0" w:type="dxa"/>
              <w:bottom w:w="0" w:type="dxa"/>
              <w:right w:w="0" w:type="dxa"/>
            </w:tcMar>
          </w:tcPr>
          <w:p w14:paraId="116BACFA" w14:textId="77777777" w:rsidR="00AF3688" w:rsidRDefault="00AF3688">
            <w:pPr>
              <w:pStyle w:val="EMPTYCELLSTYLE"/>
            </w:pPr>
          </w:p>
        </w:tc>
        <w:tc>
          <w:tcPr>
            <w:tcW w:w="160" w:type="dxa"/>
            <w:tcMar>
              <w:top w:w="0" w:type="dxa"/>
              <w:left w:w="0" w:type="dxa"/>
              <w:bottom w:w="0" w:type="dxa"/>
              <w:right w:w="0" w:type="dxa"/>
            </w:tcMar>
          </w:tcPr>
          <w:p w14:paraId="6AD79B0E" w14:textId="77777777" w:rsidR="00AF3688" w:rsidRDefault="00AF3688">
            <w:pPr>
              <w:pStyle w:val="EMPTYCELLSTYLE"/>
            </w:pPr>
          </w:p>
        </w:tc>
        <w:tc>
          <w:tcPr>
            <w:tcW w:w="40" w:type="dxa"/>
            <w:tcMar>
              <w:top w:w="0" w:type="dxa"/>
              <w:left w:w="0" w:type="dxa"/>
              <w:bottom w:w="0" w:type="dxa"/>
              <w:right w:w="0" w:type="dxa"/>
            </w:tcMar>
          </w:tcPr>
          <w:p w14:paraId="6C6456AD" w14:textId="77777777" w:rsidR="00AF3688" w:rsidRDefault="00AF3688">
            <w:pPr>
              <w:pStyle w:val="EMPTYCELLSTYLE"/>
            </w:pPr>
          </w:p>
        </w:tc>
        <w:tc>
          <w:tcPr>
            <w:tcW w:w="220" w:type="dxa"/>
            <w:tcMar>
              <w:top w:w="0" w:type="dxa"/>
              <w:left w:w="0" w:type="dxa"/>
              <w:bottom w:w="0" w:type="dxa"/>
              <w:right w:w="0" w:type="dxa"/>
            </w:tcMar>
          </w:tcPr>
          <w:p w14:paraId="605E2EF2" w14:textId="77777777" w:rsidR="00AF3688" w:rsidRDefault="00AF3688">
            <w:pPr>
              <w:pStyle w:val="EMPTYCELLSTYLE"/>
            </w:pPr>
          </w:p>
        </w:tc>
        <w:tc>
          <w:tcPr>
            <w:tcW w:w="900" w:type="dxa"/>
            <w:tcMar>
              <w:top w:w="0" w:type="dxa"/>
              <w:left w:w="0" w:type="dxa"/>
              <w:bottom w:w="0" w:type="dxa"/>
              <w:right w:w="0" w:type="dxa"/>
            </w:tcMar>
          </w:tcPr>
          <w:p w14:paraId="183BDCBF" w14:textId="77777777" w:rsidR="00AF3688" w:rsidRDefault="00AF3688">
            <w:pPr>
              <w:pStyle w:val="EMPTYCELLSTYLE"/>
            </w:pPr>
          </w:p>
        </w:tc>
        <w:tc>
          <w:tcPr>
            <w:tcW w:w="180" w:type="dxa"/>
            <w:tcMar>
              <w:top w:w="0" w:type="dxa"/>
              <w:left w:w="0" w:type="dxa"/>
              <w:bottom w:w="0" w:type="dxa"/>
              <w:right w:w="0" w:type="dxa"/>
            </w:tcMar>
          </w:tcPr>
          <w:p w14:paraId="4B905544" w14:textId="77777777" w:rsidR="00AF3688" w:rsidRDefault="00AF3688">
            <w:pPr>
              <w:pStyle w:val="EMPTYCELLSTYLE"/>
            </w:pPr>
          </w:p>
        </w:tc>
        <w:tc>
          <w:tcPr>
            <w:tcW w:w="1700" w:type="dxa"/>
            <w:tcMar>
              <w:top w:w="0" w:type="dxa"/>
              <w:left w:w="0" w:type="dxa"/>
              <w:bottom w:w="0" w:type="dxa"/>
              <w:right w:w="0" w:type="dxa"/>
            </w:tcMar>
          </w:tcPr>
          <w:p w14:paraId="7B23EF49" w14:textId="77777777" w:rsidR="00AF3688" w:rsidRDefault="00AF3688">
            <w:pPr>
              <w:pStyle w:val="EMPTYCELLSTYLE"/>
            </w:pPr>
          </w:p>
        </w:tc>
        <w:tc>
          <w:tcPr>
            <w:tcW w:w="440" w:type="dxa"/>
            <w:tcMar>
              <w:top w:w="0" w:type="dxa"/>
              <w:left w:w="0" w:type="dxa"/>
              <w:bottom w:w="0" w:type="dxa"/>
              <w:right w:w="0" w:type="dxa"/>
            </w:tcMar>
          </w:tcPr>
          <w:p w14:paraId="2C9FBEB4" w14:textId="77777777" w:rsidR="00AF3688" w:rsidRDefault="00AF3688">
            <w:pPr>
              <w:pStyle w:val="EMPTYCELLSTYLE"/>
            </w:pPr>
          </w:p>
        </w:tc>
        <w:tc>
          <w:tcPr>
            <w:tcW w:w="160" w:type="dxa"/>
            <w:tcMar>
              <w:top w:w="0" w:type="dxa"/>
              <w:left w:w="0" w:type="dxa"/>
              <w:bottom w:w="0" w:type="dxa"/>
              <w:right w:w="0" w:type="dxa"/>
            </w:tcMar>
          </w:tcPr>
          <w:p w14:paraId="0763CA8C" w14:textId="77777777" w:rsidR="00AF3688" w:rsidRDefault="00AF3688">
            <w:pPr>
              <w:pStyle w:val="EMPTYCELLSTYLE"/>
            </w:pPr>
          </w:p>
        </w:tc>
        <w:tc>
          <w:tcPr>
            <w:tcW w:w="240" w:type="dxa"/>
            <w:tcMar>
              <w:top w:w="0" w:type="dxa"/>
              <w:left w:w="0" w:type="dxa"/>
              <w:bottom w:w="0" w:type="dxa"/>
              <w:right w:w="0" w:type="dxa"/>
            </w:tcMar>
          </w:tcPr>
          <w:p w14:paraId="1A5E1775" w14:textId="77777777" w:rsidR="00AF3688" w:rsidRDefault="00AF3688">
            <w:pPr>
              <w:pStyle w:val="EMPTYCELLSTYLE"/>
            </w:pPr>
          </w:p>
        </w:tc>
        <w:tc>
          <w:tcPr>
            <w:tcW w:w="360" w:type="dxa"/>
            <w:tcMar>
              <w:top w:w="0" w:type="dxa"/>
              <w:left w:w="0" w:type="dxa"/>
              <w:bottom w:w="0" w:type="dxa"/>
              <w:right w:w="0" w:type="dxa"/>
            </w:tcMar>
          </w:tcPr>
          <w:p w14:paraId="26B698A1" w14:textId="77777777" w:rsidR="00AF3688" w:rsidRDefault="00AF3688">
            <w:pPr>
              <w:pStyle w:val="EMPTYCELLSTYLE"/>
            </w:pPr>
          </w:p>
        </w:tc>
        <w:tc>
          <w:tcPr>
            <w:tcW w:w="1600" w:type="dxa"/>
            <w:tcMar>
              <w:top w:w="0" w:type="dxa"/>
              <w:left w:w="0" w:type="dxa"/>
              <w:bottom w:w="0" w:type="dxa"/>
              <w:right w:w="0" w:type="dxa"/>
            </w:tcMar>
          </w:tcPr>
          <w:p w14:paraId="460A2A03" w14:textId="77777777" w:rsidR="00AF3688" w:rsidRDefault="00AF3688">
            <w:pPr>
              <w:pStyle w:val="EMPTYCELLSTYLE"/>
            </w:pPr>
          </w:p>
        </w:tc>
        <w:tc>
          <w:tcPr>
            <w:tcW w:w="1300" w:type="dxa"/>
            <w:tcMar>
              <w:top w:w="0" w:type="dxa"/>
              <w:left w:w="0" w:type="dxa"/>
              <w:bottom w:w="0" w:type="dxa"/>
              <w:right w:w="0" w:type="dxa"/>
            </w:tcMar>
          </w:tcPr>
          <w:p w14:paraId="0EFA808C" w14:textId="77777777" w:rsidR="00AF3688" w:rsidRDefault="00AF3688">
            <w:pPr>
              <w:pStyle w:val="EMPTYCELLSTYLE"/>
            </w:pPr>
          </w:p>
        </w:tc>
        <w:tc>
          <w:tcPr>
            <w:tcW w:w="1220" w:type="dxa"/>
            <w:tcMar>
              <w:top w:w="0" w:type="dxa"/>
              <w:left w:w="0" w:type="dxa"/>
              <w:bottom w:w="0" w:type="dxa"/>
              <w:right w:w="0" w:type="dxa"/>
            </w:tcMar>
          </w:tcPr>
          <w:p w14:paraId="3B222AF7" w14:textId="77777777" w:rsidR="00AF3688" w:rsidRDefault="00AF3688">
            <w:pPr>
              <w:pStyle w:val="EMPTYCELLSTYLE"/>
            </w:pPr>
          </w:p>
        </w:tc>
        <w:tc>
          <w:tcPr>
            <w:tcW w:w="80" w:type="dxa"/>
            <w:tcMar>
              <w:top w:w="0" w:type="dxa"/>
              <w:left w:w="0" w:type="dxa"/>
              <w:bottom w:w="0" w:type="dxa"/>
              <w:right w:w="0" w:type="dxa"/>
            </w:tcMar>
          </w:tcPr>
          <w:p w14:paraId="28D710BC" w14:textId="77777777" w:rsidR="00AF3688" w:rsidRDefault="00AF3688">
            <w:pPr>
              <w:pStyle w:val="EMPTYCELLSTYLE"/>
            </w:pPr>
          </w:p>
        </w:tc>
        <w:tc>
          <w:tcPr>
            <w:tcW w:w="60" w:type="dxa"/>
          </w:tcPr>
          <w:p w14:paraId="5DA9CF51" w14:textId="77777777" w:rsidR="00AF3688" w:rsidRDefault="00AF3688">
            <w:pPr>
              <w:pStyle w:val="EMPTYCELLSTYLE"/>
            </w:pPr>
          </w:p>
        </w:tc>
        <w:tc>
          <w:tcPr>
            <w:tcW w:w="40" w:type="dxa"/>
          </w:tcPr>
          <w:p w14:paraId="56833A27" w14:textId="77777777" w:rsidR="00AF3688" w:rsidRDefault="00AF3688">
            <w:pPr>
              <w:pStyle w:val="EMPTYCELLSTYLE"/>
            </w:pPr>
          </w:p>
        </w:tc>
      </w:tr>
      <w:tr w:rsidR="47483182" w14:paraId="2AF36D05" w14:textId="77777777" w:rsidTr="00A848EE">
        <w:tc>
          <w:tcPr>
            <w:tcW w:w="300" w:type="dxa"/>
          </w:tcPr>
          <w:p w14:paraId="50823FD5" w14:textId="77777777" w:rsidR="00AF3688" w:rsidRDefault="00AF3688">
            <w:pPr>
              <w:pStyle w:val="EMPTYCELLSTYLE"/>
            </w:pPr>
          </w:p>
        </w:tc>
        <w:tc>
          <w:tcPr>
            <w:tcW w:w="40" w:type="dxa"/>
          </w:tcPr>
          <w:p w14:paraId="2FD7A7B2" w14:textId="77777777" w:rsidR="00AF3688" w:rsidRDefault="00AF3688">
            <w:pPr>
              <w:pStyle w:val="EMPTYCELLSTYLE"/>
            </w:pPr>
          </w:p>
        </w:tc>
        <w:tc>
          <w:tcPr>
            <w:tcW w:w="60" w:type="dxa"/>
          </w:tcPr>
          <w:p w14:paraId="7F491EEB" w14:textId="77777777" w:rsidR="00AF3688" w:rsidRDefault="00AF3688">
            <w:pPr>
              <w:pStyle w:val="EMPTYCELLSTYLE"/>
            </w:pPr>
          </w:p>
        </w:tc>
        <w:tc>
          <w:tcPr>
            <w:tcW w:w="100" w:type="dxa"/>
            <w:tcMar>
              <w:top w:w="0" w:type="dxa"/>
              <w:left w:w="0" w:type="dxa"/>
              <w:bottom w:w="0" w:type="dxa"/>
              <w:right w:w="0" w:type="dxa"/>
            </w:tcMar>
          </w:tcPr>
          <w:p w14:paraId="3334139C" w14:textId="77777777" w:rsidR="00AF3688" w:rsidRDefault="00AF3688">
            <w:pPr>
              <w:pStyle w:val="EMPTYCELLSTYLE"/>
            </w:pPr>
          </w:p>
        </w:tc>
        <w:tc>
          <w:tcPr>
            <w:tcW w:w="160" w:type="dxa"/>
            <w:tcMar>
              <w:top w:w="0" w:type="dxa"/>
              <w:left w:w="0" w:type="dxa"/>
              <w:bottom w:w="0" w:type="dxa"/>
              <w:right w:w="0" w:type="dxa"/>
            </w:tcMar>
          </w:tcPr>
          <w:p w14:paraId="6FE1136C" w14:textId="77777777" w:rsidR="00AF3688" w:rsidRDefault="00AF3688">
            <w:pPr>
              <w:pStyle w:val="EMPTYCELLSTYLE"/>
            </w:pPr>
          </w:p>
        </w:tc>
        <w:tc>
          <w:tcPr>
            <w:tcW w:w="260" w:type="dxa"/>
            <w:gridSpan w:val="2"/>
            <w:tcMar>
              <w:top w:w="0" w:type="dxa"/>
              <w:left w:w="0" w:type="dxa"/>
              <w:bottom w:w="0" w:type="dxa"/>
              <w:right w:w="0" w:type="dxa"/>
            </w:tcMar>
          </w:tcPr>
          <w:p w14:paraId="28B30894"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775CD06E" w14:textId="77777777" w:rsidR="00AF3688" w:rsidRDefault="002F082A">
            <w:pPr>
              <w:pStyle w:val="textNormalBlokStredniMezera"/>
            </w:pPr>
            <w:r>
              <w:t>ve vlastnictví, spoluvlastnictví (včetně přídatného), společenství jmění či řádné, poctivé a pravé držbě pojistníka;</w:t>
            </w:r>
          </w:p>
        </w:tc>
        <w:tc>
          <w:tcPr>
            <w:tcW w:w="60" w:type="dxa"/>
          </w:tcPr>
          <w:p w14:paraId="3EB514C8" w14:textId="77777777" w:rsidR="00AF3688" w:rsidRDefault="00AF3688">
            <w:pPr>
              <w:pStyle w:val="EMPTYCELLSTYLE"/>
            </w:pPr>
          </w:p>
        </w:tc>
        <w:tc>
          <w:tcPr>
            <w:tcW w:w="40" w:type="dxa"/>
          </w:tcPr>
          <w:p w14:paraId="43EB0A35" w14:textId="77777777" w:rsidR="00AF3688" w:rsidRDefault="00AF3688">
            <w:pPr>
              <w:pStyle w:val="EMPTYCELLSTYLE"/>
            </w:pPr>
          </w:p>
        </w:tc>
      </w:tr>
      <w:tr w:rsidR="47483179" w14:paraId="0BDB8ED7" w14:textId="77777777" w:rsidTr="00A848EE">
        <w:tc>
          <w:tcPr>
            <w:tcW w:w="300" w:type="dxa"/>
          </w:tcPr>
          <w:p w14:paraId="57AA2385" w14:textId="77777777" w:rsidR="00AF3688" w:rsidRDefault="00AF3688">
            <w:pPr>
              <w:pStyle w:val="EMPTYCELLSTYLE"/>
            </w:pPr>
          </w:p>
        </w:tc>
        <w:tc>
          <w:tcPr>
            <w:tcW w:w="40" w:type="dxa"/>
          </w:tcPr>
          <w:p w14:paraId="352182D4" w14:textId="77777777" w:rsidR="00AF3688" w:rsidRDefault="00AF3688">
            <w:pPr>
              <w:pStyle w:val="EMPTYCELLSTYLE"/>
            </w:pPr>
          </w:p>
        </w:tc>
        <w:tc>
          <w:tcPr>
            <w:tcW w:w="60" w:type="dxa"/>
          </w:tcPr>
          <w:p w14:paraId="61A4CCDD" w14:textId="77777777" w:rsidR="00AF3688" w:rsidRDefault="00AF3688">
            <w:pPr>
              <w:pStyle w:val="EMPTYCELLSTYLE"/>
            </w:pPr>
          </w:p>
        </w:tc>
        <w:tc>
          <w:tcPr>
            <w:tcW w:w="100" w:type="dxa"/>
            <w:tcMar>
              <w:top w:w="0" w:type="dxa"/>
              <w:left w:w="0" w:type="dxa"/>
              <w:bottom w:w="0" w:type="dxa"/>
              <w:right w:w="0" w:type="dxa"/>
            </w:tcMar>
          </w:tcPr>
          <w:p w14:paraId="0A542FED" w14:textId="77777777" w:rsidR="00AF3688" w:rsidRDefault="00AF3688">
            <w:pPr>
              <w:pStyle w:val="EMPTYCELLSTYLE"/>
            </w:pPr>
          </w:p>
        </w:tc>
        <w:tc>
          <w:tcPr>
            <w:tcW w:w="160" w:type="dxa"/>
            <w:tcMar>
              <w:top w:w="0" w:type="dxa"/>
              <w:left w:w="0" w:type="dxa"/>
              <w:bottom w:w="0" w:type="dxa"/>
              <w:right w:w="0" w:type="dxa"/>
            </w:tcMar>
          </w:tcPr>
          <w:p w14:paraId="5ABF5151" w14:textId="77777777" w:rsidR="00AF3688" w:rsidRDefault="00AF3688">
            <w:pPr>
              <w:pStyle w:val="EMPTYCELLSTYLE"/>
            </w:pPr>
          </w:p>
        </w:tc>
        <w:tc>
          <w:tcPr>
            <w:tcW w:w="40" w:type="dxa"/>
            <w:tcMar>
              <w:top w:w="0" w:type="dxa"/>
              <w:left w:w="0" w:type="dxa"/>
              <w:bottom w:w="0" w:type="dxa"/>
              <w:right w:w="0" w:type="dxa"/>
            </w:tcMar>
          </w:tcPr>
          <w:p w14:paraId="789F6F6F" w14:textId="77777777" w:rsidR="00AF3688" w:rsidRDefault="00AF3688">
            <w:pPr>
              <w:pStyle w:val="EMPTYCELLSTYLE"/>
            </w:pPr>
          </w:p>
        </w:tc>
        <w:tc>
          <w:tcPr>
            <w:tcW w:w="220" w:type="dxa"/>
            <w:tcMar>
              <w:top w:w="0" w:type="dxa"/>
              <w:left w:w="0" w:type="dxa"/>
              <w:bottom w:w="0" w:type="dxa"/>
              <w:right w:w="0" w:type="dxa"/>
            </w:tcMar>
          </w:tcPr>
          <w:p w14:paraId="1782DB74" w14:textId="77777777" w:rsidR="00AF3688" w:rsidRDefault="00AF3688">
            <w:pPr>
              <w:pStyle w:val="EMPTYCELLSTYLE"/>
            </w:pPr>
          </w:p>
        </w:tc>
        <w:tc>
          <w:tcPr>
            <w:tcW w:w="900" w:type="dxa"/>
            <w:tcMar>
              <w:top w:w="0" w:type="dxa"/>
              <w:left w:w="0" w:type="dxa"/>
              <w:bottom w:w="0" w:type="dxa"/>
              <w:right w:w="0" w:type="dxa"/>
            </w:tcMar>
          </w:tcPr>
          <w:p w14:paraId="1229BACC" w14:textId="77777777" w:rsidR="00AF3688" w:rsidRDefault="00AF3688">
            <w:pPr>
              <w:pStyle w:val="EMPTYCELLSTYLE"/>
            </w:pPr>
          </w:p>
        </w:tc>
        <w:tc>
          <w:tcPr>
            <w:tcW w:w="180" w:type="dxa"/>
            <w:tcMar>
              <w:top w:w="0" w:type="dxa"/>
              <w:left w:w="0" w:type="dxa"/>
              <w:bottom w:w="0" w:type="dxa"/>
              <w:right w:w="0" w:type="dxa"/>
            </w:tcMar>
          </w:tcPr>
          <w:p w14:paraId="65EFECCA" w14:textId="77777777" w:rsidR="00AF3688" w:rsidRDefault="00AF3688">
            <w:pPr>
              <w:pStyle w:val="EMPTYCELLSTYLE"/>
            </w:pPr>
          </w:p>
        </w:tc>
        <w:tc>
          <w:tcPr>
            <w:tcW w:w="1700" w:type="dxa"/>
            <w:tcMar>
              <w:top w:w="0" w:type="dxa"/>
              <w:left w:w="0" w:type="dxa"/>
              <w:bottom w:w="0" w:type="dxa"/>
              <w:right w:w="0" w:type="dxa"/>
            </w:tcMar>
          </w:tcPr>
          <w:p w14:paraId="405BE291" w14:textId="77777777" w:rsidR="00AF3688" w:rsidRDefault="00AF3688">
            <w:pPr>
              <w:pStyle w:val="EMPTYCELLSTYLE"/>
            </w:pPr>
          </w:p>
        </w:tc>
        <w:tc>
          <w:tcPr>
            <w:tcW w:w="440" w:type="dxa"/>
            <w:tcMar>
              <w:top w:w="0" w:type="dxa"/>
              <w:left w:w="0" w:type="dxa"/>
              <w:bottom w:w="0" w:type="dxa"/>
              <w:right w:w="0" w:type="dxa"/>
            </w:tcMar>
          </w:tcPr>
          <w:p w14:paraId="200F9EB5" w14:textId="77777777" w:rsidR="00AF3688" w:rsidRDefault="00AF3688">
            <w:pPr>
              <w:pStyle w:val="EMPTYCELLSTYLE"/>
            </w:pPr>
          </w:p>
        </w:tc>
        <w:tc>
          <w:tcPr>
            <w:tcW w:w="160" w:type="dxa"/>
            <w:tcMar>
              <w:top w:w="0" w:type="dxa"/>
              <w:left w:w="0" w:type="dxa"/>
              <w:bottom w:w="0" w:type="dxa"/>
              <w:right w:w="0" w:type="dxa"/>
            </w:tcMar>
          </w:tcPr>
          <w:p w14:paraId="12484AEA" w14:textId="77777777" w:rsidR="00AF3688" w:rsidRDefault="00AF3688">
            <w:pPr>
              <w:pStyle w:val="EMPTYCELLSTYLE"/>
            </w:pPr>
          </w:p>
        </w:tc>
        <w:tc>
          <w:tcPr>
            <w:tcW w:w="240" w:type="dxa"/>
            <w:tcMar>
              <w:top w:w="0" w:type="dxa"/>
              <w:left w:w="0" w:type="dxa"/>
              <w:bottom w:w="0" w:type="dxa"/>
              <w:right w:w="0" w:type="dxa"/>
            </w:tcMar>
          </w:tcPr>
          <w:p w14:paraId="7A6EBF95" w14:textId="77777777" w:rsidR="00AF3688" w:rsidRDefault="00AF3688">
            <w:pPr>
              <w:pStyle w:val="EMPTYCELLSTYLE"/>
            </w:pPr>
          </w:p>
        </w:tc>
        <w:tc>
          <w:tcPr>
            <w:tcW w:w="360" w:type="dxa"/>
            <w:tcMar>
              <w:top w:w="0" w:type="dxa"/>
              <w:left w:w="0" w:type="dxa"/>
              <w:bottom w:w="0" w:type="dxa"/>
              <w:right w:w="0" w:type="dxa"/>
            </w:tcMar>
          </w:tcPr>
          <w:p w14:paraId="05B8A966" w14:textId="77777777" w:rsidR="00AF3688" w:rsidRDefault="00AF3688">
            <w:pPr>
              <w:pStyle w:val="EMPTYCELLSTYLE"/>
            </w:pPr>
          </w:p>
        </w:tc>
        <w:tc>
          <w:tcPr>
            <w:tcW w:w="1600" w:type="dxa"/>
            <w:tcMar>
              <w:top w:w="0" w:type="dxa"/>
              <w:left w:w="0" w:type="dxa"/>
              <w:bottom w:w="0" w:type="dxa"/>
              <w:right w:w="0" w:type="dxa"/>
            </w:tcMar>
          </w:tcPr>
          <w:p w14:paraId="184761AF" w14:textId="77777777" w:rsidR="00AF3688" w:rsidRDefault="00AF3688">
            <w:pPr>
              <w:pStyle w:val="EMPTYCELLSTYLE"/>
            </w:pPr>
          </w:p>
        </w:tc>
        <w:tc>
          <w:tcPr>
            <w:tcW w:w="1300" w:type="dxa"/>
            <w:tcMar>
              <w:top w:w="0" w:type="dxa"/>
              <w:left w:w="0" w:type="dxa"/>
              <w:bottom w:w="0" w:type="dxa"/>
              <w:right w:w="0" w:type="dxa"/>
            </w:tcMar>
          </w:tcPr>
          <w:p w14:paraId="057B2FD3" w14:textId="77777777" w:rsidR="00AF3688" w:rsidRDefault="00AF3688">
            <w:pPr>
              <w:pStyle w:val="EMPTYCELLSTYLE"/>
            </w:pPr>
          </w:p>
        </w:tc>
        <w:tc>
          <w:tcPr>
            <w:tcW w:w="1220" w:type="dxa"/>
            <w:tcMar>
              <w:top w:w="0" w:type="dxa"/>
              <w:left w:w="0" w:type="dxa"/>
              <w:bottom w:w="0" w:type="dxa"/>
              <w:right w:w="0" w:type="dxa"/>
            </w:tcMar>
          </w:tcPr>
          <w:p w14:paraId="61E65C6F" w14:textId="77777777" w:rsidR="00AF3688" w:rsidRDefault="00AF3688">
            <w:pPr>
              <w:pStyle w:val="EMPTYCELLSTYLE"/>
            </w:pPr>
          </w:p>
        </w:tc>
        <w:tc>
          <w:tcPr>
            <w:tcW w:w="80" w:type="dxa"/>
            <w:tcMar>
              <w:top w:w="0" w:type="dxa"/>
              <w:left w:w="0" w:type="dxa"/>
              <w:bottom w:w="0" w:type="dxa"/>
              <w:right w:w="0" w:type="dxa"/>
            </w:tcMar>
          </w:tcPr>
          <w:p w14:paraId="5D7503A9" w14:textId="77777777" w:rsidR="00AF3688" w:rsidRDefault="00AF3688">
            <w:pPr>
              <w:pStyle w:val="EMPTYCELLSTYLE"/>
            </w:pPr>
          </w:p>
        </w:tc>
        <w:tc>
          <w:tcPr>
            <w:tcW w:w="60" w:type="dxa"/>
          </w:tcPr>
          <w:p w14:paraId="6D1A5577" w14:textId="77777777" w:rsidR="00AF3688" w:rsidRDefault="00AF3688">
            <w:pPr>
              <w:pStyle w:val="EMPTYCELLSTYLE"/>
            </w:pPr>
          </w:p>
        </w:tc>
        <w:tc>
          <w:tcPr>
            <w:tcW w:w="40" w:type="dxa"/>
          </w:tcPr>
          <w:p w14:paraId="264DA5BA" w14:textId="77777777" w:rsidR="00AF3688" w:rsidRDefault="00AF3688">
            <w:pPr>
              <w:pStyle w:val="EMPTYCELLSTYLE"/>
            </w:pPr>
          </w:p>
        </w:tc>
      </w:tr>
      <w:tr w:rsidR="47483178" w14:paraId="0D4C1893" w14:textId="77777777" w:rsidTr="00A848EE">
        <w:tc>
          <w:tcPr>
            <w:tcW w:w="300" w:type="dxa"/>
          </w:tcPr>
          <w:p w14:paraId="01037F6A" w14:textId="77777777" w:rsidR="00AF3688" w:rsidRDefault="00AF3688">
            <w:pPr>
              <w:pStyle w:val="EMPTYCELLSTYLE"/>
            </w:pPr>
          </w:p>
        </w:tc>
        <w:tc>
          <w:tcPr>
            <w:tcW w:w="40" w:type="dxa"/>
          </w:tcPr>
          <w:p w14:paraId="7E3BA68C" w14:textId="77777777" w:rsidR="00AF3688" w:rsidRDefault="00AF3688">
            <w:pPr>
              <w:pStyle w:val="EMPTYCELLSTYLE"/>
            </w:pPr>
          </w:p>
        </w:tc>
        <w:tc>
          <w:tcPr>
            <w:tcW w:w="60" w:type="dxa"/>
          </w:tcPr>
          <w:p w14:paraId="51714D09" w14:textId="77777777" w:rsidR="00AF3688" w:rsidRDefault="00AF3688">
            <w:pPr>
              <w:pStyle w:val="EMPTYCELLSTYLE"/>
            </w:pPr>
          </w:p>
        </w:tc>
        <w:tc>
          <w:tcPr>
            <w:tcW w:w="100" w:type="dxa"/>
            <w:tcMar>
              <w:top w:w="0" w:type="dxa"/>
              <w:left w:w="0" w:type="dxa"/>
              <w:bottom w:w="0" w:type="dxa"/>
              <w:right w:w="0" w:type="dxa"/>
            </w:tcMar>
          </w:tcPr>
          <w:p w14:paraId="02A5212C" w14:textId="77777777" w:rsidR="00AF3688" w:rsidRDefault="00AF3688">
            <w:pPr>
              <w:pStyle w:val="EMPTYCELLSTYLE"/>
            </w:pPr>
          </w:p>
        </w:tc>
        <w:tc>
          <w:tcPr>
            <w:tcW w:w="160" w:type="dxa"/>
            <w:tcMar>
              <w:top w:w="0" w:type="dxa"/>
              <w:left w:w="0" w:type="dxa"/>
              <w:bottom w:w="0" w:type="dxa"/>
              <w:right w:w="0" w:type="dxa"/>
            </w:tcMar>
          </w:tcPr>
          <w:p w14:paraId="13F652BA" w14:textId="77777777" w:rsidR="00AF3688" w:rsidRDefault="00AF3688">
            <w:pPr>
              <w:pStyle w:val="EMPTYCELLSTYLE"/>
            </w:pPr>
          </w:p>
        </w:tc>
        <w:tc>
          <w:tcPr>
            <w:tcW w:w="260" w:type="dxa"/>
            <w:gridSpan w:val="2"/>
            <w:tcMar>
              <w:top w:w="0" w:type="dxa"/>
              <w:left w:w="0" w:type="dxa"/>
              <w:bottom w:w="0" w:type="dxa"/>
              <w:right w:w="0" w:type="dxa"/>
            </w:tcMar>
          </w:tcPr>
          <w:p w14:paraId="6BD076D2"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376B518C" w14:textId="77777777" w:rsidR="00AF3688" w:rsidRDefault="002F082A">
            <w:pPr>
              <w:pStyle w:val="textNormalBlokStredniMezera"/>
            </w:pPr>
            <w:r>
              <w:t>sice ve vlastnictví třetí osoby, ale pojistníkovi k němu svědčí některé z věcných práv k cizím věcem (např. věcné břemeno, zástavní právo, zadržovací právo apod.);</w:t>
            </w:r>
          </w:p>
        </w:tc>
        <w:tc>
          <w:tcPr>
            <w:tcW w:w="60" w:type="dxa"/>
          </w:tcPr>
          <w:p w14:paraId="2B243A0F" w14:textId="77777777" w:rsidR="00AF3688" w:rsidRDefault="00AF3688">
            <w:pPr>
              <w:pStyle w:val="EMPTYCELLSTYLE"/>
            </w:pPr>
          </w:p>
        </w:tc>
        <w:tc>
          <w:tcPr>
            <w:tcW w:w="40" w:type="dxa"/>
          </w:tcPr>
          <w:p w14:paraId="27D40EE4" w14:textId="77777777" w:rsidR="00AF3688" w:rsidRDefault="00AF3688">
            <w:pPr>
              <w:pStyle w:val="EMPTYCELLSTYLE"/>
            </w:pPr>
          </w:p>
        </w:tc>
      </w:tr>
      <w:tr w:rsidR="47483175" w14:paraId="436F7AD0" w14:textId="77777777" w:rsidTr="00A848EE">
        <w:tc>
          <w:tcPr>
            <w:tcW w:w="300" w:type="dxa"/>
          </w:tcPr>
          <w:p w14:paraId="3B57676A" w14:textId="77777777" w:rsidR="00AF3688" w:rsidRDefault="00AF3688">
            <w:pPr>
              <w:pStyle w:val="EMPTYCELLSTYLE"/>
            </w:pPr>
          </w:p>
        </w:tc>
        <w:tc>
          <w:tcPr>
            <w:tcW w:w="40" w:type="dxa"/>
          </w:tcPr>
          <w:p w14:paraId="23272733" w14:textId="77777777" w:rsidR="00AF3688" w:rsidRDefault="00AF3688">
            <w:pPr>
              <w:pStyle w:val="EMPTYCELLSTYLE"/>
            </w:pPr>
          </w:p>
        </w:tc>
        <w:tc>
          <w:tcPr>
            <w:tcW w:w="60" w:type="dxa"/>
          </w:tcPr>
          <w:p w14:paraId="30179344" w14:textId="77777777" w:rsidR="00AF3688" w:rsidRDefault="00AF3688">
            <w:pPr>
              <w:pStyle w:val="EMPTYCELLSTYLE"/>
            </w:pPr>
          </w:p>
        </w:tc>
        <w:tc>
          <w:tcPr>
            <w:tcW w:w="100" w:type="dxa"/>
            <w:tcMar>
              <w:top w:w="0" w:type="dxa"/>
              <w:left w:w="0" w:type="dxa"/>
              <w:bottom w:w="0" w:type="dxa"/>
              <w:right w:w="0" w:type="dxa"/>
            </w:tcMar>
          </w:tcPr>
          <w:p w14:paraId="137952F9" w14:textId="77777777" w:rsidR="00AF3688" w:rsidRDefault="00AF3688">
            <w:pPr>
              <w:pStyle w:val="EMPTYCELLSTYLE"/>
            </w:pPr>
          </w:p>
        </w:tc>
        <w:tc>
          <w:tcPr>
            <w:tcW w:w="160" w:type="dxa"/>
            <w:tcMar>
              <w:top w:w="0" w:type="dxa"/>
              <w:left w:w="0" w:type="dxa"/>
              <w:bottom w:w="0" w:type="dxa"/>
              <w:right w:w="0" w:type="dxa"/>
            </w:tcMar>
          </w:tcPr>
          <w:p w14:paraId="3070E7EF" w14:textId="77777777" w:rsidR="00AF3688" w:rsidRDefault="00AF3688">
            <w:pPr>
              <w:pStyle w:val="EMPTYCELLSTYLE"/>
            </w:pPr>
          </w:p>
        </w:tc>
        <w:tc>
          <w:tcPr>
            <w:tcW w:w="40" w:type="dxa"/>
            <w:tcMar>
              <w:top w:w="0" w:type="dxa"/>
              <w:left w:w="0" w:type="dxa"/>
              <w:bottom w:w="0" w:type="dxa"/>
              <w:right w:w="0" w:type="dxa"/>
            </w:tcMar>
          </w:tcPr>
          <w:p w14:paraId="767E8E9E" w14:textId="77777777" w:rsidR="00AF3688" w:rsidRDefault="00AF3688">
            <w:pPr>
              <w:pStyle w:val="EMPTYCELLSTYLE"/>
            </w:pPr>
          </w:p>
        </w:tc>
        <w:tc>
          <w:tcPr>
            <w:tcW w:w="220" w:type="dxa"/>
            <w:tcMar>
              <w:top w:w="0" w:type="dxa"/>
              <w:left w:w="0" w:type="dxa"/>
              <w:bottom w:w="0" w:type="dxa"/>
              <w:right w:w="0" w:type="dxa"/>
            </w:tcMar>
          </w:tcPr>
          <w:p w14:paraId="70323895" w14:textId="77777777" w:rsidR="00AF3688" w:rsidRDefault="00AF3688">
            <w:pPr>
              <w:pStyle w:val="EMPTYCELLSTYLE"/>
            </w:pPr>
          </w:p>
        </w:tc>
        <w:tc>
          <w:tcPr>
            <w:tcW w:w="900" w:type="dxa"/>
            <w:tcMar>
              <w:top w:w="0" w:type="dxa"/>
              <w:left w:w="0" w:type="dxa"/>
              <w:bottom w:w="0" w:type="dxa"/>
              <w:right w:w="0" w:type="dxa"/>
            </w:tcMar>
          </w:tcPr>
          <w:p w14:paraId="51B1AFA1" w14:textId="77777777" w:rsidR="00AF3688" w:rsidRDefault="00AF3688">
            <w:pPr>
              <w:pStyle w:val="EMPTYCELLSTYLE"/>
            </w:pPr>
          </w:p>
        </w:tc>
        <w:tc>
          <w:tcPr>
            <w:tcW w:w="180" w:type="dxa"/>
            <w:tcMar>
              <w:top w:w="0" w:type="dxa"/>
              <w:left w:w="0" w:type="dxa"/>
              <w:bottom w:w="0" w:type="dxa"/>
              <w:right w:w="0" w:type="dxa"/>
            </w:tcMar>
          </w:tcPr>
          <w:p w14:paraId="28AB84F0" w14:textId="77777777" w:rsidR="00AF3688" w:rsidRDefault="00AF3688">
            <w:pPr>
              <w:pStyle w:val="EMPTYCELLSTYLE"/>
            </w:pPr>
          </w:p>
        </w:tc>
        <w:tc>
          <w:tcPr>
            <w:tcW w:w="1700" w:type="dxa"/>
            <w:tcMar>
              <w:top w:w="0" w:type="dxa"/>
              <w:left w:w="0" w:type="dxa"/>
              <w:bottom w:w="0" w:type="dxa"/>
              <w:right w:w="0" w:type="dxa"/>
            </w:tcMar>
          </w:tcPr>
          <w:p w14:paraId="5717AFAC" w14:textId="77777777" w:rsidR="00AF3688" w:rsidRDefault="00AF3688">
            <w:pPr>
              <w:pStyle w:val="EMPTYCELLSTYLE"/>
            </w:pPr>
          </w:p>
        </w:tc>
        <w:tc>
          <w:tcPr>
            <w:tcW w:w="440" w:type="dxa"/>
            <w:tcMar>
              <w:top w:w="0" w:type="dxa"/>
              <w:left w:w="0" w:type="dxa"/>
              <w:bottom w:w="0" w:type="dxa"/>
              <w:right w:w="0" w:type="dxa"/>
            </w:tcMar>
          </w:tcPr>
          <w:p w14:paraId="42BB3413" w14:textId="77777777" w:rsidR="00AF3688" w:rsidRDefault="00AF3688">
            <w:pPr>
              <w:pStyle w:val="EMPTYCELLSTYLE"/>
            </w:pPr>
          </w:p>
        </w:tc>
        <w:tc>
          <w:tcPr>
            <w:tcW w:w="160" w:type="dxa"/>
            <w:tcMar>
              <w:top w:w="0" w:type="dxa"/>
              <w:left w:w="0" w:type="dxa"/>
              <w:bottom w:w="0" w:type="dxa"/>
              <w:right w:w="0" w:type="dxa"/>
            </w:tcMar>
          </w:tcPr>
          <w:p w14:paraId="22C98788" w14:textId="77777777" w:rsidR="00AF3688" w:rsidRDefault="00AF3688">
            <w:pPr>
              <w:pStyle w:val="EMPTYCELLSTYLE"/>
            </w:pPr>
          </w:p>
        </w:tc>
        <w:tc>
          <w:tcPr>
            <w:tcW w:w="240" w:type="dxa"/>
            <w:tcMar>
              <w:top w:w="0" w:type="dxa"/>
              <w:left w:w="0" w:type="dxa"/>
              <w:bottom w:w="0" w:type="dxa"/>
              <w:right w:w="0" w:type="dxa"/>
            </w:tcMar>
          </w:tcPr>
          <w:p w14:paraId="286142F3" w14:textId="77777777" w:rsidR="00AF3688" w:rsidRDefault="00AF3688">
            <w:pPr>
              <w:pStyle w:val="EMPTYCELLSTYLE"/>
            </w:pPr>
          </w:p>
        </w:tc>
        <w:tc>
          <w:tcPr>
            <w:tcW w:w="360" w:type="dxa"/>
            <w:tcMar>
              <w:top w:w="0" w:type="dxa"/>
              <w:left w:w="0" w:type="dxa"/>
              <w:bottom w:w="0" w:type="dxa"/>
              <w:right w:w="0" w:type="dxa"/>
            </w:tcMar>
          </w:tcPr>
          <w:p w14:paraId="36523640" w14:textId="77777777" w:rsidR="00AF3688" w:rsidRDefault="00AF3688">
            <w:pPr>
              <w:pStyle w:val="EMPTYCELLSTYLE"/>
            </w:pPr>
          </w:p>
        </w:tc>
        <w:tc>
          <w:tcPr>
            <w:tcW w:w="1600" w:type="dxa"/>
            <w:tcMar>
              <w:top w:w="0" w:type="dxa"/>
              <w:left w:w="0" w:type="dxa"/>
              <w:bottom w:w="0" w:type="dxa"/>
              <w:right w:w="0" w:type="dxa"/>
            </w:tcMar>
          </w:tcPr>
          <w:p w14:paraId="0AF80427" w14:textId="77777777" w:rsidR="00AF3688" w:rsidRDefault="00AF3688">
            <w:pPr>
              <w:pStyle w:val="EMPTYCELLSTYLE"/>
            </w:pPr>
          </w:p>
        </w:tc>
        <w:tc>
          <w:tcPr>
            <w:tcW w:w="1300" w:type="dxa"/>
            <w:tcMar>
              <w:top w:w="0" w:type="dxa"/>
              <w:left w:w="0" w:type="dxa"/>
              <w:bottom w:w="0" w:type="dxa"/>
              <w:right w:w="0" w:type="dxa"/>
            </w:tcMar>
          </w:tcPr>
          <w:p w14:paraId="67C409E8" w14:textId="77777777" w:rsidR="00AF3688" w:rsidRDefault="00AF3688">
            <w:pPr>
              <w:pStyle w:val="EMPTYCELLSTYLE"/>
            </w:pPr>
          </w:p>
        </w:tc>
        <w:tc>
          <w:tcPr>
            <w:tcW w:w="1220" w:type="dxa"/>
            <w:tcMar>
              <w:top w:w="0" w:type="dxa"/>
              <w:left w:w="0" w:type="dxa"/>
              <w:bottom w:w="0" w:type="dxa"/>
              <w:right w:w="0" w:type="dxa"/>
            </w:tcMar>
          </w:tcPr>
          <w:p w14:paraId="66BCFCE5" w14:textId="77777777" w:rsidR="00AF3688" w:rsidRDefault="00AF3688">
            <w:pPr>
              <w:pStyle w:val="EMPTYCELLSTYLE"/>
            </w:pPr>
          </w:p>
        </w:tc>
        <w:tc>
          <w:tcPr>
            <w:tcW w:w="80" w:type="dxa"/>
            <w:tcMar>
              <w:top w:w="0" w:type="dxa"/>
              <w:left w:w="0" w:type="dxa"/>
              <w:bottom w:w="0" w:type="dxa"/>
              <w:right w:w="0" w:type="dxa"/>
            </w:tcMar>
          </w:tcPr>
          <w:p w14:paraId="7B3EC171" w14:textId="77777777" w:rsidR="00AF3688" w:rsidRDefault="00AF3688">
            <w:pPr>
              <w:pStyle w:val="EMPTYCELLSTYLE"/>
            </w:pPr>
          </w:p>
        </w:tc>
        <w:tc>
          <w:tcPr>
            <w:tcW w:w="60" w:type="dxa"/>
          </w:tcPr>
          <w:p w14:paraId="31900D9A" w14:textId="77777777" w:rsidR="00AF3688" w:rsidRDefault="00AF3688">
            <w:pPr>
              <w:pStyle w:val="EMPTYCELLSTYLE"/>
            </w:pPr>
          </w:p>
        </w:tc>
        <w:tc>
          <w:tcPr>
            <w:tcW w:w="40" w:type="dxa"/>
          </w:tcPr>
          <w:p w14:paraId="7E66A907" w14:textId="77777777" w:rsidR="00AF3688" w:rsidRDefault="00AF3688">
            <w:pPr>
              <w:pStyle w:val="EMPTYCELLSTYLE"/>
            </w:pPr>
          </w:p>
        </w:tc>
      </w:tr>
      <w:tr w:rsidR="47483174" w14:paraId="67FE50EB" w14:textId="77777777" w:rsidTr="00A848EE">
        <w:tc>
          <w:tcPr>
            <w:tcW w:w="300" w:type="dxa"/>
          </w:tcPr>
          <w:p w14:paraId="26C74E69" w14:textId="77777777" w:rsidR="00AF3688" w:rsidRDefault="00AF3688">
            <w:pPr>
              <w:pStyle w:val="EMPTYCELLSTYLE"/>
            </w:pPr>
          </w:p>
        </w:tc>
        <w:tc>
          <w:tcPr>
            <w:tcW w:w="40" w:type="dxa"/>
          </w:tcPr>
          <w:p w14:paraId="4717EB9C" w14:textId="77777777" w:rsidR="00AF3688" w:rsidRDefault="00AF3688">
            <w:pPr>
              <w:pStyle w:val="EMPTYCELLSTYLE"/>
            </w:pPr>
          </w:p>
        </w:tc>
        <w:tc>
          <w:tcPr>
            <w:tcW w:w="60" w:type="dxa"/>
          </w:tcPr>
          <w:p w14:paraId="7BB694DD" w14:textId="77777777" w:rsidR="00AF3688" w:rsidRDefault="00AF3688">
            <w:pPr>
              <w:pStyle w:val="EMPTYCELLSTYLE"/>
            </w:pPr>
          </w:p>
        </w:tc>
        <w:tc>
          <w:tcPr>
            <w:tcW w:w="100" w:type="dxa"/>
            <w:tcMar>
              <w:top w:w="0" w:type="dxa"/>
              <w:left w:w="0" w:type="dxa"/>
              <w:bottom w:w="0" w:type="dxa"/>
              <w:right w:w="0" w:type="dxa"/>
            </w:tcMar>
          </w:tcPr>
          <w:p w14:paraId="2679D048" w14:textId="77777777" w:rsidR="00AF3688" w:rsidRDefault="00AF3688">
            <w:pPr>
              <w:pStyle w:val="EMPTYCELLSTYLE"/>
            </w:pPr>
          </w:p>
        </w:tc>
        <w:tc>
          <w:tcPr>
            <w:tcW w:w="160" w:type="dxa"/>
            <w:tcMar>
              <w:top w:w="0" w:type="dxa"/>
              <w:left w:w="0" w:type="dxa"/>
              <w:bottom w:w="0" w:type="dxa"/>
              <w:right w:w="0" w:type="dxa"/>
            </w:tcMar>
          </w:tcPr>
          <w:p w14:paraId="2A382683" w14:textId="77777777" w:rsidR="00AF3688" w:rsidRDefault="00AF3688">
            <w:pPr>
              <w:pStyle w:val="EMPTYCELLSTYLE"/>
            </w:pPr>
          </w:p>
        </w:tc>
        <w:tc>
          <w:tcPr>
            <w:tcW w:w="260" w:type="dxa"/>
            <w:gridSpan w:val="2"/>
            <w:tcMar>
              <w:top w:w="0" w:type="dxa"/>
              <w:left w:w="0" w:type="dxa"/>
              <w:bottom w:w="0" w:type="dxa"/>
              <w:right w:w="0" w:type="dxa"/>
            </w:tcMar>
          </w:tcPr>
          <w:p w14:paraId="472A2696"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37172EC5" w14:textId="77777777" w:rsidR="00AF3688" w:rsidRDefault="002F082A">
            <w:pPr>
              <w:pStyle w:val="textNormalBlokStredniMezera"/>
            </w:pPr>
            <w:r>
              <w:t>sice ve vlastnictví třetí osoby, ale pojistník oprávněně vykonává jeho správu (např. jako správce či svěřenský správce apod.);</w:t>
            </w:r>
          </w:p>
        </w:tc>
        <w:tc>
          <w:tcPr>
            <w:tcW w:w="60" w:type="dxa"/>
          </w:tcPr>
          <w:p w14:paraId="0F6A1316" w14:textId="77777777" w:rsidR="00AF3688" w:rsidRDefault="00AF3688">
            <w:pPr>
              <w:pStyle w:val="EMPTYCELLSTYLE"/>
            </w:pPr>
          </w:p>
        </w:tc>
        <w:tc>
          <w:tcPr>
            <w:tcW w:w="40" w:type="dxa"/>
          </w:tcPr>
          <w:p w14:paraId="736AEC76" w14:textId="77777777" w:rsidR="00AF3688" w:rsidRDefault="00AF3688">
            <w:pPr>
              <w:pStyle w:val="EMPTYCELLSTYLE"/>
            </w:pPr>
          </w:p>
        </w:tc>
      </w:tr>
      <w:tr w:rsidR="47483171" w14:paraId="223B948B" w14:textId="77777777" w:rsidTr="00A848EE">
        <w:tc>
          <w:tcPr>
            <w:tcW w:w="300" w:type="dxa"/>
          </w:tcPr>
          <w:p w14:paraId="2273307F" w14:textId="77777777" w:rsidR="00AF3688" w:rsidRDefault="00AF3688">
            <w:pPr>
              <w:pStyle w:val="EMPTYCELLSTYLE"/>
            </w:pPr>
          </w:p>
        </w:tc>
        <w:tc>
          <w:tcPr>
            <w:tcW w:w="40" w:type="dxa"/>
          </w:tcPr>
          <w:p w14:paraId="38184BE8" w14:textId="77777777" w:rsidR="00AF3688" w:rsidRDefault="00AF3688">
            <w:pPr>
              <w:pStyle w:val="EMPTYCELLSTYLE"/>
            </w:pPr>
          </w:p>
        </w:tc>
        <w:tc>
          <w:tcPr>
            <w:tcW w:w="60" w:type="dxa"/>
          </w:tcPr>
          <w:p w14:paraId="1724DFF8" w14:textId="77777777" w:rsidR="00AF3688" w:rsidRDefault="00AF3688">
            <w:pPr>
              <w:pStyle w:val="EMPTYCELLSTYLE"/>
            </w:pPr>
          </w:p>
        </w:tc>
        <w:tc>
          <w:tcPr>
            <w:tcW w:w="100" w:type="dxa"/>
            <w:tcMar>
              <w:top w:w="0" w:type="dxa"/>
              <w:left w:w="0" w:type="dxa"/>
              <w:bottom w:w="0" w:type="dxa"/>
              <w:right w:w="0" w:type="dxa"/>
            </w:tcMar>
          </w:tcPr>
          <w:p w14:paraId="7CB0FB04" w14:textId="77777777" w:rsidR="00AF3688" w:rsidRDefault="00AF3688">
            <w:pPr>
              <w:pStyle w:val="EMPTYCELLSTYLE"/>
            </w:pPr>
          </w:p>
        </w:tc>
        <w:tc>
          <w:tcPr>
            <w:tcW w:w="160" w:type="dxa"/>
            <w:tcMar>
              <w:top w:w="0" w:type="dxa"/>
              <w:left w:w="0" w:type="dxa"/>
              <w:bottom w:w="0" w:type="dxa"/>
              <w:right w:w="0" w:type="dxa"/>
            </w:tcMar>
          </w:tcPr>
          <w:p w14:paraId="2C9AC50F" w14:textId="77777777" w:rsidR="00AF3688" w:rsidRDefault="00AF3688">
            <w:pPr>
              <w:pStyle w:val="EMPTYCELLSTYLE"/>
            </w:pPr>
          </w:p>
        </w:tc>
        <w:tc>
          <w:tcPr>
            <w:tcW w:w="40" w:type="dxa"/>
            <w:tcMar>
              <w:top w:w="0" w:type="dxa"/>
              <w:left w:w="0" w:type="dxa"/>
              <w:bottom w:w="0" w:type="dxa"/>
              <w:right w:w="0" w:type="dxa"/>
            </w:tcMar>
          </w:tcPr>
          <w:p w14:paraId="4886ACFC" w14:textId="77777777" w:rsidR="00AF3688" w:rsidRDefault="00AF3688">
            <w:pPr>
              <w:pStyle w:val="EMPTYCELLSTYLE"/>
            </w:pPr>
          </w:p>
        </w:tc>
        <w:tc>
          <w:tcPr>
            <w:tcW w:w="220" w:type="dxa"/>
            <w:tcMar>
              <w:top w:w="0" w:type="dxa"/>
              <w:left w:w="0" w:type="dxa"/>
              <w:bottom w:w="0" w:type="dxa"/>
              <w:right w:w="0" w:type="dxa"/>
            </w:tcMar>
          </w:tcPr>
          <w:p w14:paraId="71A725E5" w14:textId="77777777" w:rsidR="00AF3688" w:rsidRDefault="00AF3688">
            <w:pPr>
              <w:pStyle w:val="EMPTYCELLSTYLE"/>
            </w:pPr>
          </w:p>
        </w:tc>
        <w:tc>
          <w:tcPr>
            <w:tcW w:w="900" w:type="dxa"/>
            <w:tcMar>
              <w:top w:w="0" w:type="dxa"/>
              <w:left w:w="0" w:type="dxa"/>
              <w:bottom w:w="0" w:type="dxa"/>
              <w:right w:w="0" w:type="dxa"/>
            </w:tcMar>
          </w:tcPr>
          <w:p w14:paraId="3465C70A" w14:textId="77777777" w:rsidR="00AF3688" w:rsidRDefault="00AF3688">
            <w:pPr>
              <w:pStyle w:val="EMPTYCELLSTYLE"/>
            </w:pPr>
          </w:p>
        </w:tc>
        <w:tc>
          <w:tcPr>
            <w:tcW w:w="180" w:type="dxa"/>
            <w:tcMar>
              <w:top w:w="0" w:type="dxa"/>
              <w:left w:w="0" w:type="dxa"/>
              <w:bottom w:w="0" w:type="dxa"/>
              <w:right w:w="0" w:type="dxa"/>
            </w:tcMar>
          </w:tcPr>
          <w:p w14:paraId="3F91A66C" w14:textId="77777777" w:rsidR="00AF3688" w:rsidRDefault="00AF3688">
            <w:pPr>
              <w:pStyle w:val="EMPTYCELLSTYLE"/>
            </w:pPr>
          </w:p>
        </w:tc>
        <w:tc>
          <w:tcPr>
            <w:tcW w:w="1700" w:type="dxa"/>
            <w:tcMar>
              <w:top w:w="0" w:type="dxa"/>
              <w:left w:w="0" w:type="dxa"/>
              <w:bottom w:w="0" w:type="dxa"/>
              <w:right w:w="0" w:type="dxa"/>
            </w:tcMar>
          </w:tcPr>
          <w:p w14:paraId="51AA4444" w14:textId="77777777" w:rsidR="00AF3688" w:rsidRDefault="00AF3688">
            <w:pPr>
              <w:pStyle w:val="EMPTYCELLSTYLE"/>
            </w:pPr>
          </w:p>
        </w:tc>
        <w:tc>
          <w:tcPr>
            <w:tcW w:w="440" w:type="dxa"/>
            <w:tcMar>
              <w:top w:w="0" w:type="dxa"/>
              <w:left w:w="0" w:type="dxa"/>
              <w:bottom w:w="0" w:type="dxa"/>
              <w:right w:w="0" w:type="dxa"/>
            </w:tcMar>
          </w:tcPr>
          <w:p w14:paraId="0C09C60A" w14:textId="77777777" w:rsidR="00AF3688" w:rsidRDefault="00AF3688">
            <w:pPr>
              <w:pStyle w:val="EMPTYCELLSTYLE"/>
            </w:pPr>
          </w:p>
        </w:tc>
        <w:tc>
          <w:tcPr>
            <w:tcW w:w="160" w:type="dxa"/>
            <w:tcMar>
              <w:top w:w="0" w:type="dxa"/>
              <w:left w:w="0" w:type="dxa"/>
              <w:bottom w:w="0" w:type="dxa"/>
              <w:right w:w="0" w:type="dxa"/>
            </w:tcMar>
          </w:tcPr>
          <w:p w14:paraId="6DFF1F3C" w14:textId="77777777" w:rsidR="00AF3688" w:rsidRDefault="00AF3688">
            <w:pPr>
              <w:pStyle w:val="EMPTYCELLSTYLE"/>
            </w:pPr>
          </w:p>
        </w:tc>
        <w:tc>
          <w:tcPr>
            <w:tcW w:w="240" w:type="dxa"/>
            <w:tcMar>
              <w:top w:w="0" w:type="dxa"/>
              <w:left w:w="0" w:type="dxa"/>
              <w:bottom w:w="0" w:type="dxa"/>
              <w:right w:w="0" w:type="dxa"/>
            </w:tcMar>
          </w:tcPr>
          <w:p w14:paraId="6F5E2413" w14:textId="77777777" w:rsidR="00AF3688" w:rsidRDefault="00AF3688">
            <w:pPr>
              <w:pStyle w:val="EMPTYCELLSTYLE"/>
            </w:pPr>
          </w:p>
        </w:tc>
        <w:tc>
          <w:tcPr>
            <w:tcW w:w="360" w:type="dxa"/>
            <w:tcMar>
              <w:top w:w="0" w:type="dxa"/>
              <w:left w:w="0" w:type="dxa"/>
              <w:bottom w:w="0" w:type="dxa"/>
              <w:right w:w="0" w:type="dxa"/>
            </w:tcMar>
          </w:tcPr>
          <w:p w14:paraId="099AE0AC" w14:textId="77777777" w:rsidR="00AF3688" w:rsidRDefault="00AF3688">
            <w:pPr>
              <w:pStyle w:val="EMPTYCELLSTYLE"/>
            </w:pPr>
          </w:p>
        </w:tc>
        <w:tc>
          <w:tcPr>
            <w:tcW w:w="1600" w:type="dxa"/>
            <w:tcMar>
              <w:top w:w="0" w:type="dxa"/>
              <w:left w:w="0" w:type="dxa"/>
              <w:bottom w:w="0" w:type="dxa"/>
              <w:right w:w="0" w:type="dxa"/>
            </w:tcMar>
          </w:tcPr>
          <w:p w14:paraId="15A9CC07" w14:textId="77777777" w:rsidR="00AF3688" w:rsidRDefault="00AF3688">
            <w:pPr>
              <w:pStyle w:val="EMPTYCELLSTYLE"/>
            </w:pPr>
          </w:p>
        </w:tc>
        <w:tc>
          <w:tcPr>
            <w:tcW w:w="1300" w:type="dxa"/>
            <w:tcMar>
              <w:top w:w="0" w:type="dxa"/>
              <w:left w:w="0" w:type="dxa"/>
              <w:bottom w:w="0" w:type="dxa"/>
              <w:right w:w="0" w:type="dxa"/>
            </w:tcMar>
          </w:tcPr>
          <w:p w14:paraId="2E04DC18" w14:textId="77777777" w:rsidR="00AF3688" w:rsidRDefault="00AF3688">
            <w:pPr>
              <w:pStyle w:val="EMPTYCELLSTYLE"/>
            </w:pPr>
          </w:p>
        </w:tc>
        <w:tc>
          <w:tcPr>
            <w:tcW w:w="1220" w:type="dxa"/>
            <w:tcMar>
              <w:top w:w="0" w:type="dxa"/>
              <w:left w:w="0" w:type="dxa"/>
              <w:bottom w:w="0" w:type="dxa"/>
              <w:right w:w="0" w:type="dxa"/>
            </w:tcMar>
          </w:tcPr>
          <w:p w14:paraId="0B7C5D5D" w14:textId="77777777" w:rsidR="00AF3688" w:rsidRDefault="00AF3688">
            <w:pPr>
              <w:pStyle w:val="EMPTYCELLSTYLE"/>
            </w:pPr>
          </w:p>
        </w:tc>
        <w:tc>
          <w:tcPr>
            <w:tcW w:w="80" w:type="dxa"/>
            <w:tcMar>
              <w:top w:w="0" w:type="dxa"/>
              <w:left w:w="0" w:type="dxa"/>
              <w:bottom w:w="0" w:type="dxa"/>
              <w:right w:w="0" w:type="dxa"/>
            </w:tcMar>
          </w:tcPr>
          <w:p w14:paraId="3D1667B1" w14:textId="77777777" w:rsidR="00AF3688" w:rsidRDefault="00AF3688">
            <w:pPr>
              <w:pStyle w:val="EMPTYCELLSTYLE"/>
            </w:pPr>
          </w:p>
        </w:tc>
        <w:tc>
          <w:tcPr>
            <w:tcW w:w="60" w:type="dxa"/>
          </w:tcPr>
          <w:p w14:paraId="1F94BFE7" w14:textId="77777777" w:rsidR="00AF3688" w:rsidRDefault="00AF3688">
            <w:pPr>
              <w:pStyle w:val="EMPTYCELLSTYLE"/>
            </w:pPr>
          </w:p>
        </w:tc>
        <w:tc>
          <w:tcPr>
            <w:tcW w:w="40" w:type="dxa"/>
          </w:tcPr>
          <w:p w14:paraId="2892C927" w14:textId="77777777" w:rsidR="00AF3688" w:rsidRDefault="00AF3688">
            <w:pPr>
              <w:pStyle w:val="EMPTYCELLSTYLE"/>
            </w:pPr>
          </w:p>
        </w:tc>
      </w:tr>
      <w:tr w:rsidR="47483170" w14:paraId="3CC451FB" w14:textId="77777777" w:rsidTr="00A848EE">
        <w:tc>
          <w:tcPr>
            <w:tcW w:w="300" w:type="dxa"/>
          </w:tcPr>
          <w:p w14:paraId="62BE54E3" w14:textId="77777777" w:rsidR="00AF3688" w:rsidRDefault="00AF3688">
            <w:pPr>
              <w:pStyle w:val="EMPTYCELLSTYLE"/>
            </w:pPr>
          </w:p>
        </w:tc>
        <w:tc>
          <w:tcPr>
            <w:tcW w:w="40" w:type="dxa"/>
          </w:tcPr>
          <w:p w14:paraId="3ACB71BD" w14:textId="77777777" w:rsidR="00AF3688" w:rsidRDefault="00AF3688">
            <w:pPr>
              <w:pStyle w:val="EMPTYCELLSTYLE"/>
            </w:pPr>
          </w:p>
        </w:tc>
        <w:tc>
          <w:tcPr>
            <w:tcW w:w="60" w:type="dxa"/>
          </w:tcPr>
          <w:p w14:paraId="29D7415E" w14:textId="77777777" w:rsidR="00AF3688" w:rsidRDefault="00AF3688">
            <w:pPr>
              <w:pStyle w:val="EMPTYCELLSTYLE"/>
            </w:pPr>
          </w:p>
        </w:tc>
        <w:tc>
          <w:tcPr>
            <w:tcW w:w="100" w:type="dxa"/>
            <w:tcMar>
              <w:top w:w="0" w:type="dxa"/>
              <w:left w:w="0" w:type="dxa"/>
              <w:bottom w:w="0" w:type="dxa"/>
              <w:right w:w="0" w:type="dxa"/>
            </w:tcMar>
          </w:tcPr>
          <w:p w14:paraId="41F38798" w14:textId="77777777" w:rsidR="00AF3688" w:rsidRDefault="00AF3688">
            <w:pPr>
              <w:pStyle w:val="EMPTYCELLSTYLE"/>
            </w:pPr>
          </w:p>
        </w:tc>
        <w:tc>
          <w:tcPr>
            <w:tcW w:w="160" w:type="dxa"/>
            <w:tcMar>
              <w:top w:w="0" w:type="dxa"/>
              <w:left w:w="0" w:type="dxa"/>
              <w:bottom w:w="0" w:type="dxa"/>
              <w:right w:w="0" w:type="dxa"/>
            </w:tcMar>
          </w:tcPr>
          <w:p w14:paraId="36A5A0E5" w14:textId="77777777" w:rsidR="00AF3688" w:rsidRDefault="00AF3688">
            <w:pPr>
              <w:pStyle w:val="EMPTYCELLSTYLE"/>
            </w:pPr>
          </w:p>
        </w:tc>
        <w:tc>
          <w:tcPr>
            <w:tcW w:w="260" w:type="dxa"/>
            <w:gridSpan w:val="2"/>
            <w:tcMar>
              <w:top w:w="0" w:type="dxa"/>
              <w:left w:w="0" w:type="dxa"/>
              <w:bottom w:w="0" w:type="dxa"/>
              <w:right w:w="0" w:type="dxa"/>
            </w:tcMar>
          </w:tcPr>
          <w:p w14:paraId="0B1A4065"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092515F2" w14:textId="77777777" w:rsidR="00AF3688" w:rsidRDefault="002F082A">
            <w:pPr>
              <w:pStyle w:val="textNormalBlokStredniMezera"/>
            </w:pPr>
            <w:r>
              <w:t>pojistníkem po právu užíván na základě smlouvy;</w:t>
            </w:r>
          </w:p>
        </w:tc>
        <w:tc>
          <w:tcPr>
            <w:tcW w:w="60" w:type="dxa"/>
          </w:tcPr>
          <w:p w14:paraId="6EC7A1AE" w14:textId="77777777" w:rsidR="00AF3688" w:rsidRDefault="00AF3688">
            <w:pPr>
              <w:pStyle w:val="EMPTYCELLSTYLE"/>
            </w:pPr>
          </w:p>
        </w:tc>
        <w:tc>
          <w:tcPr>
            <w:tcW w:w="40" w:type="dxa"/>
          </w:tcPr>
          <w:p w14:paraId="7B9275F6" w14:textId="77777777" w:rsidR="00AF3688" w:rsidRDefault="00AF3688">
            <w:pPr>
              <w:pStyle w:val="EMPTYCELLSTYLE"/>
            </w:pPr>
          </w:p>
        </w:tc>
      </w:tr>
      <w:tr w:rsidR="47483167" w14:paraId="1D81B639" w14:textId="77777777" w:rsidTr="00A848EE">
        <w:tc>
          <w:tcPr>
            <w:tcW w:w="300" w:type="dxa"/>
          </w:tcPr>
          <w:p w14:paraId="5289EE83" w14:textId="77777777" w:rsidR="00AF3688" w:rsidRDefault="00AF3688">
            <w:pPr>
              <w:pStyle w:val="EMPTYCELLSTYLE"/>
            </w:pPr>
          </w:p>
        </w:tc>
        <w:tc>
          <w:tcPr>
            <w:tcW w:w="40" w:type="dxa"/>
          </w:tcPr>
          <w:p w14:paraId="108FF9C0" w14:textId="77777777" w:rsidR="00AF3688" w:rsidRDefault="00AF3688">
            <w:pPr>
              <w:pStyle w:val="EMPTYCELLSTYLE"/>
            </w:pPr>
          </w:p>
        </w:tc>
        <w:tc>
          <w:tcPr>
            <w:tcW w:w="60" w:type="dxa"/>
          </w:tcPr>
          <w:p w14:paraId="7E6CEC46" w14:textId="77777777" w:rsidR="00AF3688" w:rsidRDefault="00AF3688">
            <w:pPr>
              <w:pStyle w:val="EMPTYCELLSTYLE"/>
            </w:pPr>
          </w:p>
        </w:tc>
        <w:tc>
          <w:tcPr>
            <w:tcW w:w="100" w:type="dxa"/>
            <w:tcMar>
              <w:top w:w="0" w:type="dxa"/>
              <w:left w:w="0" w:type="dxa"/>
              <w:bottom w:w="0" w:type="dxa"/>
              <w:right w:w="0" w:type="dxa"/>
            </w:tcMar>
          </w:tcPr>
          <w:p w14:paraId="33B13C1B" w14:textId="77777777" w:rsidR="00AF3688" w:rsidRDefault="00AF3688">
            <w:pPr>
              <w:pStyle w:val="EMPTYCELLSTYLE"/>
            </w:pPr>
          </w:p>
        </w:tc>
        <w:tc>
          <w:tcPr>
            <w:tcW w:w="160" w:type="dxa"/>
            <w:tcMar>
              <w:top w:w="0" w:type="dxa"/>
              <w:left w:w="0" w:type="dxa"/>
              <w:bottom w:w="0" w:type="dxa"/>
              <w:right w:w="0" w:type="dxa"/>
            </w:tcMar>
          </w:tcPr>
          <w:p w14:paraId="315BA942" w14:textId="77777777" w:rsidR="00AF3688" w:rsidRDefault="00AF3688">
            <w:pPr>
              <w:pStyle w:val="EMPTYCELLSTYLE"/>
            </w:pPr>
          </w:p>
        </w:tc>
        <w:tc>
          <w:tcPr>
            <w:tcW w:w="40" w:type="dxa"/>
            <w:tcMar>
              <w:top w:w="0" w:type="dxa"/>
              <w:left w:w="0" w:type="dxa"/>
              <w:bottom w:w="0" w:type="dxa"/>
              <w:right w:w="0" w:type="dxa"/>
            </w:tcMar>
          </w:tcPr>
          <w:p w14:paraId="24790D77" w14:textId="77777777" w:rsidR="00AF3688" w:rsidRDefault="00AF3688">
            <w:pPr>
              <w:pStyle w:val="EMPTYCELLSTYLE"/>
            </w:pPr>
          </w:p>
        </w:tc>
        <w:tc>
          <w:tcPr>
            <w:tcW w:w="220" w:type="dxa"/>
            <w:tcMar>
              <w:top w:w="0" w:type="dxa"/>
              <w:left w:w="0" w:type="dxa"/>
              <w:bottom w:w="0" w:type="dxa"/>
              <w:right w:w="0" w:type="dxa"/>
            </w:tcMar>
          </w:tcPr>
          <w:p w14:paraId="53064274" w14:textId="77777777" w:rsidR="00AF3688" w:rsidRDefault="00AF3688">
            <w:pPr>
              <w:pStyle w:val="EMPTYCELLSTYLE"/>
            </w:pPr>
          </w:p>
        </w:tc>
        <w:tc>
          <w:tcPr>
            <w:tcW w:w="900" w:type="dxa"/>
            <w:tcMar>
              <w:top w:w="0" w:type="dxa"/>
              <w:left w:w="0" w:type="dxa"/>
              <w:bottom w:w="0" w:type="dxa"/>
              <w:right w:w="0" w:type="dxa"/>
            </w:tcMar>
          </w:tcPr>
          <w:p w14:paraId="32304D22" w14:textId="77777777" w:rsidR="00AF3688" w:rsidRDefault="00AF3688">
            <w:pPr>
              <w:pStyle w:val="EMPTYCELLSTYLE"/>
            </w:pPr>
          </w:p>
        </w:tc>
        <w:tc>
          <w:tcPr>
            <w:tcW w:w="180" w:type="dxa"/>
            <w:tcMar>
              <w:top w:w="0" w:type="dxa"/>
              <w:left w:w="0" w:type="dxa"/>
              <w:bottom w:w="0" w:type="dxa"/>
              <w:right w:w="0" w:type="dxa"/>
            </w:tcMar>
          </w:tcPr>
          <w:p w14:paraId="020BE7E6" w14:textId="77777777" w:rsidR="00AF3688" w:rsidRDefault="00AF3688">
            <w:pPr>
              <w:pStyle w:val="EMPTYCELLSTYLE"/>
            </w:pPr>
          </w:p>
        </w:tc>
        <w:tc>
          <w:tcPr>
            <w:tcW w:w="1700" w:type="dxa"/>
            <w:tcMar>
              <w:top w:w="0" w:type="dxa"/>
              <w:left w:w="0" w:type="dxa"/>
              <w:bottom w:w="0" w:type="dxa"/>
              <w:right w:w="0" w:type="dxa"/>
            </w:tcMar>
          </w:tcPr>
          <w:p w14:paraId="1DCC0E2A" w14:textId="77777777" w:rsidR="00AF3688" w:rsidRDefault="00AF3688">
            <w:pPr>
              <w:pStyle w:val="EMPTYCELLSTYLE"/>
            </w:pPr>
          </w:p>
        </w:tc>
        <w:tc>
          <w:tcPr>
            <w:tcW w:w="440" w:type="dxa"/>
            <w:tcMar>
              <w:top w:w="0" w:type="dxa"/>
              <w:left w:w="0" w:type="dxa"/>
              <w:bottom w:w="0" w:type="dxa"/>
              <w:right w:w="0" w:type="dxa"/>
            </w:tcMar>
          </w:tcPr>
          <w:p w14:paraId="38483029" w14:textId="77777777" w:rsidR="00AF3688" w:rsidRDefault="00AF3688">
            <w:pPr>
              <w:pStyle w:val="EMPTYCELLSTYLE"/>
            </w:pPr>
          </w:p>
        </w:tc>
        <w:tc>
          <w:tcPr>
            <w:tcW w:w="160" w:type="dxa"/>
            <w:tcMar>
              <w:top w:w="0" w:type="dxa"/>
              <w:left w:w="0" w:type="dxa"/>
              <w:bottom w:w="0" w:type="dxa"/>
              <w:right w:w="0" w:type="dxa"/>
            </w:tcMar>
          </w:tcPr>
          <w:p w14:paraId="446C69A3" w14:textId="77777777" w:rsidR="00AF3688" w:rsidRDefault="00AF3688">
            <w:pPr>
              <w:pStyle w:val="EMPTYCELLSTYLE"/>
            </w:pPr>
          </w:p>
        </w:tc>
        <w:tc>
          <w:tcPr>
            <w:tcW w:w="240" w:type="dxa"/>
            <w:tcMar>
              <w:top w:w="0" w:type="dxa"/>
              <w:left w:w="0" w:type="dxa"/>
              <w:bottom w:w="0" w:type="dxa"/>
              <w:right w:w="0" w:type="dxa"/>
            </w:tcMar>
          </w:tcPr>
          <w:p w14:paraId="0E1D7CC4" w14:textId="77777777" w:rsidR="00AF3688" w:rsidRDefault="00AF3688">
            <w:pPr>
              <w:pStyle w:val="EMPTYCELLSTYLE"/>
            </w:pPr>
          </w:p>
        </w:tc>
        <w:tc>
          <w:tcPr>
            <w:tcW w:w="360" w:type="dxa"/>
            <w:tcMar>
              <w:top w:w="0" w:type="dxa"/>
              <w:left w:w="0" w:type="dxa"/>
              <w:bottom w:w="0" w:type="dxa"/>
              <w:right w:w="0" w:type="dxa"/>
            </w:tcMar>
          </w:tcPr>
          <w:p w14:paraId="1C4829EC" w14:textId="77777777" w:rsidR="00AF3688" w:rsidRDefault="00AF3688">
            <w:pPr>
              <w:pStyle w:val="EMPTYCELLSTYLE"/>
            </w:pPr>
          </w:p>
        </w:tc>
        <w:tc>
          <w:tcPr>
            <w:tcW w:w="1600" w:type="dxa"/>
            <w:tcMar>
              <w:top w:w="0" w:type="dxa"/>
              <w:left w:w="0" w:type="dxa"/>
              <w:bottom w:w="0" w:type="dxa"/>
              <w:right w:w="0" w:type="dxa"/>
            </w:tcMar>
          </w:tcPr>
          <w:p w14:paraId="177CF77D" w14:textId="77777777" w:rsidR="00AF3688" w:rsidRDefault="00AF3688">
            <w:pPr>
              <w:pStyle w:val="EMPTYCELLSTYLE"/>
            </w:pPr>
          </w:p>
        </w:tc>
        <w:tc>
          <w:tcPr>
            <w:tcW w:w="1300" w:type="dxa"/>
            <w:tcMar>
              <w:top w:w="0" w:type="dxa"/>
              <w:left w:w="0" w:type="dxa"/>
              <w:bottom w:w="0" w:type="dxa"/>
              <w:right w:w="0" w:type="dxa"/>
            </w:tcMar>
          </w:tcPr>
          <w:p w14:paraId="302F2517" w14:textId="77777777" w:rsidR="00AF3688" w:rsidRDefault="00AF3688">
            <w:pPr>
              <w:pStyle w:val="EMPTYCELLSTYLE"/>
            </w:pPr>
          </w:p>
        </w:tc>
        <w:tc>
          <w:tcPr>
            <w:tcW w:w="1220" w:type="dxa"/>
            <w:tcMar>
              <w:top w:w="0" w:type="dxa"/>
              <w:left w:w="0" w:type="dxa"/>
              <w:bottom w:w="0" w:type="dxa"/>
              <w:right w:w="0" w:type="dxa"/>
            </w:tcMar>
          </w:tcPr>
          <w:p w14:paraId="1BAEC36B" w14:textId="77777777" w:rsidR="00AF3688" w:rsidRDefault="00AF3688">
            <w:pPr>
              <w:pStyle w:val="EMPTYCELLSTYLE"/>
            </w:pPr>
          </w:p>
        </w:tc>
        <w:tc>
          <w:tcPr>
            <w:tcW w:w="80" w:type="dxa"/>
            <w:tcMar>
              <w:top w:w="0" w:type="dxa"/>
              <w:left w:w="0" w:type="dxa"/>
              <w:bottom w:w="0" w:type="dxa"/>
              <w:right w:w="0" w:type="dxa"/>
            </w:tcMar>
          </w:tcPr>
          <w:p w14:paraId="1A8B8E1B" w14:textId="77777777" w:rsidR="00AF3688" w:rsidRDefault="00AF3688">
            <w:pPr>
              <w:pStyle w:val="EMPTYCELLSTYLE"/>
            </w:pPr>
          </w:p>
        </w:tc>
        <w:tc>
          <w:tcPr>
            <w:tcW w:w="60" w:type="dxa"/>
          </w:tcPr>
          <w:p w14:paraId="76D7580E" w14:textId="77777777" w:rsidR="00AF3688" w:rsidRDefault="00AF3688">
            <w:pPr>
              <w:pStyle w:val="EMPTYCELLSTYLE"/>
            </w:pPr>
          </w:p>
        </w:tc>
        <w:tc>
          <w:tcPr>
            <w:tcW w:w="40" w:type="dxa"/>
          </w:tcPr>
          <w:p w14:paraId="3E59FE68" w14:textId="77777777" w:rsidR="00AF3688" w:rsidRDefault="00AF3688">
            <w:pPr>
              <w:pStyle w:val="EMPTYCELLSTYLE"/>
            </w:pPr>
          </w:p>
        </w:tc>
      </w:tr>
      <w:tr w:rsidR="47483166" w14:paraId="2BB21680" w14:textId="77777777" w:rsidTr="00A848EE">
        <w:tc>
          <w:tcPr>
            <w:tcW w:w="300" w:type="dxa"/>
          </w:tcPr>
          <w:p w14:paraId="14386567" w14:textId="77777777" w:rsidR="00AF3688" w:rsidRDefault="00AF3688">
            <w:pPr>
              <w:pStyle w:val="EMPTYCELLSTYLE"/>
            </w:pPr>
          </w:p>
        </w:tc>
        <w:tc>
          <w:tcPr>
            <w:tcW w:w="40" w:type="dxa"/>
          </w:tcPr>
          <w:p w14:paraId="5296D8D7" w14:textId="77777777" w:rsidR="00AF3688" w:rsidRDefault="00AF3688">
            <w:pPr>
              <w:pStyle w:val="EMPTYCELLSTYLE"/>
            </w:pPr>
          </w:p>
        </w:tc>
        <w:tc>
          <w:tcPr>
            <w:tcW w:w="60" w:type="dxa"/>
          </w:tcPr>
          <w:p w14:paraId="00098155" w14:textId="77777777" w:rsidR="00AF3688" w:rsidRDefault="00AF3688">
            <w:pPr>
              <w:pStyle w:val="EMPTYCELLSTYLE"/>
            </w:pPr>
          </w:p>
        </w:tc>
        <w:tc>
          <w:tcPr>
            <w:tcW w:w="100" w:type="dxa"/>
            <w:tcMar>
              <w:top w:w="0" w:type="dxa"/>
              <w:left w:w="0" w:type="dxa"/>
              <w:bottom w:w="0" w:type="dxa"/>
              <w:right w:w="0" w:type="dxa"/>
            </w:tcMar>
          </w:tcPr>
          <w:p w14:paraId="07B34976" w14:textId="77777777" w:rsidR="00AF3688" w:rsidRDefault="00AF3688">
            <w:pPr>
              <w:pStyle w:val="EMPTYCELLSTYLE"/>
            </w:pPr>
          </w:p>
        </w:tc>
        <w:tc>
          <w:tcPr>
            <w:tcW w:w="160" w:type="dxa"/>
            <w:tcMar>
              <w:top w:w="0" w:type="dxa"/>
              <w:left w:w="0" w:type="dxa"/>
              <w:bottom w:w="0" w:type="dxa"/>
              <w:right w:w="0" w:type="dxa"/>
            </w:tcMar>
          </w:tcPr>
          <w:p w14:paraId="0415F476" w14:textId="77777777" w:rsidR="00AF3688" w:rsidRDefault="00AF3688">
            <w:pPr>
              <w:pStyle w:val="EMPTYCELLSTYLE"/>
            </w:pPr>
          </w:p>
        </w:tc>
        <w:tc>
          <w:tcPr>
            <w:tcW w:w="260" w:type="dxa"/>
            <w:gridSpan w:val="2"/>
            <w:tcMar>
              <w:top w:w="0" w:type="dxa"/>
              <w:left w:w="0" w:type="dxa"/>
              <w:bottom w:w="0" w:type="dxa"/>
              <w:right w:w="0" w:type="dxa"/>
            </w:tcMar>
          </w:tcPr>
          <w:p w14:paraId="595003AA"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6DA96C43" w14:textId="77777777" w:rsidR="00AF3688" w:rsidRDefault="002F082A">
            <w:pPr>
              <w:pStyle w:val="textNormalBlokStredniMezera"/>
            </w:pPr>
            <w:r>
              <w:t>pojistníkem převzat za účelem splnění jeho závazku;</w:t>
            </w:r>
          </w:p>
        </w:tc>
        <w:tc>
          <w:tcPr>
            <w:tcW w:w="60" w:type="dxa"/>
          </w:tcPr>
          <w:p w14:paraId="17AB365C" w14:textId="77777777" w:rsidR="00AF3688" w:rsidRDefault="00AF3688">
            <w:pPr>
              <w:pStyle w:val="EMPTYCELLSTYLE"/>
            </w:pPr>
          </w:p>
        </w:tc>
        <w:tc>
          <w:tcPr>
            <w:tcW w:w="40" w:type="dxa"/>
          </w:tcPr>
          <w:p w14:paraId="1E51302E" w14:textId="77777777" w:rsidR="00AF3688" w:rsidRDefault="00AF3688">
            <w:pPr>
              <w:pStyle w:val="EMPTYCELLSTYLE"/>
            </w:pPr>
          </w:p>
        </w:tc>
      </w:tr>
      <w:tr w:rsidR="47483163" w14:paraId="4C130936" w14:textId="77777777" w:rsidTr="00A848EE">
        <w:tc>
          <w:tcPr>
            <w:tcW w:w="300" w:type="dxa"/>
          </w:tcPr>
          <w:p w14:paraId="6A15F268" w14:textId="77777777" w:rsidR="00AF3688" w:rsidRDefault="00AF3688">
            <w:pPr>
              <w:pStyle w:val="EMPTYCELLSTYLE"/>
            </w:pPr>
          </w:p>
        </w:tc>
        <w:tc>
          <w:tcPr>
            <w:tcW w:w="40" w:type="dxa"/>
          </w:tcPr>
          <w:p w14:paraId="67016BAD" w14:textId="77777777" w:rsidR="00AF3688" w:rsidRDefault="00AF3688">
            <w:pPr>
              <w:pStyle w:val="EMPTYCELLSTYLE"/>
            </w:pPr>
          </w:p>
        </w:tc>
        <w:tc>
          <w:tcPr>
            <w:tcW w:w="60" w:type="dxa"/>
          </w:tcPr>
          <w:p w14:paraId="3C8CBB44" w14:textId="77777777" w:rsidR="00AF3688" w:rsidRDefault="00AF3688">
            <w:pPr>
              <w:pStyle w:val="EMPTYCELLSTYLE"/>
            </w:pPr>
          </w:p>
        </w:tc>
        <w:tc>
          <w:tcPr>
            <w:tcW w:w="100" w:type="dxa"/>
            <w:tcMar>
              <w:top w:w="0" w:type="dxa"/>
              <w:left w:w="0" w:type="dxa"/>
              <w:bottom w:w="0" w:type="dxa"/>
              <w:right w:w="0" w:type="dxa"/>
            </w:tcMar>
          </w:tcPr>
          <w:p w14:paraId="7DF8FD5C" w14:textId="77777777" w:rsidR="00AF3688" w:rsidRDefault="00AF3688">
            <w:pPr>
              <w:pStyle w:val="EMPTYCELLSTYLE"/>
            </w:pPr>
          </w:p>
        </w:tc>
        <w:tc>
          <w:tcPr>
            <w:tcW w:w="160" w:type="dxa"/>
            <w:tcMar>
              <w:top w:w="0" w:type="dxa"/>
              <w:left w:w="0" w:type="dxa"/>
              <w:bottom w:w="0" w:type="dxa"/>
              <w:right w:w="0" w:type="dxa"/>
            </w:tcMar>
          </w:tcPr>
          <w:p w14:paraId="541CB492" w14:textId="77777777" w:rsidR="00AF3688" w:rsidRDefault="00AF3688">
            <w:pPr>
              <w:pStyle w:val="EMPTYCELLSTYLE"/>
            </w:pPr>
          </w:p>
        </w:tc>
        <w:tc>
          <w:tcPr>
            <w:tcW w:w="40" w:type="dxa"/>
            <w:tcMar>
              <w:top w:w="0" w:type="dxa"/>
              <w:left w:w="0" w:type="dxa"/>
              <w:bottom w:w="0" w:type="dxa"/>
              <w:right w:w="0" w:type="dxa"/>
            </w:tcMar>
          </w:tcPr>
          <w:p w14:paraId="6C483282" w14:textId="77777777" w:rsidR="00AF3688" w:rsidRDefault="00AF3688">
            <w:pPr>
              <w:pStyle w:val="EMPTYCELLSTYLE"/>
            </w:pPr>
          </w:p>
        </w:tc>
        <w:tc>
          <w:tcPr>
            <w:tcW w:w="220" w:type="dxa"/>
            <w:tcMar>
              <w:top w:w="0" w:type="dxa"/>
              <w:left w:w="0" w:type="dxa"/>
              <w:bottom w:w="0" w:type="dxa"/>
              <w:right w:w="0" w:type="dxa"/>
            </w:tcMar>
          </w:tcPr>
          <w:p w14:paraId="28C68D87" w14:textId="77777777" w:rsidR="00AF3688" w:rsidRDefault="00AF3688">
            <w:pPr>
              <w:pStyle w:val="EMPTYCELLSTYLE"/>
            </w:pPr>
          </w:p>
        </w:tc>
        <w:tc>
          <w:tcPr>
            <w:tcW w:w="900" w:type="dxa"/>
            <w:tcMar>
              <w:top w:w="0" w:type="dxa"/>
              <w:left w:w="0" w:type="dxa"/>
              <w:bottom w:w="0" w:type="dxa"/>
              <w:right w:w="0" w:type="dxa"/>
            </w:tcMar>
          </w:tcPr>
          <w:p w14:paraId="643047E3" w14:textId="77777777" w:rsidR="00AF3688" w:rsidRDefault="00AF3688">
            <w:pPr>
              <w:pStyle w:val="EMPTYCELLSTYLE"/>
            </w:pPr>
          </w:p>
        </w:tc>
        <w:tc>
          <w:tcPr>
            <w:tcW w:w="180" w:type="dxa"/>
            <w:tcMar>
              <w:top w:w="0" w:type="dxa"/>
              <w:left w:w="0" w:type="dxa"/>
              <w:bottom w:w="0" w:type="dxa"/>
              <w:right w:w="0" w:type="dxa"/>
            </w:tcMar>
          </w:tcPr>
          <w:p w14:paraId="2B42B31F" w14:textId="77777777" w:rsidR="00AF3688" w:rsidRDefault="00AF3688">
            <w:pPr>
              <w:pStyle w:val="EMPTYCELLSTYLE"/>
            </w:pPr>
          </w:p>
        </w:tc>
        <w:tc>
          <w:tcPr>
            <w:tcW w:w="1700" w:type="dxa"/>
            <w:tcMar>
              <w:top w:w="0" w:type="dxa"/>
              <w:left w:w="0" w:type="dxa"/>
              <w:bottom w:w="0" w:type="dxa"/>
              <w:right w:w="0" w:type="dxa"/>
            </w:tcMar>
          </w:tcPr>
          <w:p w14:paraId="38DE7611" w14:textId="77777777" w:rsidR="00AF3688" w:rsidRDefault="00AF3688">
            <w:pPr>
              <w:pStyle w:val="EMPTYCELLSTYLE"/>
            </w:pPr>
          </w:p>
        </w:tc>
        <w:tc>
          <w:tcPr>
            <w:tcW w:w="440" w:type="dxa"/>
            <w:tcMar>
              <w:top w:w="0" w:type="dxa"/>
              <w:left w:w="0" w:type="dxa"/>
              <w:bottom w:w="0" w:type="dxa"/>
              <w:right w:w="0" w:type="dxa"/>
            </w:tcMar>
          </w:tcPr>
          <w:p w14:paraId="496440CB" w14:textId="77777777" w:rsidR="00AF3688" w:rsidRDefault="00AF3688">
            <w:pPr>
              <w:pStyle w:val="EMPTYCELLSTYLE"/>
            </w:pPr>
          </w:p>
        </w:tc>
        <w:tc>
          <w:tcPr>
            <w:tcW w:w="160" w:type="dxa"/>
            <w:tcMar>
              <w:top w:w="0" w:type="dxa"/>
              <w:left w:w="0" w:type="dxa"/>
              <w:bottom w:w="0" w:type="dxa"/>
              <w:right w:w="0" w:type="dxa"/>
            </w:tcMar>
          </w:tcPr>
          <w:p w14:paraId="261684B0" w14:textId="77777777" w:rsidR="00AF3688" w:rsidRDefault="00AF3688">
            <w:pPr>
              <w:pStyle w:val="EMPTYCELLSTYLE"/>
            </w:pPr>
          </w:p>
        </w:tc>
        <w:tc>
          <w:tcPr>
            <w:tcW w:w="240" w:type="dxa"/>
            <w:tcMar>
              <w:top w:w="0" w:type="dxa"/>
              <w:left w:w="0" w:type="dxa"/>
              <w:bottom w:w="0" w:type="dxa"/>
              <w:right w:w="0" w:type="dxa"/>
            </w:tcMar>
          </w:tcPr>
          <w:p w14:paraId="48ED1EB7" w14:textId="77777777" w:rsidR="00AF3688" w:rsidRDefault="00AF3688">
            <w:pPr>
              <w:pStyle w:val="EMPTYCELLSTYLE"/>
            </w:pPr>
          </w:p>
        </w:tc>
        <w:tc>
          <w:tcPr>
            <w:tcW w:w="360" w:type="dxa"/>
            <w:tcMar>
              <w:top w:w="0" w:type="dxa"/>
              <w:left w:w="0" w:type="dxa"/>
              <w:bottom w:w="0" w:type="dxa"/>
              <w:right w:w="0" w:type="dxa"/>
            </w:tcMar>
          </w:tcPr>
          <w:p w14:paraId="4BC036F5" w14:textId="77777777" w:rsidR="00AF3688" w:rsidRDefault="00AF3688">
            <w:pPr>
              <w:pStyle w:val="EMPTYCELLSTYLE"/>
            </w:pPr>
          </w:p>
        </w:tc>
        <w:tc>
          <w:tcPr>
            <w:tcW w:w="1600" w:type="dxa"/>
            <w:tcMar>
              <w:top w:w="0" w:type="dxa"/>
              <w:left w:w="0" w:type="dxa"/>
              <w:bottom w:w="0" w:type="dxa"/>
              <w:right w:w="0" w:type="dxa"/>
            </w:tcMar>
          </w:tcPr>
          <w:p w14:paraId="28094519" w14:textId="77777777" w:rsidR="00AF3688" w:rsidRDefault="00AF3688">
            <w:pPr>
              <w:pStyle w:val="EMPTYCELLSTYLE"/>
            </w:pPr>
          </w:p>
        </w:tc>
        <w:tc>
          <w:tcPr>
            <w:tcW w:w="1300" w:type="dxa"/>
            <w:tcMar>
              <w:top w:w="0" w:type="dxa"/>
              <w:left w:w="0" w:type="dxa"/>
              <w:bottom w:w="0" w:type="dxa"/>
              <w:right w:w="0" w:type="dxa"/>
            </w:tcMar>
          </w:tcPr>
          <w:p w14:paraId="06AC9FBC" w14:textId="77777777" w:rsidR="00AF3688" w:rsidRDefault="00AF3688">
            <w:pPr>
              <w:pStyle w:val="EMPTYCELLSTYLE"/>
            </w:pPr>
          </w:p>
        </w:tc>
        <w:tc>
          <w:tcPr>
            <w:tcW w:w="1220" w:type="dxa"/>
            <w:tcMar>
              <w:top w:w="0" w:type="dxa"/>
              <w:left w:w="0" w:type="dxa"/>
              <w:bottom w:w="0" w:type="dxa"/>
              <w:right w:w="0" w:type="dxa"/>
            </w:tcMar>
          </w:tcPr>
          <w:p w14:paraId="2778A5FF" w14:textId="77777777" w:rsidR="00AF3688" w:rsidRDefault="00AF3688">
            <w:pPr>
              <w:pStyle w:val="EMPTYCELLSTYLE"/>
            </w:pPr>
          </w:p>
        </w:tc>
        <w:tc>
          <w:tcPr>
            <w:tcW w:w="80" w:type="dxa"/>
            <w:tcMar>
              <w:top w:w="0" w:type="dxa"/>
              <w:left w:w="0" w:type="dxa"/>
              <w:bottom w:w="0" w:type="dxa"/>
              <w:right w:w="0" w:type="dxa"/>
            </w:tcMar>
          </w:tcPr>
          <w:p w14:paraId="5A84F20A" w14:textId="77777777" w:rsidR="00AF3688" w:rsidRDefault="00AF3688">
            <w:pPr>
              <w:pStyle w:val="EMPTYCELLSTYLE"/>
            </w:pPr>
          </w:p>
        </w:tc>
        <w:tc>
          <w:tcPr>
            <w:tcW w:w="60" w:type="dxa"/>
          </w:tcPr>
          <w:p w14:paraId="394651A2" w14:textId="77777777" w:rsidR="00AF3688" w:rsidRDefault="00AF3688">
            <w:pPr>
              <w:pStyle w:val="EMPTYCELLSTYLE"/>
            </w:pPr>
          </w:p>
        </w:tc>
        <w:tc>
          <w:tcPr>
            <w:tcW w:w="40" w:type="dxa"/>
          </w:tcPr>
          <w:p w14:paraId="59B6922F" w14:textId="77777777" w:rsidR="00AF3688" w:rsidRDefault="00AF3688">
            <w:pPr>
              <w:pStyle w:val="EMPTYCELLSTYLE"/>
            </w:pPr>
          </w:p>
        </w:tc>
      </w:tr>
      <w:tr w:rsidR="47483162" w14:paraId="69866FF7" w14:textId="77777777" w:rsidTr="00A848EE">
        <w:tc>
          <w:tcPr>
            <w:tcW w:w="300" w:type="dxa"/>
          </w:tcPr>
          <w:p w14:paraId="11554B4A" w14:textId="77777777" w:rsidR="00AF3688" w:rsidRDefault="00AF3688">
            <w:pPr>
              <w:pStyle w:val="EMPTYCELLSTYLE"/>
            </w:pPr>
          </w:p>
        </w:tc>
        <w:tc>
          <w:tcPr>
            <w:tcW w:w="40" w:type="dxa"/>
          </w:tcPr>
          <w:p w14:paraId="1036143A" w14:textId="77777777" w:rsidR="00AF3688" w:rsidRDefault="00AF3688">
            <w:pPr>
              <w:pStyle w:val="EMPTYCELLSTYLE"/>
            </w:pPr>
          </w:p>
        </w:tc>
        <w:tc>
          <w:tcPr>
            <w:tcW w:w="60" w:type="dxa"/>
          </w:tcPr>
          <w:p w14:paraId="05B2AD58" w14:textId="77777777" w:rsidR="00AF3688" w:rsidRDefault="00AF3688">
            <w:pPr>
              <w:pStyle w:val="EMPTYCELLSTYLE"/>
            </w:pPr>
          </w:p>
        </w:tc>
        <w:tc>
          <w:tcPr>
            <w:tcW w:w="100" w:type="dxa"/>
            <w:tcMar>
              <w:top w:w="0" w:type="dxa"/>
              <w:left w:w="0" w:type="dxa"/>
              <w:bottom w:w="0" w:type="dxa"/>
              <w:right w:w="0" w:type="dxa"/>
            </w:tcMar>
          </w:tcPr>
          <w:p w14:paraId="32B0CC41" w14:textId="77777777" w:rsidR="00AF3688" w:rsidRDefault="00AF3688">
            <w:pPr>
              <w:pStyle w:val="EMPTYCELLSTYLE"/>
            </w:pPr>
          </w:p>
        </w:tc>
        <w:tc>
          <w:tcPr>
            <w:tcW w:w="160" w:type="dxa"/>
            <w:tcMar>
              <w:top w:w="0" w:type="dxa"/>
              <w:left w:w="0" w:type="dxa"/>
              <w:bottom w:w="0" w:type="dxa"/>
              <w:right w:w="0" w:type="dxa"/>
            </w:tcMar>
          </w:tcPr>
          <w:p w14:paraId="4398B7CC" w14:textId="77777777" w:rsidR="00AF3688" w:rsidRDefault="00AF3688">
            <w:pPr>
              <w:pStyle w:val="EMPTYCELLSTYLE"/>
            </w:pPr>
          </w:p>
        </w:tc>
        <w:tc>
          <w:tcPr>
            <w:tcW w:w="260" w:type="dxa"/>
            <w:gridSpan w:val="2"/>
            <w:tcMar>
              <w:top w:w="0" w:type="dxa"/>
              <w:left w:w="0" w:type="dxa"/>
              <w:bottom w:w="0" w:type="dxa"/>
              <w:right w:w="0" w:type="dxa"/>
            </w:tcMar>
          </w:tcPr>
          <w:p w14:paraId="54CFF350"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48B6149C" w14:textId="77777777" w:rsidR="00AF3688" w:rsidRDefault="002F082A">
            <w:pPr>
              <w:pStyle w:val="textNormalBlokStredniMezera"/>
            </w:pPr>
            <w:r>
              <w:t>ve vlastnictví či spoluvlastnictví osob blízkých pojistníkovi;</w:t>
            </w:r>
          </w:p>
        </w:tc>
        <w:tc>
          <w:tcPr>
            <w:tcW w:w="60" w:type="dxa"/>
          </w:tcPr>
          <w:p w14:paraId="0C4188A1" w14:textId="77777777" w:rsidR="00AF3688" w:rsidRDefault="00AF3688">
            <w:pPr>
              <w:pStyle w:val="EMPTYCELLSTYLE"/>
            </w:pPr>
          </w:p>
        </w:tc>
        <w:tc>
          <w:tcPr>
            <w:tcW w:w="40" w:type="dxa"/>
          </w:tcPr>
          <w:p w14:paraId="492347CD" w14:textId="77777777" w:rsidR="00AF3688" w:rsidRDefault="00AF3688">
            <w:pPr>
              <w:pStyle w:val="EMPTYCELLSTYLE"/>
            </w:pPr>
          </w:p>
        </w:tc>
      </w:tr>
      <w:tr w:rsidR="47483159" w14:paraId="244052DF" w14:textId="77777777" w:rsidTr="00A848EE">
        <w:tc>
          <w:tcPr>
            <w:tcW w:w="300" w:type="dxa"/>
          </w:tcPr>
          <w:p w14:paraId="65825788" w14:textId="77777777" w:rsidR="00AF3688" w:rsidRDefault="00AF3688">
            <w:pPr>
              <w:pStyle w:val="EMPTYCELLSTYLE"/>
            </w:pPr>
          </w:p>
        </w:tc>
        <w:tc>
          <w:tcPr>
            <w:tcW w:w="40" w:type="dxa"/>
          </w:tcPr>
          <w:p w14:paraId="5464DF76" w14:textId="77777777" w:rsidR="00AF3688" w:rsidRDefault="00AF3688">
            <w:pPr>
              <w:pStyle w:val="EMPTYCELLSTYLE"/>
            </w:pPr>
          </w:p>
        </w:tc>
        <w:tc>
          <w:tcPr>
            <w:tcW w:w="60" w:type="dxa"/>
          </w:tcPr>
          <w:p w14:paraId="3CDD90A7" w14:textId="77777777" w:rsidR="00AF3688" w:rsidRDefault="00AF3688">
            <w:pPr>
              <w:pStyle w:val="EMPTYCELLSTYLE"/>
            </w:pPr>
          </w:p>
        </w:tc>
        <w:tc>
          <w:tcPr>
            <w:tcW w:w="100" w:type="dxa"/>
            <w:tcMar>
              <w:top w:w="0" w:type="dxa"/>
              <w:left w:w="0" w:type="dxa"/>
              <w:bottom w:w="0" w:type="dxa"/>
              <w:right w:w="0" w:type="dxa"/>
            </w:tcMar>
          </w:tcPr>
          <w:p w14:paraId="1B0327E5" w14:textId="77777777" w:rsidR="00AF3688" w:rsidRDefault="00AF3688">
            <w:pPr>
              <w:pStyle w:val="EMPTYCELLSTYLE"/>
            </w:pPr>
          </w:p>
        </w:tc>
        <w:tc>
          <w:tcPr>
            <w:tcW w:w="160" w:type="dxa"/>
            <w:tcMar>
              <w:top w:w="0" w:type="dxa"/>
              <w:left w:w="0" w:type="dxa"/>
              <w:bottom w:w="0" w:type="dxa"/>
              <w:right w:w="0" w:type="dxa"/>
            </w:tcMar>
          </w:tcPr>
          <w:p w14:paraId="631E2BC5" w14:textId="77777777" w:rsidR="00AF3688" w:rsidRDefault="00AF3688">
            <w:pPr>
              <w:pStyle w:val="EMPTYCELLSTYLE"/>
            </w:pPr>
          </w:p>
        </w:tc>
        <w:tc>
          <w:tcPr>
            <w:tcW w:w="40" w:type="dxa"/>
            <w:tcMar>
              <w:top w:w="0" w:type="dxa"/>
              <w:left w:w="0" w:type="dxa"/>
              <w:bottom w:w="0" w:type="dxa"/>
              <w:right w:w="0" w:type="dxa"/>
            </w:tcMar>
          </w:tcPr>
          <w:p w14:paraId="17820B85" w14:textId="77777777" w:rsidR="00AF3688" w:rsidRDefault="00AF3688">
            <w:pPr>
              <w:pStyle w:val="EMPTYCELLSTYLE"/>
            </w:pPr>
          </w:p>
        </w:tc>
        <w:tc>
          <w:tcPr>
            <w:tcW w:w="220" w:type="dxa"/>
            <w:tcMar>
              <w:top w:w="0" w:type="dxa"/>
              <w:left w:w="0" w:type="dxa"/>
              <w:bottom w:w="0" w:type="dxa"/>
              <w:right w:w="0" w:type="dxa"/>
            </w:tcMar>
          </w:tcPr>
          <w:p w14:paraId="7300B6D1" w14:textId="77777777" w:rsidR="00AF3688" w:rsidRDefault="00AF3688">
            <w:pPr>
              <w:pStyle w:val="EMPTYCELLSTYLE"/>
            </w:pPr>
          </w:p>
        </w:tc>
        <w:tc>
          <w:tcPr>
            <w:tcW w:w="900" w:type="dxa"/>
            <w:tcMar>
              <w:top w:w="0" w:type="dxa"/>
              <w:left w:w="0" w:type="dxa"/>
              <w:bottom w:w="0" w:type="dxa"/>
              <w:right w:w="0" w:type="dxa"/>
            </w:tcMar>
          </w:tcPr>
          <w:p w14:paraId="7D727765" w14:textId="77777777" w:rsidR="00AF3688" w:rsidRDefault="00AF3688">
            <w:pPr>
              <w:pStyle w:val="EMPTYCELLSTYLE"/>
            </w:pPr>
          </w:p>
        </w:tc>
        <w:tc>
          <w:tcPr>
            <w:tcW w:w="180" w:type="dxa"/>
            <w:tcMar>
              <w:top w:w="0" w:type="dxa"/>
              <w:left w:w="0" w:type="dxa"/>
              <w:bottom w:w="0" w:type="dxa"/>
              <w:right w:w="0" w:type="dxa"/>
            </w:tcMar>
          </w:tcPr>
          <w:p w14:paraId="2B5B471E" w14:textId="77777777" w:rsidR="00AF3688" w:rsidRDefault="00AF3688">
            <w:pPr>
              <w:pStyle w:val="EMPTYCELLSTYLE"/>
            </w:pPr>
          </w:p>
        </w:tc>
        <w:tc>
          <w:tcPr>
            <w:tcW w:w="1700" w:type="dxa"/>
            <w:tcMar>
              <w:top w:w="0" w:type="dxa"/>
              <w:left w:w="0" w:type="dxa"/>
              <w:bottom w:w="0" w:type="dxa"/>
              <w:right w:w="0" w:type="dxa"/>
            </w:tcMar>
          </w:tcPr>
          <w:p w14:paraId="67C41340" w14:textId="77777777" w:rsidR="00AF3688" w:rsidRDefault="00AF3688">
            <w:pPr>
              <w:pStyle w:val="EMPTYCELLSTYLE"/>
            </w:pPr>
          </w:p>
        </w:tc>
        <w:tc>
          <w:tcPr>
            <w:tcW w:w="440" w:type="dxa"/>
            <w:tcMar>
              <w:top w:w="0" w:type="dxa"/>
              <w:left w:w="0" w:type="dxa"/>
              <w:bottom w:w="0" w:type="dxa"/>
              <w:right w:w="0" w:type="dxa"/>
            </w:tcMar>
          </w:tcPr>
          <w:p w14:paraId="682377C8" w14:textId="77777777" w:rsidR="00AF3688" w:rsidRDefault="00AF3688">
            <w:pPr>
              <w:pStyle w:val="EMPTYCELLSTYLE"/>
            </w:pPr>
          </w:p>
        </w:tc>
        <w:tc>
          <w:tcPr>
            <w:tcW w:w="160" w:type="dxa"/>
            <w:tcMar>
              <w:top w:w="0" w:type="dxa"/>
              <w:left w:w="0" w:type="dxa"/>
              <w:bottom w:w="0" w:type="dxa"/>
              <w:right w:w="0" w:type="dxa"/>
            </w:tcMar>
          </w:tcPr>
          <w:p w14:paraId="33B72553" w14:textId="77777777" w:rsidR="00AF3688" w:rsidRDefault="00AF3688">
            <w:pPr>
              <w:pStyle w:val="EMPTYCELLSTYLE"/>
            </w:pPr>
          </w:p>
        </w:tc>
        <w:tc>
          <w:tcPr>
            <w:tcW w:w="240" w:type="dxa"/>
            <w:tcMar>
              <w:top w:w="0" w:type="dxa"/>
              <w:left w:w="0" w:type="dxa"/>
              <w:bottom w:w="0" w:type="dxa"/>
              <w:right w:w="0" w:type="dxa"/>
            </w:tcMar>
          </w:tcPr>
          <w:p w14:paraId="141FA9B0" w14:textId="77777777" w:rsidR="00AF3688" w:rsidRDefault="00AF3688">
            <w:pPr>
              <w:pStyle w:val="EMPTYCELLSTYLE"/>
            </w:pPr>
          </w:p>
        </w:tc>
        <w:tc>
          <w:tcPr>
            <w:tcW w:w="360" w:type="dxa"/>
            <w:tcMar>
              <w:top w:w="0" w:type="dxa"/>
              <w:left w:w="0" w:type="dxa"/>
              <w:bottom w:w="0" w:type="dxa"/>
              <w:right w:w="0" w:type="dxa"/>
            </w:tcMar>
          </w:tcPr>
          <w:p w14:paraId="1DBD71D2" w14:textId="77777777" w:rsidR="00AF3688" w:rsidRDefault="00AF3688">
            <w:pPr>
              <w:pStyle w:val="EMPTYCELLSTYLE"/>
            </w:pPr>
          </w:p>
        </w:tc>
        <w:tc>
          <w:tcPr>
            <w:tcW w:w="1600" w:type="dxa"/>
            <w:tcMar>
              <w:top w:w="0" w:type="dxa"/>
              <w:left w:w="0" w:type="dxa"/>
              <w:bottom w:w="0" w:type="dxa"/>
              <w:right w:w="0" w:type="dxa"/>
            </w:tcMar>
          </w:tcPr>
          <w:p w14:paraId="07C45790" w14:textId="77777777" w:rsidR="00AF3688" w:rsidRDefault="00AF3688">
            <w:pPr>
              <w:pStyle w:val="EMPTYCELLSTYLE"/>
            </w:pPr>
          </w:p>
        </w:tc>
        <w:tc>
          <w:tcPr>
            <w:tcW w:w="1300" w:type="dxa"/>
            <w:tcMar>
              <w:top w:w="0" w:type="dxa"/>
              <w:left w:w="0" w:type="dxa"/>
              <w:bottom w:w="0" w:type="dxa"/>
              <w:right w:w="0" w:type="dxa"/>
            </w:tcMar>
          </w:tcPr>
          <w:p w14:paraId="125FF3BA" w14:textId="77777777" w:rsidR="00AF3688" w:rsidRDefault="00AF3688">
            <w:pPr>
              <w:pStyle w:val="EMPTYCELLSTYLE"/>
            </w:pPr>
          </w:p>
        </w:tc>
        <w:tc>
          <w:tcPr>
            <w:tcW w:w="1220" w:type="dxa"/>
            <w:tcMar>
              <w:top w:w="0" w:type="dxa"/>
              <w:left w:w="0" w:type="dxa"/>
              <w:bottom w:w="0" w:type="dxa"/>
              <w:right w:w="0" w:type="dxa"/>
            </w:tcMar>
          </w:tcPr>
          <w:p w14:paraId="0615D3D5" w14:textId="77777777" w:rsidR="00AF3688" w:rsidRDefault="00AF3688">
            <w:pPr>
              <w:pStyle w:val="EMPTYCELLSTYLE"/>
            </w:pPr>
          </w:p>
        </w:tc>
        <w:tc>
          <w:tcPr>
            <w:tcW w:w="80" w:type="dxa"/>
            <w:tcMar>
              <w:top w:w="0" w:type="dxa"/>
              <w:left w:w="0" w:type="dxa"/>
              <w:bottom w:w="0" w:type="dxa"/>
              <w:right w:w="0" w:type="dxa"/>
            </w:tcMar>
          </w:tcPr>
          <w:p w14:paraId="0E6C3AC5" w14:textId="77777777" w:rsidR="00AF3688" w:rsidRDefault="00AF3688">
            <w:pPr>
              <w:pStyle w:val="EMPTYCELLSTYLE"/>
            </w:pPr>
          </w:p>
        </w:tc>
        <w:tc>
          <w:tcPr>
            <w:tcW w:w="60" w:type="dxa"/>
          </w:tcPr>
          <w:p w14:paraId="6917475E" w14:textId="77777777" w:rsidR="00AF3688" w:rsidRDefault="00AF3688">
            <w:pPr>
              <w:pStyle w:val="EMPTYCELLSTYLE"/>
            </w:pPr>
          </w:p>
        </w:tc>
        <w:tc>
          <w:tcPr>
            <w:tcW w:w="40" w:type="dxa"/>
          </w:tcPr>
          <w:p w14:paraId="3D19DD01" w14:textId="77777777" w:rsidR="00AF3688" w:rsidRDefault="00AF3688">
            <w:pPr>
              <w:pStyle w:val="EMPTYCELLSTYLE"/>
            </w:pPr>
          </w:p>
        </w:tc>
      </w:tr>
      <w:tr w:rsidR="47483158" w14:paraId="1F5526FC" w14:textId="77777777" w:rsidTr="00A848EE">
        <w:tc>
          <w:tcPr>
            <w:tcW w:w="300" w:type="dxa"/>
          </w:tcPr>
          <w:p w14:paraId="52B7F0E1" w14:textId="77777777" w:rsidR="00AF3688" w:rsidRDefault="00AF3688">
            <w:pPr>
              <w:pStyle w:val="EMPTYCELLSTYLE"/>
            </w:pPr>
          </w:p>
        </w:tc>
        <w:tc>
          <w:tcPr>
            <w:tcW w:w="40" w:type="dxa"/>
          </w:tcPr>
          <w:p w14:paraId="75A0C698" w14:textId="77777777" w:rsidR="00AF3688" w:rsidRDefault="00AF3688">
            <w:pPr>
              <w:pStyle w:val="EMPTYCELLSTYLE"/>
            </w:pPr>
          </w:p>
        </w:tc>
        <w:tc>
          <w:tcPr>
            <w:tcW w:w="60" w:type="dxa"/>
          </w:tcPr>
          <w:p w14:paraId="33EFB3C6" w14:textId="77777777" w:rsidR="00AF3688" w:rsidRDefault="00AF3688">
            <w:pPr>
              <w:pStyle w:val="EMPTYCELLSTYLE"/>
            </w:pPr>
          </w:p>
        </w:tc>
        <w:tc>
          <w:tcPr>
            <w:tcW w:w="100" w:type="dxa"/>
            <w:tcMar>
              <w:top w:w="0" w:type="dxa"/>
              <w:left w:w="0" w:type="dxa"/>
              <w:bottom w:w="0" w:type="dxa"/>
              <w:right w:w="0" w:type="dxa"/>
            </w:tcMar>
          </w:tcPr>
          <w:p w14:paraId="0DD084D4" w14:textId="77777777" w:rsidR="00AF3688" w:rsidRDefault="00AF3688">
            <w:pPr>
              <w:pStyle w:val="EMPTYCELLSTYLE"/>
            </w:pPr>
          </w:p>
        </w:tc>
        <w:tc>
          <w:tcPr>
            <w:tcW w:w="160" w:type="dxa"/>
            <w:tcMar>
              <w:top w:w="0" w:type="dxa"/>
              <w:left w:w="0" w:type="dxa"/>
              <w:bottom w:w="0" w:type="dxa"/>
              <w:right w:w="0" w:type="dxa"/>
            </w:tcMar>
          </w:tcPr>
          <w:p w14:paraId="138480F3" w14:textId="77777777" w:rsidR="00AF3688" w:rsidRDefault="00AF3688">
            <w:pPr>
              <w:pStyle w:val="EMPTYCELLSTYLE"/>
            </w:pPr>
          </w:p>
        </w:tc>
        <w:tc>
          <w:tcPr>
            <w:tcW w:w="260" w:type="dxa"/>
            <w:gridSpan w:val="2"/>
            <w:tcMar>
              <w:top w:w="0" w:type="dxa"/>
              <w:left w:w="0" w:type="dxa"/>
              <w:bottom w:w="0" w:type="dxa"/>
              <w:right w:w="0" w:type="dxa"/>
            </w:tcMar>
          </w:tcPr>
          <w:p w14:paraId="5D53AC23"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6DFFADF4" w14:textId="77777777" w:rsidR="00AF3688" w:rsidRDefault="002F082A">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c>
          <w:tcPr>
            <w:tcW w:w="60" w:type="dxa"/>
          </w:tcPr>
          <w:p w14:paraId="04C1516C" w14:textId="77777777" w:rsidR="00AF3688" w:rsidRDefault="00AF3688">
            <w:pPr>
              <w:pStyle w:val="EMPTYCELLSTYLE"/>
            </w:pPr>
          </w:p>
        </w:tc>
        <w:tc>
          <w:tcPr>
            <w:tcW w:w="40" w:type="dxa"/>
          </w:tcPr>
          <w:p w14:paraId="075D3F61" w14:textId="77777777" w:rsidR="00AF3688" w:rsidRDefault="00AF3688">
            <w:pPr>
              <w:pStyle w:val="EMPTYCELLSTYLE"/>
            </w:pPr>
          </w:p>
        </w:tc>
      </w:tr>
      <w:tr w:rsidR="47483155" w14:paraId="56490E18" w14:textId="77777777" w:rsidTr="00A848EE">
        <w:tc>
          <w:tcPr>
            <w:tcW w:w="300" w:type="dxa"/>
          </w:tcPr>
          <w:p w14:paraId="20C5549C" w14:textId="77777777" w:rsidR="00AF3688" w:rsidRDefault="00AF3688">
            <w:pPr>
              <w:pStyle w:val="EMPTYCELLSTYLE"/>
            </w:pPr>
          </w:p>
        </w:tc>
        <w:tc>
          <w:tcPr>
            <w:tcW w:w="40" w:type="dxa"/>
          </w:tcPr>
          <w:p w14:paraId="4D4BADF4" w14:textId="77777777" w:rsidR="00AF3688" w:rsidRDefault="00AF3688">
            <w:pPr>
              <w:pStyle w:val="EMPTYCELLSTYLE"/>
            </w:pPr>
          </w:p>
        </w:tc>
        <w:tc>
          <w:tcPr>
            <w:tcW w:w="60" w:type="dxa"/>
          </w:tcPr>
          <w:p w14:paraId="6B5D35D7" w14:textId="77777777" w:rsidR="00AF3688" w:rsidRDefault="00AF3688">
            <w:pPr>
              <w:pStyle w:val="EMPTYCELLSTYLE"/>
            </w:pPr>
          </w:p>
        </w:tc>
        <w:tc>
          <w:tcPr>
            <w:tcW w:w="100" w:type="dxa"/>
            <w:tcMar>
              <w:top w:w="0" w:type="dxa"/>
              <w:left w:w="0" w:type="dxa"/>
              <w:bottom w:w="0" w:type="dxa"/>
              <w:right w:w="0" w:type="dxa"/>
            </w:tcMar>
          </w:tcPr>
          <w:p w14:paraId="71E76EE4" w14:textId="77777777" w:rsidR="00AF3688" w:rsidRDefault="00AF3688">
            <w:pPr>
              <w:pStyle w:val="EMPTYCELLSTYLE"/>
            </w:pPr>
          </w:p>
        </w:tc>
        <w:tc>
          <w:tcPr>
            <w:tcW w:w="160" w:type="dxa"/>
            <w:tcMar>
              <w:top w:w="0" w:type="dxa"/>
              <w:left w:w="0" w:type="dxa"/>
              <w:bottom w:w="0" w:type="dxa"/>
              <w:right w:w="0" w:type="dxa"/>
            </w:tcMar>
          </w:tcPr>
          <w:p w14:paraId="56960F59" w14:textId="77777777" w:rsidR="00AF3688" w:rsidRDefault="00AF3688">
            <w:pPr>
              <w:pStyle w:val="EMPTYCELLSTYLE"/>
            </w:pPr>
          </w:p>
        </w:tc>
        <w:tc>
          <w:tcPr>
            <w:tcW w:w="40" w:type="dxa"/>
            <w:tcMar>
              <w:top w:w="0" w:type="dxa"/>
              <w:left w:w="0" w:type="dxa"/>
              <w:bottom w:w="0" w:type="dxa"/>
              <w:right w:w="0" w:type="dxa"/>
            </w:tcMar>
          </w:tcPr>
          <w:p w14:paraId="55D7A02C" w14:textId="77777777" w:rsidR="00AF3688" w:rsidRDefault="00AF3688">
            <w:pPr>
              <w:pStyle w:val="EMPTYCELLSTYLE"/>
            </w:pPr>
          </w:p>
        </w:tc>
        <w:tc>
          <w:tcPr>
            <w:tcW w:w="220" w:type="dxa"/>
            <w:tcMar>
              <w:top w:w="0" w:type="dxa"/>
              <w:left w:w="0" w:type="dxa"/>
              <w:bottom w:w="0" w:type="dxa"/>
              <w:right w:w="0" w:type="dxa"/>
            </w:tcMar>
          </w:tcPr>
          <w:p w14:paraId="4C28A5D4" w14:textId="77777777" w:rsidR="00AF3688" w:rsidRDefault="00AF3688">
            <w:pPr>
              <w:pStyle w:val="EMPTYCELLSTYLE"/>
            </w:pPr>
          </w:p>
        </w:tc>
        <w:tc>
          <w:tcPr>
            <w:tcW w:w="900" w:type="dxa"/>
            <w:tcMar>
              <w:top w:w="0" w:type="dxa"/>
              <w:left w:w="0" w:type="dxa"/>
              <w:bottom w:w="0" w:type="dxa"/>
              <w:right w:w="0" w:type="dxa"/>
            </w:tcMar>
          </w:tcPr>
          <w:p w14:paraId="4E6E9ACB" w14:textId="77777777" w:rsidR="00AF3688" w:rsidRDefault="00AF3688">
            <w:pPr>
              <w:pStyle w:val="EMPTYCELLSTYLE"/>
            </w:pPr>
          </w:p>
        </w:tc>
        <w:tc>
          <w:tcPr>
            <w:tcW w:w="180" w:type="dxa"/>
            <w:tcMar>
              <w:top w:w="0" w:type="dxa"/>
              <w:left w:w="0" w:type="dxa"/>
              <w:bottom w:w="0" w:type="dxa"/>
              <w:right w:w="0" w:type="dxa"/>
            </w:tcMar>
          </w:tcPr>
          <w:p w14:paraId="0435435A" w14:textId="77777777" w:rsidR="00AF3688" w:rsidRDefault="00AF3688">
            <w:pPr>
              <w:pStyle w:val="EMPTYCELLSTYLE"/>
            </w:pPr>
          </w:p>
        </w:tc>
        <w:tc>
          <w:tcPr>
            <w:tcW w:w="1700" w:type="dxa"/>
            <w:tcMar>
              <w:top w:w="0" w:type="dxa"/>
              <w:left w:w="0" w:type="dxa"/>
              <w:bottom w:w="0" w:type="dxa"/>
              <w:right w:w="0" w:type="dxa"/>
            </w:tcMar>
          </w:tcPr>
          <w:p w14:paraId="0A6592DD" w14:textId="77777777" w:rsidR="00AF3688" w:rsidRDefault="00AF3688">
            <w:pPr>
              <w:pStyle w:val="EMPTYCELLSTYLE"/>
            </w:pPr>
          </w:p>
        </w:tc>
        <w:tc>
          <w:tcPr>
            <w:tcW w:w="440" w:type="dxa"/>
            <w:tcMar>
              <w:top w:w="0" w:type="dxa"/>
              <w:left w:w="0" w:type="dxa"/>
              <w:bottom w:w="0" w:type="dxa"/>
              <w:right w:w="0" w:type="dxa"/>
            </w:tcMar>
          </w:tcPr>
          <w:p w14:paraId="75BFE07A" w14:textId="77777777" w:rsidR="00AF3688" w:rsidRDefault="00AF3688">
            <w:pPr>
              <w:pStyle w:val="EMPTYCELLSTYLE"/>
            </w:pPr>
          </w:p>
        </w:tc>
        <w:tc>
          <w:tcPr>
            <w:tcW w:w="160" w:type="dxa"/>
            <w:tcMar>
              <w:top w:w="0" w:type="dxa"/>
              <w:left w:w="0" w:type="dxa"/>
              <w:bottom w:w="0" w:type="dxa"/>
              <w:right w:w="0" w:type="dxa"/>
            </w:tcMar>
          </w:tcPr>
          <w:p w14:paraId="5D13B15D" w14:textId="77777777" w:rsidR="00AF3688" w:rsidRDefault="00AF3688">
            <w:pPr>
              <w:pStyle w:val="EMPTYCELLSTYLE"/>
            </w:pPr>
          </w:p>
        </w:tc>
        <w:tc>
          <w:tcPr>
            <w:tcW w:w="240" w:type="dxa"/>
            <w:tcMar>
              <w:top w:w="0" w:type="dxa"/>
              <w:left w:w="0" w:type="dxa"/>
              <w:bottom w:w="0" w:type="dxa"/>
              <w:right w:w="0" w:type="dxa"/>
            </w:tcMar>
          </w:tcPr>
          <w:p w14:paraId="57881F2A" w14:textId="77777777" w:rsidR="00AF3688" w:rsidRDefault="00AF3688">
            <w:pPr>
              <w:pStyle w:val="EMPTYCELLSTYLE"/>
            </w:pPr>
          </w:p>
        </w:tc>
        <w:tc>
          <w:tcPr>
            <w:tcW w:w="360" w:type="dxa"/>
            <w:tcMar>
              <w:top w:w="0" w:type="dxa"/>
              <w:left w:w="0" w:type="dxa"/>
              <w:bottom w:w="0" w:type="dxa"/>
              <w:right w:w="0" w:type="dxa"/>
            </w:tcMar>
          </w:tcPr>
          <w:p w14:paraId="1C207B0E" w14:textId="77777777" w:rsidR="00AF3688" w:rsidRDefault="00AF3688">
            <w:pPr>
              <w:pStyle w:val="EMPTYCELLSTYLE"/>
            </w:pPr>
          </w:p>
        </w:tc>
        <w:tc>
          <w:tcPr>
            <w:tcW w:w="1600" w:type="dxa"/>
            <w:tcMar>
              <w:top w:w="0" w:type="dxa"/>
              <w:left w:w="0" w:type="dxa"/>
              <w:bottom w:w="0" w:type="dxa"/>
              <w:right w:w="0" w:type="dxa"/>
            </w:tcMar>
          </w:tcPr>
          <w:p w14:paraId="251D9809" w14:textId="77777777" w:rsidR="00AF3688" w:rsidRDefault="00AF3688">
            <w:pPr>
              <w:pStyle w:val="EMPTYCELLSTYLE"/>
            </w:pPr>
          </w:p>
        </w:tc>
        <w:tc>
          <w:tcPr>
            <w:tcW w:w="1300" w:type="dxa"/>
            <w:tcMar>
              <w:top w:w="0" w:type="dxa"/>
              <w:left w:w="0" w:type="dxa"/>
              <w:bottom w:w="0" w:type="dxa"/>
              <w:right w:w="0" w:type="dxa"/>
            </w:tcMar>
          </w:tcPr>
          <w:p w14:paraId="7B5E63D6" w14:textId="77777777" w:rsidR="00AF3688" w:rsidRDefault="00AF3688">
            <w:pPr>
              <w:pStyle w:val="EMPTYCELLSTYLE"/>
            </w:pPr>
          </w:p>
        </w:tc>
        <w:tc>
          <w:tcPr>
            <w:tcW w:w="1220" w:type="dxa"/>
            <w:tcMar>
              <w:top w:w="0" w:type="dxa"/>
              <w:left w:w="0" w:type="dxa"/>
              <w:bottom w:w="0" w:type="dxa"/>
              <w:right w:w="0" w:type="dxa"/>
            </w:tcMar>
          </w:tcPr>
          <w:p w14:paraId="6F290F63" w14:textId="77777777" w:rsidR="00AF3688" w:rsidRDefault="00AF3688">
            <w:pPr>
              <w:pStyle w:val="EMPTYCELLSTYLE"/>
            </w:pPr>
          </w:p>
        </w:tc>
        <w:tc>
          <w:tcPr>
            <w:tcW w:w="80" w:type="dxa"/>
            <w:tcMar>
              <w:top w:w="0" w:type="dxa"/>
              <w:left w:w="0" w:type="dxa"/>
              <w:bottom w:w="0" w:type="dxa"/>
              <w:right w:w="0" w:type="dxa"/>
            </w:tcMar>
          </w:tcPr>
          <w:p w14:paraId="1540328B" w14:textId="77777777" w:rsidR="00AF3688" w:rsidRDefault="00AF3688">
            <w:pPr>
              <w:pStyle w:val="EMPTYCELLSTYLE"/>
            </w:pPr>
          </w:p>
        </w:tc>
        <w:tc>
          <w:tcPr>
            <w:tcW w:w="60" w:type="dxa"/>
          </w:tcPr>
          <w:p w14:paraId="5ADFAF6C" w14:textId="77777777" w:rsidR="00AF3688" w:rsidRDefault="00AF3688">
            <w:pPr>
              <w:pStyle w:val="EMPTYCELLSTYLE"/>
            </w:pPr>
          </w:p>
        </w:tc>
        <w:tc>
          <w:tcPr>
            <w:tcW w:w="40" w:type="dxa"/>
          </w:tcPr>
          <w:p w14:paraId="5259B386" w14:textId="77777777" w:rsidR="00AF3688" w:rsidRDefault="00AF3688">
            <w:pPr>
              <w:pStyle w:val="EMPTYCELLSTYLE"/>
            </w:pPr>
          </w:p>
        </w:tc>
      </w:tr>
      <w:tr w:rsidR="47483154" w14:paraId="155F478E" w14:textId="77777777" w:rsidTr="00A848EE">
        <w:tc>
          <w:tcPr>
            <w:tcW w:w="300" w:type="dxa"/>
          </w:tcPr>
          <w:p w14:paraId="4BAE9692" w14:textId="77777777" w:rsidR="00AF3688" w:rsidRDefault="00AF3688">
            <w:pPr>
              <w:pStyle w:val="EMPTYCELLSTYLE"/>
            </w:pPr>
          </w:p>
        </w:tc>
        <w:tc>
          <w:tcPr>
            <w:tcW w:w="40" w:type="dxa"/>
          </w:tcPr>
          <w:p w14:paraId="03D32F71" w14:textId="77777777" w:rsidR="00AF3688" w:rsidRDefault="00AF3688">
            <w:pPr>
              <w:pStyle w:val="EMPTYCELLSTYLE"/>
            </w:pPr>
          </w:p>
        </w:tc>
        <w:tc>
          <w:tcPr>
            <w:tcW w:w="60" w:type="dxa"/>
          </w:tcPr>
          <w:p w14:paraId="57CFB1B4" w14:textId="77777777" w:rsidR="00AF3688" w:rsidRDefault="00AF3688">
            <w:pPr>
              <w:pStyle w:val="EMPTYCELLSTYLE"/>
            </w:pPr>
          </w:p>
        </w:tc>
        <w:tc>
          <w:tcPr>
            <w:tcW w:w="100" w:type="dxa"/>
            <w:tcMar>
              <w:top w:w="0" w:type="dxa"/>
              <w:left w:w="0" w:type="dxa"/>
              <w:bottom w:w="0" w:type="dxa"/>
              <w:right w:w="0" w:type="dxa"/>
            </w:tcMar>
          </w:tcPr>
          <w:p w14:paraId="55E1344F" w14:textId="77777777" w:rsidR="00AF3688" w:rsidRDefault="00AF3688">
            <w:pPr>
              <w:pStyle w:val="EMPTYCELLSTYLE"/>
            </w:pPr>
          </w:p>
        </w:tc>
        <w:tc>
          <w:tcPr>
            <w:tcW w:w="160" w:type="dxa"/>
            <w:tcMar>
              <w:top w:w="0" w:type="dxa"/>
              <w:left w:w="0" w:type="dxa"/>
              <w:bottom w:w="0" w:type="dxa"/>
              <w:right w:w="0" w:type="dxa"/>
            </w:tcMar>
          </w:tcPr>
          <w:p w14:paraId="3BA0A672" w14:textId="77777777" w:rsidR="00AF3688" w:rsidRDefault="00AF3688">
            <w:pPr>
              <w:pStyle w:val="EMPTYCELLSTYLE"/>
            </w:pPr>
          </w:p>
        </w:tc>
        <w:tc>
          <w:tcPr>
            <w:tcW w:w="260" w:type="dxa"/>
            <w:gridSpan w:val="2"/>
            <w:tcMar>
              <w:top w:w="0" w:type="dxa"/>
              <w:left w:w="0" w:type="dxa"/>
              <w:bottom w:w="0" w:type="dxa"/>
              <w:right w:w="0" w:type="dxa"/>
            </w:tcMar>
          </w:tcPr>
          <w:p w14:paraId="1D1E44E6"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2D45EB18" w14:textId="77777777" w:rsidR="00AF3688" w:rsidRDefault="002F082A">
            <w:pPr>
              <w:pStyle w:val="textNormalBlokStredniMezera"/>
            </w:pPr>
            <w:r>
              <w:t>ve vlastnictví či spoluvlastnictví členů či společníků pojistníka, členů jeho orgánů nebo toho, kdo pojistníka podstatně ovlivňuje na základě dohody či jiné skutečnosti;</w:t>
            </w:r>
          </w:p>
        </w:tc>
        <w:tc>
          <w:tcPr>
            <w:tcW w:w="60" w:type="dxa"/>
          </w:tcPr>
          <w:p w14:paraId="6E58D2C1" w14:textId="77777777" w:rsidR="00AF3688" w:rsidRDefault="00AF3688">
            <w:pPr>
              <w:pStyle w:val="EMPTYCELLSTYLE"/>
            </w:pPr>
          </w:p>
        </w:tc>
        <w:tc>
          <w:tcPr>
            <w:tcW w:w="40" w:type="dxa"/>
          </w:tcPr>
          <w:p w14:paraId="609A2A8D" w14:textId="77777777" w:rsidR="00AF3688" w:rsidRDefault="00AF3688">
            <w:pPr>
              <w:pStyle w:val="EMPTYCELLSTYLE"/>
            </w:pPr>
          </w:p>
        </w:tc>
      </w:tr>
      <w:tr w:rsidR="47483151" w14:paraId="00758C5C" w14:textId="77777777" w:rsidTr="00A848EE">
        <w:tc>
          <w:tcPr>
            <w:tcW w:w="300" w:type="dxa"/>
          </w:tcPr>
          <w:p w14:paraId="0348CE62" w14:textId="77777777" w:rsidR="00AF3688" w:rsidRDefault="00AF3688">
            <w:pPr>
              <w:pStyle w:val="EMPTYCELLSTYLE"/>
            </w:pPr>
          </w:p>
        </w:tc>
        <w:tc>
          <w:tcPr>
            <w:tcW w:w="40" w:type="dxa"/>
          </w:tcPr>
          <w:p w14:paraId="1B223722" w14:textId="77777777" w:rsidR="00AF3688" w:rsidRDefault="00AF3688">
            <w:pPr>
              <w:pStyle w:val="EMPTYCELLSTYLE"/>
            </w:pPr>
          </w:p>
        </w:tc>
        <w:tc>
          <w:tcPr>
            <w:tcW w:w="60" w:type="dxa"/>
          </w:tcPr>
          <w:p w14:paraId="0AA9C94E" w14:textId="77777777" w:rsidR="00AF3688" w:rsidRDefault="00AF3688">
            <w:pPr>
              <w:pStyle w:val="EMPTYCELLSTYLE"/>
            </w:pPr>
          </w:p>
        </w:tc>
        <w:tc>
          <w:tcPr>
            <w:tcW w:w="100" w:type="dxa"/>
            <w:tcMar>
              <w:top w:w="0" w:type="dxa"/>
              <w:left w:w="0" w:type="dxa"/>
              <w:bottom w:w="0" w:type="dxa"/>
              <w:right w:w="0" w:type="dxa"/>
            </w:tcMar>
          </w:tcPr>
          <w:p w14:paraId="2E9C776D" w14:textId="77777777" w:rsidR="00AF3688" w:rsidRDefault="00AF3688">
            <w:pPr>
              <w:pStyle w:val="EMPTYCELLSTYLE"/>
            </w:pPr>
          </w:p>
        </w:tc>
        <w:tc>
          <w:tcPr>
            <w:tcW w:w="160" w:type="dxa"/>
            <w:tcMar>
              <w:top w:w="0" w:type="dxa"/>
              <w:left w:w="0" w:type="dxa"/>
              <w:bottom w:w="0" w:type="dxa"/>
              <w:right w:w="0" w:type="dxa"/>
            </w:tcMar>
          </w:tcPr>
          <w:p w14:paraId="439E4C04" w14:textId="77777777" w:rsidR="00AF3688" w:rsidRDefault="00AF3688">
            <w:pPr>
              <w:pStyle w:val="EMPTYCELLSTYLE"/>
            </w:pPr>
          </w:p>
        </w:tc>
        <w:tc>
          <w:tcPr>
            <w:tcW w:w="40" w:type="dxa"/>
            <w:tcMar>
              <w:top w:w="0" w:type="dxa"/>
              <w:left w:w="0" w:type="dxa"/>
              <w:bottom w:w="0" w:type="dxa"/>
              <w:right w:w="0" w:type="dxa"/>
            </w:tcMar>
          </w:tcPr>
          <w:p w14:paraId="2AD710DE" w14:textId="77777777" w:rsidR="00AF3688" w:rsidRDefault="00AF3688">
            <w:pPr>
              <w:pStyle w:val="EMPTYCELLSTYLE"/>
            </w:pPr>
          </w:p>
        </w:tc>
        <w:tc>
          <w:tcPr>
            <w:tcW w:w="220" w:type="dxa"/>
            <w:tcMar>
              <w:top w:w="0" w:type="dxa"/>
              <w:left w:w="0" w:type="dxa"/>
              <w:bottom w:w="0" w:type="dxa"/>
              <w:right w:w="0" w:type="dxa"/>
            </w:tcMar>
          </w:tcPr>
          <w:p w14:paraId="17AEDF34" w14:textId="77777777" w:rsidR="00AF3688" w:rsidRDefault="00AF3688">
            <w:pPr>
              <w:pStyle w:val="EMPTYCELLSTYLE"/>
            </w:pPr>
          </w:p>
        </w:tc>
        <w:tc>
          <w:tcPr>
            <w:tcW w:w="900" w:type="dxa"/>
            <w:tcMar>
              <w:top w:w="0" w:type="dxa"/>
              <w:left w:w="0" w:type="dxa"/>
              <w:bottom w:w="0" w:type="dxa"/>
              <w:right w:w="0" w:type="dxa"/>
            </w:tcMar>
          </w:tcPr>
          <w:p w14:paraId="2AB59D77" w14:textId="77777777" w:rsidR="00AF3688" w:rsidRDefault="00AF3688">
            <w:pPr>
              <w:pStyle w:val="EMPTYCELLSTYLE"/>
            </w:pPr>
          </w:p>
        </w:tc>
        <w:tc>
          <w:tcPr>
            <w:tcW w:w="180" w:type="dxa"/>
            <w:tcMar>
              <w:top w:w="0" w:type="dxa"/>
              <w:left w:w="0" w:type="dxa"/>
              <w:bottom w:w="0" w:type="dxa"/>
              <w:right w:w="0" w:type="dxa"/>
            </w:tcMar>
          </w:tcPr>
          <w:p w14:paraId="1466B453" w14:textId="77777777" w:rsidR="00AF3688" w:rsidRDefault="00AF3688">
            <w:pPr>
              <w:pStyle w:val="EMPTYCELLSTYLE"/>
            </w:pPr>
          </w:p>
        </w:tc>
        <w:tc>
          <w:tcPr>
            <w:tcW w:w="1700" w:type="dxa"/>
            <w:tcMar>
              <w:top w:w="0" w:type="dxa"/>
              <w:left w:w="0" w:type="dxa"/>
              <w:bottom w:w="0" w:type="dxa"/>
              <w:right w:w="0" w:type="dxa"/>
            </w:tcMar>
          </w:tcPr>
          <w:p w14:paraId="4320A2AD" w14:textId="77777777" w:rsidR="00AF3688" w:rsidRDefault="00AF3688">
            <w:pPr>
              <w:pStyle w:val="EMPTYCELLSTYLE"/>
            </w:pPr>
          </w:p>
        </w:tc>
        <w:tc>
          <w:tcPr>
            <w:tcW w:w="440" w:type="dxa"/>
            <w:tcMar>
              <w:top w:w="0" w:type="dxa"/>
              <w:left w:w="0" w:type="dxa"/>
              <w:bottom w:w="0" w:type="dxa"/>
              <w:right w:w="0" w:type="dxa"/>
            </w:tcMar>
          </w:tcPr>
          <w:p w14:paraId="560DAE79" w14:textId="77777777" w:rsidR="00AF3688" w:rsidRDefault="00AF3688">
            <w:pPr>
              <w:pStyle w:val="EMPTYCELLSTYLE"/>
            </w:pPr>
          </w:p>
        </w:tc>
        <w:tc>
          <w:tcPr>
            <w:tcW w:w="160" w:type="dxa"/>
            <w:tcMar>
              <w:top w:w="0" w:type="dxa"/>
              <w:left w:w="0" w:type="dxa"/>
              <w:bottom w:w="0" w:type="dxa"/>
              <w:right w:w="0" w:type="dxa"/>
            </w:tcMar>
          </w:tcPr>
          <w:p w14:paraId="65EB39D0" w14:textId="77777777" w:rsidR="00AF3688" w:rsidRDefault="00AF3688">
            <w:pPr>
              <w:pStyle w:val="EMPTYCELLSTYLE"/>
            </w:pPr>
          </w:p>
        </w:tc>
        <w:tc>
          <w:tcPr>
            <w:tcW w:w="240" w:type="dxa"/>
            <w:tcMar>
              <w:top w:w="0" w:type="dxa"/>
              <w:left w:w="0" w:type="dxa"/>
              <w:bottom w:w="0" w:type="dxa"/>
              <w:right w:w="0" w:type="dxa"/>
            </w:tcMar>
          </w:tcPr>
          <w:p w14:paraId="0C15C2F2" w14:textId="77777777" w:rsidR="00AF3688" w:rsidRDefault="00AF3688">
            <w:pPr>
              <w:pStyle w:val="EMPTYCELLSTYLE"/>
            </w:pPr>
          </w:p>
        </w:tc>
        <w:tc>
          <w:tcPr>
            <w:tcW w:w="360" w:type="dxa"/>
            <w:tcMar>
              <w:top w:w="0" w:type="dxa"/>
              <w:left w:w="0" w:type="dxa"/>
              <w:bottom w:w="0" w:type="dxa"/>
              <w:right w:w="0" w:type="dxa"/>
            </w:tcMar>
          </w:tcPr>
          <w:p w14:paraId="39E48459" w14:textId="77777777" w:rsidR="00AF3688" w:rsidRDefault="00AF3688">
            <w:pPr>
              <w:pStyle w:val="EMPTYCELLSTYLE"/>
            </w:pPr>
          </w:p>
        </w:tc>
        <w:tc>
          <w:tcPr>
            <w:tcW w:w="1600" w:type="dxa"/>
            <w:tcMar>
              <w:top w:w="0" w:type="dxa"/>
              <w:left w:w="0" w:type="dxa"/>
              <w:bottom w:w="0" w:type="dxa"/>
              <w:right w:w="0" w:type="dxa"/>
            </w:tcMar>
          </w:tcPr>
          <w:p w14:paraId="0EB61A49" w14:textId="77777777" w:rsidR="00AF3688" w:rsidRDefault="00AF3688">
            <w:pPr>
              <w:pStyle w:val="EMPTYCELLSTYLE"/>
            </w:pPr>
          </w:p>
        </w:tc>
        <w:tc>
          <w:tcPr>
            <w:tcW w:w="1300" w:type="dxa"/>
            <w:tcMar>
              <w:top w:w="0" w:type="dxa"/>
              <w:left w:w="0" w:type="dxa"/>
              <w:bottom w:w="0" w:type="dxa"/>
              <w:right w:w="0" w:type="dxa"/>
            </w:tcMar>
          </w:tcPr>
          <w:p w14:paraId="7B1B0EB9" w14:textId="77777777" w:rsidR="00AF3688" w:rsidRDefault="00AF3688">
            <w:pPr>
              <w:pStyle w:val="EMPTYCELLSTYLE"/>
            </w:pPr>
          </w:p>
        </w:tc>
        <w:tc>
          <w:tcPr>
            <w:tcW w:w="1220" w:type="dxa"/>
            <w:tcMar>
              <w:top w:w="0" w:type="dxa"/>
              <w:left w:w="0" w:type="dxa"/>
              <w:bottom w:w="0" w:type="dxa"/>
              <w:right w:w="0" w:type="dxa"/>
            </w:tcMar>
          </w:tcPr>
          <w:p w14:paraId="5810D5DA" w14:textId="77777777" w:rsidR="00AF3688" w:rsidRDefault="00AF3688">
            <w:pPr>
              <w:pStyle w:val="EMPTYCELLSTYLE"/>
            </w:pPr>
          </w:p>
        </w:tc>
        <w:tc>
          <w:tcPr>
            <w:tcW w:w="80" w:type="dxa"/>
            <w:tcMar>
              <w:top w:w="0" w:type="dxa"/>
              <w:left w:w="0" w:type="dxa"/>
              <w:bottom w:w="0" w:type="dxa"/>
              <w:right w:w="0" w:type="dxa"/>
            </w:tcMar>
          </w:tcPr>
          <w:p w14:paraId="18E8F5C6" w14:textId="77777777" w:rsidR="00AF3688" w:rsidRDefault="00AF3688">
            <w:pPr>
              <w:pStyle w:val="EMPTYCELLSTYLE"/>
            </w:pPr>
          </w:p>
        </w:tc>
        <w:tc>
          <w:tcPr>
            <w:tcW w:w="60" w:type="dxa"/>
          </w:tcPr>
          <w:p w14:paraId="3C295DC9" w14:textId="77777777" w:rsidR="00AF3688" w:rsidRDefault="00AF3688">
            <w:pPr>
              <w:pStyle w:val="EMPTYCELLSTYLE"/>
            </w:pPr>
          </w:p>
        </w:tc>
        <w:tc>
          <w:tcPr>
            <w:tcW w:w="40" w:type="dxa"/>
          </w:tcPr>
          <w:p w14:paraId="19FFABFB" w14:textId="77777777" w:rsidR="00AF3688" w:rsidRDefault="00AF3688">
            <w:pPr>
              <w:pStyle w:val="EMPTYCELLSTYLE"/>
            </w:pPr>
          </w:p>
        </w:tc>
      </w:tr>
      <w:tr w:rsidR="47483150" w14:paraId="5A00B189" w14:textId="77777777" w:rsidTr="00A848EE">
        <w:tc>
          <w:tcPr>
            <w:tcW w:w="300" w:type="dxa"/>
          </w:tcPr>
          <w:p w14:paraId="38966689" w14:textId="77777777" w:rsidR="00AF3688" w:rsidRDefault="00AF3688">
            <w:pPr>
              <w:pStyle w:val="EMPTYCELLSTYLE"/>
            </w:pPr>
          </w:p>
        </w:tc>
        <w:tc>
          <w:tcPr>
            <w:tcW w:w="40" w:type="dxa"/>
          </w:tcPr>
          <w:p w14:paraId="7CE869B0" w14:textId="77777777" w:rsidR="00AF3688" w:rsidRDefault="00AF3688">
            <w:pPr>
              <w:pStyle w:val="EMPTYCELLSTYLE"/>
            </w:pPr>
          </w:p>
        </w:tc>
        <w:tc>
          <w:tcPr>
            <w:tcW w:w="60" w:type="dxa"/>
          </w:tcPr>
          <w:p w14:paraId="7B2B7B05" w14:textId="77777777" w:rsidR="00AF3688" w:rsidRDefault="00AF3688">
            <w:pPr>
              <w:pStyle w:val="EMPTYCELLSTYLE"/>
            </w:pPr>
          </w:p>
        </w:tc>
        <w:tc>
          <w:tcPr>
            <w:tcW w:w="100" w:type="dxa"/>
            <w:tcMar>
              <w:top w:w="0" w:type="dxa"/>
              <w:left w:w="0" w:type="dxa"/>
              <w:bottom w:w="0" w:type="dxa"/>
              <w:right w:w="0" w:type="dxa"/>
            </w:tcMar>
          </w:tcPr>
          <w:p w14:paraId="4E1B7935" w14:textId="77777777" w:rsidR="00AF3688" w:rsidRDefault="00AF3688">
            <w:pPr>
              <w:pStyle w:val="EMPTYCELLSTYLE"/>
            </w:pPr>
          </w:p>
        </w:tc>
        <w:tc>
          <w:tcPr>
            <w:tcW w:w="160" w:type="dxa"/>
            <w:tcMar>
              <w:top w:w="0" w:type="dxa"/>
              <w:left w:w="0" w:type="dxa"/>
              <w:bottom w:w="0" w:type="dxa"/>
              <w:right w:w="0" w:type="dxa"/>
            </w:tcMar>
          </w:tcPr>
          <w:p w14:paraId="0F05D2FA" w14:textId="77777777" w:rsidR="00AF3688" w:rsidRDefault="00AF3688">
            <w:pPr>
              <w:pStyle w:val="EMPTYCELLSTYLE"/>
            </w:pPr>
          </w:p>
        </w:tc>
        <w:tc>
          <w:tcPr>
            <w:tcW w:w="260" w:type="dxa"/>
            <w:gridSpan w:val="2"/>
            <w:tcMar>
              <w:top w:w="0" w:type="dxa"/>
              <w:left w:w="0" w:type="dxa"/>
              <w:bottom w:w="0" w:type="dxa"/>
              <w:right w:w="0" w:type="dxa"/>
            </w:tcMar>
          </w:tcPr>
          <w:p w14:paraId="6D7B89CC"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3762542A" w14:textId="77777777" w:rsidR="00AF3688" w:rsidRDefault="002F082A">
            <w:pPr>
              <w:pStyle w:val="textNormalBlokStredniMezera"/>
            </w:pPr>
            <w:r>
              <w:t>určen k zajištění dluhu pojistníka nebo dluhu, jehož je pojistník věřitelem;</w:t>
            </w:r>
          </w:p>
        </w:tc>
        <w:tc>
          <w:tcPr>
            <w:tcW w:w="60" w:type="dxa"/>
          </w:tcPr>
          <w:p w14:paraId="5243AF3D" w14:textId="77777777" w:rsidR="00AF3688" w:rsidRDefault="00AF3688">
            <w:pPr>
              <w:pStyle w:val="EMPTYCELLSTYLE"/>
            </w:pPr>
          </w:p>
        </w:tc>
        <w:tc>
          <w:tcPr>
            <w:tcW w:w="40" w:type="dxa"/>
          </w:tcPr>
          <w:p w14:paraId="09A6AB27" w14:textId="77777777" w:rsidR="00AF3688" w:rsidRDefault="00AF3688">
            <w:pPr>
              <w:pStyle w:val="EMPTYCELLSTYLE"/>
            </w:pPr>
          </w:p>
        </w:tc>
      </w:tr>
      <w:tr w:rsidR="47483147" w14:paraId="2B6BE01A" w14:textId="77777777" w:rsidTr="00A848EE">
        <w:tc>
          <w:tcPr>
            <w:tcW w:w="300" w:type="dxa"/>
          </w:tcPr>
          <w:p w14:paraId="67A7C1B7" w14:textId="77777777" w:rsidR="00AF3688" w:rsidRDefault="00AF3688">
            <w:pPr>
              <w:pStyle w:val="EMPTYCELLSTYLE"/>
            </w:pPr>
          </w:p>
        </w:tc>
        <w:tc>
          <w:tcPr>
            <w:tcW w:w="40" w:type="dxa"/>
          </w:tcPr>
          <w:p w14:paraId="29BF675E" w14:textId="77777777" w:rsidR="00AF3688" w:rsidRDefault="00AF3688">
            <w:pPr>
              <w:pStyle w:val="EMPTYCELLSTYLE"/>
            </w:pPr>
          </w:p>
        </w:tc>
        <w:tc>
          <w:tcPr>
            <w:tcW w:w="60" w:type="dxa"/>
          </w:tcPr>
          <w:p w14:paraId="2EED4B7B" w14:textId="77777777" w:rsidR="00AF3688" w:rsidRDefault="00AF3688">
            <w:pPr>
              <w:pStyle w:val="EMPTYCELLSTYLE"/>
            </w:pPr>
          </w:p>
        </w:tc>
        <w:tc>
          <w:tcPr>
            <w:tcW w:w="100" w:type="dxa"/>
            <w:tcMar>
              <w:top w:w="0" w:type="dxa"/>
              <w:left w:w="0" w:type="dxa"/>
              <w:bottom w:w="0" w:type="dxa"/>
              <w:right w:w="0" w:type="dxa"/>
            </w:tcMar>
          </w:tcPr>
          <w:p w14:paraId="6075685A" w14:textId="77777777" w:rsidR="00AF3688" w:rsidRDefault="00AF3688">
            <w:pPr>
              <w:pStyle w:val="EMPTYCELLSTYLE"/>
            </w:pPr>
          </w:p>
        </w:tc>
        <w:tc>
          <w:tcPr>
            <w:tcW w:w="160" w:type="dxa"/>
            <w:tcMar>
              <w:top w:w="0" w:type="dxa"/>
              <w:left w:w="0" w:type="dxa"/>
              <w:bottom w:w="0" w:type="dxa"/>
              <w:right w:w="0" w:type="dxa"/>
            </w:tcMar>
          </w:tcPr>
          <w:p w14:paraId="13312727" w14:textId="77777777" w:rsidR="00AF3688" w:rsidRDefault="00AF3688">
            <w:pPr>
              <w:pStyle w:val="EMPTYCELLSTYLE"/>
            </w:pPr>
          </w:p>
        </w:tc>
        <w:tc>
          <w:tcPr>
            <w:tcW w:w="40" w:type="dxa"/>
            <w:tcMar>
              <w:top w:w="0" w:type="dxa"/>
              <w:left w:w="0" w:type="dxa"/>
              <w:bottom w:w="0" w:type="dxa"/>
              <w:right w:w="0" w:type="dxa"/>
            </w:tcMar>
          </w:tcPr>
          <w:p w14:paraId="5FB7D091" w14:textId="77777777" w:rsidR="00AF3688" w:rsidRDefault="00AF3688">
            <w:pPr>
              <w:pStyle w:val="EMPTYCELLSTYLE"/>
            </w:pPr>
          </w:p>
        </w:tc>
        <w:tc>
          <w:tcPr>
            <w:tcW w:w="220" w:type="dxa"/>
            <w:tcMar>
              <w:top w:w="0" w:type="dxa"/>
              <w:left w:w="0" w:type="dxa"/>
              <w:bottom w:w="0" w:type="dxa"/>
              <w:right w:w="0" w:type="dxa"/>
            </w:tcMar>
          </w:tcPr>
          <w:p w14:paraId="29C93CDE" w14:textId="77777777" w:rsidR="00AF3688" w:rsidRDefault="00AF3688">
            <w:pPr>
              <w:pStyle w:val="EMPTYCELLSTYLE"/>
            </w:pPr>
          </w:p>
        </w:tc>
        <w:tc>
          <w:tcPr>
            <w:tcW w:w="900" w:type="dxa"/>
            <w:tcMar>
              <w:top w:w="0" w:type="dxa"/>
              <w:left w:w="0" w:type="dxa"/>
              <w:bottom w:w="0" w:type="dxa"/>
              <w:right w:w="0" w:type="dxa"/>
            </w:tcMar>
          </w:tcPr>
          <w:p w14:paraId="2830E399" w14:textId="77777777" w:rsidR="00AF3688" w:rsidRDefault="00AF3688">
            <w:pPr>
              <w:pStyle w:val="EMPTYCELLSTYLE"/>
            </w:pPr>
          </w:p>
        </w:tc>
        <w:tc>
          <w:tcPr>
            <w:tcW w:w="180" w:type="dxa"/>
            <w:tcMar>
              <w:top w:w="0" w:type="dxa"/>
              <w:left w:w="0" w:type="dxa"/>
              <w:bottom w:w="0" w:type="dxa"/>
              <w:right w:w="0" w:type="dxa"/>
            </w:tcMar>
          </w:tcPr>
          <w:p w14:paraId="76981AFA" w14:textId="77777777" w:rsidR="00AF3688" w:rsidRDefault="00AF3688">
            <w:pPr>
              <w:pStyle w:val="EMPTYCELLSTYLE"/>
            </w:pPr>
          </w:p>
        </w:tc>
        <w:tc>
          <w:tcPr>
            <w:tcW w:w="1700" w:type="dxa"/>
            <w:tcMar>
              <w:top w:w="0" w:type="dxa"/>
              <w:left w:w="0" w:type="dxa"/>
              <w:bottom w:w="0" w:type="dxa"/>
              <w:right w:w="0" w:type="dxa"/>
            </w:tcMar>
          </w:tcPr>
          <w:p w14:paraId="444FE414" w14:textId="77777777" w:rsidR="00AF3688" w:rsidRDefault="00AF3688">
            <w:pPr>
              <w:pStyle w:val="EMPTYCELLSTYLE"/>
            </w:pPr>
          </w:p>
        </w:tc>
        <w:tc>
          <w:tcPr>
            <w:tcW w:w="440" w:type="dxa"/>
            <w:tcMar>
              <w:top w:w="0" w:type="dxa"/>
              <w:left w:w="0" w:type="dxa"/>
              <w:bottom w:w="0" w:type="dxa"/>
              <w:right w:w="0" w:type="dxa"/>
            </w:tcMar>
          </w:tcPr>
          <w:p w14:paraId="47EDA576" w14:textId="77777777" w:rsidR="00AF3688" w:rsidRDefault="00AF3688">
            <w:pPr>
              <w:pStyle w:val="EMPTYCELLSTYLE"/>
            </w:pPr>
          </w:p>
        </w:tc>
        <w:tc>
          <w:tcPr>
            <w:tcW w:w="160" w:type="dxa"/>
            <w:tcMar>
              <w:top w:w="0" w:type="dxa"/>
              <w:left w:w="0" w:type="dxa"/>
              <w:bottom w:w="0" w:type="dxa"/>
              <w:right w:w="0" w:type="dxa"/>
            </w:tcMar>
          </w:tcPr>
          <w:p w14:paraId="02F183AD" w14:textId="77777777" w:rsidR="00AF3688" w:rsidRDefault="00AF3688">
            <w:pPr>
              <w:pStyle w:val="EMPTYCELLSTYLE"/>
            </w:pPr>
          </w:p>
        </w:tc>
        <w:tc>
          <w:tcPr>
            <w:tcW w:w="240" w:type="dxa"/>
            <w:tcMar>
              <w:top w:w="0" w:type="dxa"/>
              <w:left w:w="0" w:type="dxa"/>
              <w:bottom w:w="0" w:type="dxa"/>
              <w:right w:w="0" w:type="dxa"/>
            </w:tcMar>
          </w:tcPr>
          <w:p w14:paraId="0655353B" w14:textId="77777777" w:rsidR="00AF3688" w:rsidRDefault="00AF3688">
            <w:pPr>
              <w:pStyle w:val="EMPTYCELLSTYLE"/>
            </w:pPr>
          </w:p>
        </w:tc>
        <w:tc>
          <w:tcPr>
            <w:tcW w:w="360" w:type="dxa"/>
            <w:tcMar>
              <w:top w:w="0" w:type="dxa"/>
              <w:left w:w="0" w:type="dxa"/>
              <w:bottom w:w="0" w:type="dxa"/>
              <w:right w:w="0" w:type="dxa"/>
            </w:tcMar>
          </w:tcPr>
          <w:p w14:paraId="0DE7C073" w14:textId="77777777" w:rsidR="00AF3688" w:rsidRDefault="00AF3688">
            <w:pPr>
              <w:pStyle w:val="EMPTYCELLSTYLE"/>
            </w:pPr>
          </w:p>
        </w:tc>
        <w:tc>
          <w:tcPr>
            <w:tcW w:w="1600" w:type="dxa"/>
            <w:tcMar>
              <w:top w:w="0" w:type="dxa"/>
              <w:left w:w="0" w:type="dxa"/>
              <w:bottom w:w="0" w:type="dxa"/>
              <w:right w:w="0" w:type="dxa"/>
            </w:tcMar>
          </w:tcPr>
          <w:p w14:paraId="0ECEC61A" w14:textId="77777777" w:rsidR="00AF3688" w:rsidRDefault="00AF3688">
            <w:pPr>
              <w:pStyle w:val="EMPTYCELLSTYLE"/>
            </w:pPr>
          </w:p>
        </w:tc>
        <w:tc>
          <w:tcPr>
            <w:tcW w:w="1300" w:type="dxa"/>
            <w:tcMar>
              <w:top w:w="0" w:type="dxa"/>
              <w:left w:w="0" w:type="dxa"/>
              <w:bottom w:w="0" w:type="dxa"/>
              <w:right w:w="0" w:type="dxa"/>
            </w:tcMar>
          </w:tcPr>
          <w:p w14:paraId="2D927EDE" w14:textId="77777777" w:rsidR="00AF3688" w:rsidRDefault="00AF3688">
            <w:pPr>
              <w:pStyle w:val="EMPTYCELLSTYLE"/>
            </w:pPr>
          </w:p>
        </w:tc>
        <w:tc>
          <w:tcPr>
            <w:tcW w:w="1220" w:type="dxa"/>
            <w:tcMar>
              <w:top w:w="0" w:type="dxa"/>
              <w:left w:w="0" w:type="dxa"/>
              <w:bottom w:w="0" w:type="dxa"/>
              <w:right w:w="0" w:type="dxa"/>
            </w:tcMar>
          </w:tcPr>
          <w:p w14:paraId="6819DB4E" w14:textId="77777777" w:rsidR="00AF3688" w:rsidRDefault="00AF3688">
            <w:pPr>
              <w:pStyle w:val="EMPTYCELLSTYLE"/>
            </w:pPr>
          </w:p>
        </w:tc>
        <w:tc>
          <w:tcPr>
            <w:tcW w:w="80" w:type="dxa"/>
            <w:tcMar>
              <w:top w:w="0" w:type="dxa"/>
              <w:left w:w="0" w:type="dxa"/>
              <w:bottom w:w="0" w:type="dxa"/>
              <w:right w:w="0" w:type="dxa"/>
            </w:tcMar>
          </w:tcPr>
          <w:p w14:paraId="42FF40ED" w14:textId="77777777" w:rsidR="00AF3688" w:rsidRDefault="00AF3688">
            <w:pPr>
              <w:pStyle w:val="EMPTYCELLSTYLE"/>
            </w:pPr>
          </w:p>
        </w:tc>
        <w:tc>
          <w:tcPr>
            <w:tcW w:w="60" w:type="dxa"/>
          </w:tcPr>
          <w:p w14:paraId="556A9060" w14:textId="77777777" w:rsidR="00AF3688" w:rsidRDefault="00AF3688">
            <w:pPr>
              <w:pStyle w:val="EMPTYCELLSTYLE"/>
            </w:pPr>
          </w:p>
        </w:tc>
        <w:tc>
          <w:tcPr>
            <w:tcW w:w="40" w:type="dxa"/>
          </w:tcPr>
          <w:p w14:paraId="74318944" w14:textId="77777777" w:rsidR="00AF3688" w:rsidRDefault="00AF3688">
            <w:pPr>
              <w:pStyle w:val="EMPTYCELLSTYLE"/>
            </w:pPr>
          </w:p>
        </w:tc>
      </w:tr>
      <w:tr w:rsidR="47483146" w14:paraId="77590992" w14:textId="77777777" w:rsidTr="00A848EE">
        <w:tc>
          <w:tcPr>
            <w:tcW w:w="300" w:type="dxa"/>
          </w:tcPr>
          <w:p w14:paraId="64811C96" w14:textId="77777777" w:rsidR="00AF3688" w:rsidRDefault="00AF3688">
            <w:pPr>
              <w:pStyle w:val="EMPTYCELLSTYLE"/>
            </w:pPr>
          </w:p>
        </w:tc>
        <w:tc>
          <w:tcPr>
            <w:tcW w:w="40" w:type="dxa"/>
          </w:tcPr>
          <w:p w14:paraId="483289D9" w14:textId="77777777" w:rsidR="00AF3688" w:rsidRDefault="00AF3688">
            <w:pPr>
              <w:pStyle w:val="EMPTYCELLSTYLE"/>
            </w:pPr>
          </w:p>
        </w:tc>
        <w:tc>
          <w:tcPr>
            <w:tcW w:w="60" w:type="dxa"/>
          </w:tcPr>
          <w:p w14:paraId="55DF1E20" w14:textId="77777777" w:rsidR="00AF3688" w:rsidRDefault="00AF3688">
            <w:pPr>
              <w:pStyle w:val="EMPTYCELLSTYLE"/>
            </w:pPr>
          </w:p>
        </w:tc>
        <w:tc>
          <w:tcPr>
            <w:tcW w:w="100" w:type="dxa"/>
            <w:tcMar>
              <w:top w:w="0" w:type="dxa"/>
              <w:left w:w="0" w:type="dxa"/>
              <w:bottom w:w="0" w:type="dxa"/>
              <w:right w:w="0" w:type="dxa"/>
            </w:tcMar>
          </w:tcPr>
          <w:p w14:paraId="6B9398B9" w14:textId="77777777" w:rsidR="00AF3688" w:rsidRDefault="00AF3688">
            <w:pPr>
              <w:pStyle w:val="EMPTYCELLSTYLE"/>
            </w:pPr>
          </w:p>
        </w:tc>
        <w:tc>
          <w:tcPr>
            <w:tcW w:w="160" w:type="dxa"/>
            <w:tcMar>
              <w:top w:w="0" w:type="dxa"/>
              <w:left w:w="0" w:type="dxa"/>
              <w:bottom w:w="0" w:type="dxa"/>
              <w:right w:w="0" w:type="dxa"/>
            </w:tcMar>
          </w:tcPr>
          <w:p w14:paraId="1856EF04" w14:textId="77777777" w:rsidR="00AF3688" w:rsidRDefault="00AF3688">
            <w:pPr>
              <w:pStyle w:val="EMPTYCELLSTYLE"/>
            </w:pPr>
          </w:p>
        </w:tc>
        <w:tc>
          <w:tcPr>
            <w:tcW w:w="260" w:type="dxa"/>
            <w:gridSpan w:val="2"/>
            <w:tcMar>
              <w:top w:w="0" w:type="dxa"/>
              <w:left w:w="0" w:type="dxa"/>
              <w:bottom w:w="0" w:type="dxa"/>
              <w:right w:w="0" w:type="dxa"/>
            </w:tcMar>
          </w:tcPr>
          <w:p w14:paraId="5A1C1F07"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03DF40B0" w14:textId="77777777" w:rsidR="00AF3688" w:rsidRDefault="002F082A">
            <w:pPr>
              <w:pStyle w:val="textNormalBlokStredniMezera"/>
            </w:pPr>
            <w:r>
              <w:t>součástí majetkové podstaty (je-li pojistníkem insolvenční správce jednající na účet dlužníka) nebo</w:t>
            </w:r>
          </w:p>
        </w:tc>
        <w:tc>
          <w:tcPr>
            <w:tcW w:w="60" w:type="dxa"/>
          </w:tcPr>
          <w:p w14:paraId="26C15E0E" w14:textId="77777777" w:rsidR="00AF3688" w:rsidRDefault="00AF3688">
            <w:pPr>
              <w:pStyle w:val="EMPTYCELLSTYLE"/>
            </w:pPr>
          </w:p>
        </w:tc>
        <w:tc>
          <w:tcPr>
            <w:tcW w:w="40" w:type="dxa"/>
          </w:tcPr>
          <w:p w14:paraId="634208D0" w14:textId="77777777" w:rsidR="00AF3688" w:rsidRDefault="00AF3688">
            <w:pPr>
              <w:pStyle w:val="EMPTYCELLSTYLE"/>
            </w:pPr>
          </w:p>
        </w:tc>
      </w:tr>
      <w:tr w:rsidR="47483143" w14:paraId="6F35FC07" w14:textId="77777777" w:rsidTr="00A848EE">
        <w:tc>
          <w:tcPr>
            <w:tcW w:w="300" w:type="dxa"/>
          </w:tcPr>
          <w:p w14:paraId="2DD12977" w14:textId="77777777" w:rsidR="00AF3688" w:rsidRDefault="00AF3688">
            <w:pPr>
              <w:pStyle w:val="EMPTYCELLSTYLE"/>
            </w:pPr>
          </w:p>
        </w:tc>
        <w:tc>
          <w:tcPr>
            <w:tcW w:w="40" w:type="dxa"/>
          </w:tcPr>
          <w:p w14:paraId="4C3084C9" w14:textId="77777777" w:rsidR="00AF3688" w:rsidRDefault="00AF3688">
            <w:pPr>
              <w:pStyle w:val="EMPTYCELLSTYLE"/>
            </w:pPr>
          </w:p>
        </w:tc>
        <w:tc>
          <w:tcPr>
            <w:tcW w:w="60" w:type="dxa"/>
          </w:tcPr>
          <w:p w14:paraId="7C62E297" w14:textId="77777777" w:rsidR="00AF3688" w:rsidRDefault="00AF3688">
            <w:pPr>
              <w:pStyle w:val="EMPTYCELLSTYLE"/>
            </w:pPr>
          </w:p>
        </w:tc>
        <w:tc>
          <w:tcPr>
            <w:tcW w:w="100" w:type="dxa"/>
            <w:tcMar>
              <w:top w:w="0" w:type="dxa"/>
              <w:left w:w="0" w:type="dxa"/>
              <w:bottom w:w="0" w:type="dxa"/>
              <w:right w:w="0" w:type="dxa"/>
            </w:tcMar>
          </w:tcPr>
          <w:p w14:paraId="789BB74F" w14:textId="77777777" w:rsidR="00AF3688" w:rsidRDefault="00AF3688">
            <w:pPr>
              <w:pStyle w:val="EMPTYCELLSTYLE"/>
            </w:pPr>
          </w:p>
        </w:tc>
        <w:tc>
          <w:tcPr>
            <w:tcW w:w="160" w:type="dxa"/>
            <w:tcMar>
              <w:top w:w="0" w:type="dxa"/>
              <w:left w:w="0" w:type="dxa"/>
              <w:bottom w:w="0" w:type="dxa"/>
              <w:right w:w="0" w:type="dxa"/>
            </w:tcMar>
          </w:tcPr>
          <w:p w14:paraId="08D446AA" w14:textId="77777777" w:rsidR="00AF3688" w:rsidRDefault="00AF3688">
            <w:pPr>
              <w:pStyle w:val="EMPTYCELLSTYLE"/>
            </w:pPr>
          </w:p>
        </w:tc>
        <w:tc>
          <w:tcPr>
            <w:tcW w:w="40" w:type="dxa"/>
            <w:tcMar>
              <w:top w:w="0" w:type="dxa"/>
              <w:left w:w="0" w:type="dxa"/>
              <w:bottom w:w="0" w:type="dxa"/>
              <w:right w:w="0" w:type="dxa"/>
            </w:tcMar>
          </w:tcPr>
          <w:p w14:paraId="52A7B010" w14:textId="77777777" w:rsidR="00AF3688" w:rsidRDefault="00AF3688">
            <w:pPr>
              <w:pStyle w:val="EMPTYCELLSTYLE"/>
            </w:pPr>
          </w:p>
        </w:tc>
        <w:tc>
          <w:tcPr>
            <w:tcW w:w="220" w:type="dxa"/>
            <w:tcMar>
              <w:top w:w="0" w:type="dxa"/>
              <w:left w:w="0" w:type="dxa"/>
              <w:bottom w:w="0" w:type="dxa"/>
              <w:right w:w="0" w:type="dxa"/>
            </w:tcMar>
          </w:tcPr>
          <w:p w14:paraId="061A3A85" w14:textId="77777777" w:rsidR="00AF3688" w:rsidRDefault="00AF3688">
            <w:pPr>
              <w:pStyle w:val="EMPTYCELLSTYLE"/>
            </w:pPr>
          </w:p>
        </w:tc>
        <w:tc>
          <w:tcPr>
            <w:tcW w:w="900" w:type="dxa"/>
            <w:tcMar>
              <w:top w:w="0" w:type="dxa"/>
              <w:left w:w="0" w:type="dxa"/>
              <w:bottom w:w="0" w:type="dxa"/>
              <w:right w:w="0" w:type="dxa"/>
            </w:tcMar>
          </w:tcPr>
          <w:p w14:paraId="3743B897" w14:textId="77777777" w:rsidR="00AF3688" w:rsidRDefault="00AF3688">
            <w:pPr>
              <w:pStyle w:val="EMPTYCELLSTYLE"/>
            </w:pPr>
          </w:p>
        </w:tc>
        <w:tc>
          <w:tcPr>
            <w:tcW w:w="180" w:type="dxa"/>
            <w:tcMar>
              <w:top w:w="0" w:type="dxa"/>
              <w:left w:w="0" w:type="dxa"/>
              <w:bottom w:w="0" w:type="dxa"/>
              <w:right w:w="0" w:type="dxa"/>
            </w:tcMar>
          </w:tcPr>
          <w:p w14:paraId="3C0D3C24" w14:textId="77777777" w:rsidR="00AF3688" w:rsidRDefault="00AF3688">
            <w:pPr>
              <w:pStyle w:val="EMPTYCELLSTYLE"/>
            </w:pPr>
          </w:p>
        </w:tc>
        <w:tc>
          <w:tcPr>
            <w:tcW w:w="1700" w:type="dxa"/>
            <w:tcMar>
              <w:top w:w="0" w:type="dxa"/>
              <w:left w:w="0" w:type="dxa"/>
              <w:bottom w:w="0" w:type="dxa"/>
              <w:right w:w="0" w:type="dxa"/>
            </w:tcMar>
          </w:tcPr>
          <w:p w14:paraId="62C90F43" w14:textId="77777777" w:rsidR="00AF3688" w:rsidRDefault="00AF3688">
            <w:pPr>
              <w:pStyle w:val="EMPTYCELLSTYLE"/>
            </w:pPr>
          </w:p>
        </w:tc>
        <w:tc>
          <w:tcPr>
            <w:tcW w:w="440" w:type="dxa"/>
            <w:tcMar>
              <w:top w:w="0" w:type="dxa"/>
              <w:left w:w="0" w:type="dxa"/>
              <w:bottom w:w="0" w:type="dxa"/>
              <w:right w:w="0" w:type="dxa"/>
            </w:tcMar>
          </w:tcPr>
          <w:p w14:paraId="565B638A" w14:textId="77777777" w:rsidR="00AF3688" w:rsidRDefault="00AF3688">
            <w:pPr>
              <w:pStyle w:val="EMPTYCELLSTYLE"/>
            </w:pPr>
          </w:p>
        </w:tc>
        <w:tc>
          <w:tcPr>
            <w:tcW w:w="160" w:type="dxa"/>
            <w:tcMar>
              <w:top w:w="0" w:type="dxa"/>
              <w:left w:w="0" w:type="dxa"/>
              <w:bottom w:w="0" w:type="dxa"/>
              <w:right w:w="0" w:type="dxa"/>
            </w:tcMar>
          </w:tcPr>
          <w:p w14:paraId="0B069C0C" w14:textId="77777777" w:rsidR="00AF3688" w:rsidRDefault="00AF3688">
            <w:pPr>
              <w:pStyle w:val="EMPTYCELLSTYLE"/>
            </w:pPr>
          </w:p>
        </w:tc>
        <w:tc>
          <w:tcPr>
            <w:tcW w:w="240" w:type="dxa"/>
            <w:tcMar>
              <w:top w:w="0" w:type="dxa"/>
              <w:left w:w="0" w:type="dxa"/>
              <w:bottom w:w="0" w:type="dxa"/>
              <w:right w:w="0" w:type="dxa"/>
            </w:tcMar>
          </w:tcPr>
          <w:p w14:paraId="179D35F4" w14:textId="77777777" w:rsidR="00AF3688" w:rsidRDefault="00AF3688">
            <w:pPr>
              <w:pStyle w:val="EMPTYCELLSTYLE"/>
            </w:pPr>
          </w:p>
        </w:tc>
        <w:tc>
          <w:tcPr>
            <w:tcW w:w="360" w:type="dxa"/>
            <w:tcMar>
              <w:top w:w="0" w:type="dxa"/>
              <w:left w:w="0" w:type="dxa"/>
              <w:bottom w:w="0" w:type="dxa"/>
              <w:right w:w="0" w:type="dxa"/>
            </w:tcMar>
          </w:tcPr>
          <w:p w14:paraId="052B90F5" w14:textId="77777777" w:rsidR="00AF3688" w:rsidRDefault="00AF3688">
            <w:pPr>
              <w:pStyle w:val="EMPTYCELLSTYLE"/>
            </w:pPr>
          </w:p>
        </w:tc>
        <w:tc>
          <w:tcPr>
            <w:tcW w:w="1600" w:type="dxa"/>
            <w:tcMar>
              <w:top w:w="0" w:type="dxa"/>
              <w:left w:w="0" w:type="dxa"/>
              <w:bottom w:w="0" w:type="dxa"/>
              <w:right w:w="0" w:type="dxa"/>
            </w:tcMar>
          </w:tcPr>
          <w:p w14:paraId="7364CD22" w14:textId="77777777" w:rsidR="00AF3688" w:rsidRDefault="00AF3688">
            <w:pPr>
              <w:pStyle w:val="EMPTYCELLSTYLE"/>
            </w:pPr>
          </w:p>
        </w:tc>
        <w:tc>
          <w:tcPr>
            <w:tcW w:w="1300" w:type="dxa"/>
            <w:tcMar>
              <w:top w:w="0" w:type="dxa"/>
              <w:left w:w="0" w:type="dxa"/>
              <w:bottom w:w="0" w:type="dxa"/>
              <w:right w:w="0" w:type="dxa"/>
            </w:tcMar>
          </w:tcPr>
          <w:p w14:paraId="7D1E9226" w14:textId="77777777" w:rsidR="00AF3688" w:rsidRDefault="00AF3688">
            <w:pPr>
              <w:pStyle w:val="EMPTYCELLSTYLE"/>
            </w:pPr>
          </w:p>
        </w:tc>
        <w:tc>
          <w:tcPr>
            <w:tcW w:w="1220" w:type="dxa"/>
            <w:tcMar>
              <w:top w:w="0" w:type="dxa"/>
              <w:left w:w="0" w:type="dxa"/>
              <w:bottom w:w="0" w:type="dxa"/>
              <w:right w:w="0" w:type="dxa"/>
            </w:tcMar>
          </w:tcPr>
          <w:p w14:paraId="18D9C54D" w14:textId="77777777" w:rsidR="00AF3688" w:rsidRDefault="00AF3688">
            <w:pPr>
              <w:pStyle w:val="EMPTYCELLSTYLE"/>
            </w:pPr>
          </w:p>
        </w:tc>
        <w:tc>
          <w:tcPr>
            <w:tcW w:w="80" w:type="dxa"/>
            <w:tcMar>
              <w:top w:w="0" w:type="dxa"/>
              <w:left w:w="0" w:type="dxa"/>
              <w:bottom w:w="0" w:type="dxa"/>
              <w:right w:w="0" w:type="dxa"/>
            </w:tcMar>
          </w:tcPr>
          <w:p w14:paraId="7572DA6F" w14:textId="77777777" w:rsidR="00AF3688" w:rsidRDefault="00AF3688">
            <w:pPr>
              <w:pStyle w:val="EMPTYCELLSTYLE"/>
            </w:pPr>
          </w:p>
        </w:tc>
        <w:tc>
          <w:tcPr>
            <w:tcW w:w="60" w:type="dxa"/>
          </w:tcPr>
          <w:p w14:paraId="5232CEC2" w14:textId="77777777" w:rsidR="00AF3688" w:rsidRDefault="00AF3688">
            <w:pPr>
              <w:pStyle w:val="EMPTYCELLSTYLE"/>
            </w:pPr>
          </w:p>
        </w:tc>
        <w:tc>
          <w:tcPr>
            <w:tcW w:w="40" w:type="dxa"/>
          </w:tcPr>
          <w:p w14:paraId="0232BAD4" w14:textId="77777777" w:rsidR="00AF3688" w:rsidRDefault="00AF3688">
            <w:pPr>
              <w:pStyle w:val="EMPTYCELLSTYLE"/>
            </w:pPr>
          </w:p>
        </w:tc>
      </w:tr>
      <w:tr w:rsidR="47483142" w14:paraId="12A05F6E" w14:textId="77777777" w:rsidTr="00A848EE">
        <w:tc>
          <w:tcPr>
            <w:tcW w:w="300" w:type="dxa"/>
          </w:tcPr>
          <w:p w14:paraId="05128E69" w14:textId="77777777" w:rsidR="00AF3688" w:rsidRDefault="00AF3688">
            <w:pPr>
              <w:pStyle w:val="EMPTYCELLSTYLE"/>
            </w:pPr>
          </w:p>
        </w:tc>
        <w:tc>
          <w:tcPr>
            <w:tcW w:w="40" w:type="dxa"/>
          </w:tcPr>
          <w:p w14:paraId="33EE11E9" w14:textId="77777777" w:rsidR="00AF3688" w:rsidRDefault="00AF3688">
            <w:pPr>
              <w:pStyle w:val="EMPTYCELLSTYLE"/>
            </w:pPr>
          </w:p>
        </w:tc>
        <w:tc>
          <w:tcPr>
            <w:tcW w:w="60" w:type="dxa"/>
          </w:tcPr>
          <w:p w14:paraId="4F31E139" w14:textId="77777777" w:rsidR="00AF3688" w:rsidRDefault="00AF3688">
            <w:pPr>
              <w:pStyle w:val="EMPTYCELLSTYLE"/>
            </w:pPr>
          </w:p>
        </w:tc>
        <w:tc>
          <w:tcPr>
            <w:tcW w:w="100" w:type="dxa"/>
            <w:tcMar>
              <w:top w:w="0" w:type="dxa"/>
              <w:left w:w="0" w:type="dxa"/>
              <w:bottom w:w="0" w:type="dxa"/>
              <w:right w:w="0" w:type="dxa"/>
            </w:tcMar>
          </w:tcPr>
          <w:p w14:paraId="479A2FC8" w14:textId="77777777" w:rsidR="00AF3688" w:rsidRDefault="00AF3688">
            <w:pPr>
              <w:pStyle w:val="EMPTYCELLSTYLE"/>
            </w:pPr>
          </w:p>
        </w:tc>
        <w:tc>
          <w:tcPr>
            <w:tcW w:w="160" w:type="dxa"/>
            <w:tcMar>
              <w:top w:w="0" w:type="dxa"/>
              <w:left w:w="0" w:type="dxa"/>
              <w:bottom w:w="0" w:type="dxa"/>
              <w:right w:w="0" w:type="dxa"/>
            </w:tcMar>
          </w:tcPr>
          <w:p w14:paraId="0127F0F7" w14:textId="77777777" w:rsidR="00AF3688" w:rsidRDefault="00AF3688">
            <w:pPr>
              <w:pStyle w:val="EMPTYCELLSTYLE"/>
            </w:pPr>
          </w:p>
        </w:tc>
        <w:tc>
          <w:tcPr>
            <w:tcW w:w="260" w:type="dxa"/>
            <w:gridSpan w:val="2"/>
            <w:tcMar>
              <w:top w:w="0" w:type="dxa"/>
              <w:left w:w="0" w:type="dxa"/>
              <w:bottom w:w="0" w:type="dxa"/>
              <w:right w:w="0" w:type="dxa"/>
            </w:tcMar>
          </w:tcPr>
          <w:p w14:paraId="7453D705"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4F6CC9DC" w14:textId="77777777" w:rsidR="00AF3688" w:rsidRDefault="002F082A">
            <w:pPr>
              <w:pStyle w:val="textNormalBlokStredniMezera"/>
              <w:spacing w:after="100"/>
            </w:pPr>
            <w:r>
              <w:t>ve vlastnictví osob, které tento majetek od pojistníka pořídily.</w:t>
            </w:r>
          </w:p>
        </w:tc>
        <w:tc>
          <w:tcPr>
            <w:tcW w:w="60" w:type="dxa"/>
          </w:tcPr>
          <w:p w14:paraId="1B88E9A5" w14:textId="77777777" w:rsidR="00AF3688" w:rsidRDefault="00AF3688">
            <w:pPr>
              <w:pStyle w:val="EMPTYCELLSTYLE"/>
            </w:pPr>
          </w:p>
        </w:tc>
        <w:tc>
          <w:tcPr>
            <w:tcW w:w="40" w:type="dxa"/>
          </w:tcPr>
          <w:p w14:paraId="6E7827EB" w14:textId="77777777" w:rsidR="00AF3688" w:rsidRDefault="00AF3688">
            <w:pPr>
              <w:pStyle w:val="EMPTYCELLSTYLE"/>
            </w:pPr>
          </w:p>
        </w:tc>
      </w:tr>
      <w:tr w:rsidR="47483139" w14:paraId="18264FB1" w14:textId="77777777" w:rsidTr="00A848EE">
        <w:tc>
          <w:tcPr>
            <w:tcW w:w="300" w:type="dxa"/>
          </w:tcPr>
          <w:p w14:paraId="2D79B895" w14:textId="77777777" w:rsidR="00AF3688" w:rsidRDefault="00AF3688">
            <w:pPr>
              <w:pStyle w:val="EMPTYCELLSTYLE"/>
            </w:pPr>
          </w:p>
        </w:tc>
        <w:tc>
          <w:tcPr>
            <w:tcW w:w="40" w:type="dxa"/>
          </w:tcPr>
          <w:p w14:paraId="31AAF9C1" w14:textId="77777777" w:rsidR="00AF3688" w:rsidRDefault="00AF3688">
            <w:pPr>
              <w:pStyle w:val="EMPTYCELLSTYLE"/>
            </w:pPr>
          </w:p>
        </w:tc>
        <w:tc>
          <w:tcPr>
            <w:tcW w:w="60" w:type="dxa"/>
          </w:tcPr>
          <w:p w14:paraId="073C41D9" w14:textId="77777777" w:rsidR="00AF3688" w:rsidRDefault="00AF3688">
            <w:pPr>
              <w:pStyle w:val="EMPTYCELLSTYLE"/>
            </w:pPr>
          </w:p>
        </w:tc>
        <w:tc>
          <w:tcPr>
            <w:tcW w:w="100" w:type="dxa"/>
            <w:tcMar>
              <w:top w:w="0" w:type="dxa"/>
              <w:left w:w="0" w:type="dxa"/>
              <w:bottom w:w="0" w:type="dxa"/>
              <w:right w:w="0" w:type="dxa"/>
            </w:tcMar>
          </w:tcPr>
          <w:p w14:paraId="2DB6E86A" w14:textId="77777777" w:rsidR="00AF3688" w:rsidRDefault="00AF3688">
            <w:pPr>
              <w:pStyle w:val="EMPTYCELLSTYLE"/>
            </w:pPr>
          </w:p>
        </w:tc>
        <w:tc>
          <w:tcPr>
            <w:tcW w:w="160" w:type="dxa"/>
            <w:tcMar>
              <w:top w:w="0" w:type="dxa"/>
              <w:left w:w="0" w:type="dxa"/>
              <w:bottom w:w="0" w:type="dxa"/>
              <w:right w:w="0" w:type="dxa"/>
            </w:tcMar>
          </w:tcPr>
          <w:p w14:paraId="5CFF0864" w14:textId="77777777" w:rsidR="00AF3688" w:rsidRDefault="00AF3688">
            <w:pPr>
              <w:pStyle w:val="EMPTYCELLSTYLE"/>
            </w:pPr>
          </w:p>
        </w:tc>
        <w:tc>
          <w:tcPr>
            <w:tcW w:w="40" w:type="dxa"/>
            <w:tcMar>
              <w:top w:w="0" w:type="dxa"/>
              <w:left w:w="0" w:type="dxa"/>
              <w:bottom w:w="0" w:type="dxa"/>
              <w:right w:w="0" w:type="dxa"/>
            </w:tcMar>
          </w:tcPr>
          <w:p w14:paraId="3EF1D505" w14:textId="77777777" w:rsidR="00AF3688" w:rsidRDefault="00AF3688">
            <w:pPr>
              <w:pStyle w:val="EMPTYCELLSTYLE"/>
            </w:pPr>
          </w:p>
        </w:tc>
        <w:tc>
          <w:tcPr>
            <w:tcW w:w="220" w:type="dxa"/>
            <w:tcMar>
              <w:top w:w="0" w:type="dxa"/>
              <w:left w:w="0" w:type="dxa"/>
              <w:bottom w:w="0" w:type="dxa"/>
              <w:right w:w="0" w:type="dxa"/>
            </w:tcMar>
          </w:tcPr>
          <w:p w14:paraId="5E8601D9" w14:textId="77777777" w:rsidR="00AF3688" w:rsidRDefault="00AF3688">
            <w:pPr>
              <w:pStyle w:val="EMPTYCELLSTYLE"/>
            </w:pPr>
          </w:p>
        </w:tc>
        <w:tc>
          <w:tcPr>
            <w:tcW w:w="900" w:type="dxa"/>
            <w:tcMar>
              <w:top w:w="0" w:type="dxa"/>
              <w:left w:w="0" w:type="dxa"/>
              <w:bottom w:w="0" w:type="dxa"/>
              <w:right w:w="0" w:type="dxa"/>
            </w:tcMar>
          </w:tcPr>
          <w:p w14:paraId="5601C449" w14:textId="77777777" w:rsidR="00AF3688" w:rsidRDefault="00AF3688">
            <w:pPr>
              <w:pStyle w:val="EMPTYCELLSTYLE"/>
            </w:pPr>
          </w:p>
        </w:tc>
        <w:tc>
          <w:tcPr>
            <w:tcW w:w="180" w:type="dxa"/>
            <w:tcMar>
              <w:top w:w="0" w:type="dxa"/>
              <w:left w:w="0" w:type="dxa"/>
              <w:bottom w:w="0" w:type="dxa"/>
              <w:right w:w="0" w:type="dxa"/>
            </w:tcMar>
          </w:tcPr>
          <w:p w14:paraId="1CD41849" w14:textId="77777777" w:rsidR="00AF3688" w:rsidRDefault="00AF3688">
            <w:pPr>
              <w:pStyle w:val="EMPTYCELLSTYLE"/>
            </w:pPr>
          </w:p>
        </w:tc>
        <w:tc>
          <w:tcPr>
            <w:tcW w:w="1700" w:type="dxa"/>
            <w:tcMar>
              <w:top w:w="0" w:type="dxa"/>
              <w:left w:w="0" w:type="dxa"/>
              <w:bottom w:w="0" w:type="dxa"/>
              <w:right w:w="0" w:type="dxa"/>
            </w:tcMar>
          </w:tcPr>
          <w:p w14:paraId="0FB4745A" w14:textId="77777777" w:rsidR="00AF3688" w:rsidRDefault="00AF3688">
            <w:pPr>
              <w:pStyle w:val="EMPTYCELLSTYLE"/>
            </w:pPr>
          </w:p>
        </w:tc>
        <w:tc>
          <w:tcPr>
            <w:tcW w:w="440" w:type="dxa"/>
            <w:tcMar>
              <w:top w:w="0" w:type="dxa"/>
              <w:left w:w="0" w:type="dxa"/>
              <w:bottom w:w="0" w:type="dxa"/>
              <w:right w:w="0" w:type="dxa"/>
            </w:tcMar>
          </w:tcPr>
          <w:p w14:paraId="18E04D48" w14:textId="77777777" w:rsidR="00AF3688" w:rsidRDefault="00AF3688">
            <w:pPr>
              <w:pStyle w:val="EMPTYCELLSTYLE"/>
            </w:pPr>
          </w:p>
        </w:tc>
        <w:tc>
          <w:tcPr>
            <w:tcW w:w="160" w:type="dxa"/>
            <w:tcMar>
              <w:top w:w="0" w:type="dxa"/>
              <w:left w:w="0" w:type="dxa"/>
              <w:bottom w:w="0" w:type="dxa"/>
              <w:right w:w="0" w:type="dxa"/>
            </w:tcMar>
          </w:tcPr>
          <w:p w14:paraId="7001798D" w14:textId="77777777" w:rsidR="00AF3688" w:rsidRDefault="00AF3688">
            <w:pPr>
              <w:pStyle w:val="EMPTYCELLSTYLE"/>
            </w:pPr>
          </w:p>
        </w:tc>
        <w:tc>
          <w:tcPr>
            <w:tcW w:w="240" w:type="dxa"/>
            <w:tcMar>
              <w:top w:w="0" w:type="dxa"/>
              <w:left w:w="0" w:type="dxa"/>
              <w:bottom w:w="0" w:type="dxa"/>
              <w:right w:w="0" w:type="dxa"/>
            </w:tcMar>
          </w:tcPr>
          <w:p w14:paraId="03A1117C" w14:textId="77777777" w:rsidR="00AF3688" w:rsidRDefault="00AF3688">
            <w:pPr>
              <w:pStyle w:val="EMPTYCELLSTYLE"/>
            </w:pPr>
          </w:p>
        </w:tc>
        <w:tc>
          <w:tcPr>
            <w:tcW w:w="360" w:type="dxa"/>
            <w:tcMar>
              <w:top w:w="0" w:type="dxa"/>
              <w:left w:w="0" w:type="dxa"/>
              <w:bottom w:w="0" w:type="dxa"/>
              <w:right w:w="0" w:type="dxa"/>
            </w:tcMar>
          </w:tcPr>
          <w:p w14:paraId="55286DE1" w14:textId="77777777" w:rsidR="00AF3688" w:rsidRDefault="00AF3688">
            <w:pPr>
              <w:pStyle w:val="EMPTYCELLSTYLE"/>
            </w:pPr>
          </w:p>
        </w:tc>
        <w:tc>
          <w:tcPr>
            <w:tcW w:w="1600" w:type="dxa"/>
            <w:tcMar>
              <w:top w:w="0" w:type="dxa"/>
              <w:left w:w="0" w:type="dxa"/>
              <w:bottom w:w="0" w:type="dxa"/>
              <w:right w:w="0" w:type="dxa"/>
            </w:tcMar>
          </w:tcPr>
          <w:p w14:paraId="0B0C348C" w14:textId="77777777" w:rsidR="00AF3688" w:rsidRDefault="00AF3688">
            <w:pPr>
              <w:pStyle w:val="EMPTYCELLSTYLE"/>
            </w:pPr>
          </w:p>
        </w:tc>
        <w:tc>
          <w:tcPr>
            <w:tcW w:w="1300" w:type="dxa"/>
            <w:tcMar>
              <w:top w:w="0" w:type="dxa"/>
              <w:left w:w="0" w:type="dxa"/>
              <w:bottom w:w="0" w:type="dxa"/>
              <w:right w:w="0" w:type="dxa"/>
            </w:tcMar>
          </w:tcPr>
          <w:p w14:paraId="6E48903C" w14:textId="77777777" w:rsidR="00AF3688" w:rsidRDefault="00AF3688">
            <w:pPr>
              <w:pStyle w:val="EMPTYCELLSTYLE"/>
            </w:pPr>
          </w:p>
        </w:tc>
        <w:tc>
          <w:tcPr>
            <w:tcW w:w="1220" w:type="dxa"/>
            <w:tcMar>
              <w:top w:w="0" w:type="dxa"/>
              <w:left w:w="0" w:type="dxa"/>
              <w:bottom w:w="0" w:type="dxa"/>
              <w:right w:w="0" w:type="dxa"/>
            </w:tcMar>
          </w:tcPr>
          <w:p w14:paraId="70D24288" w14:textId="77777777" w:rsidR="00AF3688" w:rsidRDefault="00AF3688">
            <w:pPr>
              <w:pStyle w:val="EMPTYCELLSTYLE"/>
            </w:pPr>
          </w:p>
        </w:tc>
        <w:tc>
          <w:tcPr>
            <w:tcW w:w="80" w:type="dxa"/>
            <w:tcMar>
              <w:top w:w="0" w:type="dxa"/>
              <w:left w:w="0" w:type="dxa"/>
              <w:bottom w:w="0" w:type="dxa"/>
              <w:right w:w="0" w:type="dxa"/>
            </w:tcMar>
          </w:tcPr>
          <w:p w14:paraId="4D4F5B9C" w14:textId="77777777" w:rsidR="00AF3688" w:rsidRDefault="00AF3688">
            <w:pPr>
              <w:pStyle w:val="EMPTYCELLSTYLE"/>
            </w:pPr>
          </w:p>
        </w:tc>
        <w:tc>
          <w:tcPr>
            <w:tcW w:w="60" w:type="dxa"/>
          </w:tcPr>
          <w:p w14:paraId="787A416A" w14:textId="77777777" w:rsidR="00AF3688" w:rsidRDefault="00AF3688">
            <w:pPr>
              <w:pStyle w:val="EMPTYCELLSTYLE"/>
            </w:pPr>
          </w:p>
        </w:tc>
        <w:tc>
          <w:tcPr>
            <w:tcW w:w="40" w:type="dxa"/>
          </w:tcPr>
          <w:p w14:paraId="052C863C" w14:textId="77777777" w:rsidR="00AF3688" w:rsidRDefault="00AF3688">
            <w:pPr>
              <w:pStyle w:val="EMPTYCELLSTYLE"/>
            </w:pPr>
          </w:p>
        </w:tc>
      </w:tr>
      <w:tr w:rsidR="47483138" w14:paraId="7D673244" w14:textId="77777777" w:rsidTr="00A848EE">
        <w:tc>
          <w:tcPr>
            <w:tcW w:w="300" w:type="dxa"/>
          </w:tcPr>
          <w:p w14:paraId="10CBED01" w14:textId="77777777" w:rsidR="00AF3688" w:rsidRDefault="00AF3688">
            <w:pPr>
              <w:pStyle w:val="EMPTYCELLSTYLE"/>
            </w:pPr>
          </w:p>
        </w:tc>
        <w:tc>
          <w:tcPr>
            <w:tcW w:w="40" w:type="dxa"/>
          </w:tcPr>
          <w:p w14:paraId="7A4FFF93" w14:textId="77777777" w:rsidR="00AF3688" w:rsidRDefault="00AF3688">
            <w:pPr>
              <w:pStyle w:val="EMPTYCELLSTYLE"/>
            </w:pPr>
          </w:p>
        </w:tc>
        <w:tc>
          <w:tcPr>
            <w:tcW w:w="60" w:type="dxa"/>
          </w:tcPr>
          <w:p w14:paraId="6A0C9DCA" w14:textId="77777777" w:rsidR="00AF3688" w:rsidRDefault="00AF3688">
            <w:pPr>
              <w:pStyle w:val="EMPTYCELLSTYLE"/>
            </w:pPr>
          </w:p>
        </w:tc>
        <w:tc>
          <w:tcPr>
            <w:tcW w:w="100" w:type="dxa"/>
            <w:tcMar>
              <w:top w:w="0" w:type="dxa"/>
              <w:left w:w="0" w:type="dxa"/>
              <w:bottom w:w="0" w:type="dxa"/>
              <w:right w:w="0" w:type="dxa"/>
            </w:tcMar>
          </w:tcPr>
          <w:p w14:paraId="010E4419" w14:textId="77777777" w:rsidR="00AF3688" w:rsidRDefault="00AF3688">
            <w:pPr>
              <w:pStyle w:val="EMPTYCELLSTYLE"/>
            </w:pPr>
          </w:p>
        </w:tc>
        <w:tc>
          <w:tcPr>
            <w:tcW w:w="160" w:type="dxa"/>
            <w:tcMar>
              <w:top w:w="0" w:type="dxa"/>
              <w:left w:w="0" w:type="dxa"/>
              <w:bottom w:w="0" w:type="dxa"/>
              <w:right w:w="0" w:type="dxa"/>
            </w:tcMar>
          </w:tcPr>
          <w:p w14:paraId="1B573446" w14:textId="77777777" w:rsidR="00AF3688" w:rsidRDefault="00AF3688">
            <w:pPr>
              <w:pStyle w:val="EMPTYCELLSTYLE"/>
            </w:pPr>
          </w:p>
        </w:tc>
        <w:tc>
          <w:tcPr>
            <w:tcW w:w="40" w:type="dxa"/>
            <w:tcMar>
              <w:top w:w="0" w:type="dxa"/>
              <w:left w:w="0" w:type="dxa"/>
              <w:bottom w:w="0" w:type="dxa"/>
              <w:right w:w="0" w:type="dxa"/>
            </w:tcMar>
          </w:tcPr>
          <w:p w14:paraId="7B7D15F4" w14:textId="77777777" w:rsidR="00AF3688" w:rsidRDefault="00AF3688">
            <w:pPr>
              <w:pStyle w:val="EMPTYCELLSTYLE"/>
            </w:pPr>
          </w:p>
        </w:tc>
        <w:tc>
          <w:tcPr>
            <w:tcW w:w="220" w:type="dxa"/>
            <w:tcMar>
              <w:top w:w="0" w:type="dxa"/>
              <w:left w:w="0" w:type="dxa"/>
              <w:bottom w:w="0" w:type="dxa"/>
              <w:right w:w="0" w:type="dxa"/>
            </w:tcMar>
          </w:tcPr>
          <w:p w14:paraId="08C023A6" w14:textId="77777777" w:rsidR="00AF3688" w:rsidRDefault="00AF3688">
            <w:pPr>
              <w:pStyle w:val="EMPTYCELLSTYLE"/>
            </w:pPr>
          </w:p>
        </w:tc>
        <w:tc>
          <w:tcPr>
            <w:tcW w:w="900" w:type="dxa"/>
            <w:tcMar>
              <w:top w:w="0" w:type="dxa"/>
              <w:left w:w="0" w:type="dxa"/>
              <w:bottom w:w="0" w:type="dxa"/>
              <w:right w:w="0" w:type="dxa"/>
            </w:tcMar>
          </w:tcPr>
          <w:p w14:paraId="4E2445AF" w14:textId="77777777" w:rsidR="00AF3688" w:rsidRDefault="00AF3688">
            <w:pPr>
              <w:pStyle w:val="EMPTYCELLSTYLE"/>
            </w:pPr>
          </w:p>
        </w:tc>
        <w:tc>
          <w:tcPr>
            <w:tcW w:w="180" w:type="dxa"/>
            <w:tcMar>
              <w:top w:w="0" w:type="dxa"/>
              <w:left w:w="0" w:type="dxa"/>
              <w:bottom w:w="0" w:type="dxa"/>
              <w:right w:w="0" w:type="dxa"/>
            </w:tcMar>
          </w:tcPr>
          <w:p w14:paraId="6092351F" w14:textId="77777777" w:rsidR="00AF3688" w:rsidRDefault="00AF3688">
            <w:pPr>
              <w:pStyle w:val="EMPTYCELLSTYLE"/>
            </w:pPr>
          </w:p>
        </w:tc>
        <w:tc>
          <w:tcPr>
            <w:tcW w:w="1700" w:type="dxa"/>
            <w:tcMar>
              <w:top w:w="0" w:type="dxa"/>
              <w:left w:w="0" w:type="dxa"/>
              <w:bottom w:w="0" w:type="dxa"/>
              <w:right w:w="0" w:type="dxa"/>
            </w:tcMar>
          </w:tcPr>
          <w:p w14:paraId="640CCB57" w14:textId="77777777" w:rsidR="00AF3688" w:rsidRDefault="00AF3688">
            <w:pPr>
              <w:pStyle w:val="EMPTYCELLSTYLE"/>
            </w:pPr>
          </w:p>
        </w:tc>
        <w:tc>
          <w:tcPr>
            <w:tcW w:w="440" w:type="dxa"/>
            <w:tcMar>
              <w:top w:w="0" w:type="dxa"/>
              <w:left w:w="0" w:type="dxa"/>
              <w:bottom w:w="0" w:type="dxa"/>
              <w:right w:w="0" w:type="dxa"/>
            </w:tcMar>
          </w:tcPr>
          <w:p w14:paraId="59E1A3B8" w14:textId="77777777" w:rsidR="00AF3688" w:rsidRDefault="00AF3688">
            <w:pPr>
              <w:pStyle w:val="EMPTYCELLSTYLE"/>
            </w:pPr>
          </w:p>
        </w:tc>
        <w:tc>
          <w:tcPr>
            <w:tcW w:w="160" w:type="dxa"/>
            <w:tcMar>
              <w:top w:w="0" w:type="dxa"/>
              <w:left w:w="0" w:type="dxa"/>
              <w:bottom w:w="0" w:type="dxa"/>
              <w:right w:w="0" w:type="dxa"/>
            </w:tcMar>
          </w:tcPr>
          <w:p w14:paraId="40529EE3" w14:textId="77777777" w:rsidR="00AF3688" w:rsidRDefault="00AF3688">
            <w:pPr>
              <w:pStyle w:val="EMPTYCELLSTYLE"/>
            </w:pPr>
          </w:p>
        </w:tc>
        <w:tc>
          <w:tcPr>
            <w:tcW w:w="240" w:type="dxa"/>
            <w:tcMar>
              <w:top w:w="0" w:type="dxa"/>
              <w:left w:w="0" w:type="dxa"/>
              <w:bottom w:w="0" w:type="dxa"/>
              <w:right w:w="0" w:type="dxa"/>
            </w:tcMar>
          </w:tcPr>
          <w:p w14:paraId="3CA64A86" w14:textId="77777777" w:rsidR="00AF3688" w:rsidRDefault="00AF3688">
            <w:pPr>
              <w:pStyle w:val="EMPTYCELLSTYLE"/>
            </w:pPr>
          </w:p>
        </w:tc>
        <w:tc>
          <w:tcPr>
            <w:tcW w:w="360" w:type="dxa"/>
            <w:tcMar>
              <w:top w:w="0" w:type="dxa"/>
              <w:left w:w="0" w:type="dxa"/>
              <w:bottom w:w="0" w:type="dxa"/>
              <w:right w:w="0" w:type="dxa"/>
            </w:tcMar>
          </w:tcPr>
          <w:p w14:paraId="5285CB46" w14:textId="77777777" w:rsidR="00AF3688" w:rsidRDefault="00AF3688">
            <w:pPr>
              <w:pStyle w:val="EMPTYCELLSTYLE"/>
            </w:pPr>
          </w:p>
        </w:tc>
        <w:tc>
          <w:tcPr>
            <w:tcW w:w="1600" w:type="dxa"/>
            <w:tcMar>
              <w:top w:w="0" w:type="dxa"/>
              <w:left w:w="0" w:type="dxa"/>
              <w:bottom w:w="0" w:type="dxa"/>
              <w:right w:w="0" w:type="dxa"/>
            </w:tcMar>
          </w:tcPr>
          <w:p w14:paraId="71D4190A" w14:textId="77777777" w:rsidR="00AF3688" w:rsidRDefault="00AF3688">
            <w:pPr>
              <w:pStyle w:val="EMPTYCELLSTYLE"/>
            </w:pPr>
          </w:p>
        </w:tc>
        <w:tc>
          <w:tcPr>
            <w:tcW w:w="1300" w:type="dxa"/>
            <w:tcMar>
              <w:top w:w="0" w:type="dxa"/>
              <w:left w:w="0" w:type="dxa"/>
              <w:bottom w:w="0" w:type="dxa"/>
              <w:right w:w="0" w:type="dxa"/>
            </w:tcMar>
          </w:tcPr>
          <w:p w14:paraId="70D181F3" w14:textId="77777777" w:rsidR="00AF3688" w:rsidRDefault="00AF3688">
            <w:pPr>
              <w:pStyle w:val="EMPTYCELLSTYLE"/>
            </w:pPr>
          </w:p>
        </w:tc>
        <w:tc>
          <w:tcPr>
            <w:tcW w:w="1220" w:type="dxa"/>
            <w:tcMar>
              <w:top w:w="0" w:type="dxa"/>
              <w:left w:w="0" w:type="dxa"/>
              <w:bottom w:w="0" w:type="dxa"/>
              <w:right w:w="0" w:type="dxa"/>
            </w:tcMar>
          </w:tcPr>
          <w:p w14:paraId="30734815" w14:textId="77777777" w:rsidR="00AF3688" w:rsidRDefault="00AF3688">
            <w:pPr>
              <w:pStyle w:val="EMPTYCELLSTYLE"/>
            </w:pPr>
          </w:p>
        </w:tc>
        <w:tc>
          <w:tcPr>
            <w:tcW w:w="80" w:type="dxa"/>
            <w:tcMar>
              <w:top w:w="0" w:type="dxa"/>
              <w:left w:w="0" w:type="dxa"/>
              <w:bottom w:w="0" w:type="dxa"/>
              <w:right w:w="0" w:type="dxa"/>
            </w:tcMar>
          </w:tcPr>
          <w:p w14:paraId="51A10A65" w14:textId="77777777" w:rsidR="00AF3688" w:rsidRDefault="00AF3688">
            <w:pPr>
              <w:pStyle w:val="EMPTYCELLSTYLE"/>
            </w:pPr>
          </w:p>
        </w:tc>
        <w:tc>
          <w:tcPr>
            <w:tcW w:w="60" w:type="dxa"/>
          </w:tcPr>
          <w:p w14:paraId="2A18AA72" w14:textId="77777777" w:rsidR="00AF3688" w:rsidRDefault="00AF3688">
            <w:pPr>
              <w:pStyle w:val="EMPTYCELLSTYLE"/>
            </w:pPr>
          </w:p>
        </w:tc>
        <w:tc>
          <w:tcPr>
            <w:tcW w:w="40" w:type="dxa"/>
          </w:tcPr>
          <w:p w14:paraId="0F4FA485" w14:textId="77777777" w:rsidR="00AF3688" w:rsidRDefault="00AF3688">
            <w:pPr>
              <w:pStyle w:val="EMPTYCELLSTYLE"/>
            </w:pPr>
          </w:p>
        </w:tc>
      </w:tr>
      <w:tr w:rsidR="47483137" w14:paraId="7456CAA8" w14:textId="77777777" w:rsidTr="00A848EE">
        <w:tc>
          <w:tcPr>
            <w:tcW w:w="300" w:type="dxa"/>
          </w:tcPr>
          <w:p w14:paraId="7B00647E" w14:textId="77777777" w:rsidR="00AF3688" w:rsidRDefault="00AF3688">
            <w:pPr>
              <w:pStyle w:val="EMPTYCELLSTYLE"/>
            </w:pPr>
          </w:p>
        </w:tc>
        <w:tc>
          <w:tcPr>
            <w:tcW w:w="40" w:type="dxa"/>
          </w:tcPr>
          <w:p w14:paraId="591C3779" w14:textId="77777777" w:rsidR="00AF3688" w:rsidRDefault="00AF3688">
            <w:pPr>
              <w:pStyle w:val="EMPTYCELLSTYLE"/>
            </w:pPr>
          </w:p>
        </w:tc>
        <w:tc>
          <w:tcPr>
            <w:tcW w:w="60" w:type="dxa"/>
          </w:tcPr>
          <w:p w14:paraId="2A8906FB" w14:textId="77777777" w:rsidR="00AF3688" w:rsidRDefault="00AF3688">
            <w:pPr>
              <w:pStyle w:val="EMPTYCELLSTYLE"/>
            </w:pPr>
          </w:p>
        </w:tc>
        <w:tc>
          <w:tcPr>
            <w:tcW w:w="260" w:type="dxa"/>
            <w:gridSpan w:val="2"/>
            <w:tcMar>
              <w:top w:w="0" w:type="dxa"/>
              <w:left w:w="0" w:type="dxa"/>
              <w:bottom w:w="0" w:type="dxa"/>
              <w:right w:w="0" w:type="dxa"/>
            </w:tcMar>
          </w:tcPr>
          <w:p w14:paraId="65DDA5D8" w14:textId="77777777" w:rsidR="00AF3688" w:rsidRDefault="002F082A">
            <w:pPr>
              <w:pStyle w:val="textBold"/>
            </w:pPr>
            <w:r>
              <w:t xml:space="preserve">b) </w:t>
            </w:r>
          </w:p>
        </w:tc>
        <w:tc>
          <w:tcPr>
            <w:tcW w:w="8440" w:type="dxa"/>
            <w:gridSpan w:val="13"/>
            <w:tcMar>
              <w:top w:w="0" w:type="dxa"/>
              <w:left w:w="0" w:type="dxa"/>
              <w:bottom w:w="0" w:type="dxa"/>
              <w:right w:w="0" w:type="dxa"/>
            </w:tcMar>
          </w:tcPr>
          <w:p w14:paraId="0330476F" w14:textId="77777777" w:rsidR="00AF3688" w:rsidRDefault="002F082A">
            <w:pPr>
              <w:pStyle w:val="textBold"/>
            </w:pPr>
            <w:r>
              <w:t>Finanční ztráty, jichž se má pojištění týkat, hrozí</w:t>
            </w:r>
          </w:p>
        </w:tc>
        <w:tc>
          <w:tcPr>
            <w:tcW w:w="60" w:type="dxa"/>
          </w:tcPr>
          <w:p w14:paraId="6E311961" w14:textId="77777777" w:rsidR="00AF3688" w:rsidRDefault="00AF3688">
            <w:pPr>
              <w:pStyle w:val="EMPTYCELLSTYLE"/>
            </w:pPr>
          </w:p>
        </w:tc>
        <w:tc>
          <w:tcPr>
            <w:tcW w:w="40" w:type="dxa"/>
          </w:tcPr>
          <w:p w14:paraId="6CA796F3" w14:textId="77777777" w:rsidR="00AF3688" w:rsidRDefault="00AF3688">
            <w:pPr>
              <w:pStyle w:val="EMPTYCELLSTYLE"/>
            </w:pPr>
          </w:p>
        </w:tc>
      </w:tr>
      <w:tr w:rsidR="47483134" w14:paraId="20876A9F" w14:textId="77777777" w:rsidTr="00A848EE">
        <w:tc>
          <w:tcPr>
            <w:tcW w:w="300" w:type="dxa"/>
          </w:tcPr>
          <w:p w14:paraId="40A97BE7" w14:textId="77777777" w:rsidR="00AF3688" w:rsidRDefault="00AF3688">
            <w:pPr>
              <w:pStyle w:val="EMPTYCELLSTYLE"/>
            </w:pPr>
          </w:p>
        </w:tc>
        <w:tc>
          <w:tcPr>
            <w:tcW w:w="40" w:type="dxa"/>
          </w:tcPr>
          <w:p w14:paraId="410323E9" w14:textId="77777777" w:rsidR="00AF3688" w:rsidRDefault="00AF3688">
            <w:pPr>
              <w:pStyle w:val="EMPTYCELLSTYLE"/>
            </w:pPr>
          </w:p>
        </w:tc>
        <w:tc>
          <w:tcPr>
            <w:tcW w:w="60" w:type="dxa"/>
          </w:tcPr>
          <w:p w14:paraId="30857710" w14:textId="77777777" w:rsidR="00AF3688" w:rsidRDefault="00AF3688">
            <w:pPr>
              <w:pStyle w:val="EMPTYCELLSTYLE"/>
            </w:pPr>
          </w:p>
        </w:tc>
        <w:tc>
          <w:tcPr>
            <w:tcW w:w="100" w:type="dxa"/>
            <w:tcMar>
              <w:top w:w="0" w:type="dxa"/>
              <w:left w:w="0" w:type="dxa"/>
              <w:bottom w:w="0" w:type="dxa"/>
              <w:right w:w="0" w:type="dxa"/>
            </w:tcMar>
          </w:tcPr>
          <w:p w14:paraId="0B357D5A" w14:textId="77777777" w:rsidR="00AF3688" w:rsidRDefault="00AF3688">
            <w:pPr>
              <w:pStyle w:val="EMPTYCELLSTYLE"/>
            </w:pPr>
          </w:p>
        </w:tc>
        <w:tc>
          <w:tcPr>
            <w:tcW w:w="160" w:type="dxa"/>
            <w:tcMar>
              <w:top w:w="0" w:type="dxa"/>
              <w:left w:w="0" w:type="dxa"/>
              <w:bottom w:w="0" w:type="dxa"/>
              <w:right w:w="0" w:type="dxa"/>
            </w:tcMar>
          </w:tcPr>
          <w:p w14:paraId="1E16A5B0" w14:textId="77777777" w:rsidR="00AF3688" w:rsidRDefault="00AF3688">
            <w:pPr>
              <w:pStyle w:val="EMPTYCELLSTYLE"/>
            </w:pPr>
          </w:p>
        </w:tc>
        <w:tc>
          <w:tcPr>
            <w:tcW w:w="40" w:type="dxa"/>
            <w:tcMar>
              <w:top w:w="0" w:type="dxa"/>
              <w:left w:w="0" w:type="dxa"/>
              <w:bottom w:w="0" w:type="dxa"/>
              <w:right w:w="0" w:type="dxa"/>
            </w:tcMar>
          </w:tcPr>
          <w:p w14:paraId="65DF090F" w14:textId="77777777" w:rsidR="00AF3688" w:rsidRDefault="00AF3688">
            <w:pPr>
              <w:pStyle w:val="EMPTYCELLSTYLE"/>
            </w:pPr>
          </w:p>
        </w:tc>
        <w:tc>
          <w:tcPr>
            <w:tcW w:w="220" w:type="dxa"/>
            <w:tcMar>
              <w:top w:w="0" w:type="dxa"/>
              <w:left w:w="0" w:type="dxa"/>
              <w:bottom w:w="0" w:type="dxa"/>
              <w:right w:w="0" w:type="dxa"/>
            </w:tcMar>
          </w:tcPr>
          <w:p w14:paraId="386B602A" w14:textId="77777777" w:rsidR="00AF3688" w:rsidRDefault="00AF3688">
            <w:pPr>
              <w:pStyle w:val="EMPTYCELLSTYLE"/>
            </w:pPr>
          </w:p>
        </w:tc>
        <w:tc>
          <w:tcPr>
            <w:tcW w:w="900" w:type="dxa"/>
            <w:tcMar>
              <w:top w:w="0" w:type="dxa"/>
              <w:left w:w="0" w:type="dxa"/>
              <w:bottom w:w="0" w:type="dxa"/>
              <w:right w:w="0" w:type="dxa"/>
            </w:tcMar>
          </w:tcPr>
          <w:p w14:paraId="0A54EB53" w14:textId="77777777" w:rsidR="00AF3688" w:rsidRDefault="00AF3688">
            <w:pPr>
              <w:pStyle w:val="EMPTYCELLSTYLE"/>
            </w:pPr>
          </w:p>
        </w:tc>
        <w:tc>
          <w:tcPr>
            <w:tcW w:w="180" w:type="dxa"/>
            <w:tcMar>
              <w:top w:w="0" w:type="dxa"/>
              <w:left w:w="0" w:type="dxa"/>
              <w:bottom w:w="0" w:type="dxa"/>
              <w:right w:w="0" w:type="dxa"/>
            </w:tcMar>
          </w:tcPr>
          <w:p w14:paraId="76D48E3D" w14:textId="77777777" w:rsidR="00AF3688" w:rsidRDefault="00AF3688">
            <w:pPr>
              <w:pStyle w:val="EMPTYCELLSTYLE"/>
            </w:pPr>
          </w:p>
        </w:tc>
        <w:tc>
          <w:tcPr>
            <w:tcW w:w="1700" w:type="dxa"/>
            <w:tcMar>
              <w:top w:w="0" w:type="dxa"/>
              <w:left w:w="0" w:type="dxa"/>
              <w:bottom w:w="0" w:type="dxa"/>
              <w:right w:w="0" w:type="dxa"/>
            </w:tcMar>
          </w:tcPr>
          <w:p w14:paraId="5361B81D" w14:textId="77777777" w:rsidR="00AF3688" w:rsidRDefault="00AF3688">
            <w:pPr>
              <w:pStyle w:val="EMPTYCELLSTYLE"/>
            </w:pPr>
          </w:p>
        </w:tc>
        <w:tc>
          <w:tcPr>
            <w:tcW w:w="440" w:type="dxa"/>
            <w:tcMar>
              <w:top w:w="0" w:type="dxa"/>
              <w:left w:w="0" w:type="dxa"/>
              <w:bottom w:w="0" w:type="dxa"/>
              <w:right w:w="0" w:type="dxa"/>
            </w:tcMar>
          </w:tcPr>
          <w:p w14:paraId="66E11769" w14:textId="77777777" w:rsidR="00AF3688" w:rsidRDefault="00AF3688">
            <w:pPr>
              <w:pStyle w:val="EMPTYCELLSTYLE"/>
            </w:pPr>
          </w:p>
        </w:tc>
        <w:tc>
          <w:tcPr>
            <w:tcW w:w="160" w:type="dxa"/>
            <w:tcMar>
              <w:top w:w="0" w:type="dxa"/>
              <w:left w:w="0" w:type="dxa"/>
              <w:bottom w:w="0" w:type="dxa"/>
              <w:right w:w="0" w:type="dxa"/>
            </w:tcMar>
          </w:tcPr>
          <w:p w14:paraId="644C000B" w14:textId="77777777" w:rsidR="00AF3688" w:rsidRDefault="00AF3688">
            <w:pPr>
              <w:pStyle w:val="EMPTYCELLSTYLE"/>
            </w:pPr>
          </w:p>
        </w:tc>
        <w:tc>
          <w:tcPr>
            <w:tcW w:w="240" w:type="dxa"/>
            <w:tcMar>
              <w:top w:w="0" w:type="dxa"/>
              <w:left w:w="0" w:type="dxa"/>
              <w:bottom w:w="0" w:type="dxa"/>
              <w:right w:w="0" w:type="dxa"/>
            </w:tcMar>
          </w:tcPr>
          <w:p w14:paraId="52AA8B39" w14:textId="77777777" w:rsidR="00AF3688" w:rsidRDefault="00AF3688">
            <w:pPr>
              <w:pStyle w:val="EMPTYCELLSTYLE"/>
            </w:pPr>
          </w:p>
        </w:tc>
        <w:tc>
          <w:tcPr>
            <w:tcW w:w="360" w:type="dxa"/>
            <w:tcMar>
              <w:top w:w="0" w:type="dxa"/>
              <w:left w:w="0" w:type="dxa"/>
              <w:bottom w:w="0" w:type="dxa"/>
              <w:right w:w="0" w:type="dxa"/>
            </w:tcMar>
          </w:tcPr>
          <w:p w14:paraId="73ABF2C1" w14:textId="77777777" w:rsidR="00AF3688" w:rsidRDefault="00AF3688">
            <w:pPr>
              <w:pStyle w:val="EMPTYCELLSTYLE"/>
            </w:pPr>
          </w:p>
        </w:tc>
        <w:tc>
          <w:tcPr>
            <w:tcW w:w="1600" w:type="dxa"/>
            <w:tcMar>
              <w:top w:w="0" w:type="dxa"/>
              <w:left w:w="0" w:type="dxa"/>
              <w:bottom w:w="0" w:type="dxa"/>
              <w:right w:w="0" w:type="dxa"/>
            </w:tcMar>
          </w:tcPr>
          <w:p w14:paraId="268CC948" w14:textId="77777777" w:rsidR="00AF3688" w:rsidRDefault="00AF3688">
            <w:pPr>
              <w:pStyle w:val="EMPTYCELLSTYLE"/>
            </w:pPr>
          </w:p>
        </w:tc>
        <w:tc>
          <w:tcPr>
            <w:tcW w:w="1300" w:type="dxa"/>
            <w:tcMar>
              <w:top w:w="0" w:type="dxa"/>
              <w:left w:w="0" w:type="dxa"/>
              <w:bottom w:w="0" w:type="dxa"/>
              <w:right w:w="0" w:type="dxa"/>
            </w:tcMar>
          </w:tcPr>
          <w:p w14:paraId="021289AE" w14:textId="77777777" w:rsidR="00AF3688" w:rsidRDefault="00AF3688">
            <w:pPr>
              <w:pStyle w:val="EMPTYCELLSTYLE"/>
            </w:pPr>
          </w:p>
        </w:tc>
        <w:tc>
          <w:tcPr>
            <w:tcW w:w="1220" w:type="dxa"/>
            <w:tcMar>
              <w:top w:w="0" w:type="dxa"/>
              <w:left w:w="0" w:type="dxa"/>
              <w:bottom w:w="0" w:type="dxa"/>
              <w:right w:w="0" w:type="dxa"/>
            </w:tcMar>
          </w:tcPr>
          <w:p w14:paraId="1C38865F" w14:textId="77777777" w:rsidR="00AF3688" w:rsidRDefault="00AF3688">
            <w:pPr>
              <w:pStyle w:val="EMPTYCELLSTYLE"/>
            </w:pPr>
          </w:p>
        </w:tc>
        <w:tc>
          <w:tcPr>
            <w:tcW w:w="80" w:type="dxa"/>
            <w:tcMar>
              <w:top w:w="0" w:type="dxa"/>
              <w:left w:w="0" w:type="dxa"/>
              <w:bottom w:w="0" w:type="dxa"/>
              <w:right w:w="0" w:type="dxa"/>
            </w:tcMar>
          </w:tcPr>
          <w:p w14:paraId="3F8799CB" w14:textId="77777777" w:rsidR="00AF3688" w:rsidRDefault="00AF3688">
            <w:pPr>
              <w:pStyle w:val="EMPTYCELLSTYLE"/>
            </w:pPr>
          </w:p>
        </w:tc>
        <w:tc>
          <w:tcPr>
            <w:tcW w:w="60" w:type="dxa"/>
          </w:tcPr>
          <w:p w14:paraId="5023E2D4" w14:textId="77777777" w:rsidR="00AF3688" w:rsidRDefault="00AF3688">
            <w:pPr>
              <w:pStyle w:val="EMPTYCELLSTYLE"/>
            </w:pPr>
          </w:p>
        </w:tc>
        <w:tc>
          <w:tcPr>
            <w:tcW w:w="40" w:type="dxa"/>
          </w:tcPr>
          <w:p w14:paraId="0BC1AFF1" w14:textId="77777777" w:rsidR="00AF3688" w:rsidRDefault="00AF3688">
            <w:pPr>
              <w:pStyle w:val="EMPTYCELLSTYLE"/>
            </w:pPr>
          </w:p>
        </w:tc>
      </w:tr>
      <w:tr w:rsidR="47483133" w14:paraId="491A7871" w14:textId="77777777" w:rsidTr="00A848EE">
        <w:tc>
          <w:tcPr>
            <w:tcW w:w="300" w:type="dxa"/>
          </w:tcPr>
          <w:p w14:paraId="061226D7" w14:textId="77777777" w:rsidR="00AF3688" w:rsidRDefault="00AF3688">
            <w:pPr>
              <w:pStyle w:val="EMPTYCELLSTYLE"/>
            </w:pPr>
          </w:p>
        </w:tc>
        <w:tc>
          <w:tcPr>
            <w:tcW w:w="40" w:type="dxa"/>
          </w:tcPr>
          <w:p w14:paraId="0168A7C1" w14:textId="77777777" w:rsidR="00AF3688" w:rsidRDefault="00AF3688">
            <w:pPr>
              <w:pStyle w:val="EMPTYCELLSTYLE"/>
            </w:pPr>
          </w:p>
        </w:tc>
        <w:tc>
          <w:tcPr>
            <w:tcW w:w="60" w:type="dxa"/>
          </w:tcPr>
          <w:p w14:paraId="26F83995" w14:textId="77777777" w:rsidR="00AF3688" w:rsidRDefault="00AF3688">
            <w:pPr>
              <w:pStyle w:val="EMPTYCELLSTYLE"/>
            </w:pPr>
          </w:p>
        </w:tc>
        <w:tc>
          <w:tcPr>
            <w:tcW w:w="100" w:type="dxa"/>
            <w:tcMar>
              <w:top w:w="0" w:type="dxa"/>
              <w:left w:w="0" w:type="dxa"/>
              <w:bottom w:w="0" w:type="dxa"/>
              <w:right w:w="0" w:type="dxa"/>
            </w:tcMar>
          </w:tcPr>
          <w:p w14:paraId="1BC5D1E3" w14:textId="77777777" w:rsidR="00AF3688" w:rsidRDefault="00AF3688">
            <w:pPr>
              <w:pStyle w:val="EMPTYCELLSTYLE"/>
            </w:pPr>
          </w:p>
        </w:tc>
        <w:tc>
          <w:tcPr>
            <w:tcW w:w="160" w:type="dxa"/>
            <w:tcMar>
              <w:top w:w="0" w:type="dxa"/>
              <w:left w:w="0" w:type="dxa"/>
              <w:bottom w:w="0" w:type="dxa"/>
              <w:right w:w="0" w:type="dxa"/>
            </w:tcMar>
          </w:tcPr>
          <w:p w14:paraId="0F11BEC2" w14:textId="77777777" w:rsidR="00AF3688" w:rsidRDefault="00AF3688">
            <w:pPr>
              <w:pStyle w:val="EMPTYCELLSTYLE"/>
            </w:pPr>
          </w:p>
        </w:tc>
        <w:tc>
          <w:tcPr>
            <w:tcW w:w="260" w:type="dxa"/>
            <w:gridSpan w:val="2"/>
            <w:tcMar>
              <w:top w:w="0" w:type="dxa"/>
              <w:left w:w="0" w:type="dxa"/>
              <w:bottom w:w="0" w:type="dxa"/>
              <w:right w:w="0" w:type="dxa"/>
            </w:tcMar>
          </w:tcPr>
          <w:p w14:paraId="36CFC6AC"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5C057A6E" w14:textId="77777777" w:rsidR="00AF3688" w:rsidRDefault="002F082A">
            <w:pPr>
              <w:pStyle w:val="textNormalBlokStredniMezera"/>
            </w:pPr>
            <w:r>
              <w:t>pojistníkovi;</w:t>
            </w:r>
          </w:p>
        </w:tc>
        <w:tc>
          <w:tcPr>
            <w:tcW w:w="60" w:type="dxa"/>
          </w:tcPr>
          <w:p w14:paraId="5936AA1F" w14:textId="77777777" w:rsidR="00AF3688" w:rsidRDefault="00AF3688">
            <w:pPr>
              <w:pStyle w:val="EMPTYCELLSTYLE"/>
            </w:pPr>
          </w:p>
        </w:tc>
        <w:tc>
          <w:tcPr>
            <w:tcW w:w="40" w:type="dxa"/>
          </w:tcPr>
          <w:p w14:paraId="21295123" w14:textId="77777777" w:rsidR="00AF3688" w:rsidRDefault="00AF3688">
            <w:pPr>
              <w:pStyle w:val="EMPTYCELLSTYLE"/>
            </w:pPr>
          </w:p>
        </w:tc>
      </w:tr>
      <w:tr w:rsidR="47483130" w14:paraId="4524E959" w14:textId="77777777" w:rsidTr="00A848EE">
        <w:tc>
          <w:tcPr>
            <w:tcW w:w="300" w:type="dxa"/>
          </w:tcPr>
          <w:p w14:paraId="178B60E5" w14:textId="77777777" w:rsidR="00AF3688" w:rsidRDefault="00AF3688">
            <w:pPr>
              <w:pStyle w:val="EMPTYCELLSTYLE"/>
            </w:pPr>
          </w:p>
        </w:tc>
        <w:tc>
          <w:tcPr>
            <w:tcW w:w="40" w:type="dxa"/>
          </w:tcPr>
          <w:p w14:paraId="5910DC80" w14:textId="77777777" w:rsidR="00AF3688" w:rsidRDefault="00AF3688">
            <w:pPr>
              <w:pStyle w:val="EMPTYCELLSTYLE"/>
            </w:pPr>
          </w:p>
        </w:tc>
        <w:tc>
          <w:tcPr>
            <w:tcW w:w="60" w:type="dxa"/>
          </w:tcPr>
          <w:p w14:paraId="76E7F3E3" w14:textId="77777777" w:rsidR="00AF3688" w:rsidRDefault="00AF3688">
            <w:pPr>
              <w:pStyle w:val="EMPTYCELLSTYLE"/>
            </w:pPr>
          </w:p>
        </w:tc>
        <w:tc>
          <w:tcPr>
            <w:tcW w:w="100" w:type="dxa"/>
            <w:tcMar>
              <w:top w:w="0" w:type="dxa"/>
              <w:left w:w="0" w:type="dxa"/>
              <w:bottom w:w="0" w:type="dxa"/>
              <w:right w:w="0" w:type="dxa"/>
            </w:tcMar>
          </w:tcPr>
          <w:p w14:paraId="3B84400E" w14:textId="77777777" w:rsidR="00AF3688" w:rsidRDefault="00AF3688">
            <w:pPr>
              <w:pStyle w:val="EMPTYCELLSTYLE"/>
            </w:pPr>
          </w:p>
        </w:tc>
        <w:tc>
          <w:tcPr>
            <w:tcW w:w="160" w:type="dxa"/>
            <w:tcMar>
              <w:top w:w="0" w:type="dxa"/>
              <w:left w:w="0" w:type="dxa"/>
              <w:bottom w:w="0" w:type="dxa"/>
              <w:right w:w="0" w:type="dxa"/>
            </w:tcMar>
          </w:tcPr>
          <w:p w14:paraId="5B9A24D6" w14:textId="77777777" w:rsidR="00AF3688" w:rsidRDefault="00AF3688">
            <w:pPr>
              <w:pStyle w:val="EMPTYCELLSTYLE"/>
            </w:pPr>
          </w:p>
        </w:tc>
        <w:tc>
          <w:tcPr>
            <w:tcW w:w="40" w:type="dxa"/>
            <w:tcMar>
              <w:top w:w="0" w:type="dxa"/>
              <w:left w:w="0" w:type="dxa"/>
              <w:bottom w:w="0" w:type="dxa"/>
              <w:right w:w="0" w:type="dxa"/>
            </w:tcMar>
          </w:tcPr>
          <w:p w14:paraId="43841815" w14:textId="77777777" w:rsidR="00AF3688" w:rsidRDefault="00AF3688">
            <w:pPr>
              <w:pStyle w:val="EMPTYCELLSTYLE"/>
            </w:pPr>
          </w:p>
        </w:tc>
        <w:tc>
          <w:tcPr>
            <w:tcW w:w="220" w:type="dxa"/>
            <w:tcMar>
              <w:top w:w="0" w:type="dxa"/>
              <w:left w:w="0" w:type="dxa"/>
              <w:bottom w:w="0" w:type="dxa"/>
              <w:right w:w="0" w:type="dxa"/>
            </w:tcMar>
          </w:tcPr>
          <w:p w14:paraId="3D9CBE83" w14:textId="77777777" w:rsidR="00AF3688" w:rsidRDefault="00AF3688">
            <w:pPr>
              <w:pStyle w:val="EMPTYCELLSTYLE"/>
            </w:pPr>
          </w:p>
        </w:tc>
        <w:tc>
          <w:tcPr>
            <w:tcW w:w="900" w:type="dxa"/>
            <w:tcMar>
              <w:top w:w="0" w:type="dxa"/>
              <w:left w:w="0" w:type="dxa"/>
              <w:bottom w:w="0" w:type="dxa"/>
              <w:right w:w="0" w:type="dxa"/>
            </w:tcMar>
          </w:tcPr>
          <w:p w14:paraId="41457C1C" w14:textId="77777777" w:rsidR="00AF3688" w:rsidRDefault="00AF3688">
            <w:pPr>
              <w:pStyle w:val="EMPTYCELLSTYLE"/>
            </w:pPr>
          </w:p>
        </w:tc>
        <w:tc>
          <w:tcPr>
            <w:tcW w:w="180" w:type="dxa"/>
            <w:tcMar>
              <w:top w:w="0" w:type="dxa"/>
              <w:left w:w="0" w:type="dxa"/>
              <w:bottom w:w="0" w:type="dxa"/>
              <w:right w:w="0" w:type="dxa"/>
            </w:tcMar>
          </w:tcPr>
          <w:p w14:paraId="21B713D1" w14:textId="77777777" w:rsidR="00AF3688" w:rsidRDefault="00AF3688">
            <w:pPr>
              <w:pStyle w:val="EMPTYCELLSTYLE"/>
            </w:pPr>
          </w:p>
        </w:tc>
        <w:tc>
          <w:tcPr>
            <w:tcW w:w="1700" w:type="dxa"/>
            <w:tcMar>
              <w:top w:w="0" w:type="dxa"/>
              <w:left w:w="0" w:type="dxa"/>
              <w:bottom w:w="0" w:type="dxa"/>
              <w:right w:w="0" w:type="dxa"/>
            </w:tcMar>
          </w:tcPr>
          <w:p w14:paraId="07800402" w14:textId="77777777" w:rsidR="00AF3688" w:rsidRDefault="00AF3688">
            <w:pPr>
              <w:pStyle w:val="EMPTYCELLSTYLE"/>
            </w:pPr>
          </w:p>
        </w:tc>
        <w:tc>
          <w:tcPr>
            <w:tcW w:w="440" w:type="dxa"/>
            <w:tcMar>
              <w:top w:w="0" w:type="dxa"/>
              <w:left w:w="0" w:type="dxa"/>
              <w:bottom w:w="0" w:type="dxa"/>
              <w:right w:w="0" w:type="dxa"/>
            </w:tcMar>
          </w:tcPr>
          <w:p w14:paraId="5526745A" w14:textId="77777777" w:rsidR="00AF3688" w:rsidRDefault="00AF3688">
            <w:pPr>
              <w:pStyle w:val="EMPTYCELLSTYLE"/>
            </w:pPr>
          </w:p>
        </w:tc>
        <w:tc>
          <w:tcPr>
            <w:tcW w:w="160" w:type="dxa"/>
            <w:tcMar>
              <w:top w:w="0" w:type="dxa"/>
              <w:left w:w="0" w:type="dxa"/>
              <w:bottom w:w="0" w:type="dxa"/>
              <w:right w:w="0" w:type="dxa"/>
            </w:tcMar>
          </w:tcPr>
          <w:p w14:paraId="3F4A804E" w14:textId="77777777" w:rsidR="00AF3688" w:rsidRDefault="00AF3688">
            <w:pPr>
              <w:pStyle w:val="EMPTYCELLSTYLE"/>
            </w:pPr>
          </w:p>
        </w:tc>
        <w:tc>
          <w:tcPr>
            <w:tcW w:w="240" w:type="dxa"/>
            <w:tcMar>
              <w:top w:w="0" w:type="dxa"/>
              <w:left w:w="0" w:type="dxa"/>
              <w:bottom w:w="0" w:type="dxa"/>
              <w:right w:w="0" w:type="dxa"/>
            </w:tcMar>
          </w:tcPr>
          <w:p w14:paraId="2829017C" w14:textId="77777777" w:rsidR="00AF3688" w:rsidRDefault="00AF3688">
            <w:pPr>
              <w:pStyle w:val="EMPTYCELLSTYLE"/>
            </w:pPr>
          </w:p>
        </w:tc>
        <w:tc>
          <w:tcPr>
            <w:tcW w:w="360" w:type="dxa"/>
            <w:tcMar>
              <w:top w:w="0" w:type="dxa"/>
              <w:left w:w="0" w:type="dxa"/>
              <w:bottom w:w="0" w:type="dxa"/>
              <w:right w:w="0" w:type="dxa"/>
            </w:tcMar>
          </w:tcPr>
          <w:p w14:paraId="482AC105" w14:textId="77777777" w:rsidR="00AF3688" w:rsidRDefault="00AF3688">
            <w:pPr>
              <w:pStyle w:val="EMPTYCELLSTYLE"/>
            </w:pPr>
          </w:p>
        </w:tc>
        <w:tc>
          <w:tcPr>
            <w:tcW w:w="1600" w:type="dxa"/>
            <w:tcMar>
              <w:top w:w="0" w:type="dxa"/>
              <w:left w:w="0" w:type="dxa"/>
              <w:bottom w:w="0" w:type="dxa"/>
              <w:right w:w="0" w:type="dxa"/>
            </w:tcMar>
          </w:tcPr>
          <w:p w14:paraId="2B3BC7E4" w14:textId="77777777" w:rsidR="00AF3688" w:rsidRDefault="00AF3688">
            <w:pPr>
              <w:pStyle w:val="EMPTYCELLSTYLE"/>
            </w:pPr>
          </w:p>
        </w:tc>
        <w:tc>
          <w:tcPr>
            <w:tcW w:w="1300" w:type="dxa"/>
            <w:tcMar>
              <w:top w:w="0" w:type="dxa"/>
              <w:left w:w="0" w:type="dxa"/>
              <w:bottom w:w="0" w:type="dxa"/>
              <w:right w:w="0" w:type="dxa"/>
            </w:tcMar>
          </w:tcPr>
          <w:p w14:paraId="2F703EF6" w14:textId="77777777" w:rsidR="00AF3688" w:rsidRDefault="00AF3688">
            <w:pPr>
              <w:pStyle w:val="EMPTYCELLSTYLE"/>
            </w:pPr>
          </w:p>
        </w:tc>
        <w:tc>
          <w:tcPr>
            <w:tcW w:w="1220" w:type="dxa"/>
            <w:tcMar>
              <w:top w:w="0" w:type="dxa"/>
              <w:left w:w="0" w:type="dxa"/>
              <w:bottom w:w="0" w:type="dxa"/>
              <w:right w:w="0" w:type="dxa"/>
            </w:tcMar>
          </w:tcPr>
          <w:p w14:paraId="002C21A3" w14:textId="77777777" w:rsidR="00AF3688" w:rsidRDefault="00AF3688">
            <w:pPr>
              <w:pStyle w:val="EMPTYCELLSTYLE"/>
            </w:pPr>
          </w:p>
        </w:tc>
        <w:tc>
          <w:tcPr>
            <w:tcW w:w="80" w:type="dxa"/>
            <w:tcMar>
              <w:top w:w="0" w:type="dxa"/>
              <w:left w:w="0" w:type="dxa"/>
              <w:bottom w:w="0" w:type="dxa"/>
              <w:right w:w="0" w:type="dxa"/>
            </w:tcMar>
          </w:tcPr>
          <w:p w14:paraId="38131B85" w14:textId="77777777" w:rsidR="00AF3688" w:rsidRDefault="00AF3688">
            <w:pPr>
              <w:pStyle w:val="EMPTYCELLSTYLE"/>
            </w:pPr>
          </w:p>
        </w:tc>
        <w:tc>
          <w:tcPr>
            <w:tcW w:w="60" w:type="dxa"/>
          </w:tcPr>
          <w:p w14:paraId="501384B9" w14:textId="77777777" w:rsidR="00AF3688" w:rsidRDefault="00AF3688">
            <w:pPr>
              <w:pStyle w:val="EMPTYCELLSTYLE"/>
            </w:pPr>
          </w:p>
        </w:tc>
        <w:tc>
          <w:tcPr>
            <w:tcW w:w="40" w:type="dxa"/>
          </w:tcPr>
          <w:p w14:paraId="17D79968" w14:textId="77777777" w:rsidR="00AF3688" w:rsidRDefault="00AF3688">
            <w:pPr>
              <w:pStyle w:val="EMPTYCELLSTYLE"/>
            </w:pPr>
          </w:p>
        </w:tc>
      </w:tr>
      <w:tr w:rsidR="47483129" w14:paraId="069D6EB1" w14:textId="77777777" w:rsidTr="00A848EE">
        <w:tc>
          <w:tcPr>
            <w:tcW w:w="300" w:type="dxa"/>
          </w:tcPr>
          <w:p w14:paraId="3418C882" w14:textId="77777777" w:rsidR="00AF3688" w:rsidRDefault="00AF3688">
            <w:pPr>
              <w:pStyle w:val="EMPTYCELLSTYLE"/>
            </w:pPr>
          </w:p>
        </w:tc>
        <w:tc>
          <w:tcPr>
            <w:tcW w:w="40" w:type="dxa"/>
          </w:tcPr>
          <w:p w14:paraId="35D10083" w14:textId="77777777" w:rsidR="00AF3688" w:rsidRDefault="00AF3688">
            <w:pPr>
              <w:pStyle w:val="EMPTYCELLSTYLE"/>
            </w:pPr>
          </w:p>
        </w:tc>
        <w:tc>
          <w:tcPr>
            <w:tcW w:w="60" w:type="dxa"/>
          </w:tcPr>
          <w:p w14:paraId="2E0D80E6" w14:textId="77777777" w:rsidR="00AF3688" w:rsidRDefault="00AF3688">
            <w:pPr>
              <w:pStyle w:val="EMPTYCELLSTYLE"/>
            </w:pPr>
          </w:p>
        </w:tc>
        <w:tc>
          <w:tcPr>
            <w:tcW w:w="100" w:type="dxa"/>
            <w:tcMar>
              <w:top w:w="0" w:type="dxa"/>
              <w:left w:w="0" w:type="dxa"/>
              <w:bottom w:w="0" w:type="dxa"/>
              <w:right w:w="0" w:type="dxa"/>
            </w:tcMar>
          </w:tcPr>
          <w:p w14:paraId="5716D331" w14:textId="77777777" w:rsidR="00AF3688" w:rsidRDefault="00AF3688">
            <w:pPr>
              <w:pStyle w:val="EMPTYCELLSTYLE"/>
            </w:pPr>
          </w:p>
        </w:tc>
        <w:tc>
          <w:tcPr>
            <w:tcW w:w="160" w:type="dxa"/>
            <w:tcMar>
              <w:top w:w="0" w:type="dxa"/>
              <w:left w:w="0" w:type="dxa"/>
              <w:bottom w:w="0" w:type="dxa"/>
              <w:right w:w="0" w:type="dxa"/>
            </w:tcMar>
          </w:tcPr>
          <w:p w14:paraId="21B0DE43" w14:textId="77777777" w:rsidR="00AF3688" w:rsidRDefault="00AF3688">
            <w:pPr>
              <w:pStyle w:val="EMPTYCELLSTYLE"/>
            </w:pPr>
          </w:p>
        </w:tc>
        <w:tc>
          <w:tcPr>
            <w:tcW w:w="260" w:type="dxa"/>
            <w:gridSpan w:val="2"/>
            <w:tcMar>
              <w:top w:w="0" w:type="dxa"/>
              <w:left w:w="0" w:type="dxa"/>
              <w:bottom w:w="0" w:type="dxa"/>
              <w:right w:w="0" w:type="dxa"/>
            </w:tcMar>
          </w:tcPr>
          <w:p w14:paraId="194B738E"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7E9CBF70" w14:textId="77777777" w:rsidR="00AF3688" w:rsidRDefault="002F082A">
            <w:pPr>
              <w:pStyle w:val="textNormalBlokStredniMezera"/>
            </w:pPr>
            <w:r>
              <w:t>osobě blízké pojistníkovi;</w:t>
            </w:r>
          </w:p>
        </w:tc>
        <w:tc>
          <w:tcPr>
            <w:tcW w:w="60" w:type="dxa"/>
          </w:tcPr>
          <w:p w14:paraId="5E691602" w14:textId="77777777" w:rsidR="00AF3688" w:rsidRDefault="00AF3688">
            <w:pPr>
              <w:pStyle w:val="EMPTYCELLSTYLE"/>
            </w:pPr>
          </w:p>
        </w:tc>
        <w:tc>
          <w:tcPr>
            <w:tcW w:w="40" w:type="dxa"/>
          </w:tcPr>
          <w:p w14:paraId="007E4158" w14:textId="77777777" w:rsidR="00AF3688" w:rsidRDefault="00AF3688">
            <w:pPr>
              <w:pStyle w:val="EMPTYCELLSTYLE"/>
            </w:pPr>
          </w:p>
        </w:tc>
      </w:tr>
      <w:tr w:rsidR="47483126" w14:paraId="1CE75A30" w14:textId="77777777" w:rsidTr="00A848EE">
        <w:tc>
          <w:tcPr>
            <w:tcW w:w="300" w:type="dxa"/>
          </w:tcPr>
          <w:p w14:paraId="60AC25BC" w14:textId="77777777" w:rsidR="00AF3688" w:rsidRDefault="00AF3688">
            <w:pPr>
              <w:pStyle w:val="EMPTYCELLSTYLE"/>
            </w:pPr>
          </w:p>
        </w:tc>
        <w:tc>
          <w:tcPr>
            <w:tcW w:w="40" w:type="dxa"/>
          </w:tcPr>
          <w:p w14:paraId="473093CB" w14:textId="77777777" w:rsidR="00AF3688" w:rsidRDefault="00AF3688">
            <w:pPr>
              <w:pStyle w:val="EMPTYCELLSTYLE"/>
            </w:pPr>
          </w:p>
        </w:tc>
        <w:tc>
          <w:tcPr>
            <w:tcW w:w="60" w:type="dxa"/>
          </w:tcPr>
          <w:p w14:paraId="2DA29BF4" w14:textId="77777777" w:rsidR="00AF3688" w:rsidRDefault="00AF3688">
            <w:pPr>
              <w:pStyle w:val="EMPTYCELLSTYLE"/>
            </w:pPr>
          </w:p>
        </w:tc>
        <w:tc>
          <w:tcPr>
            <w:tcW w:w="100" w:type="dxa"/>
            <w:tcMar>
              <w:top w:w="0" w:type="dxa"/>
              <w:left w:w="0" w:type="dxa"/>
              <w:bottom w:w="0" w:type="dxa"/>
              <w:right w:w="0" w:type="dxa"/>
            </w:tcMar>
          </w:tcPr>
          <w:p w14:paraId="5245A4E0" w14:textId="77777777" w:rsidR="00AF3688" w:rsidRDefault="00AF3688">
            <w:pPr>
              <w:pStyle w:val="EMPTYCELLSTYLE"/>
            </w:pPr>
          </w:p>
        </w:tc>
        <w:tc>
          <w:tcPr>
            <w:tcW w:w="160" w:type="dxa"/>
            <w:tcMar>
              <w:top w:w="0" w:type="dxa"/>
              <w:left w:w="0" w:type="dxa"/>
              <w:bottom w:w="0" w:type="dxa"/>
              <w:right w:w="0" w:type="dxa"/>
            </w:tcMar>
          </w:tcPr>
          <w:p w14:paraId="54D2F8EB" w14:textId="77777777" w:rsidR="00AF3688" w:rsidRDefault="00AF3688">
            <w:pPr>
              <w:pStyle w:val="EMPTYCELLSTYLE"/>
            </w:pPr>
          </w:p>
        </w:tc>
        <w:tc>
          <w:tcPr>
            <w:tcW w:w="40" w:type="dxa"/>
            <w:tcMar>
              <w:top w:w="0" w:type="dxa"/>
              <w:left w:w="0" w:type="dxa"/>
              <w:bottom w:w="0" w:type="dxa"/>
              <w:right w:w="0" w:type="dxa"/>
            </w:tcMar>
          </w:tcPr>
          <w:p w14:paraId="3CA43D84" w14:textId="77777777" w:rsidR="00AF3688" w:rsidRDefault="00AF3688">
            <w:pPr>
              <w:pStyle w:val="EMPTYCELLSTYLE"/>
            </w:pPr>
          </w:p>
        </w:tc>
        <w:tc>
          <w:tcPr>
            <w:tcW w:w="220" w:type="dxa"/>
            <w:tcMar>
              <w:top w:w="0" w:type="dxa"/>
              <w:left w:w="0" w:type="dxa"/>
              <w:bottom w:w="0" w:type="dxa"/>
              <w:right w:w="0" w:type="dxa"/>
            </w:tcMar>
          </w:tcPr>
          <w:p w14:paraId="03D8CB3F" w14:textId="77777777" w:rsidR="00AF3688" w:rsidRDefault="00AF3688">
            <w:pPr>
              <w:pStyle w:val="EMPTYCELLSTYLE"/>
            </w:pPr>
          </w:p>
        </w:tc>
        <w:tc>
          <w:tcPr>
            <w:tcW w:w="900" w:type="dxa"/>
            <w:tcMar>
              <w:top w:w="0" w:type="dxa"/>
              <w:left w:w="0" w:type="dxa"/>
              <w:bottom w:w="0" w:type="dxa"/>
              <w:right w:w="0" w:type="dxa"/>
            </w:tcMar>
          </w:tcPr>
          <w:p w14:paraId="2EF9DEA5" w14:textId="77777777" w:rsidR="00AF3688" w:rsidRDefault="00AF3688">
            <w:pPr>
              <w:pStyle w:val="EMPTYCELLSTYLE"/>
            </w:pPr>
          </w:p>
        </w:tc>
        <w:tc>
          <w:tcPr>
            <w:tcW w:w="180" w:type="dxa"/>
            <w:tcMar>
              <w:top w:w="0" w:type="dxa"/>
              <w:left w:w="0" w:type="dxa"/>
              <w:bottom w:w="0" w:type="dxa"/>
              <w:right w:w="0" w:type="dxa"/>
            </w:tcMar>
          </w:tcPr>
          <w:p w14:paraId="42DF209B" w14:textId="77777777" w:rsidR="00AF3688" w:rsidRDefault="00AF3688">
            <w:pPr>
              <w:pStyle w:val="EMPTYCELLSTYLE"/>
            </w:pPr>
          </w:p>
        </w:tc>
        <w:tc>
          <w:tcPr>
            <w:tcW w:w="1700" w:type="dxa"/>
            <w:tcMar>
              <w:top w:w="0" w:type="dxa"/>
              <w:left w:w="0" w:type="dxa"/>
              <w:bottom w:w="0" w:type="dxa"/>
              <w:right w:w="0" w:type="dxa"/>
            </w:tcMar>
          </w:tcPr>
          <w:p w14:paraId="04F2AAC9" w14:textId="77777777" w:rsidR="00AF3688" w:rsidRDefault="00AF3688">
            <w:pPr>
              <w:pStyle w:val="EMPTYCELLSTYLE"/>
            </w:pPr>
          </w:p>
        </w:tc>
        <w:tc>
          <w:tcPr>
            <w:tcW w:w="440" w:type="dxa"/>
            <w:tcMar>
              <w:top w:w="0" w:type="dxa"/>
              <w:left w:w="0" w:type="dxa"/>
              <w:bottom w:w="0" w:type="dxa"/>
              <w:right w:w="0" w:type="dxa"/>
            </w:tcMar>
          </w:tcPr>
          <w:p w14:paraId="6C8E97A4" w14:textId="77777777" w:rsidR="00AF3688" w:rsidRDefault="00AF3688">
            <w:pPr>
              <w:pStyle w:val="EMPTYCELLSTYLE"/>
            </w:pPr>
          </w:p>
        </w:tc>
        <w:tc>
          <w:tcPr>
            <w:tcW w:w="160" w:type="dxa"/>
            <w:tcMar>
              <w:top w:w="0" w:type="dxa"/>
              <w:left w:w="0" w:type="dxa"/>
              <w:bottom w:w="0" w:type="dxa"/>
              <w:right w:w="0" w:type="dxa"/>
            </w:tcMar>
          </w:tcPr>
          <w:p w14:paraId="355C5861" w14:textId="77777777" w:rsidR="00AF3688" w:rsidRDefault="00AF3688">
            <w:pPr>
              <w:pStyle w:val="EMPTYCELLSTYLE"/>
            </w:pPr>
          </w:p>
        </w:tc>
        <w:tc>
          <w:tcPr>
            <w:tcW w:w="240" w:type="dxa"/>
            <w:tcMar>
              <w:top w:w="0" w:type="dxa"/>
              <w:left w:w="0" w:type="dxa"/>
              <w:bottom w:w="0" w:type="dxa"/>
              <w:right w:w="0" w:type="dxa"/>
            </w:tcMar>
          </w:tcPr>
          <w:p w14:paraId="32B746FF" w14:textId="77777777" w:rsidR="00AF3688" w:rsidRDefault="00AF3688">
            <w:pPr>
              <w:pStyle w:val="EMPTYCELLSTYLE"/>
            </w:pPr>
          </w:p>
        </w:tc>
        <w:tc>
          <w:tcPr>
            <w:tcW w:w="360" w:type="dxa"/>
            <w:tcMar>
              <w:top w:w="0" w:type="dxa"/>
              <w:left w:w="0" w:type="dxa"/>
              <w:bottom w:w="0" w:type="dxa"/>
              <w:right w:w="0" w:type="dxa"/>
            </w:tcMar>
          </w:tcPr>
          <w:p w14:paraId="3C2B8299" w14:textId="77777777" w:rsidR="00AF3688" w:rsidRDefault="00AF3688">
            <w:pPr>
              <w:pStyle w:val="EMPTYCELLSTYLE"/>
            </w:pPr>
          </w:p>
        </w:tc>
        <w:tc>
          <w:tcPr>
            <w:tcW w:w="1600" w:type="dxa"/>
            <w:tcMar>
              <w:top w:w="0" w:type="dxa"/>
              <w:left w:w="0" w:type="dxa"/>
              <w:bottom w:w="0" w:type="dxa"/>
              <w:right w:w="0" w:type="dxa"/>
            </w:tcMar>
          </w:tcPr>
          <w:p w14:paraId="6C3DF8E0" w14:textId="77777777" w:rsidR="00AF3688" w:rsidRDefault="00AF3688">
            <w:pPr>
              <w:pStyle w:val="EMPTYCELLSTYLE"/>
            </w:pPr>
          </w:p>
        </w:tc>
        <w:tc>
          <w:tcPr>
            <w:tcW w:w="1300" w:type="dxa"/>
            <w:tcMar>
              <w:top w:w="0" w:type="dxa"/>
              <w:left w:w="0" w:type="dxa"/>
              <w:bottom w:w="0" w:type="dxa"/>
              <w:right w:w="0" w:type="dxa"/>
            </w:tcMar>
          </w:tcPr>
          <w:p w14:paraId="2081ACA7" w14:textId="77777777" w:rsidR="00AF3688" w:rsidRDefault="00AF3688">
            <w:pPr>
              <w:pStyle w:val="EMPTYCELLSTYLE"/>
            </w:pPr>
          </w:p>
        </w:tc>
        <w:tc>
          <w:tcPr>
            <w:tcW w:w="1220" w:type="dxa"/>
            <w:tcMar>
              <w:top w:w="0" w:type="dxa"/>
              <w:left w:w="0" w:type="dxa"/>
              <w:bottom w:w="0" w:type="dxa"/>
              <w:right w:w="0" w:type="dxa"/>
            </w:tcMar>
          </w:tcPr>
          <w:p w14:paraId="29C93F23" w14:textId="77777777" w:rsidR="00AF3688" w:rsidRDefault="00AF3688">
            <w:pPr>
              <w:pStyle w:val="EMPTYCELLSTYLE"/>
            </w:pPr>
          </w:p>
        </w:tc>
        <w:tc>
          <w:tcPr>
            <w:tcW w:w="80" w:type="dxa"/>
            <w:tcMar>
              <w:top w:w="0" w:type="dxa"/>
              <w:left w:w="0" w:type="dxa"/>
              <w:bottom w:w="0" w:type="dxa"/>
              <w:right w:w="0" w:type="dxa"/>
            </w:tcMar>
          </w:tcPr>
          <w:p w14:paraId="2887EB99" w14:textId="77777777" w:rsidR="00AF3688" w:rsidRDefault="00AF3688">
            <w:pPr>
              <w:pStyle w:val="EMPTYCELLSTYLE"/>
            </w:pPr>
          </w:p>
        </w:tc>
        <w:tc>
          <w:tcPr>
            <w:tcW w:w="60" w:type="dxa"/>
          </w:tcPr>
          <w:p w14:paraId="016603CF" w14:textId="77777777" w:rsidR="00AF3688" w:rsidRDefault="00AF3688">
            <w:pPr>
              <w:pStyle w:val="EMPTYCELLSTYLE"/>
            </w:pPr>
          </w:p>
        </w:tc>
        <w:tc>
          <w:tcPr>
            <w:tcW w:w="40" w:type="dxa"/>
          </w:tcPr>
          <w:p w14:paraId="41ACCAA8" w14:textId="77777777" w:rsidR="00AF3688" w:rsidRDefault="00AF3688">
            <w:pPr>
              <w:pStyle w:val="EMPTYCELLSTYLE"/>
            </w:pPr>
          </w:p>
        </w:tc>
      </w:tr>
      <w:tr w:rsidR="47483125" w14:paraId="1F79EA7F" w14:textId="77777777" w:rsidTr="00A848EE">
        <w:tc>
          <w:tcPr>
            <w:tcW w:w="300" w:type="dxa"/>
          </w:tcPr>
          <w:p w14:paraId="727BA97E" w14:textId="77777777" w:rsidR="00AF3688" w:rsidRDefault="00AF3688">
            <w:pPr>
              <w:pStyle w:val="EMPTYCELLSTYLE"/>
            </w:pPr>
          </w:p>
        </w:tc>
        <w:tc>
          <w:tcPr>
            <w:tcW w:w="40" w:type="dxa"/>
          </w:tcPr>
          <w:p w14:paraId="0D22409C" w14:textId="77777777" w:rsidR="00AF3688" w:rsidRDefault="00AF3688">
            <w:pPr>
              <w:pStyle w:val="EMPTYCELLSTYLE"/>
            </w:pPr>
          </w:p>
        </w:tc>
        <w:tc>
          <w:tcPr>
            <w:tcW w:w="60" w:type="dxa"/>
          </w:tcPr>
          <w:p w14:paraId="761561A2" w14:textId="77777777" w:rsidR="00AF3688" w:rsidRDefault="00AF3688">
            <w:pPr>
              <w:pStyle w:val="EMPTYCELLSTYLE"/>
            </w:pPr>
          </w:p>
        </w:tc>
        <w:tc>
          <w:tcPr>
            <w:tcW w:w="100" w:type="dxa"/>
            <w:tcMar>
              <w:top w:w="0" w:type="dxa"/>
              <w:left w:w="0" w:type="dxa"/>
              <w:bottom w:w="0" w:type="dxa"/>
              <w:right w:w="0" w:type="dxa"/>
            </w:tcMar>
          </w:tcPr>
          <w:p w14:paraId="2D4F7033" w14:textId="77777777" w:rsidR="00AF3688" w:rsidRDefault="00AF3688">
            <w:pPr>
              <w:pStyle w:val="EMPTYCELLSTYLE"/>
            </w:pPr>
          </w:p>
        </w:tc>
        <w:tc>
          <w:tcPr>
            <w:tcW w:w="160" w:type="dxa"/>
            <w:tcMar>
              <w:top w:w="0" w:type="dxa"/>
              <w:left w:w="0" w:type="dxa"/>
              <w:bottom w:w="0" w:type="dxa"/>
              <w:right w:w="0" w:type="dxa"/>
            </w:tcMar>
          </w:tcPr>
          <w:p w14:paraId="5B90212D" w14:textId="77777777" w:rsidR="00AF3688" w:rsidRDefault="00AF3688">
            <w:pPr>
              <w:pStyle w:val="EMPTYCELLSTYLE"/>
            </w:pPr>
          </w:p>
        </w:tc>
        <w:tc>
          <w:tcPr>
            <w:tcW w:w="260" w:type="dxa"/>
            <w:gridSpan w:val="2"/>
            <w:tcMar>
              <w:top w:w="0" w:type="dxa"/>
              <w:left w:w="0" w:type="dxa"/>
              <w:bottom w:w="0" w:type="dxa"/>
              <w:right w:w="0" w:type="dxa"/>
            </w:tcMar>
          </w:tcPr>
          <w:p w14:paraId="4355B495"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49FD8DEC" w14:textId="77777777" w:rsidR="00AF3688" w:rsidRDefault="002F082A">
            <w:pPr>
              <w:pStyle w:val="textNormalBlokStredniMezera"/>
            </w:pPr>
            <w:r>
              <w:t>právnické osobě, jejíž je pojistník členem či společníkem, členem jejího orgánu nebo tím, kdo právnickou osobu podstatně ovlivňuje na základě dohody či jiné skutečnosti nebo</w:t>
            </w:r>
          </w:p>
        </w:tc>
        <w:tc>
          <w:tcPr>
            <w:tcW w:w="60" w:type="dxa"/>
          </w:tcPr>
          <w:p w14:paraId="1F3A6FC0" w14:textId="77777777" w:rsidR="00AF3688" w:rsidRDefault="00AF3688">
            <w:pPr>
              <w:pStyle w:val="EMPTYCELLSTYLE"/>
            </w:pPr>
          </w:p>
        </w:tc>
        <w:tc>
          <w:tcPr>
            <w:tcW w:w="40" w:type="dxa"/>
          </w:tcPr>
          <w:p w14:paraId="1FDDEA80" w14:textId="77777777" w:rsidR="00AF3688" w:rsidRDefault="00AF3688">
            <w:pPr>
              <w:pStyle w:val="EMPTYCELLSTYLE"/>
            </w:pPr>
          </w:p>
        </w:tc>
      </w:tr>
      <w:tr w:rsidR="47483122" w14:paraId="790C67A2" w14:textId="77777777" w:rsidTr="00A848EE">
        <w:tc>
          <w:tcPr>
            <w:tcW w:w="300" w:type="dxa"/>
          </w:tcPr>
          <w:p w14:paraId="2325D43E" w14:textId="77777777" w:rsidR="00AF3688" w:rsidRDefault="00AF3688">
            <w:pPr>
              <w:pStyle w:val="EMPTYCELLSTYLE"/>
            </w:pPr>
          </w:p>
        </w:tc>
        <w:tc>
          <w:tcPr>
            <w:tcW w:w="40" w:type="dxa"/>
          </w:tcPr>
          <w:p w14:paraId="7D4C1AA6" w14:textId="77777777" w:rsidR="00AF3688" w:rsidRDefault="00AF3688">
            <w:pPr>
              <w:pStyle w:val="EMPTYCELLSTYLE"/>
            </w:pPr>
          </w:p>
        </w:tc>
        <w:tc>
          <w:tcPr>
            <w:tcW w:w="60" w:type="dxa"/>
          </w:tcPr>
          <w:p w14:paraId="6BA7411F" w14:textId="77777777" w:rsidR="00AF3688" w:rsidRDefault="00AF3688">
            <w:pPr>
              <w:pStyle w:val="EMPTYCELLSTYLE"/>
            </w:pPr>
          </w:p>
        </w:tc>
        <w:tc>
          <w:tcPr>
            <w:tcW w:w="100" w:type="dxa"/>
            <w:tcMar>
              <w:top w:w="0" w:type="dxa"/>
              <w:left w:w="0" w:type="dxa"/>
              <w:bottom w:w="0" w:type="dxa"/>
              <w:right w:w="0" w:type="dxa"/>
            </w:tcMar>
          </w:tcPr>
          <w:p w14:paraId="0A7A34FB" w14:textId="77777777" w:rsidR="00AF3688" w:rsidRDefault="00AF3688">
            <w:pPr>
              <w:pStyle w:val="EMPTYCELLSTYLE"/>
            </w:pPr>
          </w:p>
        </w:tc>
        <w:tc>
          <w:tcPr>
            <w:tcW w:w="160" w:type="dxa"/>
            <w:tcMar>
              <w:top w:w="0" w:type="dxa"/>
              <w:left w:w="0" w:type="dxa"/>
              <w:bottom w:w="0" w:type="dxa"/>
              <w:right w:w="0" w:type="dxa"/>
            </w:tcMar>
          </w:tcPr>
          <w:p w14:paraId="0D4F3842" w14:textId="77777777" w:rsidR="00AF3688" w:rsidRDefault="00AF3688">
            <w:pPr>
              <w:pStyle w:val="EMPTYCELLSTYLE"/>
            </w:pPr>
          </w:p>
        </w:tc>
        <w:tc>
          <w:tcPr>
            <w:tcW w:w="40" w:type="dxa"/>
            <w:tcMar>
              <w:top w:w="0" w:type="dxa"/>
              <w:left w:w="0" w:type="dxa"/>
              <w:bottom w:w="0" w:type="dxa"/>
              <w:right w:w="0" w:type="dxa"/>
            </w:tcMar>
          </w:tcPr>
          <w:p w14:paraId="332E02DC" w14:textId="77777777" w:rsidR="00AF3688" w:rsidRDefault="00AF3688">
            <w:pPr>
              <w:pStyle w:val="EMPTYCELLSTYLE"/>
            </w:pPr>
          </w:p>
        </w:tc>
        <w:tc>
          <w:tcPr>
            <w:tcW w:w="220" w:type="dxa"/>
            <w:tcMar>
              <w:top w:w="0" w:type="dxa"/>
              <w:left w:w="0" w:type="dxa"/>
              <w:bottom w:w="0" w:type="dxa"/>
              <w:right w:w="0" w:type="dxa"/>
            </w:tcMar>
          </w:tcPr>
          <w:p w14:paraId="07308552" w14:textId="77777777" w:rsidR="00AF3688" w:rsidRDefault="00AF3688">
            <w:pPr>
              <w:pStyle w:val="EMPTYCELLSTYLE"/>
            </w:pPr>
          </w:p>
        </w:tc>
        <w:tc>
          <w:tcPr>
            <w:tcW w:w="900" w:type="dxa"/>
            <w:tcMar>
              <w:top w:w="0" w:type="dxa"/>
              <w:left w:w="0" w:type="dxa"/>
              <w:bottom w:w="0" w:type="dxa"/>
              <w:right w:w="0" w:type="dxa"/>
            </w:tcMar>
          </w:tcPr>
          <w:p w14:paraId="6B7754A2" w14:textId="77777777" w:rsidR="00AF3688" w:rsidRDefault="00AF3688">
            <w:pPr>
              <w:pStyle w:val="EMPTYCELLSTYLE"/>
            </w:pPr>
          </w:p>
        </w:tc>
        <w:tc>
          <w:tcPr>
            <w:tcW w:w="180" w:type="dxa"/>
            <w:tcMar>
              <w:top w:w="0" w:type="dxa"/>
              <w:left w:w="0" w:type="dxa"/>
              <w:bottom w:w="0" w:type="dxa"/>
              <w:right w:w="0" w:type="dxa"/>
            </w:tcMar>
          </w:tcPr>
          <w:p w14:paraId="5BF6AD62" w14:textId="77777777" w:rsidR="00AF3688" w:rsidRDefault="00AF3688">
            <w:pPr>
              <w:pStyle w:val="EMPTYCELLSTYLE"/>
            </w:pPr>
          </w:p>
        </w:tc>
        <w:tc>
          <w:tcPr>
            <w:tcW w:w="1700" w:type="dxa"/>
            <w:tcMar>
              <w:top w:w="0" w:type="dxa"/>
              <w:left w:w="0" w:type="dxa"/>
              <w:bottom w:w="0" w:type="dxa"/>
              <w:right w:w="0" w:type="dxa"/>
            </w:tcMar>
          </w:tcPr>
          <w:p w14:paraId="21665D0C" w14:textId="77777777" w:rsidR="00AF3688" w:rsidRDefault="00AF3688">
            <w:pPr>
              <w:pStyle w:val="EMPTYCELLSTYLE"/>
            </w:pPr>
          </w:p>
        </w:tc>
        <w:tc>
          <w:tcPr>
            <w:tcW w:w="440" w:type="dxa"/>
            <w:tcMar>
              <w:top w:w="0" w:type="dxa"/>
              <w:left w:w="0" w:type="dxa"/>
              <w:bottom w:w="0" w:type="dxa"/>
              <w:right w:w="0" w:type="dxa"/>
            </w:tcMar>
          </w:tcPr>
          <w:p w14:paraId="6F0C6408" w14:textId="77777777" w:rsidR="00AF3688" w:rsidRDefault="00AF3688">
            <w:pPr>
              <w:pStyle w:val="EMPTYCELLSTYLE"/>
            </w:pPr>
          </w:p>
        </w:tc>
        <w:tc>
          <w:tcPr>
            <w:tcW w:w="160" w:type="dxa"/>
            <w:tcMar>
              <w:top w:w="0" w:type="dxa"/>
              <w:left w:w="0" w:type="dxa"/>
              <w:bottom w:w="0" w:type="dxa"/>
              <w:right w:w="0" w:type="dxa"/>
            </w:tcMar>
          </w:tcPr>
          <w:p w14:paraId="49667C78" w14:textId="77777777" w:rsidR="00AF3688" w:rsidRDefault="00AF3688">
            <w:pPr>
              <w:pStyle w:val="EMPTYCELLSTYLE"/>
            </w:pPr>
          </w:p>
        </w:tc>
        <w:tc>
          <w:tcPr>
            <w:tcW w:w="240" w:type="dxa"/>
            <w:tcMar>
              <w:top w:w="0" w:type="dxa"/>
              <w:left w:w="0" w:type="dxa"/>
              <w:bottom w:w="0" w:type="dxa"/>
              <w:right w:w="0" w:type="dxa"/>
            </w:tcMar>
          </w:tcPr>
          <w:p w14:paraId="7BC1E148" w14:textId="77777777" w:rsidR="00AF3688" w:rsidRDefault="00AF3688">
            <w:pPr>
              <w:pStyle w:val="EMPTYCELLSTYLE"/>
            </w:pPr>
          </w:p>
        </w:tc>
        <w:tc>
          <w:tcPr>
            <w:tcW w:w="360" w:type="dxa"/>
            <w:tcMar>
              <w:top w:w="0" w:type="dxa"/>
              <w:left w:w="0" w:type="dxa"/>
              <w:bottom w:w="0" w:type="dxa"/>
              <w:right w:w="0" w:type="dxa"/>
            </w:tcMar>
          </w:tcPr>
          <w:p w14:paraId="57EC7141" w14:textId="77777777" w:rsidR="00AF3688" w:rsidRDefault="00AF3688">
            <w:pPr>
              <w:pStyle w:val="EMPTYCELLSTYLE"/>
            </w:pPr>
          </w:p>
        </w:tc>
        <w:tc>
          <w:tcPr>
            <w:tcW w:w="1600" w:type="dxa"/>
            <w:tcMar>
              <w:top w:w="0" w:type="dxa"/>
              <w:left w:w="0" w:type="dxa"/>
              <w:bottom w:w="0" w:type="dxa"/>
              <w:right w:w="0" w:type="dxa"/>
            </w:tcMar>
          </w:tcPr>
          <w:p w14:paraId="24C1AC3F" w14:textId="77777777" w:rsidR="00AF3688" w:rsidRDefault="00AF3688">
            <w:pPr>
              <w:pStyle w:val="EMPTYCELLSTYLE"/>
            </w:pPr>
          </w:p>
        </w:tc>
        <w:tc>
          <w:tcPr>
            <w:tcW w:w="1300" w:type="dxa"/>
            <w:tcMar>
              <w:top w:w="0" w:type="dxa"/>
              <w:left w:w="0" w:type="dxa"/>
              <w:bottom w:w="0" w:type="dxa"/>
              <w:right w:w="0" w:type="dxa"/>
            </w:tcMar>
          </w:tcPr>
          <w:p w14:paraId="34F9BA5D" w14:textId="77777777" w:rsidR="00AF3688" w:rsidRDefault="00AF3688">
            <w:pPr>
              <w:pStyle w:val="EMPTYCELLSTYLE"/>
            </w:pPr>
          </w:p>
        </w:tc>
        <w:tc>
          <w:tcPr>
            <w:tcW w:w="1220" w:type="dxa"/>
            <w:tcMar>
              <w:top w:w="0" w:type="dxa"/>
              <w:left w:w="0" w:type="dxa"/>
              <w:bottom w:w="0" w:type="dxa"/>
              <w:right w:w="0" w:type="dxa"/>
            </w:tcMar>
          </w:tcPr>
          <w:p w14:paraId="6B6F5494" w14:textId="77777777" w:rsidR="00AF3688" w:rsidRDefault="00AF3688">
            <w:pPr>
              <w:pStyle w:val="EMPTYCELLSTYLE"/>
            </w:pPr>
          </w:p>
        </w:tc>
        <w:tc>
          <w:tcPr>
            <w:tcW w:w="80" w:type="dxa"/>
            <w:tcMar>
              <w:top w:w="0" w:type="dxa"/>
              <w:left w:w="0" w:type="dxa"/>
              <w:bottom w:w="0" w:type="dxa"/>
              <w:right w:w="0" w:type="dxa"/>
            </w:tcMar>
          </w:tcPr>
          <w:p w14:paraId="290CA6F5" w14:textId="77777777" w:rsidR="00AF3688" w:rsidRDefault="00AF3688">
            <w:pPr>
              <w:pStyle w:val="EMPTYCELLSTYLE"/>
            </w:pPr>
          </w:p>
        </w:tc>
        <w:tc>
          <w:tcPr>
            <w:tcW w:w="60" w:type="dxa"/>
          </w:tcPr>
          <w:p w14:paraId="656DBBC6" w14:textId="77777777" w:rsidR="00AF3688" w:rsidRDefault="00AF3688">
            <w:pPr>
              <w:pStyle w:val="EMPTYCELLSTYLE"/>
            </w:pPr>
          </w:p>
        </w:tc>
        <w:tc>
          <w:tcPr>
            <w:tcW w:w="40" w:type="dxa"/>
          </w:tcPr>
          <w:p w14:paraId="3DC992AA" w14:textId="77777777" w:rsidR="00AF3688" w:rsidRDefault="00AF3688">
            <w:pPr>
              <w:pStyle w:val="EMPTYCELLSTYLE"/>
            </w:pPr>
          </w:p>
        </w:tc>
      </w:tr>
      <w:tr w:rsidR="47483121" w14:paraId="01562D57" w14:textId="77777777" w:rsidTr="00A848EE">
        <w:tc>
          <w:tcPr>
            <w:tcW w:w="300" w:type="dxa"/>
          </w:tcPr>
          <w:p w14:paraId="6BF0B6EC" w14:textId="77777777" w:rsidR="00AF3688" w:rsidRDefault="00AF3688">
            <w:pPr>
              <w:pStyle w:val="EMPTYCELLSTYLE"/>
            </w:pPr>
          </w:p>
        </w:tc>
        <w:tc>
          <w:tcPr>
            <w:tcW w:w="40" w:type="dxa"/>
          </w:tcPr>
          <w:p w14:paraId="0CA66C5B" w14:textId="77777777" w:rsidR="00AF3688" w:rsidRDefault="00AF3688">
            <w:pPr>
              <w:pStyle w:val="EMPTYCELLSTYLE"/>
            </w:pPr>
          </w:p>
        </w:tc>
        <w:tc>
          <w:tcPr>
            <w:tcW w:w="60" w:type="dxa"/>
          </w:tcPr>
          <w:p w14:paraId="679792D5" w14:textId="77777777" w:rsidR="00AF3688" w:rsidRDefault="00AF3688">
            <w:pPr>
              <w:pStyle w:val="EMPTYCELLSTYLE"/>
            </w:pPr>
          </w:p>
        </w:tc>
        <w:tc>
          <w:tcPr>
            <w:tcW w:w="100" w:type="dxa"/>
            <w:tcMar>
              <w:top w:w="0" w:type="dxa"/>
              <w:left w:w="0" w:type="dxa"/>
              <w:bottom w:w="0" w:type="dxa"/>
              <w:right w:w="0" w:type="dxa"/>
            </w:tcMar>
          </w:tcPr>
          <w:p w14:paraId="3CE8E2ED" w14:textId="77777777" w:rsidR="00AF3688" w:rsidRDefault="00AF3688">
            <w:pPr>
              <w:pStyle w:val="EMPTYCELLSTYLE"/>
            </w:pPr>
          </w:p>
        </w:tc>
        <w:tc>
          <w:tcPr>
            <w:tcW w:w="160" w:type="dxa"/>
            <w:tcMar>
              <w:top w:w="0" w:type="dxa"/>
              <w:left w:w="0" w:type="dxa"/>
              <w:bottom w:w="0" w:type="dxa"/>
              <w:right w:w="0" w:type="dxa"/>
            </w:tcMar>
          </w:tcPr>
          <w:p w14:paraId="4D566701" w14:textId="77777777" w:rsidR="00AF3688" w:rsidRDefault="00AF3688">
            <w:pPr>
              <w:pStyle w:val="EMPTYCELLSTYLE"/>
            </w:pPr>
          </w:p>
        </w:tc>
        <w:tc>
          <w:tcPr>
            <w:tcW w:w="260" w:type="dxa"/>
            <w:gridSpan w:val="2"/>
            <w:tcMar>
              <w:top w:w="0" w:type="dxa"/>
              <w:left w:w="0" w:type="dxa"/>
              <w:bottom w:w="0" w:type="dxa"/>
              <w:right w:w="0" w:type="dxa"/>
            </w:tcMar>
          </w:tcPr>
          <w:p w14:paraId="06BA6117"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372B6D06" w14:textId="77777777" w:rsidR="00AF3688" w:rsidRDefault="002F082A">
            <w:pPr>
              <w:pStyle w:val="textNormalBlokStredniMezera"/>
              <w:spacing w:after="100"/>
            </w:pPr>
            <w:r>
              <w:t>členům či společníkům pojistníka, členům jeho orgánů nebo tomu, kdo pojistníka podstatně ovlivňuje na základě dohody či jiné skutečnosti.</w:t>
            </w:r>
          </w:p>
        </w:tc>
        <w:tc>
          <w:tcPr>
            <w:tcW w:w="60" w:type="dxa"/>
          </w:tcPr>
          <w:p w14:paraId="18024577" w14:textId="77777777" w:rsidR="00AF3688" w:rsidRDefault="00AF3688">
            <w:pPr>
              <w:pStyle w:val="EMPTYCELLSTYLE"/>
            </w:pPr>
          </w:p>
        </w:tc>
        <w:tc>
          <w:tcPr>
            <w:tcW w:w="40" w:type="dxa"/>
          </w:tcPr>
          <w:p w14:paraId="2A2FA83E" w14:textId="77777777" w:rsidR="00AF3688" w:rsidRDefault="00AF3688">
            <w:pPr>
              <w:pStyle w:val="EMPTYCELLSTYLE"/>
            </w:pPr>
          </w:p>
        </w:tc>
      </w:tr>
      <w:tr w:rsidR="47483118" w14:paraId="59F807A3" w14:textId="77777777" w:rsidTr="00A848EE">
        <w:tc>
          <w:tcPr>
            <w:tcW w:w="300" w:type="dxa"/>
          </w:tcPr>
          <w:p w14:paraId="62161BC6" w14:textId="77777777" w:rsidR="00AF3688" w:rsidRDefault="00AF3688">
            <w:pPr>
              <w:pStyle w:val="EMPTYCELLSTYLE"/>
            </w:pPr>
          </w:p>
        </w:tc>
        <w:tc>
          <w:tcPr>
            <w:tcW w:w="40" w:type="dxa"/>
          </w:tcPr>
          <w:p w14:paraId="05346B7A" w14:textId="77777777" w:rsidR="00AF3688" w:rsidRDefault="00AF3688">
            <w:pPr>
              <w:pStyle w:val="EMPTYCELLSTYLE"/>
            </w:pPr>
          </w:p>
        </w:tc>
        <w:tc>
          <w:tcPr>
            <w:tcW w:w="60" w:type="dxa"/>
          </w:tcPr>
          <w:p w14:paraId="470BDF84" w14:textId="77777777" w:rsidR="00AF3688" w:rsidRDefault="00AF3688">
            <w:pPr>
              <w:pStyle w:val="EMPTYCELLSTYLE"/>
            </w:pPr>
          </w:p>
        </w:tc>
        <w:tc>
          <w:tcPr>
            <w:tcW w:w="100" w:type="dxa"/>
            <w:tcMar>
              <w:top w:w="0" w:type="dxa"/>
              <w:left w:w="0" w:type="dxa"/>
              <w:bottom w:w="0" w:type="dxa"/>
              <w:right w:w="0" w:type="dxa"/>
            </w:tcMar>
          </w:tcPr>
          <w:p w14:paraId="2D8AADA3" w14:textId="77777777" w:rsidR="00AF3688" w:rsidRDefault="00AF3688">
            <w:pPr>
              <w:pStyle w:val="EMPTYCELLSTYLE"/>
            </w:pPr>
          </w:p>
        </w:tc>
        <w:tc>
          <w:tcPr>
            <w:tcW w:w="160" w:type="dxa"/>
            <w:tcMar>
              <w:top w:w="0" w:type="dxa"/>
              <w:left w:w="0" w:type="dxa"/>
              <w:bottom w:w="0" w:type="dxa"/>
              <w:right w:w="0" w:type="dxa"/>
            </w:tcMar>
          </w:tcPr>
          <w:p w14:paraId="3C340228" w14:textId="77777777" w:rsidR="00AF3688" w:rsidRDefault="00AF3688">
            <w:pPr>
              <w:pStyle w:val="EMPTYCELLSTYLE"/>
            </w:pPr>
          </w:p>
        </w:tc>
        <w:tc>
          <w:tcPr>
            <w:tcW w:w="40" w:type="dxa"/>
            <w:tcMar>
              <w:top w:w="0" w:type="dxa"/>
              <w:left w:w="0" w:type="dxa"/>
              <w:bottom w:w="0" w:type="dxa"/>
              <w:right w:w="0" w:type="dxa"/>
            </w:tcMar>
          </w:tcPr>
          <w:p w14:paraId="32439E5C" w14:textId="77777777" w:rsidR="00AF3688" w:rsidRDefault="00AF3688">
            <w:pPr>
              <w:pStyle w:val="EMPTYCELLSTYLE"/>
            </w:pPr>
          </w:p>
        </w:tc>
        <w:tc>
          <w:tcPr>
            <w:tcW w:w="220" w:type="dxa"/>
            <w:tcMar>
              <w:top w:w="0" w:type="dxa"/>
              <w:left w:w="0" w:type="dxa"/>
              <w:bottom w:w="0" w:type="dxa"/>
              <w:right w:w="0" w:type="dxa"/>
            </w:tcMar>
          </w:tcPr>
          <w:p w14:paraId="671F037D" w14:textId="77777777" w:rsidR="00AF3688" w:rsidRDefault="00AF3688">
            <w:pPr>
              <w:pStyle w:val="EMPTYCELLSTYLE"/>
            </w:pPr>
          </w:p>
        </w:tc>
        <w:tc>
          <w:tcPr>
            <w:tcW w:w="900" w:type="dxa"/>
            <w:tcMar>
              <w:top w:w="0" w:type="dxa"/>
              <w:left w:w="0" w:type="dxa"/>
              <w:bottom w:w="0" w:type="dxa"/>
              <w:right w:w="0" w:type="dxa"/>
            </w:tcMar>
          </w:tcPr>
          <w:p w14:paraId="2BD5CAF9" w14:textId="77777777" w:rsidR="00AF3688" w:rsidRDefault="00AF3688">
            <w:pPr>
              <w:pStyle w:val="EMPTYCELLSTYLE"/>
            </w:pPr>
          </w:p>
        </w:tc>
        <w:tc>
          <w:tcPr>
            <w:tcW w:w="180" w:type="dxa"/>
            <w:tcMar>
              <w:top w:w="0" w:type="dxa"/>
              <w:left w:w="0" w:type="dxa"/>
              <w:bottom w:w="0" w:type="dxa"/>
              <w:right w:w="0" w:type="dxa"/>
            </w:tcMar>
          </w:tcPr>
          <w:p w14:paraId="43D86FE6" w14:textId="77777777" w:rsidR="00AF3688" w:rsidRDefault="00AF3688">
            <w:pPr>
              <w:pStyle w:val="EMPTYCELLSTYLE"/>
            </w:pPr>
          </w:p>
        </w:tc>
        <w:tc>
          <w:tcPr>
            <w:tcW w:w="1700" w:type="dxa"/>
            <w:tcMar>
              <w:top w:w="0" w:type="dxa"/>
              <w:left w:w="0" w:type="dxa"/>
              <w:bottom w:w="0" w:type="dxa"/>
              <w:right w:w="0" w:type="dxa"/>
            </w:tcMar>
          </w:tcPr>
          <w:p w14:paraId="6149A24B" w14:textId="77777777" w:rsidR="00AF3688" w:rsidRDefault="00AF3688">
            <w:pPr>
              <w:pStyle w:val="EMPTYCELLSTYLE"/>
            </w:pPr>
          </w:p>
        </w:tc>
        <w:tc>
          <w:tcPr>
            <w:tcW w:w="440" w:type="dxa"/>
            <w:tcMar>
              <w:top w:w="0" w:type="dxa"/>
              <w:left w:w="0" w:type="dxa"/>
              <w:bottom w:w="0" w:type="dxa"/>
              <w:right w:w="0" w:type="dxa"/>
            </w:tcMar>
          </w:tcPr>
          <w:p w14:paraId="60E40BFC" w14:textId="77777777" w:rsidR="00AF3688" w:rsidRDefault="00AF3688">
            <w:pPr>
              <w:pStyle w:val="EMPTYCELLSTYLE"/>
            </w:pPr>
          </w:p>
        </w:tc>
        <w:tc>
          <w:tcPr>
            <w:tcW w:w="160" w:type="dxa"/>
            <w:tcMar>
              <w:top w:w="0" w:type="dxa"/>
              <w:left w:w="0" w:type="dxa"/>
              <w:bottom w:w="0" w:type="dxa"/>
              <w:right w:w="0" w:type="dxa"/>
            </w:tcMar>
          </w:tcPr>
          <w:p w14:paraId="27AC9C3D" w14:textId="77777777" w:rsidR="00AF3688" w:rsidRDefault="00AF3688">
            <w:pPr>
              <w:pStyle w:val="EMPTYCELLSTYLE"/>
            </w:pPr>
          </w:p>
        </w:tc>
        <w:tc>
          <w:tcPr>
            <w:tcW w:w="240" w:type="dxa"/>
            <w:tcMar>
              <w:top w:w="0" w:type="dxa"/>
              <w:left w:w="0" w:type="dxa"/>
              <w:bottom w:w="0" w:type="dxa"/>
              <w:right w:w="0" w:type="dxa"/>
            </w:tcMar>
          </w:tcPr>
          <w:p w14:paraId="23F293E6" w14:textId="77777777" w:rsidR="00AF3688" w:rsidRDefault="00AF3688">
            <w:pPr>
              <w:pStyle w:val="EMPTYCELLSTYLE"/>
            </w:pPr>
          </w:p>
        </w:tc>
        <w:tc>
          <w:tcPr>
            <w:tcW w:w="360" w:type="dxa"/>
            <w:tcMar>
              <w:top w:w="0" w:type="dxa"/>
              <w:left w:w="0" w:type="dxa"/>
              <w:bottom w:w="0" w:type="dxa"/>
              <w:right w:w="0" w:type="dxa"/>
            </w:tcMar>
          </w:tcPr>
          <w:p w14:paraId="2C2099D3" w14:textId="77777777" w:rsidR="00AF3688" w:rsidRDefault="00AF3688">
            <w:pPr>
              <w:pStyle w:val="EMPTYCELLSTYLE"/>
            </w:pPr>
          </w:p>
        </w:tc>
        <w:tc>
          <w:tcPr>
            <w:tcW w:w="1600" w:type="dxa"/>
            <w:tcMar>
              <w:top w:w="0" w:type="dxa"/>
              <w:left w:w="0" w:type="dxa"/>
              <w:bottom w:w="0" w:type="dxa"/>
              <w:right w:w="0" w:type="dxa"/>
            </w:tcMar>
          </w:tcPr>
          <w:p w14:paraId="79BA0120" w14:textId="77777777" w:rsidR="00AF3688" w:rsidRDefault="00AF3688">
            <w:pPr>
              <w:pStyle w:val="EMPTYCELLSTYLE"/>
            </w:pPr>
          </w:p>
        </w:tc>
        <w:tc>
          <w:tcPr>
            <w:tcW w:w="1300" w:type="dxa"/>
            <w:tcMar>
              <w:top w:w="0" w:type="dxa"/>
              <w:left w:w="0" w:type="dxa"/>
              <w:bottom w:w="0" w:type="dxa"/>
              <w:right w:w="0" w:type="dxa"/>
            </w:tcMar>
          </w:tcPr>
          <w:p w14:paraId="6FCA21C8" w14:textId="77777777" w:rsidR="00AF3688" w:rsidRDefault="00AF3688">
            <w:pPr>
              <w:pStyle w:val="EMPTYCELLSTYLE"/>
            </w:pPr>
          </w:p>
        </w:tc>
        <w:tc>
          <w:tcPr>
            <w:tcW w:w="1220" w:type="dxa"/>
            <w:tcMar>
              <w:top w:w="0" w:type="dxa"/>
              <w:left w:w="0" w:type="dxa"/>
              <w:bottom w:w="0" w:type="dxa"/>
              <w:right w:w="0" w:type="dxa"/>
            </w:tcMar>
          </w:tcPr>
          <w:p w14:paraId="387EEAEB" w14:textId="77777777" w:rsidR="00AF3688" w:rsidRDefault="00AF3688">
            <w:pPr>
              <w:pStyle w:val="EMPTYCELLSTYLE"/>
            </w:pPr>
          </w:p>
        </w:tc>
        <w:tc>
          <w:tcPr>
            <w:tcW w:w="80" w:type="dxa"/>
            <w:tcMar>
              <w:top w:w="0" w:type="dxa"/>
              <w:left w:w="0" w:type="dxa"/>
              <w:bottom w:w="0" w:type="dxa"/>
              <w:right w:w="0" w:type="dxa"/>
            </w:tcMar>
          </w:tcPr>
          <w:p w14:paraId="78071D8C" w14:textId="77777777" w:rsidR="00AF3688" w:rsidRDefault="00AF3688">
            <w:pPr>
              <w:pStyle w:val="EMPTYCELLSTYLE"/>
            </w:pPr>
          </w:p>
        </w:tc>
        <w:tc>
          <w:tcPr>
            <w:tcW w:w="60" w:type="dxa"/>
          </w:tcPr>
          <w:p w14:paraId="44057E71" w14:textId="77777777" w:rsidR="00AF3688" w:rsidRDefault="00AF3688">
            <w:pPr>
              <w:pStyle w:val="EMPTYCELLSTYLE"/>
            </w:pPr>
          </w:p>
        </w:tc>
        <w:tc>
          <w:tcPr>
            <w:tcW w:w="40" w:type="dxa"/>
          </w:tcPr>
          <w:p w14:paraId="21D09530" w14:textId="77777777" w:rsidR="00AF3688" w:rsidRDefault="00AF3688">
            <w:pPr>
              <w:pStyle w:val="EMPTYCELLSTYLE"/>
            </w:pPr>
          </w:p>
        </w:tc>
      </w:tr>
      <w:tr w:rsidR="47483117" w14:paraId="0995412B" w14:textId="77777777" w:rsidTr="00A848EE">
        <w:tc>
          <w:tcPr>
            <w:tcW w:w="300" w:type="dxa"/>
          </w:tcPr>
          <w:p w14:paraId="1B49D0B5" w14:textId="77777777" w:rsidR="00AF3688" w:rsidRDefault="00AF3688">
            <w:pPr>
              <w:pStyle w:val="EMPTYCELLSTYLE"/>
            </w:pPr>
          </w:p>
        </w:tc>
        <w:tc>
          <w:tcPr>
            <w:tcW w:w="40" w:type="dxa"/>
          </w:tcPr>
          <w:p w14:paraId="79D87715" w14:textId="77777777" w:rsidR="00AF3688" w:rsidRDefault="00AF3688">
            <w:pPr>
              <w:pStyle w:val="EMPTYCELLSTYLE"/>
            </w:pPr>
          </w:p>
        </w:tc>
        <w:tc>
          <w:tcPr>
            <w:tcW w:w="60" w:type="dxa"/>
          </w:tcPr>
          <w:p w14:paraId="005D5DD7" w14:textId="77777777" w:rsidR="00AF3688" w:rsidRDefault="00AF3688">
            <w:pPr>
              <w:pStyle w:val="EMPTYCELLSTYLE"/>
            </w:pPr>
          </w:p>
        </w:tc>
        <w:tc>
          <w:tcPr>
            <w:tcW w:w="100" w:type="dxa"/>
            <w:tcMar>
              <w:top w:w="0" w:type="dxa"/>
              <w:left w:w="0" w:type="dxa"/>
              <w:bottom w:w="0" w:type="dxa"/>
              <w:right w:w="0" w:type="dxa"/>
            </w:tcMar>
          </w:tcPr>
          <w:p w14:paraId="18E5A24D" w14:textId="77777777" w:rsidR="00AF3688" w:rsidRDefault="00AF3688">
            <w:pPr>
              <w:pStyle w:val="EMPTYCELLSTYLE"/>
            </w:pPr>
          </w:p>
        </w:tc>
        <w:tc>
          <w:tcPr>
            <w:tcW w:w="160" w:type="dxa"/>
            <w:tcMar>
              <w:top w:w="0" w:type="dxa"/>
              <w:left w:w="0" w:type="dxa"/>
              <w:bottom w:w="0" w:type="dxa"/>
              <w:right w:w="0" w:type="dxa"/>
            </w:tcMar>
          </w:tcPr>
          <w:p w14:paraId="3C90295C" w14:textId="77777777" w:rsidR="00AF3688" w:rsidRDefault="00AF3688">
            <w:pPr>
              <w:pStyle w:val="EMPTYCELLSTYLE"/>
            </w:pPr>
          </w:p>
        </w:tc>
        <w:tc>
          <w:tcPr>
            <w:tcW w:w="40" w:type="dxa"/>
            <w:tcMar>
              <w:top w:w="0" w:type="dxa"/>
              <w:left w:w="0" w:type="dxa"/>
              <w:bottom w:w="0" w:type="dxa"/>
              <w:right w:w="0" w:type="dxa"/>
            </w:tcMar>
          </w:tcPr>
          <w:p w14:paraId="018F77E9" w14:textId="77777777" w:rsidR="00AF3688" w:rsidRDefault="00AF3688">
            <w:pPr>
              <w:pStyle w:val="EMPTYCELLSTYLE"/>
            </w:pPr>
          </w:p>
        </w:tc>
        <w:tc>
          <w:tcPr>
            <w:tcW w:w="220" w:type="dxa"/>
            <w:tcMar>
              <w:top w:w="0" w:type="dxa"/>
              <w:left w:w="0" w:type="dxa"/>
              <w:bottom w:w="0" w:type="dxa"/>
              <w:right w:w="0" w:type="dxa"/>
            </w:tcMar>
          </w:tcPr>
          <w:p w14:paraId="77F7E841" w14:textId="77777777" w:rsidR="00AF3688" w:rsidRDefault="00AF3688">
            <w:pPr>
              <w:pStyle w:val="EMPTYCELLSTYLE"/>
            </w:pPr>
          </w:p>
        </w:tc>
        <w:tc>
          <w:tcPr>
            <w:tcW w:w="900" w:type="dxa"/>
            <w:tcMar>
              <w:top w:w="0" w:type="dxa"/>
              <w:left w:w="0" w:type="dxa"/>
              <w:bottom w:w="0" w:type="dxa"/>
              <w:right w:w="0" w:type="dxa"/>
            </w:tcMar>
          </w:tcPr>
          <w:p w14:paraId="7C95F1CF" w14:textId="77777777" w:rsidR="00AF3688" w:rsidRDefault="00AF3688">
            <w:pPr>
              <w:pStyle w:val="EMPTYCELLSTYLE"/>
            </w:pPr>
          </w:p>
        </w:tc>
        <w:tc>
          <w:tcPr>
            <w:tcW w:w="180" w:type="dxa"/>
            <w:tcMar>
              <w:top w:w="0" w:type="dxa"/>
              <w:left w:w="0" w:type="dxa"/>
              <w:bottom w:w="0" w:type="dxa"/>
              <w:right w:w="0" w:type="dxa"/>
            </w:tcMar>
          </w:tcPr>
          <w:p w14:paraId="1F6A82AB" w14:textId="77777777" w:rsidR="00AF3688" w:rsidRDefault="00AF3688">
            <w:pPr>
              <w:pStyle w:val="EMPTYCELLSTYLE"/>
            </w:pPr>
          </w:p>
        </w:tc>
        <w:tc>
          <w:tcPr>
            <w:tcW w:w="1700" w:type="dxa"/>
            <w:tcMar>
              <w:top w:w="0" w:type="dxa"/>
              <w:left w:w="0" w:type="dxa"/>
              <w:bottom w:w="0" w:type="dxa"/>
              <w:right w:w="0" w:type="dxa"/>
            </w:tcMar>
          </w:tcPr>
          <w:p w14:paraId="5423A652" w14:textId="77777777" w:rsidR="00AF3688" w:rsidRDefault="00AF3688">
            <w:pPr>
              <w:pStyle w:val="EMPTYCELLSTYLE"/>
            </w:pPr>
          </w:p>
        </w:tc>
        <w:tc>
          <w:tcPr>
            <w:tcW w:w="440" w:type="dxa"/>
            <w:tcMar>
              <w:top w:w="0" w:type="dxa"/>
              <w:left w:w="0" w:type="dxa"/>
              <w:bottom w:w="0" w:type="dxa"/>
              <w:right w:w="0" w:type="dxa"/>
            </w:tcMar>
          </w:tcPr>
          <w:p w14:paraId="76B08D93" w14:textId="77777777" w:rsidR="00AF3688" w:rsidRDefault="00AF3688">
            <w:pPr>
              <w:pStyle w:val="EMPTYCELLSTYLE"/>
            </w:pPr>
          </w:p>
        </w:tc>
        <w:tc>
          <w:tcPr>
            <w:tcW w:w="160" w:type="dxa"/>
            <w:tcMar>
              <w:top w:w="0" w:type="dxa"/>
              <w:left w:w="0" w:type="dxa"/>
              <w:bottom w:w="0" w:type="dxa"/>
              <w:right w:w="0" w:type="dxa"/>
            </w:tcMar>
          </w:tcPr>
          <w:p w14:paraId="6E342EEB" w14:textId="77777777" w:rsidR="00AF3688" w:rsidRDefault="00AF3688">
            <w:pPr>
              <w:pStyle w:val="EMPTYCELLSTYLE"/>
            </w:pPr>
          </w:p>
        </w:tc>
        <w:tc>
          <w:tcPr>
            <w:tcW w:w="240" w:type="dxa"/>
            <w:tcMar>
              <w:top w:w="0" w:type="dxa"/>
              <w:left w:w="0" w:type="dxa"/>
              <w:bottom w:w="0" w:type="dxa"/>
              <w:right w:w="0" w:type="dxa"/>
            </w:tcMar>
          </w:tcPr>
          <w:p w14:paraId="62F8EA93" w14:textId="77777777" w:rsidR="00AF3688" w:rsidRDefault="00AF3688">
            <w:pPr>
              <w:pStyle w:val="EMPTYCELLSTYLE"/>
            </w:pPr>
          </w:p>
        </w:tc>
        <w:tc>
          <w:tcPr>
            <w:tcW w:w="360" w:type="dxa"/>
            <w:tcMar>
              <w:top w:w="0" w:type="dxa"/>
              <w:left w:w="0" w:type="dxa"/>
              <w:bottom w:w="0" w:type="dxa"/>
              <w:right w:w="0" w:type="dxa"/>
            </w:tcMar>
          </w:tcPr>
          <w:p w14:paraId="024BF754" w14:textId="77777777" w:rsidR="00AF3688" w:rsidRDefault="00AF3688">
            <w:pPr>
              <w:pStyle w:val="EMPTYCELLSTYLE"/>
            </w:pPr>
          </w:p>
        </w:tc>
        <w:tc>
          <w:tcPr>
            <w:tcW w:w="1600" w:type="dxa"/>
            <w:tcMar>
              <w:top w:w="0" w:type="dxa"/>
              <w:left w:w="0" w:type="dxa"/>
              <w:bottom w:w="0" w:type="dxa"/>
              <w:right w:w="0" w:type="dxa"/>
            </w:tcMar>
          </w:tcPr>
          <w:p w14:paraId="375BF089" w14:textId="77777777" w:rsidR="00AF3688" w:rsidRDefault="00AF3688">
            <w:pPr>
              <w:pStyle w:val="EMPTYCELLSTYLE"/>
            </w:pPr>
          </w:p>
        </w:tc>
        <w:tc>
          <w:tcPr>
            <w:tcW w:w="1300" w:type="dxa"/>
            <w:tcMar>
              <w:top w:w="0" w:type="dxa"/>
              <w:left w:w="0" w:type="dxa"/>
              <w:bottom w:w="0" w:type="dxa"/>
              <w:right w:w="0" w:type="dxa"/>
            </w:tcMar>
          </w:tcPr>
          <w:p w14:paraId="5D279941" w14:textId="77777777" w:rsidR="00AF3688" w:rsidRDefault="00AF3688">
            <w:pPr>
              <w:pStyle w:val="EMPTYCELLSTYLE"/>
            </w:pPr>
          </w:p>
        </w:tc>
        <w:tc>
          <w:tcPr>
            <w:tcW w:w="1220" w:type="dxa"/>
            <w:tcMar>
              <w:top w:w="0" w:type="dxa"/>
              <w:left w:w="0" w:type="dxa"/>
              <w:bottom w:w="0" w:type="dxa"/>
              <w:right w:w="0" w:type="dxa"/>
            </w:tcMar>
          </w:tcPr>
          <w:p w14:paraId="532F2928" w14:textId="77777777" w:rsidR="00AF3688" w:rsidRDefault="00AF3688">
            <w:pPr>
              <w:pStyle w:val="EMPTYCELLSTYLE"/>
            </w:pPr>
          </w:p>
        </w:tc>
        <w:tc>
          <w:tcPr>
            <w:tcW w:w="80" w:type="dxa"/>
            <w:tcMar>
              <w:top w:w="0" w:type="dxa"/>
              <w:left w:w="0" w:type="dxa"/>
              <w:bottom w:w="0" w:type="dxa"/>
              <w:right w:w="0" w:type="dxa"/>
            </w:tcMar>
          </w:tcPr>
          <w:p w14:paraId="534AB580" w14:textId="77777777" w:rsidR="00AF3688" w:rsidRDefault="00AF3688">
            <w:pPr>
              <w:pStyle w:val="EMPTYCELLSTYLE"/>
            </w:pPr>
          </w:p>
        </w:tc>
        <w:tc>
          <w:tcPr>
            <w:tcW w:w="60" w:type="dxa"/>
          </w:tcPr>
          <w:p w14:paraId="7421E4C3" w14:textId="77777777" w:rsidR="00AF3688" w:rsidRDefault="00AF3688">
            <w:pPr>
              <w:pStyle w:val="EMPTYCELLSTYLE"/>
            </w:pPr>
          </w:p>
        </w:tc>
        <w:tc>
          <w:tcPr>
            <w:tcW w:w="40" w:type="dxa"/>
          </w:tcPr>
          <w:p w14:paraId="5351F0F1" w14:textId="77777777" w:rsidR="00AF3688" w:rsidRDefault="00AF3688">
            <w:pPr>
              <w:pStyle w:val="EMPTYCELLSTYLE"/>
            </w:pPr>
          </w:p>
        </w:tc>
      </w:tr>
      <w:tr w:rsidR="47483116" w14:paraId="51E9DBB3" w14:textId="77777777" w:rsidTr="00A848EE">
        <w:tc>
          <w:tcPr>
            <w:tcW w:w="300" w:type="dxa"/>
          </w:tcPr>
          <w:p w14:paraId="3DF1CC83" w14:textId="77777777" w:rsidR="00AF3688" w:rsidRDefault="00AF3688">
            <w:pPr>
              <w:pStyle w:val="EMPTYCELLSTYLE"/>
            </w:pPr>
          </w:p>
        </w:tc>
        <w:tc>
          <w:tcPr>
            <w:tcW w:w="40" w:type="dxa"/>
          </w:tcPr>
          <w:p w14:paraId="003F98C8" w14:textId="77777777" w:rsidR="00AF3688" w:rsidRDefault="00AF3688">
            <w:pPr>
              <w:pStyle w:val="EMPTYCELLSTYLE"/>
            </w:pPr>
          </w:p>
        </w:tc>
        <w:tc>
          <w:tcPr>
            <w:tcW w:w="60" w:type="dxa"/>
          </w:tcPr>
          <w:p w14:paraId="22D4E64F" w14:textId="77777777" w:rsidR="00AF3688" w:rsidRDefault="00AF3688">
            <w:pPr>
              <w:pStyle w:val="EMPTYCELLSTYLE"/>
            </w:pPr>
          </w:p>
        </w:tc>
        <w:tc>
          <w:tcPr>
            <w:tcW w:w="260" w:type="dxa"/>
            <w:gridSpan w:val="2"/>
            <w:tcMar>
              <w:top w:w="0" w:type="dxa"/>
              <w:left w:w="0" w:type="dxa"/>
              <w:bottom w:w="0" w:type="dxa"/>
              <w:right w:w="0" w:type="dxa"/>
            </w:tcMar>
          </w:tcPr>
          <w:p w14:paraId="5C941A46" w14:textId="77777777" w:rsidR="00AF3688" w:rsidRDefault="002F082A">
            <w:pPr>
              <w:pStyle w:val="textBold"/>
            </w:pPr>
            <w:r>
              <w:t xml:space="preserve">c) </w:t>
            </w:r>
          </w:p>
        </w:tc>
        <w:tc>
          <w:tcPr>
            <w:tcW w:w="8440" w:type="dxa"/>
            <w:gridSpan w:val="13"/>
            <w:tcMar>
              <w:top w:w="0" w:type="dxa"/>
              <w:left w:w="0" w:type="dxa"/>
              <w:bottom w:w="0" w:type="dxa"/>
              <w:right w:w="0" w:type="dxa"/>
            </w:tcMar>
          </w:tcPr>
          <w:p w14:paraId="38C0D2C9" w14:textId="77777777" w:rsidR="00AF3688" w:rsidRDefault="002F082A">
            <w:pPr>
              <w:pStyle w:val="textBold"/>
            </w:pPr>
            <w:r>
              <w:t>Sjednávané pojištění odpovědnosti</w:t>
            </w:r>
          </w:p>
        </w:tc>
        <w:tc>
          <w:tcPr>
            <w:tcW w:w="60" w:type="dxa"/>
          </w:tcPr>
          <w:p w14:paraId="58633D50" w14:textId="77777777" w:rsidR="00AF3688" w:rsidRDefault="00AF3688">
            <w:pPr>
              <w:pStyle w:val="EMPTYCELLSTYLE"/>
            </w:pPr>
          </w:p>
        </w:tc>
        <w:tc>
          <w:tcPr>
            <w:tcW w:w="40" w:type="dxa"/>
          </w:tcPr>
          <w:p w14:paraId="72340D29" w14:textId="77777777" w:rsidR="00AF3688" w:rsidRDefault="00AF3688">
            <w:pPr>
              <w:pStyle w:val="EMPTYCELLSTYLE"/>
            </w:pPr>
          </w:p>
        </w:tc>
      </w:tr>
      <w:tr w:rsidR="47483113" w14:paraId="04C1F44F" w14:textId="77777777" w:rsidTr="00A848EE">
        <w:tc>
          <w:tcPr>
            <w:tcW w:w="300" w:type="dxa"/>
          </w:tcPr>
          <w:p w14:paraId="139E3AF8" w14:textId="77777777" w:rsidR="00AF3688" w:rsidRDefault="00AF3688">
            <w:pPr>
              <w:pStyle w:val="EMPTYCELLSTYLE"/>
            </w:pPr>
          </w:p>
        </w:tc>
        <w:tc>
          <w:tcPr>
            <w:tcW w:w="40" w:type="dxa"/>
          </w:tcPr>
          <w:p w14:paraId="384906DF" w14:textId="77777777" w:rsidR="00AF3688" w:rsidRDefault="00AF3688">
            <w:pPr>
              <w:pStyle w:val="EMPTYCELLSTYLE"/>
            </w:pPr>
          </w:p>
        </w:tc>
        <w:tc>
          <w:tcPr>
            <w:tcW w:w="60" w:type="dxa"/>
          </w:tcPr>
          <w:p w14:paraId="64997D7D" w14:textId="77777777" w:rsidR="00AF3688" w:rsidRDefault="00AF3688">
            <w:pPr>
              <w:pStyle w:val="EMPTYCELLSTYLE"/>
            </w:pPr>
          </w:p>
        </w:tc>
        <w:tc>
          <w:tcPr>
            <w:tcW w:w="100" w:type="dxa"/>
            <w:tcMar>
              <w:top w:w="0" w:type="dxa"/>
              <w:left w:w="0" w:type="dxa"/>
              <w:bottom w:w="0" w:type="dxa"/>
              <w:right w:w="0" w:type="dxa"/>
            </w:tcMar>
          </w:tcPr>
          <w:p w14:paraId="6F701480" w14:textId="77777777" w:rsidR="00AF3688" w:rsidRDefault="00AF3688">
            <w:pPr>
              <w:pStyle w:val="EMPTYCELLSTYLE"/>
            </w:pPr>
          </w:p>
        </w:tc>
        <w:tc>
          <w:tcPr>
            <w:tcW w:w="160" w:type="dxa"/>
            <w:tcMar>
              <w:top w:w="0" w:type="dxa"/>
              <w:left w:w="0" w:type="dxa"/>
              <w:bottom w:w="0" w:type="dxa"/>
              <w:right w:w="0" w:type="dxa"/>
            </w:tcMar>
          </w:tcPr>
          <w:p w14:paraId="39CF6883" w14:textId="77777777" w:rsidR="00AF3688" w:rsidRDefault="00AF3688">
            <w:pPr>
              <w:pStyle w:val="EMPTYCELLSTYLE"/>
            </w:pPr>
          </w:p>
        </w:tc>
        <w:tc>
          <w:tcPr>
            <w:tcW w:w="40" w:type="dxa"/>
            <w:tcMar>
              <w:top w:w="0" w:type="dxa"/>
              <w:left w:w="0" w:type="dxa"/>
              <w:bottom w:w="0" w:type="dxa"/>
              <w:right w:w="0" w:type="dxa"/>
            </w:tcMar>
          </w:tcPr>
          <w:p w14:paraId="64E946B9" w14:textId="77777777" w:rsidR="00AF3688" w:rsidRDefault="00AF3688">
            <w:pPr>
              <w:pStyle w:val="EMPTYCELLSTYLE"/>
            </w:pPr>
          </w:p>
        </w:tc>
        <w:tc>
          <w:tcPr>
            <w:tcW w:w="220" w:type="dxa"/>
            <w:tcMar>
              <w:top w:w="0" w:type="dxa"/>
              <w:left w:w="0" w:type="dxa"/>
              <w:bottom w:w="0" w:type="dxa"/>
              <w:right w:w="0" w:type="dxa"/>
            </w:tcMar>
          </w:tcPr>
          <w:p w14:paraId="644B1EF1" w14:textId="77777777" w:rsidR="00AF3688" w:rsidRDefault="00AF3688">
            <w:pPr>
              <w:pStyle w:val="EMPTYCELLSTYLE"/>
            </w:pPr>
          </w:p>
        </w:tc>
        <w:tc>
          <w:tcPr>
            <w:tcW w:w="900" w:type="dxa"/>
            <w:tcMar>
              <w:top w:w="0" w:type="dxa"/>
              <w:left w:w="0" w:type="dxa"/>
              <w:bottom w:w="0" w:type="dxa"/>
              <w:right w:w="0" w:type="dxa"/>
            </w:tcMar>
          </w:tcPr>
          <w:p w14:paraId="30EEE76E" w14:textId="77777777" w:rsidR="00AF3688" w:rsidRDefault="00AF3688">
            <w:pPr>
              <w:pStyle w:val="EMPTYCELLSTYLE"/>
            </w:pPr>
          </w:p>
        </w:tc>
        <w:tc>
          <w:tcPr>
            <w:tcW w:w="180" w:type="dxa"/>
            <w:tcMar>
              <w:top w:w="0" w:type="dxa"/>
              <w:left w:w="0" w:type="dxa"/>
              <w:bottom w:w="0" w:type="dxa"/>
              <w:right w:w="0" w:type="dxa"/>
            </w:tcMar>
          </w:tcPr>
          <w:p w14:paraId="583145AB" w14:textId="77777777" w:rsidR="00AF3688" w:rsidRDefault="00AF3688">
            <w:pPr>
              <w:pStyle w:val="EMPTYCELLSTYLE"/>
            </w:pPr>
          </w:p>
        </w:tc>
        <w:tc>
          <w:tcPr>
            <w:tcW w:w="1700" w:type="dxa"/>
            <w:tcMar>
              <w:top w:w="0" w:type="dxa"/>
              <w:left w:w="0" w:type="dxa"/>
              <w:bottom w:w="0" w:type="dxa"/>
              <w:right w:w="0" w:type="dxa"/>
            </w:tcMar>
          </w:tcPr>
          <w:p w14:paraId="754AA1BC" w14:textId="77777777" w:rsidR="00AF3688" w:rsidRDefault="00AF3688">
            <w:pPr>
              <w:pStyle w:val="EMPTYCELLSTYLE"/>
            </w:pPr>
          </w:p>
        </w:tc>
        <w:tc>
          <w:tcPr>
            <w:tcW w:w="440" w:type="dxa"/>
            <w:tcMar>
              <w:top w:w="0" w:type="dxa"/>
              <w:left w:w="0" w:type="dxa"/>
              <w:bottom w:w="0" w:type="dxa"/>
              <w:right w:w="0" w:type="dxa"/>
            </w:tcMar>
          </w:tcPr>
          <w:p w14:paraId="4B2BA9B9" w14:textId="77777777" w:rsidR="00AF3688" w:rsidRDefault="00AF3688">
            <w:pPr>
              <w:pStyle w:val="EMPTYCELLSTYLE"/>
            </w:pPr>
          </w:p>
        </w:tc>
        <w:tc>
          <w:tcPr>
            <w:tcW w:w="160" w:type="dxa"/>
            <w:tcMar>
              <w:top w:w="0" w:type="dxa"/>
              <w:left w:w="0" w:type="dxa"/>
              <w:bottom w:w="0" w:type="dxa"/>
              <w:right w:w="0" w:type="dxa"/>
            </w:tcMar>
          </w:tcPr>
          <w:p w14:paraId="651B04EF" w14:textId="77777777" w:rsidR="00AF3688" w:rsidRDefault="00AF3688">
            <w:pPr>
              <w:pStyle w:val="EMPTYCELLSTYLE"/>
            </w:pPr>
          </w:p>
        </w:tc>
        <w:tc>
          <w:tcPr>
            <w:tcW w:w="240" w:type="dxa"/>
            <w:tcMar>
              <w:top w:w="0" w:type="dxa"/>
              <w:left w:w="0" w:type="dxa"/>
              <w:bottom w:w="0" w:type="dxa"/>
              <w:right w:w="0" w:type="dxa"/>
            </w:tcMar>
          </w:tcPr>
          <w:p w14:paraId="58991FC9" w14:textId="77777777" w:rsidR="00AF3688" w:rsidRDefault="00AF3688">
            <w:pPr>
              <w:pStyle w:val="EMPTYCELLSTYLE"/>
            </w:pPr>
          </w:p>
        </w:tc>
        <w:tc>
          <w:tcPr>
            <w:tcW w:w="360" w:type="dxa"/>
            <w:tcMar>
              <w:top w:w="0" w:type="dxa"/>
              <w:left w:w="0" w:type="dxa"/>
              <w:bottom w:w="0" w:type="dxa"/>
              <w:right w:w="0" w:type="dxa"/>
            </w:tcMar>
          </w:tcPr>
          <w:p w14:paraId="05654F7E" w14:textId="77777777" w:rsidR="00AF3688" w:rsidRDefault="00AF3688">
            <w:pPr>
              <w:pStyle w:val="EMPTYCELLSTYLE"/>
            </w:pPr>
          </w:p>
        </w:tc>
        <w:tc>
          <w:tcPr>
            <w:tcW w:w="1600" w:type="dxa"/>
            <w:tcMar>
              <w:top w:w="0" w:type="dxa"/>
              <w:left w:w="0" w:type="dxa"/>
              <w:bottom w:w="0" w:type="dxa"/>
              <w:right w:w="0" w:type="dxa"/>
            </w:tcMar>
          </w:tcPr>
          <w:p w14:paraId="1AA756B7" w14:textId="77777777" w:rsidR="00AF3688" w:rsidRDefault="00AF3688">
            <w:pPr>
              <w:pStyle w:val="EMPTYCELLSTYLE"/>
            </w:pPr>
          </w:p>
        </w:tc>
        <w:tc>
          <w:tcPr>
            <w:tcW w:w="1300" w:type="dxa"/>
            <w:tcMar>
              <w:top w:w="0" w:type="dxa"/>
              <w:left w:w="0" w:type="dxa"/>
              <w:bottom w:w="0" w:type="dxa"/>
              <w:right w:w="0" w:type="dxa"/>
            </w:tcMar>
          </w:tcPr>
          <w:p w14:paraId="20B657F7" w14:textId="77777777" w:rsidR="00AF3688" w:rsidRDefault="00AF3688">
            <w:pPr>
              <w:pStyle w:val="EMPTYCELLSTYLE"/>
            </w:pPr>
          </w:p>
        </w:tc>
        <w:tc>
          <w:tcPr>
            <w:tcW w:w="1220" w:type="dxa"/>
            <w:tcMar>
              <w:top w:w="0" w:type="dxa"/>
              <w:left w:w="0" w:type="dxa"/>
              <w:bottom w:w="0" w:type="dxa"/>
              <w:right w:w="0" w:type="dxa"/>
            </w:tcMar>
          </w:tcPr>
          <w:p w14:paraId="0E595C06" w14:textId="77777777" w:rsidR="00AF3688" w:rsidRDefault="00AF3688">
            <w:pPr>
              <w:pStyle w:val="EMPTYCELLSTYLE"/>
            </w:pPr>
          </w:p>
        </w:tc>
        <w:tc>
          <w:tcPr>
            <w:tcW w:w="80" w:type="dxa"/>
            <w:tcMar>
              <w:top w:w="0" w:type="dxa"/>
              <w:left w:w="0" w:type="dxa"/>
              <w:bottom w:w="0" w:type="dxa"/>
              <w:right w:w="0" w:type="dxa"/>
            </w:tcMar>
          </w:tcPr>
          <w:p w14:paraId="152C1BFD" w14:textId="77777777" w:rsidR="00AF3688" w:rsidRDefault="00AF3688">
            <w:pPr>
              <w:pStyle w:val="EMPTYCELLSTYLE"/>
            </w:pPr>
          </w:p>
        </w:tc>
        <w:tc>
          <w:tcPr>
            <w:tcW w:w="60" w:type="dxa"/>
          </w:tcPr>
          <w:p w14:paraId="583A692A" w14:textId="77777777" w:rsidR="00AF3688" w:rsidRDefault="00AF3688">
            <w:pPr>
              <w:pStyle w:val="EMPTYCELLSTYLE"/>
            </w:pPr>
          </w:p>
        </w:tc>
        <w:tc>
          <w:tcPr>
            <w:tcW w:w="40" w:type="dxa"/>
          </w:tcPr>
          <w:p w14:paraId="53E14932" w14:textId="77777777" w:rsidR="00AF3688" w:rsidRDefault="00AF3688">
            <w:pPr>
              <w:pStyle w:val="EMPTYCELLSTYLE"/>
            </w:pPr>
          </w:p>
        </w:tc>
      </w:tr>
      <w:tr w:rsidR="47483112" w14:paraId="63E80428" w14:textId="77777777" w:rsidTr="00A848EE">
        <w:tc>
          <w:tcPr>
            <w:tcW w:w="300" w:type="dxa"/>
          </w:tcPr>
          <w:p w14:paraId="1FC638D1" w14:textId="77777777" w:rsidR="00AF3688" w:rsidRDefault="00AF3688">
            <w:pPr>
              <w:pStyle w:val="EMPTYCELLSTYLE"/>
            </w:pPr>
          </w:p>
        </w:tc>
        <w:tc>
          <w:tcPr>
            <w:tcW w:w="40" w:type="dxa"/>
          </w:tcPr>
          <w:p w14:paraId="127E73A9" w14:textId="77777777" w:rsidR="00AF3688" w:rsidRDefault="00AF3688">
            <w:pPr>
              <w:pStyle w:val="EMPTYCELLSTYLE"/>
            </w:pPr>
          </w:p>
        </w:tc>
        <w:tc>
          <w:tcPr>
            <w:tcW w:w="60" w:type="dxa"/>
          </w:tcPr>
          <w:p w14:paraId="1827C3AF" w14:textId="77777777" w:rsidR="00AF3688" w:rsidRDefault="00AF3688">
            <w:pPr>
              <w:pStyle w:val="EMPTYCELLSTYLE"/>
            </w:pPr>
          </w:p>
        </w:tc>
        <w:tc>
          <w:tcPr>
            <w:tcW w:w="100" w:type="dxa"/>
            <w:tcMar>
              <w:top w:w="0" w:type="dxa"/>
              <w:left w:w="0" w:type="dxa"/>
              <w:bottom w:w="0" w:type="dxa"/>
              <w:right w:w="0" w:type="dxa"/>
            </w:tcMar>
          </w:tcPr>
          <w:p w14:paraId="488AC746" w14:textId="77777777" w:rsidR="00AF3688" w:rsidRDefault="00AF3688">
            <w:pPr>
              <w:pStyle w:val="EMPTYCELLSTYLE"/>
            </w:pPr>
          </w:p>
        </w:tc>
        <w:tc>
          <w:tcPr>
            <w:tcW w:w="160" w:type="dxa"/>
            <w:tcMar>
              <w:top w:w="0" w:type="dxa"/>
              <w:left w:w="0" w:type="dxa"/>
              <w:bottom w:w="0" w:type="dxa"/>
              <w:right w:w="0" w:type="dxa"/>
            </w:tcMar>
          </w:tcPr>
          <w:p w14:paraId="0F0B92D6" w14:textId="77777777" w:rsidR="00AF3688" w:rsidRDefault="00AF3688">
            <w:pPr>
              <w:pStyle w:val="EMPTYCELLSTYLE"/>
            </w:pPr>
          </w:p>
        </w:tc>
        <w:tc>
          <w:tcPr>
            <w:tcW w:w="260" w:type="dxa"/>
            <w:gridSpan w:val="2"/>
            <w:tcMar>
              <w:top w:w="0" w:type="dxa"/>
              <w:left w:w="0" w:type="dxa"/>
              <w:bottom w:w="0" w:type="dxa"/>
              <w:right w:w="0" w:type="dxa"/>
            </w:tcMar>
          </w:tcPr>
          <w:p w14:paraId="4A0CDD61"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6A95B092" w14:textId="77777777" w:rsidR="00AF3688" w:rsidRDefault="002F082A">
            <w:pPr>
              <w:pStyle w:val="textNormalBlokStredniMezera"/>
            </w:pPr>
            <w:r>
              <w:t>je pojištěním pojistníkovy odpovědnosti za újmu;</w:t>
            </w:r>
          </w:p>
        </w:tc>
        <w:tc>
          <w:tcPr>
            <w:tcW w:w="60" w:type="dxa"/>
          </w:tcPr>
          <w:p w14:paraId="0BA3C52E" w14:textId="77777777" w:rsidR="00AF3688" w:rsidRDefault="00AF3688">
            <w:pPr>
              <w:pStyle w:val="EMPTYCELLSTYLE"/>
            </w:pPr>
          </w:p>
        </w:tc>
        <w:tc>
          <w:tcPr>
            <w:tcW w:w="40" w:type="dxa"/>
          </w:tcPr>
          <w:p w14:paraId="24D03E05" w14:textId="77777777" w:rsidR="00AF3688" w:rsidRDefault="00AF3688">
            <w:pPr>
              <w:pStyle w:val="EMPTYCELLSTYLE"/>
            </w:pPr>
          </w:p>
        </w:tc>
      </w:tr>
      <w:tr w:rsidR="47483109" w14:paraId="431B1903" w14:textId="77777777" w:rsidTr="00A848EE">
        <w:tc>
          <w:tcPr>
            <w:tcW w:w="300" w:type="dxa"/>
          </w:tcPr>
          <w:p w14:paraId="56F4512A" w14:textId="77777777" w:rsidR="00AF3688" w:rsidRDefault="00AF3688">
            <w:pPr>
              <w:pStyle w:val="EMPTYCELLSTYLE"/>
            </w:pPr>
          </w:p>
        </w:tc>
        <w:tc>
          <w:tcPr>
            <w:tcW w:w="40" w:type="dxa"/>
          </w:tcPr>
          <w:p w14:paraId="75DAA1E7" w14:textId="77777777" w:rsidR="00AF3688" w:rsidRDefault="00AF3688">
            <w:pPr>
              <w:pStyle w:val="EMPTYCELLSTYLE"/>
            </w:pPr>
          </w:p>
        </w:tc>
        <w:tc>
          <w:tcPr>
            <w:tcW w:w="60" w:type="dxa"/>
          </w:tcPr>
          <w:p w14:paraId="5F821F77" w14:textId="77777777" w:rsidR="00AF3688" w:rsidRDefault="00AF3688">
            <w:pPr>
              <w:pStyle w:val="EMPTYCELLSTYLE"/>
            </w:pPr>
          </w:p>
        </w:tc>
        <w:tc>
          <w:tcPr>
            <w:tcW w:w="100" w:type="dxa"/>
            <w:tcMar>
              <w:top w:w="0" w:type="dxa"/>
              <w:left w:w="0" w:type="dxa"/>
              <w:bottom w:w="0" w:type="dxa"/>
              <w:right w:w="0" w:type="dxa"/>
            </w:tcMar>
          </w:tcPr>
          <w:p w14:paraId="1DFDFE83" w14:textId="77777777" w:rsidR="00AF3688" w:rsidRDefault="00AF3688">
            <w:pPr>
              <w:pStyle w:val="EMPTYCELLSTYLE"/>
            </w:pPr>
          </w:p>
        </w:tc>
        <w:tc>
          <w:tcPr>
            <w:tcW w:w="160" w:type="dxa"/>
            <w:tcMar>
              <w:top w:w="0" w:type="dxa"/>
              <w:left w:w="0" w:type="dxa"/>
              <w:bottom w:w="0" w:type="dxa"/>
              <w:right w:w="0" w:type="dxa"/>
            </w:tcMar>
          </w:tcPr>
          <w:p w14:paraId="341998BE" w14:textId="77777777" w:rsidR="00AF3688" w:rsidRDefault="00AF3688">
            <w:pPr>
              <w:pStyle w:val="EMPTYCELLSTYLE"/>
            </w:pPr>
          </w:p>
        </w:tc>
        <w:tc>
          <w:tcPr>
            <w:tcW w:w="40" w:type="dxa"/>
            <w:tcMar>
              <w:top w:w="0" w:type="dxa"/>
              <w:left w:w="0" w:type="dxa"/>
              <w:bottom w:w="0" w:type="dxa"/>
              <w:right w:w="0" w:type="dxa"/>
            </w:tcMar>
          </w:tcPr>
          <w:p w14:paraId="550590DB" w14:textId="77777777" w:rsidR="00AF3688" w:rsidRDefault="00AF3688">
            <w:pPr>
              <w:pStyle w:val="EMPTYCELLSTYLE"/>
            </w:pPr>
          </w:p>
        </w:tc>
        <w:tc>
          <w:tcPr>
            <w:tcW w:w="220" w:type="dxa"/>
            <w:tcMar>
              <w:top w:w="0" w:type="dxa"/>
              <w:left w:w="0" w:type="dxa"/>
              <w:bottom w:w="0" w:type="dxa"/>
              <w:right w:w="0" w:type="dxa"/>
            </w:tcMar>
          </w:tcPr>
          <w:p w14:paraId="5193079C" w14:textId="77777777" w:rsidR="00AF3688" w:rsidRDefault="00AF3688">
            <w:pPr>
              <w:pStyle w:val="EMPTYCELLSTYLE"/>
            </w:pPr>
          </w:p>
        </w:tc>
        <w:tc>
          <w:tcPr>
            <w:tcW w:w="900" w:type="dxa"/>
            <w:tcMar>
              <w:top w:w="0" w:type="dxa"/>
              <w:left w:w="0" w:type="dxa"/>
              <w:bottom w:w="0" w:type="dxa"/>
              <w:right w:w="0" w:type="dxa"/>
            </w:tcMar>
          </w:tcPr>
          <w:p w14:paraId="1097D4A6" w14:textId="77777777" w:rsidR="00AF3688" w:rsidRDefault="00AF3688">
            <w:pPr>
              <w:pStyle w:val="EMPTYCELLSTYLE"/>
            </w:pPr>
          </w:p>
        </w:tc>
        <w:tc>
          <w:tcPr>
            <w:tcW w:w="180" w:type="dxa"/>
            <w:tcMar>
              <w:top w:w="0" w:type="dxa"/>
              <w:left w:w="0" w:type="dxa"/>
              <w:bottom w:w="0" w:type="dxa"/>
              <w:right w:w="0" w:type="dxa"/>
            </w:tcMar>
          </w:tcPr>
          <w:p w14:paraId="2BC5AA24" w14:textId="77777777" w:rsidR="00AF3688" w:rsidRDefault="00AF3688">
            <w:pPr>
              <w:pStyle w:val="EMPTYCELLSTYLE"/>
            </w:pPr>
          </w:p>
        </w:tc>
        <w:tc>
          <w:tcPr>
            <w:tcW w:w="1700" w:type="dxa"/>
            <w:tcMar>
              <w:top w:w="0" w:type="dxa"/>
              <w:left w:w="0" w:type="dxa"/>
              <w:bottom w:w="0" w:type="dxa"/>
              <w:right w:w="0" w:type="dxa"/>
            </w:tcMar>
          </w:tcPr>
          <w:p w14:paraId="591CE5A4" w14:textId="77777777" w:rsidR="00AF3688" w:rsidRDefault="00AF3688">
            <w:pPr>
              <w:pStyle w:val="EMPTYCELLSTYLE"/>
            </w:pPr>
          </w:p>
        </w:tc>
        <w:tc>
          <w:tcPr>
            <w:tcW w:w="440" w:type="dxa"/>
            <w:tcMar>
              <w:top w:w="0" w:type="dxa"/>
              <w:left w:w="0" w:type="dxa"/>
              <w:bottom w:w="0" w:type="dxa"/>
              <w:right w:w="0" w:type="dxa"/>
            </w:tcMar>
          </w:tcPr>
          <w:p w14:paraId="44A2B81E" w14:textId="77777777" w:rsidR="00AF3688" w:rsidRDefault="00AF3688">
            <w:pPr>
              <w:pStyle w:val="EMPTYCELLSTYLE"/>
            </w:pPr>
          </w:p>
        </w:tc>
        <w:tc>
          <w:tcPr>
            <w:tcW w:w="160" w:type="dxa"/>
            <w:tcMar>
              <w:top w:w="0" w:type="dxa"/>
              <w:left w:w="0" w:type="dxa"/>
              <w:bottom w:w="0" w:type="dxa"/>
              <w:right w:w="0" w:type="dxa"/>
            </w:tcMar>
          </w:tcPr>
          <w:p w14:paraId="317E342F" w14:textId="77777777" w:rsidR="00AF3688" w:rsidRDefault="00AF3688">
            <w:pPr>
              <w:pStyle w:val="EMPTYCELLSTYLE"/>
            </w:pPr>
          </w:p>
        </w:tc>
        <w:tc>
          <w:tcPr>
            <w:tcW w:w="240" w:type="dxa"/>
            <w:tcMar>
              <w:top w:w="0" w:type="dxa"/>
              <w:left w:w="0" w:type="dxa"/>
              <w:bottom w:w="0" w:type="dxa"/>
              <w:right w:w="0" w:type="dxa"/>
            </w:tcMar>
          </w:tcPr>
          <w:p w14:paraId="51A4CE62" w14:textId="77777777" w:rsidR="00AF3688" w:rsidRDefault="00AF3688">
            <w:pPr>
              <w:pStyle w:val="EMPTYCELLSTYLE"/>
            </w:pPr>
          </w:p>
        </w:tc>
        <w:tc>
          <w:tcPr>
            <w:tcW w:w="360" w:type="dxa"/>
            <w:tcMar>
              <w:top w:w="0" w:type="dxa"/>
              <w:left w:w="0" w:type="dxa"/>
              <w:bottom w:w="0" w:type="dxa"/>
              <w:right w:w="0" w:type="dxa"/>
            </w:tcMar>
          </w:tcPr>
          <w:p w14:paraId="3A8E613D" w14:textId="77777777" w:rsidR="00AF3688" w:rsidRDefault="00AF3688">
            <w:pPr>
              <w:pStyle w:val="EMPTYCELLSTYLE"/>
            </w:pPr>
          </w:p>
        </w:tc>
        <w:tc>
          <w:tcPr>
            <w:tcW w:w="1600" w:type="dxa"/>
            <w:tcMar>
              <w:top w:w="0" w:type="dxa"/>
              <w:left w:w="0" w:type="dxa"/>
              <w:bottom w:w="0" w:type="dxa"/>
              <w:right w:w="0" w:type="dxa"/>
            </w:tcMar>
          </w:tcPr>
          <w:p w14:paraId="0335409F" w14:textId="77777777" w:rsidR="00AF3688" w:rsidRDefault="00AF3688">
            <w:pPr>
              <w:pStyle w:val="EMPTYCELLSTYLE"/>
            </w:pPr>
          </w:p>
        </w:tc>
        <w:tc>
          <w:tcPr>
            <w:tcW w:w="1300" w:type="dxa"/>
            <w:tcMar>
              <w:top w:w="0" w:type="dxa"/>
              <w:left w:w="0" w:type="dxa"/>
              <w:bottom w:w="0" w:type="dxa"/>
              <w:right w:w="0" w:type="dxa"/>
            </w:tcMar>
          </w:tcPr>
          <w:p w14:paraId="2CFCD6F9" w14:textId="77777777" w:rsidR="00AF3688" w:rsidRDefault="00AF3688">
            <w:pPr>
              <w:pStyle w:val="EMPTYCELLSTYLE"/>
            </w:pPr>
          </w:p>
        </w:tc>
        <w:tc>
          <w:tcPr>
            <w:tcW w:w="1220" w:type="dxa"/>
            <w:tcMar>
              <w:top w:w="0" w:type="dxa"/>
              <w:left w:w="0" w:type="dxa"/>
              <w:bottom w:w="0" w:type="dxa"/>
              <w:right w:w="0" w:type="dxa"/>
            </w:tcMar>
          </w:tcPr>
          <w:p w14:paraId="7ACFE5AC" w14:textId="77777777" w:rsidR="00AF3688" w:rsidRDefault="00AF3688">
            <w:pPr>
              <w:pStyle w:val="EMPTYCELLSTYLE"/>
            </w:pPr>
          </w:p>
        </w:tc>
        <w:tc>
          <w:tcPr>
            <w:tcW w:w="80" w:type="dxa"/>
            <w:tcMar>
              <w:top w:w="0" w:type="dxa"/>
              <w:left w:w="0" w:type="dxa"/>
              <w:bottom w:w="0" w:type="dxa"/>
              <w:right w:w="0" w:type="dxa"/>
            </w:tcMar>
          </w:tcPr>
          <w:p w14:paraId="14AAF8D0" w14:textId="77777777" w:rsidR="00AF3688" w:rsidRDefault="00AF3688">
            <w:pPr>
              <w:pStyle w:val="EMPTYCELLSTYLE"/>
            </w:pPr>
          </w:p>
        </w:tc>
        <w:tc>
          <w:tcPr>
            <w:tcW w:w="60" w:type="dxa"/>
          </w:tcPr>
          <w:p w14:paraId="7E180AD1" w14:textId="77777777" w:rsidR="00AF3688" w:rsidRDefault="00AF3688">
            <w:pPr>
              <w:pStyle w:val="EMPTYCELLSTYLE"/>
            </w:pPr>
          </w:p>
        </w:tc>
        <w:tc>
          <w:tcPr>
            <w:tcW w:w="40" w:type="dxa"/>
          </w:tcPr>
          <w:p w14:paraId="7B63EA29" w14:textId="77777777" w:rsidR="00AF3688" w:rsidRDefault="00AF3688">
            <w:pPr>
              <w:pStyle w:val="EMPTYCELLSTYLE"/>
            </w:pPr>
          </w:p>
        </w:tc>
      </w:tr>
      <w:tr w:rsidR="47483108" w14:paraId="2848560C" w14:textId="77777777" w:rsidTr="00A848EE">
        <w:tc>
          <w:tcPr>
            <w:tcW w:w="300" w:type="dxa"/>
          </w:tcPr>
          <w:p w14:paraId="019B5425" w14:textId="77777777" w:rsidR="00AF3688" w:rsidRDefault="00AF3688">
            <w:pPr>
              <w:pStyle w:val="EMPTYCELLSTYLE"/>
            </w:pPr>
          </w:p>
        </w:tc>
        <w:tc>
          <w:tcPr>
            <w:tcW w:w="40" w:type="dxa"/>
          </w:tcPr>
          <w:p w14:paraId="3EF7D0EE" w14:textId="77777777" w:rsidR="00AF3688" w:rsidRDefault="00AF3688">
            <w:pPr>
              <w:pStyle w:val="EMPTYCELLSTYLE"/>
            </w:pPr>
          </w:p>
        </w:tc>
        <w:tc>
          <w:tcPr>
            <w:tcW w:w="60" w:type="dxa"/>
          </w:tcPr>
          <w:p w14:paraId="44170ADC" w14:textId="77777777" w:rsidR="00AF3688" w:rsidRDefault="00AF3688">
            <w:pPr>
              <w:pStyle w:val="EMPTYCELLSTYLE"/>
            </w:pPr>
          </w:p>
        </w:tc>
        <w:tc>
          <w:tcPr>
            <w:tcW w:w="100" w:type="dxa"/>
            <w:tcMar>
              <w:top w:w="0" w:type="dxa"/>
              <w:left w:w="0" w:type="dxa"/>
              <w:bottom w:w="0" w:type="dxa"/>
              <w:right w:w="0" w:type="dxa"/>
            </w:tcMar>
          </w:tcPr>
          <w:p w14:paraId="43087B67" w14:textId="77777777" w:rsidR="00AF3688" w:rsidRDefault="00AF3688">
            <w:pPr>
              <w:pStyle w:val="EMPTYCELLSTYLE"/>
            </w:pPr>
          </w:p>
        </w:tc>
        <w:tc>
          <w:tcPr>
            <w:tcW w:w="160" w:type="dxa"/>
            <w:tcMar>
              <w:top w:w="0" w:type="dxa"/>
              <w:left w:w="0" w:type="dxa"/>
              <w:bottom w:w="0" w:type="dxa"/>
              <w:right w:w="0" w:type="dxa"/>
            </w:tcMar>
          </w:tcPr>
          <w:p w14:paraId="37730452" w14:textId="77777777" w:rsidR="00AF3688" w:rsidRDefault="00AF3688">
            <w:pPr>
              <w:pStyle w:val="EMPTYCELLSTYLE"/>
            </w:pPr>
          </w:p>
        </w:tc>
        <w:tc>
          <w:tcPr>
            <w:tcW w:w="260" w:type="dxa"/>
            <w:gridSpan w:val="2"/>
            <w:tcMar>
              <w:top w:w="0" w:type="dxa"/>
              <w:left w:w="0" w:type="dxa"/>
              <w:bottom w:w="0" w:type="dxa"/>
              <w:right w:w="0" w:type="dxa"/>
            </w:tcMar>
          </w:tcPr>
          <w:p w14:paraId="527998D3"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1DE8CB18" w14:textId="77777777" w:rsidR="00AF3688" w:rsidRDefault="002F082A">
            <w:pPr>
              <w:pStyle w:val="textNormalBlokStredniMezera"/>
            </w:pPr>
            <w:r>
              <w:t>je pojištěním odpovědnosti za újmu osob blízkých pojistníkovi;</w:t>
            </w:r>
          </w:p>
        </w:tc>
        <w:tc>
          <w:tcPr>
            <w:tcW w:w="60" w:type="dxa"/>
          </w:tcPr>
          <w:p w14:paraId="06C4158A" w14:textId="77777777" w:rsidR="00AF3688" w:rsidRDefault="00AF3688">
            <w:pPr>
              <w:pStyle w:val="EMPTYCELLSTYLE"/>
            </w:pPr>
          </w:p>
        </w:tc>
        <w:tc>
          <w:tcPr>
            <w:tcW w:w="40" w:type="dxa"/>
          </w:tcPr>
          <w:p w14:paraId="2B7AFCFE" w14:textId="77777777" w:rsidR="00AF3688" w:rsidRDefault="00AF3688">
            <w:pPr>
              <w:pStyle w:val="EMPTYCELLSTYLE"/>
            </w:pPr>
          </w:p>
        </w:tc>
      </w:tr>
      <w:tr w:rsidR="47483105" w14:paraId="1D7313D9" w14:textId="77777777" w:rsidTr="00A848EE">
        <w:tc>
          <w:tcPr>
            <w:tcW w:w="300" w:type="dxa"/>
          </w:tcPr>
          <w:p w14:paraId="7A19BF8E" w14:textId="77777777" w:rsidR="00AF3688" w:rsidRDefault="00AF3688">
            <w:pPr>
              <w:pStyle w:val="EMPTYCELLSTYLE"/>
            </w:pPr>
          </w:p>
        </w:tc>
        <w:tc>
          <w:tcPr>
            <w:tcW w:w="40" w:type="dxa"/>
          </w:tcPr>
          <w:p w14:paraId="48D6A970" w14:textId="77777777" w:rsidR="00AF3688" w:rsidRDefault="00AF3688">
            <w:pPr>
              <w:pStyle w:val="EMPTYCELLSTYLE"/>
            </w:pPr>
          </w:p>
        </w:tc>
        <w:tc>
          <w:tcPr>
            <w:tcW w:w="60" w:type="dxa"/>
          </w:tcPr>
          <w:p w14:paraId="6E2F1B74" w14:textId="77777777" w:rsidR="00AF3688" w:rsidRDefault="00AF3688">
            <w:pPr>
              <w:pStyle w:val="EMPTYCELLSTYLE"/>
            </w:pPr>
          </w:p>
        </w:tc>
        <w:tc>
          <w:tcPr>
            <w:tcW w:w="100" w:type="dxa"/>
            <w:tcMar>
              <w:top w:w="0" w:type="dxa"/>
              <w:left w:w="0" w:type="dxa"/>
              <w:bottom w:w="0" w:type="dxa"/>
              <w:right w:w="0" w:type="dxa"/>
            </w:tcMar>
          </w:tcPr>
          <w:p w14:paraId="203D3551" w14:textId="77777777" w:rsidR="00AF3688" w:rsidRDefault="00AF3688">
            <w:pPr>
              <w:pStyle w:val="EMPTYCELLSTYLE"/>
            </w:pPr>
          </w:p>
        </w:tc>
        <w:tc>
          <w:tcPr>
            <w:tcW w:w="160" w:type="dxa"/>
            <w:tcMar>
              <w:top w:w="0" w:type="dxa"/>
              <w:left w:w="0" w:type="dxa"/>
              <w:bottom w:w="0" w:type="dxa"/>
              <w:right w:w="0" w:type="dxa"/>
            </w:tcMar>
          </w:tcPr>
          <w:p w14:paraId="673327C9" w14:textId="77777777" w:rsidR="00AF3688" w:rsidRDefault="00AF3688">
            <w:pPr>
              <w:pStyle w:val="EMPTYCELLSTYLE"/>
            </w:pPr>
          </w:p>
        </w:tc>
        <w:tc>
          <w:tcPr>
            <w:tcW w:w="40" w:type="dxa"/>
            <w:tcMar>
              <w:top w:w="0" w:type="dxa"/>
              <w:left w:w="0" w:type="dxa"/>
              <w:bottom w:w="0" w:type="dxa"/>
              <w:right w:w="0" w:type="dxa"/>
            </w:tcMar>
          </w:tcPr>
          <w:p w14:paraId="308A2F2D" w14:textId="77777777" w:rsidR="00AF3688" w:rsidRDefault="00AF3688">
            <w:pPr>
              <w:pStyle w:val="EMPTYCELLSTYLE"/>
            </w:pPr>
          </w:p>
        </w:tc>
        <w:tc>
          <w:tcPr>
            <w:tcW w:w="220" w:type="dxa"/>
            <w:tcMar>
              <w:top w:w="0" w:type="dxa"/>
              <w:left w:w="0" w:type="dxa"/>
              <w:bottom w:w="0" w:type="dxa"/>
              <w:right w:w="0" w:type="dxa"/>
            </w:tcMar>
          </w:tcPr>
          <w:p w14:paraId="40408D11" w14:textId="77777777" w:rsidR="00AF3688" w:rsidRDefault="00AF3688">
            <w:pPr>
              <w:pStyle w:val="EMPTYCELLSTYLE"/>
            </w:pPr>
          </w:p>
        </w:tc>
        <w:tc>
          <w:tcPr>
            <w:tcW w:w="900" w:type="dxa"/>
            <w:tcMar>
              <w:top w:w="0" w:type="dxa"/>
              <w:left w:w="0" w:type="dxa"/>
              <w:bottom w:w="0" w:type="dxa"/>
              <w:right w:w="0" w:type="dxa"/>
            </w:tcMar>
          </w:tcPr>
          <w:p w14:paraId="0770961A" w14:textId="77777777" w:rsidR="00AF3688" w:rsidRDefault="00AF3688">
            <w:pPr>
              <w:pStyle w:val="EMPTYCELLSTYLE"/>
            </w:pPr>
          </w:p>
        </w:tc>
        <w:tc>
          <w:tcPr>
            <w:tcW w:w="180" w:type="dxa"/>
            <w:tcMar>
              <w:top w:w="0" w:type="dxa"/>
              <w:left w:w="0" w:type="dxa"/>
              <w:bottom w:w="0" w:type="dxa"/>
              <w:right w:w="0" w:type="dxa"/>
            </w:tcMar>
          </w:tcPr>
          <w:p w14:paraId="053B1D85" w14:textId="77777777" w:rsidR="00AF3688" w:rsidRDefault="00AF3688">
            <w:pPr>
              <w:pStyle w:val="EMPTYCELLSTYLE"/>
            </w:pPr>
          </w:p>
        </w:tc>
        <w:tc>
          <w:tcPr>
            <w:tcW w:w="1700" w:type="dxa"/>
            <w:tcMar>
              <w:top w:w="0" w:type="dxa"/>
              <w:left w:w="0" w:type="dxa"/>
              <w:bottom w:w="0" w:type="dxa"/>
              <w:right w:w="0" w:type="dxa"/>
            </w:tcMar>
          </w:tcPr>
          <w:p w14:paraId="47E82206" w14:textId="77777777" w:rsidR="00AF3688" w:rsidRDefault="00AF3688">
            <w:pPr>
              <w:pStyle w:val="EMPTYCELLSTYLE"/>
            </w:pPr>
          </w:p>
        </w:tc>
        <w:tc>
          <w:tcPr>
            <w:tcW w:w="440" w:type="dxa"/>
            <w:tcMar>
              <w:top w:w="0" w:type="dxa"/>
              <w:left w:w="0" w:type="dxa"/>
              <w:bottom w:w="0" w:type="dxa"/>
              <w:right w:w="0" w:type="dxa"/>
            </w:tcMar>
          </w:tcPr>
          <w:p w14:paraId="2F6E2E8D" w14:textId="77777777" w:rsidR="00AF3688" w:rsidRDefault="00AF3688">
            <w:pPr>
              <w:pStyle w:val="EMPTYCELLSTYLE"/>
            </w:pPr>
          </w:p>
        </w:tc>
        <w:tc>
          <w:tcPr>
            <w:tcW w:w="160" w:type="dxa"/>
            <w:tcMar>
              <w:top w:w="0" w:type="dxa"/>
              <w:left w:w="0" w:type="dxa"/>
              <w:bottom w:w="0" w:type="dxa"/>
              <w:right w:w="0" w:type="dxa"/>
            </w:tcMar>
          </w:tcPr>
          <w:p w14:paraId="30FCA00E" w14:textId="77777777" w:rsidR="00AF3688" w:rsidRDefault="00AF3688">
            <w:pPr>
              <w:pStyle w:val="EMPTYCELLSTYLE"/>
            </w:pPr>
          </w:p>
        </w:tc>
        <w:tc>
          <w:tcPr>
            <w:tcW w:w="240" w:type="dxa"/>
            <w:tcMar>
              <w:top w:w="0" w:type="dxa"/>
              <w:left w:w="0" w:type="dxa"/>
              <w:bottom w:w="0" w:type="dxa"/>
              <w:right w:w="0" w:type="dxa"/>
            </w:tcMar>
          </w:tcPr>
          <w:p w14:paraId="669501D7" w14:textId="77777777" w:rsidR="00AF3688" w:rsidRDefault="00AF3688">
            <w:pPr>
              <w:pStyle w:val="EMPTYCELLSTYLE"/>
            </w:pPr>
          </w:p>
        </w:tc>
        <w:tc>
          <w:tcPr>
            <w:tcW w:w="360" w:type="dxa"/>
            <w:tcMar>
              <w:top w:w="0" w:type="dxa"/>
              <w:left w:w="0" w:type="dxa"/>
              <w:bottom w:w="0" w:type="dxa"/>
              <w:right w:w="0" w:type="dxa"/>
            </w:tcMar>
          </w:tcPr>
          <w:p w14:paraId="7D747D41" w14:textId="77777777" w:rsidR="00AF3688" w:rsidRDefault="00AF3688">
            <w:pPr>
              <w:pStyle w:val="EMPTYCELLSTYLE"/>
            </w:pPr>
          </w:p>
        </w:tc>
        <w:tc>
          <w:tcPr>
            <w:tcW w:w="1600" w:type="dxa"/>
            <w:tcMar>
              <w:top w:w="0" w:type="dxa"/>
              <w:left w:w="0" w:type="dxa"/>
              <w:bottom w:w="0" w:type="dxa"/>
              <w:right w:w="0" w:type="dxa"/>
            </w:tcMar>
          </w:tcPr>
          <w:p w14:paraId="78F612E2" w14:textId="77777777" w:rsidR="00AF3688" w:rsidRDefault="00AF3688">
            <w:pPr>
              <w:pStyle w:val="EMPTYCELLSTYLE"/>
            </w:pPr>
          </w:p>
        </w:tc>
        <w:tc>
          <w:tcPr>
            <w:tcW w:w="1300" w:type="dxa"/>
            <w:tcMar>
              <w:top w:w="0" w:type="dxa"/>
              <w:left w:w="0" w:type="dxa"/>
              <w:bottom w:w="0" w:type="dxa"/>
              <w:right w:w="0" w:type="dxa"/>
            </w:tcMar>
          </w:tcPr>
          <w:p w14:paraId="133F5414" w14:textId="77777777" w:rsidR="00AF3688" w:rsidRDefault="00AF3688">
            <w:pPr>
              <w:pStyle w:val="EMPTYCELLSTYLE"/>
            </w:pPr>
          </w:p>
        </w:tc>
        <w:tc>
          <w:tcPr>
            <w:tcW w:w="1220" w:type="dxa"/>
            <w:tcMar>
              <w:top w:w="0" w:type="dxa"/>
              <w:left w:w="0" w:type="dxa"/>
              <w:bottom w:w="0" w:type="dxa"/>
              <w:right w:w="0" w:type="dxa"/>
            </w:tcMar>
          </w:tcPr>
          <w:p w14:paraId="7F892CFF" w14:textId="77777777" w:rsidR="00AF3688" w:rsidRDefault="00AF3688">
            <w:pPr>
              <w:pStyle w:val="EMPTYCELLSTYLE"/>
            </w:pPr>
          </w:p>
        </w:tc>
        <w:tc>
          <w:tcPr>
            <w:tcW w:w="80" w:type="dxa"/>
            <w:tcMar>
              <w:top w:w="0" w:type="dxa"/>
              <w:left w:w="0" w:type="dxa"/>
              <w:bottom w:w="0" w:type="dxa"/>
              <w:right w:w="0" w:type="dxa"/>
            </w:tcMar>
          </w:tcPr>
          <w:p w14:paraId="4C903982" w14:textId="77777777" w:rsidR="00AF3688" w:rsidRDefault="00AF3688">
            <w:pPr>
              <w:pStyle w:val="EMPTYCELLSTYLE"/>
            </w:pPr>
          </w:p>
        </w:tc>
        <w:tc>
          <w:tcPr>
            <w:tcW w:w="60" w:type="dxa"/>
          </w:tcPr>
          <w:p w14:paraId="53FB0844" w14:textId="77777777" w:rsidR="00AF3688" w:rsidRDefault="00AF3688">
            <w:pPr>
              <w:pStyle w:val="EMPTYCELLSTYLE"/>
            </w:pPr>
          </w:p>
        </w:tc>
        <w:tc>
          <w:tcPr>
            <w:tcW w:w="40" w:type="dxa"/>
          </w:tcPr>
          <w:p w14:paraId="607902F3" w14:textId="77777777" w:rsidR="00AF3688" w:rsidRDefault="00AF3688">
            <w:pPr>
              <w:pStyle w:val="EMPTYCELLSTYLE"/>
            </w:pPr>
          </w:p>
        </w:tc>
      </w:tr>
      <w:tr w:rsidR="47483104" w14:paraId="4D74A36F" w14:textId="77777777" w:rsidTr="00A848EE">
        <w:tc>
          <w:tcPr>
            <w:tcW w:w="300" w:type="dxa"/>
          </w:tcPr>
          <w:p w14:paraId="62CD3110" w14:textId="77777777" w:rsidR="00AF3688" w:rsidRDefault="00AF3688">
            <w:pPr>
              <w:pStyle w:val="EMPTYCELLSTYLE"/>
            </w:pPr>
          </w:p>
        </w:tc>
        <w:tc>
          <w:tcPr>
            <w:tcW w:w="40" w:type="dxa"/>
          </w:tcPr>
          <w:p w14:paraId="74E02CB8" w14:textId="77777777" w:rsidR="00AF3688" w:rsidRDefault="00AF3688">
            <w:pPr>
              <w:pStyle w:val="EMPTYCELLSTYLE"/>
            </w:pPr>
          </w:p>
        </w:tc>
        <w:tc>
          <w:tcPr>
            <w:tcW w:w="60" w:type="dxa"/>
          </w:tcPr>
          <w:p w14:paraId="57207CFD" w14:textId="77777777" w:rsidR="00AF3688" w:rsidRDefault="00AF3688">
            <w:pPr>
              <w:pStyle w:val="EMPTYCELLSTYLE"/>
            </w:pPr>
          </w:p>
        </w:tc>
        <w:tc>
          <w:tcPr>
            <w:tcW w:w="100" w:type="dxa"/>
            <w:tcMar>
              <w:top w:w="0" w:type="dxa"/>
              <w:left w:w="0" w:type="dxa"/>
              <w:bottom w:w="0" w:type="dxa"/>
              <w:right w:w="0" w:type="dxa"/>
            </w:tcMar>
          </w:tcPr>
          <w:p w14:paraId="1467D05A" w14:textId="77777777" w:rsidR="00AF3688" w:rsidRDefault="00AF3688">
            <w:pPr>
              <w:pStyle w:val="EMPTYCELLSTYLE"/>
            </w:pPr>
          </w:p>
        </w:tc>
        <w:tc>
          <w:tcPr>
            <w:tcW w:w="160" w:type="dxa"/>
            <w:tcMar>
              <w:top w:w="0" w:type="dxa"/>
              <w:left w:w="0" w:type="dxa"/>
              <w:bottom w:w="0" w:type="dxa"/>
              <w:right w:w="0" w:type="dxa"/>
            </w:tcMar>
          </w:tcPr>
          <w:p w14:paraId="6DB0C963" w14:textId="77777777" w:rsidR="00AF3688" w:rsidRDefault="00AF3688">
            <w:pPr>
              <w:pStyle w:val="EMPTYCELLSTYLE"/>
            </w:pPr>
          </w:p>
        </w:tc>
        <w:tc>
          <w:tcPr>
            <w:tcW w:w="260" w:type="dxa"/>
            <w:gridSpan w:val="2"/>
            <w:tcMar>
              <w:top w:w="0" w:type="dxa"/>
              <w:left w:w="0" w:type="dxa"/>
              <w:bottom w:w="0" w:type="dxa"/>
              <w:right w:w="0" w:type="dxa"/>
            </w:tcMar>
          </w:tcPr>
          <w:p w14:paraId="322AB9C0"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2C24CC0C" w14:textId="77777777" w:rsidR="00AF3688" w:rsidRDefault="002F082A">
            <w:pPr>
              <w:pStyle w:val="textNormalBlokStredniMezera"/>
            </w:pPr>
            <w:r>
              <w:t>je pojištěním odpovědnosti za újmu osob, které mohou způsobit újmu pojistníkovi (např. pojištění odpovědnosti zaměstnance za újmu způsobenou pojistníkovi, coby zaměstnavateli);</w:t>
            </w:r>
          </w:p>
        </w:tc>
        <w:tc>
          <w:tcPr>
            <w:tcW w:w="60" w:type="dxa"/>
          </w:tcPr>
          <w:p w14:paraId="1AB4C546" w14:textId="77777777" w:rsidR="00AF3688" w:rsidRDefault="00AF3688">
            <w:pPr>
              <w:pStyle w:val="EMPTYCELLSTYLE"/>
            </w:pPr>
          </w:p>
        </w:tc>
        <w:tc>
          <w:tcPr>
            <w:tcW w:w="40" w:type="dxa"/>
          </w:tcPr>
          <w:p w14:paraId="2400CAE6" w14:textId="77777777" w:rsidR="00AF3688" w:rsidRDefault="00AF3688">
            <w:pPr>
              <w:pStyle w:val="EMPTYCELLSTYLE"/>
            </w:pPr>
          </w:p>
        </w:tc>
      </w:tr>
      <w:tr w:rsidR="47483101" w14:paraId="61BD93B2" w14:textId="77777777" w:rsidTr="00A848EE">
        <w:tc>
          <w:tcPr>
            <w:tcW w:w="300" w:type="dxa"/>
          </w:tcPr>
          <w:p w14:paraId="0EAEB6EA" w14:textId="77777777" w:rsidR="00AF3688" w:rsidRDefault="00AF3688">
            <w:pPr>
              <w:pStyle w:val="EMPTYCELLSTYLE"/>
            </w:pPr>
          </w:p>
        </w:tc>
        <w:tc>
          <w:tcPr>
            <w:tcW w:w="40" w:type="dxa"/>
          </w:tcPr>
          <w:p w14:paraId="5FABDD76" w14:textId="77777777" w:rsidR="00AF3688" w:rsidRDefault="00AF3688">
            <w:pPr>
              <w:pStyle w:val="EMPTYCELLSTYLE"/>
            </w:pPr>
          </w:p>
        </w:tc>
        <w:tc>
          <w:tcPr>
            <w:tcW w:w="60" w:type="dxa"/>
          </w:tcPr>
          <w:p w14:paraId="5F5BE962" w14:textId="77777777" w:rsidR="00AF3688" w:rsidRDefault="00AF3688">
            <w:pPr>
              <w:pStyle w:val="EMPTYCELLSTYLE"/>
            </w:pPr>
          </w:p>
        </w:tc>
        <w:tc>
          <w:tcPr>
            <w:tcW w:w="100" w:type="dxa"/>
            <w:tcMar>
              <w:top w:w="0" w:type="dxa"/>
              <w:left w:w="0" w:type="dxa"/>
              <w:bottom w:w="0" w:type="dxa"/>
              <w:right w:w="0" w:type="dxa"/>
            </w:tcMar>
          </w:tcPr>
          <w:p w14:paraId="6415358F" w14:textId="77777777" w:rsidR="00AF3688" w:rsidRDefault="00AF3688">
            <w:pPr>
              <w:pStyle w:val="EMPTYCELLSTYLE"/>
            </w:pPr>
          </w:p>
        </w:tc>
        <w:tc>
          <w:tcPr>
            <w:tcW w:w="160" w:type="dxa"/>
            <w:tcMar>
              <w:top w:w="0" w:type="dxa"/>
              <w:left w:w="0" w:type="dxa"/>
              <w:bottom w:w="0" w:type="dxa"/>
              <w:right w:w="0" w:type="dxa"/>
            </w:tcMar>
          </w:tcPr>
          <w:p w14:paraId="1CB48A70" w14:textId="77777777" w:rsidR="00AF3688" w:rsidRDefault="00AF3688">
            <w:pPr>
              <w:pStyle w:val="EMPTYCELLSTYLE"/>
            </w:pPr>
          </w:p>
        </w:tc>
        <w:tc>
          <w:tcPr>
            <w:tcW w:w="40" w:type="dxa"/>
            <w:tcMar>
              <w:top w:w="0" w:type="dxa"/>
              <w:left w:w="0" w:type="dxa"/>
              <w:bottom w:w="0" w:type="dxa"/>
              <w:right w:w="0" w:type="dxa"/>
            </w:tcMar>
          </w:tcPr>
          <w:p w14:paraId="552FBC35" w14:textId="77777777" w:rsidR="00AF3688" w:rsidRDefault="00AF3688">
            <w:pPr>
              <w:pStyle w:val="EMPTYCELLSTYLE"/>
            </w:pPr>
          </w:p>
        </w:tc>
        <w:tc>
          <w:tcPr>
            <w:tcW w:w="220" w:type="dxa"/>
            <w:tcMar>
              <w:top w:w="0" w:type="dxa"/>
              <w:left w:w="0" w:type="dxa"/>
              <w:bottom w:w="0" w:type="dxa"/>
              <w:right w:w="0" w:type="dxa"/>
            </w:tcMar>
          </w:tcPr>
          <w:p w14:paraId="23542F12" w14:textId="77777777" w:rsidR="00AF3688" w:rsidRDefault="00AF3688">
            <w:pPr>
              <w:pStyle w:val="EMPTYCELLSTYLE"/>
            </w:pPr>
          </w:p>
        </w:tc>
        <w:tc>
          <w:tcPr>
            <w:tcW w:w="900" w:type="dxa"/>
            <w:tcMar>
              <w:top w:w="0" w:type="dxa"/>
              <w:left w:w="0" w:type="dxa"/>
              <w:bottom w:w="0" w:type="dxa"/>
              <w:right w:w="0" w:type="dxa"/>
            </w:tcMar>
          </w:tcPr>
          <w:p w14:paraId="6F9E9C01" w14:textId="77777777" w:rsidR="00AF3688" w:rsidRDefault="00AF3688">
            <w:pPr>
              <w:pStyle w:val="EMPTYCELLSTYLE"/>
            </w:pPr>
          </w:p>
        </w:tc>
        <w:tc>
          <w:tcPr>
            <w:tcW w:w="180" w:type="dxa"/>
            <w:tcMar>
              <w:top w:w="0" w:type="dxa"/>
              <w:left w:w="0" w:type="dxa"/>
              <w:bottom w:w="0" w:type="dxa"/>
              <w:right w:w="0" w:type="dxa"/>
            </w:tcMar>
          </w:tcPr>
          <w:p w14:paraId="32D3C3BB" w14:textId="77777777" w:rsidR="00AF3688" w:rsidRDefault="00AF3688">
            <w:pPr>
              <w:pStyle w:val="EMPTYCELLSTYLE"/>
            </w:pPr>
          </w:p>
        </w:tc>
        <w:tc>
          <w:tcPr>
            <w:tcW w:w="1700" w:type="dxa"/>
            <w:tcMar>
              <w:top w:w="0" w:type="dxa"/>
              <w:left w:w="0" w:type="dxa"/>
              <w:bottom w:w="0" w:type="dxa"/>
              <w:right w:w="0" w:type="dxa"/>
            </w:tcMar>
          </w:tcPr>
          <w:p w14:paraId="0108B009" w14:textId="77777777" w:rsidR="00AF3688" w:rsidRDefault="00AF3688">
            <w:pPr>
              <w:pStyle w:val="EMPTYCELLSTYLE"/>
            </w:pPr>
          </w:p>
        </w:tc>
        <w:tc>
          <w:tcPr>
            <w:tcW w:w="440" w:type="dxa"/>
            <w:tcMar>
              <w:top w:w="0" w:type="dxa"/>
              <w:left w:w="0" w:type="dxa"/>
              <w:bottom w:w="0" w:type="dxa"/>
              <w:right w:w="0" w:type="dxa"/>
            </w:tcMar>
          </w:tcPr>
          <w:p w14:paraId="4555E73E" w14:textId="77777777" w:rsidR="00AF3688" w:rsidRDefault="00AF3688">
            <w:pPr>
              <w:pStyle w:val="EMPTYCELLSTYLE"/>
            </w:pPr>
          </w:p>
        </w:tc>
        <w:tc>
          <w:tcPr>
            <w:tcW w:w="160" w:type="dxa"/>
            <w:tcMar>
              <w:top w:w="0" w:type="dxa"/>
              <w:left w:w="0" w:type="dxa"/>
              <w:bottom w:w="0" w:type="dxa"/>
              <w:right w:w="0" w:type="dxa"/>
            </w:tcMar>
          </w:tcPr>
          <w:p w14:paraId="0B95022E" w14:textId="77777777" w:rsidR="00AF3688" w:rsidRDefault="00AF3688">
            <w:pPr>
              <w:pStyle w:val="EMPTYCELLSTYLE"/>
            </w:pPr>
          </w:p>
        </w:tc>
        <w:tc>
          <w:tcPr>
            <w:tcW w:w="240" w:type="dxa"/>
            <w:tcMar>
              <w:top w:w="0" w:type="dxa"/>
              <w:left w:w="0" w:type="dxa"/>
              <w:bottom w:w="0" w:type="dxa"/>
              <w:right w:w="0" w:type="dxa"/>
            </w:tcMar>
          </w:tcPr>
          <w:p w14:paraId="6E8156AE" w14:textId="77777777" w:rsidR="00AF3688" w:rsidRDefault="00AF3688">
            <w:pPr>
              <w:pStyle w:val="EMPTYCELLSTYLE"/>
            </w:pPr>
          </w:p>
        </w:tc>
        <w:tc>
          <w:tcPr>
            <w:tcW w:w="360" w:type="dxa"/>
            <w:tcMar>
              <w:top w:w="0" w:type="dxa"/>
              <w:left w:w="0" w:type="dxa"/>
              <w:bottom w:w="0" w:type="dxa"/>
              <w:right w:w="0" w:type="dxa"/>
            </w:tcMar>
          </w:tcPr>
          <w:p w14:paraId="72E74559" w14:textId="77777777" w:rsidR="00AF3688" w:rsidRDefault="00AF3688">
            <w:pPr>
              <w:pStyle w:val="EMPTYCELLSTYLE"/>
            </w:pPr>
          </w:p>
        </w:tc>
        <w:tc>
          <w:tcPr>
            <w:tcW w:w="1600" w:type="dxa"/>
            <w:tcMar>
              <w:top w:w="0" w:type="dxa"/>
              <w:left w:w="0" w:type="dxa"/>
              <w:bottom w:w="0" w:type="dxa"/>
              <w:right w:w="0" w:type="dxa"/>
            </w:tcMar>
          </w:tcPr>
          <w:p w14:paraId="2D5C5627" w14:textId="77777777" w:rsidR="00AF3688" w:rsidRDefault="00AF3688">
            <w:pPr>
              <w:pStyle w:val="EMPTYCELLSTYLE"/>
            </w:pPr>
          </w:p>
        </w:tc>
        <w:tc>
          <w:tcPr>
            <w:tcW w:w="1300" w:type="dxa"/>
            <w:tcMar>
              <w:top w:w="0" w:type="dxa"/>
              <w:left w:w="0" w:type="dxa"/>
              <w:bottom w:w="0" w:type="dxa"/>
              <w:right w:w="0" w:type="dxa"/>
            </w:tcMar>
          </w:tcPr>
          <w:p w14:paraId="4A61E285" w14:textId="77777777" w:rsidR="00AF3688" w:rsidRDefault="00AF3688">
            <w:pPr>
              <w:pStyle w:val="EMPTYCELLSTYLE"/>
            </w:pPr>
          </w:p>
        </w:tc>
        <w:tc>
          <w:tcPr>
            <w:tcW w:w="1220" w:type="dxa"/>
            <w:tcMar>
              <w:top w:w="0" w:type="dxa"/>
              <w:left w:w="0" w:type="dxa"/>
              <w:bottom w:w="0" w:type="dxa"/>
              <w:right w:w="0" w:type="dxa"/>
            </w:tcMar>
          </w:tcPr>
          <w:p w14:paraId="283BE5AE" w14:textId="77777777" w:rsidR="00AF3688" w:rsidRDefault="00AF3688">
            <w:pPr>
              <w:pStyle w:val="EMPTYCELLSTYLE"/>
            </w:pPr>
          </w:p>
        </w:tc>
        <w:tc>
          <w:tcPr>
            <w:tcW w:w="80" w:type="dxa"/>
            <w:tcMar>
              <w:top w:w="0" w:type="dxa"/>
              <w:left w:w="0" w:type="dxa"/>
              <w:bottom w:w="0" w:type="dxa"/>
              <w:right w:w="0" w:type="dxa"/>
            </w:tcMar>
          </w:tcPr>
          <w:p w14:paraId="1CE70421" w14:textId="77777777" w:rsidR="00AF3688" w:rsidRDefault="00AF3688">
            <w:pPr>
              <w:pStyle w:val="EMPTYCELLSTYLE"/>
            </w:pPr>
          </w:p>
        </w:tc>
        <w:tc>
          <w:tcPr>
            <w:tcW w:w="60" w:type="dxa"/>
          </w:tcPr>
          <w:p w14:paraId="65961724" w14:textId="77777777" w:rsidR="00AF3688" w:rsidRDefault="00AF3688">
            <w:pPr>
              <w:pStyle w:val="EMPTYCELLSTYLE"/>
            </w:pPr>
          </w:p>
        </w:tc>
        <w:tc>
          <w:tcPr>
            <w:tcW w:w="40" w:type="dxa"/>
          </w:tcPr>
          <w:p w14:paraId="4A029FE9" w14:textId="77777777" w:rsidR="00AF3688" w:rsidRDefault="00AF3688">
            <w:pPr>
              <w:pStyle w:val="EMPTYCELLSTYLE"/>
            </w:pPr>
          </w:p>
        </w:tc>
      </w:tr>
      <w:tr w:rsidR="47483100" w14:paraId="664C3CC5" w14:textId="77777777" w:rsidTr="00A848EE">
        <w:tc>
          <w:tcPr>
            <w:tcW w:w="300" w:type="dxa"/>
          </w:tcPr>
          <w:p w14:paraId="40D7FCA4" w14:textId="77777777" w:rsidR="00AF3688" w:rsidRDefault="00AF3688">
            <w:pPr>
              <w:pStyle w:val="EMPTYCELLSTYLE"/>
            </w:pPr>
          </w:p>
        </w:tc>
        <w:tc>
          <w:tcPr>
            <w:tcW w:w="40" w:type="dxa"/>
          </w:tcPr>
          <w:p w14:paraId="3903E569" w14:textId="77777777" w:rsidR="00AF3688" w:rsidRDefault="00AF3688">
            <w:pPr>
              <w:pStyle w:val="EMPTYCELLSTYLE"/>
            </w:pPr>
          </w:p>
        </w:tc>
        <w:tc>
          <w:tcPr>
            <w:tcW w:w="60" w:type="dxa"/>
          </w:tcPr>
          <w:p w14:paraId="6584D212" w14:textId="77777777" w:rsidR="00AF3688" w:rsidRDefault="00AF3688">
            <w:pPr>
              <w:pStyle w:val="EMPTYCELLSTYLE"/>
            </w:pPr>
          </w:p>
        </w:tc>
        <w:tc>
          <w:tcPr>
            <w:tcW w:w="100" w:type="dxa"/>
            <w:tcMar>
              <w:top w:w="0" w:type="dxa"/>
              <w:left w:w="0" w:type="dxa"/>
              <w:bottom w:w="0" w:type="dxa"/>
              <w:right w:w="0" w:type="dxa"/>
            </w:tcMar>
          </w:tcPr>
          <w:p w14:paraId="337BF014" w14:textId="77777777" w:rsidR="00AF3688" w:rsidRDefault="00AF3688">
            <w:pPr>
              <w:pStyle w:val="EMPTYCELLSTYLE"/>
            </w:pPr>
          </w:p>
        </w:tc>
        <w:tc>
          <w:tcPr>
            <w:tcW w:w="160" w:type="dxa"/>
            <w:tcMar>
              <w:top w:w="0" w:type="dxa"/>
              <w:left w:w="0" w:type="dxa"/>
              <w:bottom w:w="0" w:type="dxa"/>
              <w:right w:w="0" w:type="dxa"/>
            </w:tcMar>
          </w:tcPr>
          <w:p w14:paraId="34B60C8D" w14:textId="77777777" w:rsidR="00AF3688" w:rsidRDefault="00AF3688">
            <w:pPr>
              <w:pStyle w:val="EMPTYCELLSTYLE"/>
            </w:pPr>
          </w:p>
        </w:tc>
        <w:tc>
          <w:tcPr>
            <w:tcW w:w="260" w:type="dxa"/>
            <w:gridSpan w:val="2"/>
            <w:tcMar>
              <w:top w:w="0" w:type="dxa"/>
              <w:left w:w="0" w:type="dxa"/>
              <w:bottom w:w="0" w:type="dxa"/>
              <w:right w:w="0" w:type="dxa"/>
            </w:tcMar>
          </w:tcPr>
          <w:p w14:paraId="470C5C88"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4046A90B" w14:textId="77777777" w:rsidR="00AF3688" w:rsidRDefault="002F082A">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c>
          <w:tcPr>
            <w:tcW w:w="60" w:type="dxa"/>
          </w:tcPr>
          <w:p w14:paraId="71CFEA74" w14:textId="77777777" w:rsidR="00AF3688" w:rsidRDefault="00AF3688">
            <w:pPr>
              <w:pStyle w:val="EMPTYCELLSTYLE"/>
            </w:pPr>
          </w:p>
        </w:tc>
        <w:tc>
          <w:tcPr>
            <w:tcW w:w="40" w:type="dxa"/>
          </w:tcPr>
          <w:p w14:paraId="50624DB7" w14:textId="77777777" w:rsidR="00AF3688" w:rsidRDefault="00AF3688">
            <w:pPr>
              <w:pStyle w:val="EMPTYCELLSTYLE"/>
            </w:pPr>
          </w:p>
        </w:tc>
      </w:tr>
      <w:tr w:rsidR="47483097" w14:paraId="49A96F96" w14:textId="77777777" w:rsidTr="00A848EE">
        <w:tc>
          <w:tcPr>
            <w:tcW w:w="300" w:type="dxa"/>
          </w:tcPr>
          <w:p w14:paraId="15C442DC" w14:textId="77777777" w:rsidR="00AF3688" w:rsidRDefault="00AF3688">
            <w:pPr>
              <w:pStyle w:val="EMPTYCELLSTYLE"/>
            </w:pPr>
          </w:p>
        </w:tc>
        <w:tc>
          <w:tcPr>
            <w:tcW w:w="40" w:type="dxa"/>
          </w:tcPr>
          <w:p w14:paraId="2545BDFA" w14:textId="77777777" w:rsidR="00AF3688" w:rsidRDefault="00AF3688">
            <w:pPr>
              <w:pStyle w:val="EMPTYCELLSTYLE"/>
            </w:pPr>
          </w:p>
        </w:tc>
        <w:tc>
          <w:tcPr>
            <w:tcW w:w="60" w:type="dxa"/>
          </w:tcPr>
          <w:p w14:paraId="7F95E14E" w14:textId="77777777" w:rsidR="00AF3688" w:rsidRDefault="00AF3688">
            <w:pPr>
              <w:pStyle w:val="EMPTYCELLSTYLE"/>
            </w:pPr>
          </w:p>
        </w:tc>
        <w:tc>
          <w:tcPr>
            <w:tcW w:w="100" w:type="dxa"/>
            <w:tcMar>
              <w:top w:w="0" w:type="dxa"/>
              <w:left w:w="0" w:type="dxa"/>
              <w:bottom w:w="0" w:type="dxa"/>
              <w:right w:w="0" w:type="dxa"/>
            </w:tcMar>
          </w:tcPr>
          <w:p w14:paraId="33F16419" w14:textId="77777777" w:rsidR="00AF3688" w:rsidRDefault="00AF3688">
            <w:pPr>
              <w:pStyle w:val="EMPTYCELLSTYLE"/>
            </w:pPr>
          </w:p>
        </w:tc>
        <w:tc>
          <w:tcPr>
            <w:tcW w:w="160" w:type="dxa"/>
            <w:tcMar>
              <w:top w:w="0" w:type="dxa"/>
              <w:left w:w="0" w:type="dxa"/>
              <w:bottom w:w="0" w:type="dxa"/>
              <w:right w:w="0" w:type="dxa"/>
            </w:tcMar>
          </w:tcPr>
          <w:p w14:paraId="4E99E92D" w14:textId="77777777" w:rsidR="00AF3688" w:rsidRDefault="00AF3688">
            <w:pPr>
              <w:pStyle w:val="EMPTYCELLSTYLE"/>
            </w:pPr>
          </w:p>
        </w:tc>
        <w:tc>
          <w:tcPr>
            <w:tcW w:w="40" w:type="dxa"/>
            <w:tcMar>
              <w:top w:w="0" w:type="dxa"/>
              <w:left w:w="0" w:type="dxa"/>
              <w:bottom w:w="0" w:type="dxa"/>
              <w:right w:w="0" w:type="dxa"/>
            </w:tcMar>
          </w:tcPr>
          <w:p w14:paraId="019331E0" w14:textId="77777777" w:rsidR="00AF3688" w:rsidRDefault="00AF3688">
            <w:pPr>
              <w:pStyle w:val="EMPTYCELLSTYLE"/>
            </w:pPr>
          </w:p>
        </w:tc>
        <w:tc>
          <w:tcPr>
            <w:tcW w:w="220" w:type="dxa"/>
            <w:tcMar>
              <w:top w:w="0" w:type="dxa"/>
              <w:left w:w="0" w:type="dxa"/>
              <w:bottom w:w="0" w:type="dxa"/>
              <w:right w:w="0" w:type="dxa"/>
            </w:tcMar>
          </w:tcPr>
          <w:p w14:paraId="06ED1FA4" w14:textId="77777777" w:rsidR="00AF3688" w:rsidRDefault="00AF3688">
            <w:pPr>
              <w:pStyle w:val="EMPTYCELLSTYLE"/>
            </w:pPr>
          </w:p>
        </w:tc>
        <w:tc>
          <w:tcPr>
            <w:tcW w:w="900" w:type="dxa"/>
            <w:tcMar>
              <w:top w:w="0" w:type="dxa"/>
              <w:left w:w="0" w:type="dxa"/>
              <w:bottom w:w="0" w:type="dxa"/>
              <w:right w:w="0" w:type="dxa"/>
            </w:tcMar>
          </w:tcPr>
          <w:p w14:paraId="51E39212" w14:textId="77777777" w:rsidR="00AF3688" w:rsidRDefault="00AF3688">
            <w:pPr>
              <w:pStyle w:val="EMPTYCELLSTYLE"/>
            </w:pPr>
          </w:p>
        </w:tc>
        <w:tc>
          <w:tcPr>
            <w:tcW w:w="180" w:type="dxa"/>
            <w:tcMar>
              <w:top w:w="0" w:type="dxa"/>
              <w:left w:w="0" w:type="dxa"/>
              <w:bottom w:w="0" w:type="dxa"/>
              <w:right w:w="0" w:type="dxa"/>
            </w:tcMar>
          </w:tcPr>
          <w:p w14:paraId="2267AA6C" w14:textId="77777777" w:rsidR="00AF3688" w:rsidRDefault="00AF3688">
            <w:pPr>
              <w:pStyle w:val="EMPTYCELLSTYLE"/>
            </w:pPr>
          </w:p>
        </w:tc>
        <w:tc>
          <w:tcPr>
            <w:tcW w:w="1700" w:type="dxa"/>
            <w:tcMar>
              <w:top w:w="0" w:type="dxa"/>
              <w:left w:w="0" w:type="dxa"/>
              <w:bottom w:w="0" w:type="dxa"/>
              <w:right w:w="0" w:type="dxa"/>
            </w:tcMar>
          </w:tcPr>
          <w:p w14:paraId="7E01C659" w14:textId="77777777" w:rsidR="00AF3688" w:rsidRDefault="00AF3688">
            <w:pPr>
              <w:pStyle w:val="EMPTYCELLSTYLE"/>
            </w:pPr>
          </w:p>
        </w:tc>
        <w:tc>
          <w:tcPr>
            <w:tcW w:w="440" w:type="dxa"/>
            <w:tcMar>
              <w:top w:w="0" w:type="dxa"/>
              <w:left w:w="0" w:type="dxa"/>
              <w:bottom w:w="0" w:type="dxa"/>
              <w:right w:w="0" w:type="dxa"/>
            </w:tcMar>
          </w:tcPr>
          <w:p w14:paraId="252351B9" w14:textId="77777777" w:rsidR="00AF3688" w:rsidRDefault="00AF3688">
            <w:pPr>
              <w:pStyle w:val="EMPTYCELLSTYLE"/>
            </w:pPr>
          </w:p>
        </w:tc>
        <w:tc>
          <w:tcPr>
            <w:tcW w:w="160" w:type="dxa"/>
            <w:tcMar>
              <w:top w:w="0" w:type="dxa"/>
              <w:left w:w="0" w:type="dxa"/>
              <w:bottom w:w="0" w:type="dxa"/>
              <w:right w:w="0" w:type="dxa"/>
            </w:tcMar>
          </w:tcPr>
          <w:p w14:paraId="5702F6C1" w14:textId="77777777" w:rsidR="00AF3688" w:rsidRDefault="00AF3688">
            <w:pPr>
              <w:pStyle w:val="EMPTYCELLSTYLE"/>
            </w:pPr>
          </w:p>
        </w:tc>
        <w:tc>
          <w:tcPr>
            <w:tcW w:w="240" w:type="dxa"/>
            <w:tcMar>
              <w:top w:w="0" w:type="dxa"/>
              <w:left w:w="0" w:type="dxa"/>
              <w:bottom w:w="0" w:type="dxa"/>
              <w:right w:w="0" w:type="dxa"/>
            </w:tcMar>
          </w:tcPr>
          <w:p w14:paraId="27C12E12" w14:textId="77777777" w:rsidR="00AF3688" w:rsidRDefault="00AF3688">
            <w:pPr>
              <w:pStyle w:val="EMPTYCELLSTYLE"/>
            </w:pPr>
          </w:p>
        </w:tc>
        <w:tc>
          <w:tcPr>
            <w:tcW w:w="360" w:type="dxa"/>
            <w:tcMar>
              <w:top w:w="0" w:type="dxa"/>
              <w:left w:w="0" w:type="dxa"/>
              <w:bottom w:w="0" w:type="dxa"/>
              <w:right w:w="0" w:type="dxa"/>
            </w:tcMar>
          </w:tcPr>
          <w:p w14:paraId="391127DB" w14:textId="77777777" w:rsidR="00AF3688" w:rsidRDefault="00AF3688">
            <w:pPr>
              <w:pStyle w:val="EMPTYCELLSTYLE"/>
            </w:pPr>
          </w:p>
        </w:tc>
        <w:tc>
          <w:tcPr>
            <w:tcW w:w="1600" w:type="dxa"/>
            <w:tcMar>
              <w:top w:w="0" w:type="dxa"/>
              <w:left w:w="0" w:type="dxa"/>
              <w:bottom w:w="0" w:type="dxa"/>
              <w:right w:w="0" w:type="dxa"/>
            </w:tcMar>
          </w:tcPr>
          <w:p w14:paraId="6232C2B1" w14:textId="77777777" w:rsidR="00AF3688" w:rsidRDefault="00AF3688">
            <w:pPr>
              <w:pStyle w:val="EMPTYCELLSTYLE"/>
            </w:pPr>
          </w:p>
        </w:tc>
        <w:tc>
          <w:tcPr>
            <w:tcW w:w="1300" w:type="dxa"/>
            <w:tcMar>
              <w:top w:w="0" w:type="dxa"/>
              <w:left w:w="0" w:type="dxa"/>
              <w:bottom w:w="0" w:type="dxa"/>
              <w:right w:w="0" w:type="dxa"/>
            </w:tcMar>
          </w:tcPr>
          <w:p w14:paraId="5063DABD" w14:textId="77777777" w:rsidR="00AF3688" w:rsidRDefault="00AF3688">
            <w:pPr>
              <w:pStyle w:val="EMPTYCELLSTYLE"/>
            </w:pPr>
          </w:p>
        </w:tc>
        <w:tc>
          <w:tcPr>
            <w:tcW w:w="1220" w:type="dxa"/>
            <w:tcMar>
              <w:top w:w="0" w:type="dxa"/>
              <w:left w:w="0" w:type="dxa"/>
              <w:bottom w:w="0" w:type="dxa"/>
              <w:right w:w="0" w:type="dxa"/>
            </w:tcMar>
          </w:tcPr>
          <w:p w14:paraId="21CB67B8" w14:textId="77777777" w:rsidR="00AF3688" w:rsidRDefault="00AF3688">
            <w:pPr>
              <w:pStyle w:val="EMPTYCELLSTYLE"/>
            </w:pPr>
          </w:p>
        </w:tc>
        <w:tc>
          <w:tcPr>
            <w:tcW w:w="80" w:type="dxa"/>
            <w:tcMar>
              <w:top w:w="0" w:type="dxa"/>
              <w:left w:w="0" w:type="dxa"/>
              <w:bottom w:w="0" w:type="dxa"/>
              <w:right w:w="0" w:type="dxa"/>
            </w:tcMar>
          </w:tcPr>
          <w:p w14:paraId="1356B645" w14:textId="77777777" w:rsidR="00AF3688" w:rsidRDefault="00AF3688">
            <w:pPr>
              <w:pStyle w:val="EMPTYCELLSTYLE"/>
            </w:pPr>
          </w:p>
        </w:tc>
        <w:tc>
          <w:tcPr>
            <w:tcW w:w="60" w:type="dxa"/>
          </w:tcPr>
          <w:p w14:paraId="009B1FEE" w14:textId="77777777" w:rsidR="00AF3688" w:rsidRDefault="00AF3688">
            <w:pPr>
              <w:pStyle w:val="EMPTYCELLSTYLE"/>
            </w:pPr>
          </w:p>
        </w:tc>
        <w:tc>
          <w:tcPr>
            <w:tcW w:w="40" w:type="dxa"/>
          </w:tcPr>
          <w:p w14:paraId="5A249D0A" w14:textId="77777777" w:rsidR="00AF3688" w:rsidRDefault="00AF3688">
            <w:pPr>
              <w:pStyle w:val="EMPTYCELLSTYLE"/>
            </w:pPr>
          </w:p>
        </w:tc>
      </w:tr>
      <w:tr w:rsidR="47483096" w14:paraId="0CE49648" w14:textId="77777777" w:rsidTr="00A848EE">
        <w:tc>
          <w:tcPr>
            <w:tcW w:w="300" w:type="dxa"/>
          </w:tcPr>
          <w:p w14:paraId="042AA277" w14:textId="77777777" w:rsidR="00AF3688" w:rsidRDefault="00AF3688">
            <w:pPr>
              <w:pStyle w:val="EMPTYCELLSTYLE"/>
            </w:pPr>
          </w:p>
        </w:tc>
        <w:tc>
          <w:tcPr>
            <w:tcW w:w="40" w:type="dxa"/>
          </w:tcPr>
          <w:p w14:paraId="72A761F4" w14:textId="77777777" w:rsidR="00AF3688" w:rsidRDefault="00AF3688">
            <w:pPr>
              <w:pStyle w:val="EMPTYCELLSTYLE"/>
            </w:pPr>
          </w:p>
        </w:tc>
        <w:tc>
          <w:tcPr>
            <w:tcW w:w="60" w:type="dxa"/>
          </w:tcPr>
          <w:p w14:paraId="1A65CCB9" w14:textId="77777777" w:rsidR="00AF3688" w:rsidRDefault="00AF3688">
            <w:pPr>
              <w:pStyle w:val="EMPTYCELLSTYLE"/>
            </w:pPr>
          </w:p>
        </w:tc>
        <w:tc>
          <w:tcPr>
            <w:tcW w:w="100" w:type="dxa"/>
            <w:tcMar>
              <w:top w:w="0" w:type="dxa"/>
              <w:left w:w="0" w:type="dxa"/>
              <w:bottom w:w="0" w:type="dxa"/>
              <w:right w:w="0" w:type="dxa"/>
            </w:tcMar>
          </w:tcPr>
          <w:p w14:paraId="4E6B8B14" w14:textId="77777777" w:rsidR="00AF3688" w:rsidRDefault="00AF3688">
            <w:pPr>
              <w:pStyle w:val="EMPTYCELLSTYLE"/>
            </w:pPr>
          </w:p>
        </w:tc>
        <w:tc>
          <w:tcPr>
            <w:tcW w:w="160" w:type="dxa"/>
            <w:tcMar>
              <w:top w:w="0" w:type="dxa"/>
              <w:left w:w="0" w:type="dxa"/>
              <w:bottom w:w="0" w:type="dxa"/>
              <w:right w:w="0" w:type="dxa"/>
            </w:tcMar>
          </w:tcPr>
          <w:p w14:paraId="0EC36F1C" w14:textId="77777777" w:rsidR="00AF3688" w:rsidRDefault="00AF3688">
            <w:pPr>
              <w:pStyle w:val="EMPTYCELLSTYLE"/>
            </w:pPr>
          </w:p>
        </w:tc>
        <w:tc>
          <w:tcPr>
            <w:tcW w:w="260" w:type="dxa"/>
            <w:gridSpan w:val="2"/>
            <w:tcMar>
              <w:top w:w="0" w:type="dxa"/>
              <w:left w:w="0" w:type="dxa"/>
              <w:bottom w:w="0" w:type="dxa"/>
              <w:right w:w="0" w:type="dxa"/>
            </w:tcMar>
          </w:tcPr>
          <w:p w14:paraId="7A8A4DC6"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26D6A582" w14:textId="77777777" w:rsidR="00AF3688" w:rsidRDefault="002F082A">
            <w:pPr>
              <w:pStyle w:val="textNormalBlokStredniMezera"/>
            </w:pPr>
            <w:r>
              <w:t>je pojištěním odpovědnosti za újmu členů či společníků pojistníka, členů jeho orgánů nebo toho, kdo pojistníka podstatně ovlivňuje na základě dohody či jiné skutečnosti nebo</w:t>
            </w:r>
          </w:p>
        </w:tc>
        <w:tc>
          <w:tcPr>
            <w:tcW w:w="60" w:type="dxa"/>
          </w:tcPr>
          <w:p w14:paraId="13983A61" w14:textId="77777777" w:rsidR="00AF3688" w:rsidRDefault="00AF3688">
            <w:pPr>
              <w:pStyle w:val="EMPTYCELLSTYLE"/>
            </w:pPr>
          </w:p>
        </w:tc>
        <w:tc>
          <w:tcPr>
            <w:tcW w:w="40" w:type="dxa"/>
          </w:tcPr>
          <w:p w14:paraId="52046006" w14:textId="77777777" w:rsidR="00AF3688" w:rsidRDefault="00AF3688">
            <w:pPr>
              <w:pStyle w:val="EMPTYCELLSTYLE"/>
            </w:pPr>
          </w:p>
        </w:tc>
      </w:tr>
      <w:tr w:rsidR="47483093" w14:paraId="2DD151E2" w14:textId="77777777" w:rsidTr="00A848EE">
        <w:tc>
          <w:tcPr>
            <w:tcW w:w="300" w:type="dxa"/>
          </w:tcPr>
          <w:p w14:paraId="3866024D" w14:textId="77777777" w:rsidR="00AF3688" w:rsidRDefault="00AF3688">
            <w:pPr>
              <w:pStyle w:val="EMPTYCELLSTYLE"/>
            </w:pPr>
          </w:p>
        </w:tc>
        <w:tc>
          <w:tcPr>
            <w:tcW w:w="40" w:type="dxa"/>
          </w:tcPr>
          <w:p w14:paraId="3C731C04" w14:textId="77777777" w:rsidR="00AF3688" w:rsidRDefault="00AF3688">
            <w:pPr>
              <w:pStyle w:val="EMPTYCELLSTYLE"/>
            </w:pPr>
          </w:p>
        </w:tc>
        <w:tc>
          <w:tcPr>
            <w:tcW w:w="60" w:type="dxa"/>
          </w:tcPr>
          <w:p w14:paraId="27068957" w14:textId="77777777" w:rsidR="00AF3688" w:rsidRDefault="00AF3688">
            <w:pPr>
              <w:pStyle w:val="EMPTYCELLSTYLE"/>
            </w:pPr>
          </w:p>
        </w:tc>
        <w:tc>
          <w:tcPr>
            <w:tcW w:w="100" w:type="dxa"/>
            <w:tcMar>
              <w:top w:w="0" w:type="dxa"/>
              <w:left w:w="0" w:type="dxa"/>
              <w:bottom w:w="0" w:type="dxa"/>
              <w:right w:w="0" w:type="dxa"/>
            </w:tcMar>
          </w:tcPr>
          <w:p w14:paraId="40CF97D0" w14:textId="77777777" w:rsidR="00AF3688" w:rsidRDefault="00AF3688">
            <w:pPr>
              <w:pStyle w:val="EMPTYCELLSTYLE"/>
            </w:pPr>
          </w:p>
        </w:tc>
        <w:tc>
          <w:tcPr>
            <w:tcW w:w="160" w:type="dxa"/>
            <w:tcMar>
              <w:top w:w="0" w:type="dxa"/>
              <w:left w:w="0" w:type="dxa"/>
              <w:bottom w:w="0" w:type="dxa"/>
              <w:right w:w="0" w:type="dxa"/>
            </w:tcMar>
          </w:tcPr>
          <w:p w14:paraId="76FFCBCB" w14:textId="77777777" w:rsidR="00AF3688" w:rsidRDefault="00AF3688">
            <w:pPr>
              <w:pStyle w:val="EMPTYCELLSTYLE"/>
            </w:pPr>
          </w:p>
        </w:tc>
        <w:tc>
          <w:tcPr>
            <w:tcW w:w="40" w:type="dxa"/>
            <w:tcMar>
              <w:top w:w="0" w:type="dxa"/>
              <w:left w:w="0" w:type="dxa"/>
              <w:bottom w:w="0" w:type="dxa"/>
              <w:right w:w="0" w:type="dxa"/>
            </w:tcMar>
          </w:tcPr>
          <w:p w14:paraId="4E3A24A7" w14:textId="77777777" w:rsidR="00AF3688" w:rsidRDefault="00AF3688">
            <w:pPr>
              <w:pStyle w:val="EMPTYCELLSTYLE"/>
            </w:pPr>
          </w:p>
        </w:tc>
        <w:tc>
          <w:tcPr>
            <w:tcW w:w="220" w:type="dxa"/>
            <w:tcMar>
              <w:top w:w="0" w:type="dxa"/>
              <w:left w:w="0" w:type="dxa"/>
              <w:bottom w:w="0" w:type="dxa"/>
              <w:right w:w="0" w:type="dxa"/>
            </w:tcMar>
          </w:tcPr>
          <w:p w14:paraId="279D08E4" w14:textId="77777777" w:rsidR="00AF3688" w:rsidRDefault="00AF3688">
            <w:pPr>
              <w:pStyle w:val="EMPTYCELLSTYLE"/>
            </w:pPr>
          </w:p>
        </w:tc>
        <w:tc>
          <w:tcPr>
            <w:tcW w:w="900" w:type="dxa"/>
            <w:tcMar>
              <w:top w:w="0" w:type="dxa"/>
              <w:left w:w="0" w:type="dxa"/>
              <w:bottom w:w="0" w:type="dxa"/>
              <w:right w:w="0" w:type="dxa"/>
            </w:tcMar>
          </w:tcPr>
          <w:p w14:paraId="4E6ACDB9" w14:textId="77777777" w:rsidR="00AF3688" w:rsidRDefault="00AF3688">
            <w:pPr>
              <w:pStyle w:val="EMPTYCELLSTYLE"/>
            </w:pPr>
          </w:p>
        </w:tc>
        <w:tc>
          <w:tcPr>
            <w:tcW w:w="180" w:type="dxa"/>
            <w:tcMar>
              <w:top w:w="0" w:type="dxa"/>
              <w:left w:w="0" w:type="dxa"/>
              <w:bottom w:w="0" w:type="dxa"/>
              <w:right w:w="0" w:type="dxa"/>
            </w:tcMar>
          </w:tcPr>
          <w:p w14:paraId="72630334" w14:textId="77777777" w:rsidR="00AF3688" w:rsidRDefault="00AF3688">
            <w:pPr>
              <w:pStyle w:val="EMPTYCELLSTYLE"/>
            </w:pPr>
          </w:p>
        </w:tc>
        <w:tc>
          <w:tcPr>
            <w:tcW w:w="1700" w:type="dxa"/>
            <w:tcMar>
              <w:top w:w="0" w:type="dxa"/>
              <w:left w:w="0" w:type="dxa"/>
              <w:bottom w:w="0" w:type="dxa"/>
              <w:right w:w="0" w:type="dxa"/>
            </w:tcMar>
          </w:tcPr>
          <w:p w14:paraId="5B7EC94A" w14:textId="77777777" w:rsidR="00AF3688" w:rsidRDefault="00AF3688">
            <w:pPr>
              <w:pStyle w:val="EMPTYCELLSTYLE"/>
            </w:pPr>
          </w:p>
        </w:tc>
        <w:tc>
          <w:tcPr>
            <w:tcW w:w="440" w:type="dxa"/>
            <w:tcMar>
              <w:top w:w="0" w:type="dxa"/>
              <w:left w:w="0" w:type="dxa"/>
              <w:bottom w:w="0" w:type="dxa"/>
              <w:right w:w="0" w:type="dxa"/>
            </w:tcMar>
          </w:tcPr>
          <w:p w14:paraId="29FD0F33" w14:textId="77777777" w:rsidR="00AF3688" w:rsidRDefault="00AF3688">
            <w:pPr>
              <w:pStyle w:val="EMPTYCELLSTYLE"/>
            </w:pPr>
          </w:p>
        </w:tc>
        <w:tc>
          <w:tcPr>
            <w:tcW w:w="160" w:type="dxa"/>
            <w:tcMar>
              <w:top w:w="0" w:type="dxa"/>
              <w:left w:w="0" w:type="dxa"/>
              <w:bottom w:w="0" w:type="dxa"/>
              <w:right w:w="0" w:type="dxa"/>
            </w:tcMar>
          </w:tcPr>
          <w:p w14:paraId="6C3CDFE8" w14:textId="77777777" w:rsidR="00AF3688" w:rsidRDefault="00AF3688">
            <w:pPr>
              <w:pStyle w:val="EMPTYCELLSTYLE"/>
            </w:pPr>
          </w:p>
        </w:tc>
        <w:tc>
          <w:tcPr>
            <w:tcW w:w="240" w:type="dxa"/>
            <w:tcMar>
              <w:top w:w="0" w:type="dxa"/>
              <w:left w:w="0" w:type="dxa"/>
              <w:bottom w:w="0" w:type="dxa"/>
              <w:right w:w="0" w:type="dxa"/>
            </w:tcMar>
          </w:tcPr>
          <w:p w14:paraId="7666B2F3" w14:textId="77777777" w:rsidR="00AF3688" w:rsidRDefault="00AF3688">
            <w:pPr>
              <w:pStyle w:val="EMPTYCELLSTYLE"/>
            </w:pPr>
          </w:p>
        </w:tc>
        <w:tc>
          <w:tcPr>
            <w:tcW w:w="360" w:type="dxa"/>
            <w:tcMar>
              <w:top w:w="0" w:type="dxa"/>
              <w:left w:w="0" w:type="dxa"/>
              <w:bottom w:w="0" w:type="dxa"/>
              <w:right w:w="0" w:type="dxa"/>
            </w:tcMar>
          </w:tcPr>
          <w:p w14:paraId="5CEC153A" w14:textId="77777777" w:rsidR="00AF3688" w:rsidRDefault="00AF3688">
            <w:pPr>
              <w:pStyle w:val="EMPTYCELLSTYLE"/>
            </w:pPr>
          </w:p>
        </w:tc>
        <w:tc>
          <w:tcPr>
            <w:tcW w:w="1600" w:type="dxa"/>
            <w:tcMar>
              <w:top w:w="0" w:type="dxa"/>
              <w:left w:w="0" w:type="dxa"/>
              <w:bottom w:w="0" w:type="dxa"/>
              <w:right w:w="0" w:type="dxa"/>
            </w:tcMar>
          </w:tcPr>
          <w:p w14:paraId="67F74323" w14:textId="77777777" w:rsidR="00AF3688" w:rsidRDefault="00AF3688">
            <w:pPr>
              <w:pStyle w:val="EMPTYCELLSTYLE"/>
            </w:pPr>
          </w:p>
        </w:tc>
        <w:tc>
          <w:tcPr>
            <w:tcW w:w="1300" w:type="dxa"/>
            <w:tcMar>
              <w:top w:w="0" w:type="dxa"/>
              <w:left w:w="0" w:type="dxa"/>
              <w:bottom w:w="0" w:type="dxa"/>
              <w:right w:w="0" w:type="dxa"/>
            </w:tcMar>
          </w:tcPr>
          <w:p w14:paraId="13D7733A" w14:textId="77777777" w:rsidR="00AF3688" w:rsidRDefault="00AF3688">
            <w:pPr>
              <w:pStyle w:val="EMPTYCELLSTYLE"/>
            </w:pPr>
          </w:p>
        </w:tc>
        <w:tc>
          <w:tcPr>
            <w:tcW w:w="1220" w:type="dxa"/>
            <w:tcMar>
              <w:top w:w="0" w:type="dxa"/>
              <w:left w:w="0" w:type="dxa"/>
              <w:bottom w:w="0" w:type="dxa"/>
              <w:right w:w="0" w:type="dxa"/>
            </w:tcMar>
          </w:tcPr>
          <w:p w14:paraId="4B6C45EC" w14:textId="77777777" w:rsidR="00AF3688" w:rsidRDefault="00AF3688">
            <w:pPr>
              <w:pStyle w:val="EMPTYCELLSTYLE"/>
            </w:pPr>
          </w:p>
        </w:tc>
        <w:tc>
          <w:tcPr>
            <w:tcW w:w="80" w:type="dxa"/>
            <w:tcMar>
              <w:top w:w="0" w:type="dxa"/>
              <w:left w:w="0" w:type="dxa"/>
              <w:bottom w:w="0" w:type="dxa"/>
              <w:right w:w="0" w:type="dxa"/>
            </w:tcMar>
          </w:tcPr>
          <w:p w14:paraId="13C33E03" w14:textId="77777777" w:rsidR="00AF3688" w:rsidRDefault="00AF3688">
            <w:pPr>
              <w:pStyle w:val="EMPTYCELLSTYLE"/>
            </w:pPr>
          </w:p>
        </w:tc>
        <w:tc>
          <w:tcPr>
            <w:tcW w:w="60" w:type="dxa"/>
          </w:tcPr>
          <w:p w14:paraId="442EB34F" w14:textId="77777777" w:rsidR="00AF3688" w:rsidRDefault="00AF3688">
            <w:pPr>
              <w:pStyle w:val="EMPTYCELLSTYLE"/>
            </w:pPr>
          </w:p>
        </w:tc>
        <w:tc>
          <w:tcPr>
            <w:tcW w:w="40" w:type="dxa"/>
          </w:tcPr>
          <w:p w14:paraId="4EA1BCB5" w14:textId="77777777" w:rsidR="00AF3688" w:rsidRDefault="00AF3688">
            <w:pPr>
              <w:pStyle w:val="EMPTYCELLSTYLE"/>
            </w:pPr>
          </w:p>
        </w:tc>
      </w:tr>
      <w:tr w:rsidR="47483092" w14:paraId="63AD2330" w14:textId="77777777" w:rsidTr="00A848EE">
        <w:tc>
          <w:tcPr>
            <w:tcW w:w="300" w:type="dxa"/>
          </w:tcPr>
          <w:p w14:paraId="523F14AE" w14:textId="77777777" w:rsidR="00AF3688" w:rsidRDefault="00AF3688">
            <w:pPr>
              <w:pStyle w:val="EMPTYCELLSTYLE"/>
            </w:pPr>
          </w:p>
        </w:tc>
        <w:tc>
          <w:tcPr>
            <w:tcW w:w="40" w:type="dxa"/>
          </w:tcPr>
          <w:p w14:paraId="59093F49" w14:textId="77777777" w:rsidR="00AF3688" w:rsidRDefault="00AF3688">
            <w:pPr>
              <w:pStyle w:val="EMPTYCELLSTYLE"/>
            </w:pPr>
          </w:p>
        </w:tc>
        <w:tc>
          <w:tcPr>
            <w:tcW w:w="60" w:type="dxa"/>
          </w:tcPr>
          <w:p w14:paraId="52CDB8D2" w14:textId="77777777" w:rsidR="00AF3688" w:rsidRDefault="00AF3688">
            <w:pPr>
              <w:pStyle w:val="EMPTYCELLSTYLE"/>
            </w:pPr>
          </w:p>
        </w:tc>
        <w:tc>
          <w:tcPr>
            <w:tcW w:w="100" w:type="dxa"/>
            <w:tcMar>
              <w:top w:w="0" w:type="dxa"/>
              <w:left w:w="0" w:type="dxa"/>
              <w:bottom w:w="0" w:type="dxa"/>
              <w:right w:w="0" w:type="dxa"/>
            </w:tcMar>
          </w:tcPr>
          <w:p w14:paraId="3938404F" w14:textId="77777777" w:rsidR="00AF3688" w:rsidRDefault="00AF3688">
            <w:pPr>
              <w:pStyle w:val="EMPTYCELLSTYLE"/>
            </w:pPr>
          </w:p>
        </w:tc>
        <w:tc>
          <w:tcPr>
            <w:tcW w:w="160" w:type="dxa"/>
            <w:tcMar>
              <w:top w:w="0" w:type="dxa"/>
              <w:left w:w="0" w:type="dxa"/>
              <w:bottom w:w="0" w:type="dxa"/>
              <w:right w:w="0" w:type="dxa"/>
            </w:tcMar>
          </w:tcPr>
          <w:p w14:paraId="3E07DF61" w14:textId="77777777" w:rsidR="00AF3688" w:rsidRDefault="00AF3688">
            <w:pPr>
              <w:pStyle w:val="EMPTYCELLSTYLE"/>
            </w:pPr>
          </w:p>
        </w:tc>
        <w:tc>
          <w:tcPr>
            <w:tcW w:w="260" w:type="dxa"/>
            <w:gridSpan w:val="2"/>
            <w:tcMar>
              <w:top w:w="0" w:type="dxa"/>
              <w:left w:w="0" w:type="dxa"/>
              <w:bottom w:w="0" w:type="dxa"/>
              <w:right w:w="0" w:type="dxa"/>
            </w:tcMar>
          </w:tcPr>
          <w:p w14:paraId="4F116D6B" w14:textId="77777777" w:rsidR="00AF3688" w:rsidRDefault="002F082A">
            <w:pPr>
              <w:pStyle w:val="textNormalBlokStredniMezera"/>
            </w:pPr>
            <w:r>
              <w:t>•</w:t>
            </w:r>
          </w:p>
        </w:tc>
        <w:tc>
          <w:tcPr>
            <w:tcW w:w="8180" w:type="dxa"/>
            <w:gridSpan w:val="11"/>
            <w:tcMar>
              <w:top w:w="0" w:type="dxa"/>
              <w:left w:w="0" w:type="dxa"/>
              <w:bottom w:w="0" w:type="dxa"/>
              <w:right w:w="0" w:type="dxa"/>
            </w:tcMar>
          </w:tcPr>
          <w:p w14:paraId="6A9F9243" w14:textId="77777777" w:rsidR="00AF3688" w:rsidRDefault="002F082A">
            <w:pPr>
              <w:pStyle w:val="textNormalBlokStredniMezera"/>
              <w:spacing w:after="200"/>
            </w:pPr>
            <w:r>
              <w:t>je pojištěním odpovědnosti za újmu osoby, která se při plnění závazku pojistníka zavázala provést určitou činnost samostatně (např. tzv. subdodavatele pojistníka).</w:t>
            </w:r>
          </w:p>
        </w:tc>
        <w:tc>
          <w:tcPr>
            <w:tcW w:w="60" w:type="dxa"/>
          </w:tcPr>
          <w:p w14:paraId="06BAFFDE" w14:textId="77777777" w:rsidR="00AF3688" w:rsidRDefault="00AF3688">
            <w:pPr>
              <w:pStyle w:val="EMPTYCELLSTYLE"/>
            </w:pPr>
          </w:p>
        </w:tc>
        <w:tc>
          <w:tcPr>
            <w:tcW w:w="40" w:type="dxa"/>
          </w:tcPr>
          <w:p w14:paraId="4EF68DDC" w14:textId="77777777" w:rsidR="00AF3688" w:rsidRDefault="00AF3688">
            <w:pPr>
              <w:pStyle w:val="EMPTYCELLSTYLE"/>
            </w:pPr>
          </w:p>
        </w:tc>
      </w:tr>
      <w:tr w:rsidR="47483089" w14:paraId="374C1F93" w14:textId="77777777" w:rsidTr="00A848EE">
        <w:tc>
          <w:tcPr>
            <w:tcW w:w="300" w:type="dxa"/>
          </w:tcPr>
          <w:p w14:paraId="042BC25B" w14:textId="77777777" w:rsidR="00AF3688" w:rsidRDefault="00AF3688">
            <w:pPr>
              <w:pStyle w:val="EMPTYCELLSTYLE"/>
            </w:pPr>
          </w:p>
        </w:tc>
        <w:tc>
          <w:tcPr>
            <w:tcW w:w="40" w:type="dxa"/>
          </w:tcPr>
          <w:p w14:paraId="1DCBCF57" w14:textId="77777777" w:rsidR="00AF3688" w:rsidRDefault="00AF3688">
            <w:pPr>
              <w:pStyle w:val="EMPTYCELLSTYLE"/>
            </w:pPr>
          </w:p>
        </w:tc>
        <w:tc>
          <w:tcPr>
            <w:tcW w:w="60" w:type="dxa"/>
          </w:tcPr>
          <w:p w14:paraId="2EDDEB83" w14:textId="77777777" w:rsidR="00AF3688" w:rsidRDefault="00AF3688">
            <w:pPr>
              <w:pStyle w:val="EMPTYCELLSTYLE"/>
            </w:pPr>
          </w:p>
        </w:tc>
        <w:tc>
          <w:tcPr>
            <w:tcW w:w="100" w:type="dxa"/>
            <w:tcMar>
              <w:top w:w="0" w:type="dxa"/>
              <w:left w:w="0" w:type="dxa"/>
              <w:bottom w:w="0" w:type="dxa"/>
              <w:right w:w="0" w:type="dxa"/>
            </w:tcMar>
          </w:tcPr>
          <w:p w14:paraId="12A0CF31" w14:textId="77777777" w:rsidR="00AF3688" w:rsidRDefault="00AF3688">
            <w:pPr>
              <w:pStyle w:val="EMPTYCELLSTYLE"/>
            </w:pPr>
          </w:p>
        </w:tc>
        <w:tc>
          <w:tcPr>
            <w:tcW w:w="160" w:type="dxa"/>
            <w:tcMar>
              <w:top w:w="0" w:type="dxa"/>
              <w:left w:w="0" w:type="dxa"/>
              <w:bottom w:w="0" w:type="dxa"/>
              <w:right w:w="0" w:type="dxa"/>
            </w:tcMar>
          </w:tcPr>
          <w:p w14:paraId="3E395308" w14:textId="77777777" w:rsidR="00AF3688" w:rsidRDefault="00AF3688">
            <w:pPr>
              <w:pStyle w:val="EMPTYCELLSTYLE"/>
            </w:pPr>
          </w:p>
        </w:tc>
        <w:tc>
          <w:tcPr>
            <w:tcW w:w="40" w:type="dxa"/>
            <w:tcMar>
              <w:top w:w="0" w:type="dxa"/>
              <w:left w:w="0" w:type="dxa"/>
              <w:bottom w:w="0" w:type="dxa"/>
              <w:right w:w="0" w:type="dxa"/>
            </w:tcMar>
          </w:tcPr>
          <w:p w14:paraId="383337A4" w14:textId="77777777" w:rsidR="00AF3688" w:rsidRDefault="00AF3688">
            <w:pPr>
              <w:pStyle w:val="EMPTYCELLSTYLE"/>
            </w:pPr>
          </w:p>
        </w:tc>
        <w:tc>
          <w:tcPr>
            <w:tcW w:w="220" w:type="dxa"/>
            <w:tcMar>
              <w:top w:w="0" w:type="dxa"/>
              <w:left w:w="0" w:type="dxa"/>
              <w:bottom w:w="0" w:type="dxa"/>
              <w:right w:w="0" w:type="dxa"/>
            </w:tcMar>
          </w:tcPr>
          <w:p w14:paraId="1FEA7156" w14:textId="77777777" w:rsidR="00AF3688" w:rsidRDefault="00AF3688">
            <w:pPr>
              <w:pStyle w:val="EMPTYCELLSTYLE"/>
            </w:pPr>
          </w:p>
        </w:tc>
        <w:tc>
          <w:tcPr>
            <w:tcW w:w="900" w:type="dxa"/>
            <w:tcMar>
              <w:top w:w="0" w:type="dxa"/>
              <w:left w:w="0" w:type="dxa"/>
              <w:bottom w:w="0" w:type="dxa"/>
              <w:right w:w="0" w:type="dxa"/>
            </w:tcMar>
          </w:tcPr>
          <w:p w14:paraId="000AB328" w14:textId="77777777" w:rsidR="00AF3688" w:rsidRDefault="00AF3688">
            <w:pPr>
              <w:pStyle w:val="EMPTYCELLSTYLE"/>
            </w:pPr>
          </w:p>
        </w:tc>
        <w:tc>
          <w:tcPr>
            <w:tcW w:w="180" w:type="dxa"/>
            <w:tcMar>
              <w:top w:w="0" w:type="dxa"/>
              <w:left w:w="0" w:type="dxa"/>
              <w:bottom w:w="0" w:type="dxa"/>
              <w:right w:w="0" w:type="dxa"/>
            </w:tcMar>
          </w:tcPr>
          <w:p w14:paraId="3587C0E0" w14:textId="77777777" w:rsidR="00AF3688" w:rsidRDefault="00AF3688">
            <w:pPr>
              <w:pStyle w:val="EMPTYCELLSTYLE"/>
            </w:pPr>
          </w:p>
        </w:tc>
        <w:tc>
          <w:tcPr>
            <w:tcW w:w="1700" w:type="dxa"/>
            <w:tcMar>
              <w:top w:w="0" w:type="dxa"/>
              <w:left w:w="0" w:type="dxa"/>
              <w:bottom w:w="0" w:type="dxa"/>
              <w:right w:w="0" w:type="dxa"/>
            </w:tcMar>
          </w:tcPr>
          <w:p w14:paraId="33FF25D2" w14:textId="77777777" w:rsidR="00AF3688" w:rsidRDefault="00AF3688">
            <w:pPr>
              <w:pStyle w:val="EMPTYCELLSTYLE"/>
            </w:pPr>
          </w:p>
        </w:tc>
        <w:tc>
          <w:tcPr>
            <w:tcW w:w="440" w:type="dxa"/>
            <w:tcMar>
              <w:top w:w="0" w:type="dxa"/>
              <w:left w:w="0" w:type="dxa"/>
              <w:bottom w:w="0" w:type="dxa"/>
              <w:right w:w="0" w:type="dxa"/>
            </w:tcMar>
          </w:tcPr>
          <w:p w14:paraId="5E5AC599" w14:textId="77777777" w:rsidR="00AF3688" w:rsidRDefault="00AF3688">
            <w:pPr>
              <w:pStyle w:val="EMPTYCELLSTYLE"/>
            </w:pPr>
          </w:p>
        </w:tc>
        <w:tc>
          <w:tcPr>
            <w:tcW w:w="160" w:type="dxa"/>
            <w:tcMar>
              <w:top w:w="0" w:type="dxa"/>
              <w:left w:w="0" w:type="dxa"/>
              <w:bottom w:w="0" w:type="dxa"/>
              <w:right w:w="0" w:type="dxa"/>
            </w:tcMar>
          </w:tcPr>
          <w:p w14:paraId="5B5B7664" w14:textId="77777777" w:rsidR="00AF3688" w:rsidRDefault="00AF3688">
            <w:pPr>
              <w:pStyle w:val="EMPTYCELLSTYLE"/>
            </w:pPr>
          </w:p>
        </w:tc>
        <w:tc>
          <w:tcPr>
            <w:tcW w:w="240" w:type="dxa"/>
            <w:tcMar>
              <w:top w:w="0" w:type="dxa"/>
              <w:left w:w="0" w:type="dxa"/>
              <w:bottom w:w="0" w:type="dxa"/>
              <w:right w:w="0" w:type="dxa"/>
            </w:tcMar>
          </w:tcPr>
          <w:p w14:paraId="5ED9C52D" w14:textId="77777777" w:rsidR="00AF3688" w:rsidRDefault="00AF3688">
            <w:pPr>
              <w:pStyle w:val="EMPTYCELLSTYLE"/>
            </w:pPr>
          </w:p>
        </w:tc>
        <w:tc>
          <w:tcPr>
            <w:tcW w:w="360" w:type="dxa"/>
            <w:tcMar>
              <w:top w:w="0" w:type="dxa"/>
              <w:left w:w="0" w:type="dxa"/>
              <w:bottom w:w="0" w:type="dxa"/>
              <w:right w:w="0" w:type="dxa"/>
            </w:tcMar>
          </w:tcPr>
          <w:p w14:paraId="636E29EF" w14:textId="77777777" w:rsidR="00AF3688" w:rsidRDefault="00AF3688">
            <w:pPr>
              <w:pStyle w:val="EMPTYCELLSTYLE"/>
            </w:pPr>
          </w:p>
        </w:tc>
        <w:tc>
          <w:tcPr>
            <w:tcW w:w="1600" w:type="dxa"/>
            <w:tcMar>
              <w:top w:w="0" w:type="dxa"/>
              <w:left w:w="0" w:type="dxa"/>
              <w:bottom w:w="0" w:type="dxa"/>
              <w:right w:w="0" w:type="dxa"/>
            </w:tcMar>
          </w:tcPr>
          <w:p w14:paraId="144BA6D2" w14:textId="77777777" w:rsidR="00AF3688" w:rsidRDefault="00AF3688">
            <w:pPr>
              <w:pStyle w:val="EMPTYCELLSTYLE"/>
            </w:pPr>
          </w:p>
        </w:tc>
        <w:tc>
          <w:tcPr>
            <w:tcW w:w="1300" w:type="dxa"/>
            <w:tcMar>
              <w:top w:w="0" w:type="dxa"/>
              <w:left w:w="0" w:type="dxa"/>
              <w:bottom w:w="0" w:type="dxa"/>
              <w:right w:w="0" w:type="dxa"/>
            </w:tcMar>
          </w:tcPr>
          <w:p w14:paraId="354B7678" w14:textId="77777777" w:rsidR="00AF3688" w:rsidRDefault="00AF3688">
            <w:pPr>
              <w:pStyle w:val="EMPTYCELLSTYLE"/>
            </w:pPr>
          </w:p>
        </w:tc>
        <w:tc>
          <w:tcPr>
            <w:tcW w:w="1220" w:type="dxa"/>
            <w:tcMar>
              <w:top w:w="0" w:type="dxa"/>
              <w:left w:w="0" w:type="dxa"/>
              <w:bottom w:w="0" w:type="dxa"/>
              <w:right w:w="0" w:type="dxa"/>
            </w:tcMar>
          </w:tcPr>
          <w:p w14:paraId="2B0CAB91" w14:textId="77777777" w:rsidR="00AF3688" w:rsidRDefault="00AF3688">
            <w:pPr>
              <w:pStyle w:val="EMPTYCELLSTYLE"/>
            </w:pPr>
          </w:p>
        </w:tc>
        <w:tc>
          <w:tcPr>
            <w:tcW w:w="80" w:type="dxa"/>
            <w:tcMar>
              <w:top w:w="0" w:type="dxa"/>
              <w:left w:w="0" w:type="dxa"/>
              <w:bottom w:w="0" w:type="dxa"/>
              <w:right w:w="0" w:type="dxa"/>
            </w:tcMar>
          </w:tcPr>
          <w:p w14:paraId="201EA894" w14:textId="77777777" w:rsidR="00AF3688" w:rsidRDefault="00AF3688">
            <w:pPr>
              <w:pStyle w:val="EMPTYCELLSTYLE"/>
            </w:pPr>
          </w:p>
        </w:tc>
        <w:tc>
          <w:tcPr>
            <w:tcW w:w="60" w:type="dxa"/>
          </w:tcPr>
          <w:p w14:paraId="5335F381" w14:textId="77777777" w:rsidR="00AF3688" w:rsidRDefault="00AF3688">
            <w:pPr>
              <w:pStyle w:val="EMPTYCELLSTYLE"/>
            </w:pPr>
          </w:p>
        </w:tc>
        <w:tc>
          <w:tcPr>
            <w:tcW w:w="40" w:type="dxa"/>
          </w:tcPr>
          <w:p w14:paraId="57CB8F7A" w14:textId="77777777" w:rsidR="00AF3688" w:rsidRDefault="00AF3688">
            <w:pPr>
              <w:pStyle w:val="EMPTYCELLSTYLE"/>
            </w:pPr>
          </w:p>
        </w:tc>
      </w:tr>
      <w:tr w:rsidR="47483088" w14:paraId="51381E45" w14:textId="77777777" w:rsidTr="00A848EE">
        <w:tc>
          <w:tcPr>
            <w:tcW w:w="300" w:type="dxa"/>
          </w:tcPr>
          <w:p w14:paraId="7E642596" w14:textId="77777777" w:rsidR="00AF3688" w:rsidRDefault="00AF3688">
            <w:pPr>
              <w:pStyle w:val="EMPTYCELLSTYLE"/>
            </w:pPr>
          </w:p>
        </w:tc>
        <w:tc>
          <w:tcPr>
            <w:tcW w:w="40" w:type="dxa"/>
          </w:tcPr>
          <w:p w14:paraId="6302EDDE" w14:textId="77777777" w:rsidR="00AF3688" w:rsidRDefault="00AF3688">
            <w:pPr>
              <w:pStyle w:val="EMPTYCELLSTYLE"/>
            </w:pPr>
          </w:p>
        </w:tc>
        <w:tc>
          <w:tcPr>
            <w:tcW w:w="60" w:type="dxa"/>
          </w:tcPr>
          <w:p w14:paraId="026C3997" w14:textId="77777777" w:rsidR="00AF3688" w:rsidRDefault="00AF3688">
            <w:pPr>
              <w:pStyle w:val="EMPTYCELLSTYLE"/>
            </w:pPr>
          </w:p>
        </w:tc>
        <w:tc>
          <w:tcPr>
            <w:tcW w:w="100" w:type="dxa"/>
            <w:tcMar>
              <w:top w:w="0" w:type="dxa"/>
              <w:left w:w="0" w:type="dxa"/>
              <w:bottom w:w="0" w:type="dxa"/>
              <w:right w:w="0" w:type="dxa"/>
            </w:tcMar>
          </w:tcPr>
          <w:p w14:paraId="0CEA0477" w14:textId="77777777" w:rsidR="00AF3688" w:rsidRDefault="00AF3688">
            <w:pPr>
              <w:pStyle w:val="EMPTYCELLSTYLE"/>
            </w:pPr>
          </w:p>
        </w:tc>
        <w:tc>
          <w:tcPr>
            <w:tcW w:w="160" w:type="dxa"/>
            <w:tcMar>
              <w:top w:w="0" w:type="dxa"/>
              <w:left w:w="0" w:type="dxa"/>
              <w:bottom w:w="0" w:type="dxa"/>
              <w:right w:w="0" w:type="dxa"/>
            </w:tcMar>
          </w:tcPr>
          <w:p w14:paraId="08B9FBF7" w14:textId="77777777" w:rsidR="00AF3688" w:rsidRDefault="00AF3688">
            <w:pPr>
              <w:pStyle w:val="EMPTYCELLSTYLE"/>
            </w:pPr>
          </w:p>
        </w:tc>
        <w:tc>
          <w:tcPr>
            <w:tcW w:w="40" w:type="dxa"/>
            <w:tcMar>
              <w:top w:w="0" w:type="dxa"/>
              <w:left w:w="0" w:type="dxa"/>
              <w:bottom w:w="0" w:type="dxa"/>
              <w:right w:w="0" w:type="dxa"/>
            </w:tcMar>
          </w:tcPr>
          <w:p w14:paraId="6203D5B6" w14:textId="77777777" w:rsidR="00AF3688" w:rsidRDefault="00AF3688">
            <w:pPr>
              <w:pStyle w:val="EMPTYCELLSTYLE"/>
            </w:pPr>
          </w:p>
        </w:tc>
        <w:tc>
          <w:tcPr>
            <w:tcW w:w="220" w:type="dxa"/>
            <w:tcMar>
              <w:top w:w="0" w:type="dxa"/>
              <w:left w:w="0" w:type="dxa"/>
              <w:bottom w:w="0" w:type="dxa"/>
              <w:right w:w="0" w:type="dxa"/>
            </w:tcMar>
          </w:tcPr>
          <w:p w14:paraId="482A9165" w14:textId="77777777" w:rsidR="00AF3688" w:rsidRDefault="00AF3688">
            <w:pPr>
              <w:pStyle w:val="EMPTYCELLSTYLE"/>
            </w:pPr>
          </w:p>
        </w:tc>
        <w:tc>
          <w:tcPr>
            <w:tcW w:w="900" w:type="dxa"/>
            <w:tcMar>
              <w:top w:w="0" w:type="dxa"/>
              <w:left w:w="0" w:type="dxa"/>
              <w:bottom w:w="0" w:type="dxa"/>
              <w:right w:w="0" w:type="dxa"/>
            </w:tcMar>
          </w:tcPr>
          <w:p w14:paraId="2418A051" w14:textId="77777777" w:rsidR="00AF3688" w:rsidRDefault="00AF3688">
            <w:pPr>
              <w:pStyle w:val="EMPTYCELLSTYLE"/>
            </w:pPr>
          </w:p>
        </w:tc>
        <w:tc>
          <w:tcPr>
            <w:tcW w:w="180" w:type="dxa"/>
            <w:tcMar>
              <w:top w:w="0" w:type="dxa"/>
              <w:left w:w="0" w:type="dxa"/>
              <w:bottom w:w="0" w:type="dxa"/>
              <w:right w:w="0" w:type="dxa"/>
            </w:tcMar>
          </w:tcPr>
          <w:p w14:paraId="5FCB07FC" w14:textId="77777777" w:rsidR="00AF3688" w:rsidRDefault="00AF3688">
            <w:pPr>
              <w:pStyle w:val="EMPTYCELLSTYLE"/>
            </w:pPr>
          </w:p>
        </w:tc>
        <w:tc>
          <w:tcPr>
            <w:tcW w:w="1700" w:type="dxa"/>
            <w:tcMar>
              <w:top w:w="0" w:type="dxa"/>
              <w:left w:w="0" w:type="dxa"/>
              <w:bottom w:w="0" w:type="dxa"/>
              <w:right w:w="0" w:type="dxa"/>
            </w:tcMar>
          </w:tcPr>
          <w:p w14:paraId="0AFE301B" w14:textId="77777777" w:rsidR="00AF3688" w:rsidRDefault="00AF3688">
            <w:pPr>
              <w:pStyle w:val="EMPTYCELLSTYLE"/>
            </w:pPr>
          </w:p>
        </w:tc>
        <w:tc>
          <w:tcPr>
            <w:tcW w:w="440" w:type="dxa"/>
            <w:tcMar>
              <w:top w:w="0" w:type="dxa"/>
              <w:left w:w="0" w:type="dxa"/>
              <w:bottom w:w="0" w:type="dxa"/>
              <w:right w:w="0" w:type="dxa"/>
            </w:tcMar>
          </w:tcPr>
          <w:p w14:paraId="54884251" w14:textId="77777777" w:rsidR="00AF3688" w:rsidRDefault="00AF3688">
            <w:pPr>
              <w:pStyle w:val="EMPTYCELLSTYLE"/>
            </w:pPr>
          </w:p>
        </w:tc>
        <w:tc>
          <w:tcPr>
            <w:tcW w:w="160" w:type="dxa"/>
            <w:tcMar>
              <w:top w:w="0" w:type="dxa"/>
              <w:left w:w="0" w:type="dxa"/>
              <w:bottom w:w="0" w:type="dxa"/>
              <w:right w:w="0" w:type="dxa"/>
            </w:tcMar>
          </w:tcPr>
          <w:p w14:paraId="0A64F459" w14:textId="77777777" w:rsidR="00AF3688" w:rsidRDefault="00AF3688">
            <w:pPr>
              <w:pStyle w:val="EMPTYCELLSTYLE"/>
            </w:pPr>
          </w:p>
        </w:tc>
        <w:tc>
          <w:tcPr>
            <w:tcW w:w="240" w:type="dxa"/>
            <w:tcMar>
              <w:top w:w="0" w:type="dxa"/>
              <w:left w:w="0" w:type="dxa"/>
              <w:bottom w:w="0" w:type="dxa"/>
              <w:right w:w="0" w:type="dxa"/>
            </w:tcMar>
          </w:tcPr>
          <w:p w14:paraId="5DFEA26B" w14:textId="77777777" w:rsidR="00AF3688" w:rsidRDefault="00AF3688">
            <w:pPr>
              <w:pStyle w:val="EMPTYCELLSTYLE"/>
            </w:pPr>
          </w:p>
        </w:tc>
        <w:tc>
          <w:tcPr>
            <w:tcW w:w="360" w:type="dxa"/>
            <w:tcMar>
              <w:top w:w="0" w:type="dxa"/>
              <w:left w:w="0" w:type="dxa"/>
              <w:bottom w:w="0" w:type="dxa"/>
              <w:right w:w="0" w:type="dxa"/>
            </w:tcMar>
          </w:tcPr>
          <w:p w14:paraId="0CA9C388" w14:textId="77777777" w:rsidR="00AF3688" w:rsidRDefault="00AF3688">
            <w:pPr>
              <w:pStyle w:val="EMPTYCELLSTYLE"/>
            </w:pPr>
          </w:p>
        </w:tc>
        <w:tc>
          <w:tcPr>
            <w:tcW w:w="1600" w:type="dxa"/>
            <w:tcMar>
              <w:top w:w="0" w:type="dxa"/>
              <w:left w:w="0" w:type="dxa"/>
              <w:bottom w:w="0" w:type="dxa"/>
              <w:right w:w="0" w:type="dxa"/>
            </w:tcMar>
          </w:tcPr>
          <w:p w14:paraId="67BEF805" w14:textId="77777777" w:rsidR="00AF3688" w:rsidRDefault="00AF3688">
            <w:pPr>
              <w:pStyle w:val="EMPTYCELLSTYLE"/>
            </w:pPr>
          </w:p>
        </w:tc>
        <w:tc>
          <w:tcPr>
            <w:tcW w:w="1300" w:type="dxa"/>
            <w:tcMar>
              <w:top w:w="0" w:type="dxa"/>
              <w:left w:w="0" w:type="dxa"/>
              <w:bottom w:w="0" w:type="dxa"/>
              <w:right w:w="0" w:type="dxa"/>
            </w:tcMar>
          </w:tcPr>
          <w:p w14:paraId="243DB9D3" w14:textId="77777777" w:rsidR="00AF3688" w:rsidRDefault="00AF3688">
            <w:pPr>
              <w:pStyle w:val="EMPTYCELLSTYLE"/>
            </w:pPr>
          </w:p>
        </w:tc>
        <w:tc>
          <w:tcPr>
            <w:tcW w:w="1220" w:type="dxa"/>
            <w:tcMar>
              <w:top w:w="0" w:type="dxa"/>
              <w:left w:w="0" w:type="dxa"/>
              <w:bottom w:w="0" w:type="dxa"/>
              <w:right w:w="0" w:type="dxa"/>
            </w:tcMar>
          </w:tcPr>
          <w:p w14:paraId="6F0E9D9B" w14:textId="77777777" w:rsidR="00AF3688" w:rsidRDefault="00AF3688">
            <w:pPr>
              <w:pStyle w:val="EMPTYCELLSTYLE"/>
            </w:pPr>
          </w:p>
        </w:tc>
        <w:tc>
          <w:tcPr>
            <w:tcW w:w="80" w:type="dxa"/>
            <w:tcMar>
              <w:top w:w="0" w:type="dxa"/>
              <w:left w:w="0" w:type="dxa"/>
              <w:bottom w:w="0" w:type="dxa"/>
              <w:right w:w="0" w:type="dxa"/>
            </w:tcMar>
          </w:tcPr>
          <w:p w14:paraId="1EC127DD" w14:textId="77777777" w:rsidR="00AF3688" w:rsidRDefault="00AF3688">
            <w:pPr>
              <w:pStyle w:val="EMPTYCELLSTYLE"/>
            </w:pPr>
          </w:p>
        </w:tc>
        <w:tc>
          <w:tcPr>
            <w:tcW w:w="60" w:type="dxa"/>
          </w:tcPr>
          <w:p w14:paraId="73231A21" w14:textId="77777777" w:rsidR="00AF3688" w:rsidRDefault="00AF3688">
            <w:pPr>
              <w:pStyle w:val="EMPTYCELLSTYLE"/>
            </w:pPr>
          </w:p>
        </w:tc>
        <w:tc>
          <w:tcPr>
            <w:tcW w:w="40" w:type="dxa"/>
          </w:tcPr>
          <w:p w14:paraId="24AE63D1" w14:textId="77777777" w:rsidR="00AF3688" w:rsidRDefault="00AF3688">
            <w:pPr>
              <w:pStyle w:val="EMPTYCELLSTYLE"/>
            </w:pPr>
          </w:p>
        </w:tc>
      </w:tr>
      <w:tr w:rsidR="47483087" w14:paraId="2365AFD6" w14:textId="77777777" w:rsidTr="00A848EE">
        <w:tc>
          <w:tcPr>
            <w:tcW w:w="340" w:type="dxa"/>
            <w:gridSpan w:val="2"/>
            <w:tcMar>
              <w:top w:w="0" w:type="dxa"/>
              <w:left w:w="0" w:type="dxa"/>
              <w:bottom w:w="0" w:type="dxa"/>
              <w:right w:w="0" w:type="dxa"/>
            </w:tcMar>
          </w:tcPr>
          <w:p w14:paraId="70EE12A2" w14:textId="77777777" w:rsidR="00AF3688" w:rsidRDefault="002F082A">
            <w:pPr>
              <w:pStyle w:val="textNormal0"/>
            </w:pPr>
            <w:r>
              <w:t>5.</w:t>
            </w:r>
          </w:p>
        </w:tc>
        <w:tc>
          <w:tcPr>
            <w:tcW w:w="8760" w:type="dxa"/>
            <w:gridSpan w:val="16"/>
            <w:vMerge w:val="restart"/>
            <w:tcMar>
              <w:top w:w="0" w:type="dxa"/>
              <w:left w:w="0" w:type="dxa"/>
              <w:bottom w:w="0" w:type="dxa"/>
              <w:right w:w="0" w:type="dxa"/>
            </w:tcMar>
          </w:tcPr>
          <w:p w14:paraId="784DBB52" w14:textId="77777777" w:rsidR="00AF3688" w:rsidRDefault="002F082A">
            <w:pPr>
              <w:pStyle w:val="textNormalBlokB90"/>
            </w:pPr>
            <w:r>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tc>
        <w:tc>
          <w:tcPr>
            <w:tcW w:w="60" w:type="dxa"/>
          </w:tcPr>
          <w:p w14:paraId="59183D56" w14:textId="77777777" w:rsidR="00AF3688" w:rsidRDefault="00AF3688">
            <w:pPr>
              <w:pStyle w:val="EMPTYCELLSTYLE"/>
            </w:pPr>
          </w:p>
        </w:tc>
        <w:tc>
          <w:tcPr>
            <w:tcW w:w="40" w:type="dxa"/>
          </w:tcPr>
          <w:p w14:paraId="11F5F286" w14:textId="77777777" w:rsidR="00AF3688" w:rsidRDefault="00AF3688">
            <w:pPr>
              <w:pStyle w:val="EMPTYCELLSTYLE"/>
            </w:pPr>
          </w:p>
        </w:tc>
      </w:tr>
      <w:tr w:rsidR="47483084" w14:paraId="48C6A95D" w14:textId="77777777" w:rsidTr="00A848EE">
        <w:tc>
          <w:tcPr>
            <w:tcW w:w="300" w:type="dxa"/>
          </w:tcPr>
          <w:p w14:paraId="0F175E37" w14:textId="77777777" w:rsidR="00AF3688" w:rsidRDefault="00AF3688">
            <w:pPr>
              <w:pStyle w:val="EMPTYCELLSTYLE"/>
            </w:pPr>
          </w:p>
        </w:tc>
        <w:tc>
          <w:tcPr>
            <w:tcW w:w="40" w:type="dxa"/>
          </w:tcPr>
          <w:p w14:paraId="0E8623AC" w14:textId="77777777" w:rsidR="00AF3688" w:rsidRDefault="00AF3688">
            <w:pPr>
              <w:pStyle w:val="EMPTYCELLSTYLE"/>
            </w:pPr>
          </w:p>
        </w:tc>
        <w:tc>
          <w:tcPr>
            <w:tcW w:w="8760" w:type="dxa"/>
            <w:gridSpan w:val="16"/>
            <w:vMerge/>
            <w:tcMar>
              <w:top w:w="0" w:type="dxa"/>
              <w:left w:w="0" w:type="dxa"/>
              <w:bottom w:w="0" w:type="dxa"/>
              <w:right w:w="0" w:type="dxa"/>
            </w:tcMar>
          </w:tcPr>
          <w:p w14:paraId="4B134018" w14:textId="77777777" w:rsidR="00AF3688" w:rsidRDefault="00AF3688">
            <w:pPr>
              <w:pStyle w:val="EMPTYCELLSTYLE"/>
            </w:pPr>
          </w:p>
        </w:tc>
        <w:tc>
          <w:tcPr>
            <w:tcW w:w="60" w:type="dxa"/>
          </w:tcPr>
          <w:p w14:paraId="3C8EC4EA" w14:textId="77777777" w:rsidR="00AF3688" w:rsidRDefault="00AF3688">
            <w:pPr>
              <w:pStyle w:val="EMPTYCELLSTYLE"/>
            </w:pPr>
          </w:p>
        </w:tc>
        <w:tc>
          <w:tcPr>
            <w:tcW w:w="40" w:type="dxa"/>
          </w:tcPr>
          <w:p w14:paraId="4C2529F0" w14:textId="77777777" w:rsidR="00AF3688" w:rsidRDefault="00AF3688">
            <w:pPr>
              <w:pStyle w:val="EMPTYCELLSTYLE"/>
            </w:pPr>
          </w:p>
        </w:tc>
      </w:tr>
      <w:tr w:rsidR="47483083" w14:paraId="5F3F724C" w14:textId="77777777" w:rsidTr="00A848EE">
        <w:tc>
          <w:tcPr>
            <w:tcW w:w="340" w:type="dxa"/>
            <w:gridSpan w:val="2"/>
            <w:tcMar>
              <w:top w:w="0" w:type="dxa"/>
              <w:left w:w="0" w:type="dxa"/>
              <w:bottom w:w="0" w:type="dxa"/>
              <w:right w:w="0" w:type="dxa"/>
            </w:tcMar>
          </w:tcPr>
          <w:p w14:paraId="085C3213" w14:textId="77777777" w:rsidR="00AF3688" w:rsidRDefault="002F082A">
            <w:pPr>
              <w:pStyle w:val="textNormal0"/>
            </w:pPr>
            <w:r>
              <w:t>6.</w:t>
            </w:r>
          </w:p>
        </w:tc>
        <w:tc>
          <w:tcPr>
            <w:tcW w:w="8760" w:type="dxa"/>
            <w:gridSpan w:val="16"/>
            <w:vMerge w:val="restart"/>
            <w:tcMar>
              <w:top w:w="0" w:type="dxa"/>
              <w:left w:w="0" w:type="dxa"/>
              <w:bottom w:w="0" w:type="dxa"/>
              <w:right w:w="0" w:type="dxa"/>
            </w:tcMar>
          </w:tcPr>
          <w:p w14:paraId="53F9BBD9" w14:textId="77777777" w:rsidR="00AF3688" w:rsidRDefault="002F082A">
            <w:pPr>
              <w:pStyle w:val="textNormalBlokB90"/>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tc>
        <w:tc>
          <w:tcPr>
            <w:tcW w:w="60" w:type="dxa"/>
          </w:tcPr>
          <w:p w14:paraId="2EA84F79" w14:textId="77777777" w:rsidR="00AF3688" w:rsidRDefault="00AF3688">
            <w:pPr>
              <w:pStyle w:val="EMPTYCELLSTYLE"/>
            </w:pPr>
          </w:p>
        </w:tc>
        <w:tc>
          <w:tcPr>
            <w:tcW w:w="40" w:type="dxa"/>
          </w:tcPr>
          <w:p w14:paraId="09FD8E0E" w14:textId="77777777" w:rsidR="00AF3688" w:rsidRDefault="00AF3688">
            <w:pPr>
              <w:pStyle w:val="EMPTYCELLSTYLE"/>
            </w:pPr>
          </w:p>
        </w:tc>
      </w:tr>
      <w:tr w:rsidR="47483080" w14:paraId="64EE48BE" w14:textId="77777777" w:rsidTr="00A848EE">
        <w:tc>
          <w:tcPr>
            <w:tcW w:w="300" w:type="dxa"/>
          </w:tcPr>
          <w:p w14:paraId="2010A4D4" w14:textId="77777777" w:rsidR="00AF3688" w:rsidRDefault="00AF3688">
            <w:pPr>
              <w:pStyle w:val="EMPTYCELLSTYLE"/>
            </w:pPr>
          </w:p>
        </w:tc>
        <w:tc>
          <w:tcPr>
            <w:tcW w:w="40" w:type="dxa"/>
          </w:tcPr>
          <w:p w14:paraId="39901CFA" w14:textId="77777777" w:rsidR="00AF3688" w:rsidRDefault="00AF3688">
            <w:pPr>
              <w:pStyle w:val="EMPTYCELLSTYLE"/>
            </w:pPr>
          </w:p>
        </w:tc>
        <w:tc>
          <w:tcPr>
            <w:tcW w:w="8760" w:type="dxa"/>
            <w:gridSpan w:val="16"/>
            <w:vMerge/>
            <w:tcMar>
              <w:top w:w="0" w:type="dxa"/>
              <w:left w:w="0" w:type="dxa"/>
              <w:bottom w:w="0" w:type="dxa"/>
              <w:right w:w="0" w:type="dxa"/>
            </w:tcMar>
          </w:tcPr>
          <w:p w14:paraId="68B472FE" w14:textId="77777777" w:rsidR="00AF3688" w:rsidRDefault="00AF3688">
            <w:pPr>
              <w:pStyle w:val="EMPTYCELLSTYLE"/>
            </w:pPr>
          </w:p>
        </w:tc>
        <w:tc>
          <w:tcPr>
            <w:tcW w:w="60" w:type="dxa"/>
          </w:tcPr>
          <w:p w14:paraId="6DAC61BF" w14:textId="77777777" w:rsidR="00AF3688" w:rsidRDefault="00AF3688">
            <w:pPr>
              <w:pStyle w:val="EMPTYCELLSTYLE"/>
            </w:pPr>
          </w:p>
        </w:tc>
        <w:tc>
          <w:tcPr>
            <w:tcW w:w="40" w:type="dxa"/>
          </w:tcPr>
          <w:p w14:paraId="092ED6AC" w14:textId="77777777" w:rsidR="00AF3688" w:rsidRDefault="00AF3688">
            <w:pPr>
              <w:pStyle w:val="EMPTYCELLSTYLE"/>
            </w:pPr>
          </w:p>
        </w:tc>
      </w:tr>
      <w:tr w:rsidR="47483079" w14:paraId="17AD0541" w14:textId="77777777" w:rsidTr="00A848EE">
        <w:tc>
          <w:tcPr>
            <w:tcW w:w="340" w:type="dxa"/>
            <w:gridSpan w:val="2"/>
            <w:tcMar>
              <w:top w:w="0" w:type="dxa"/>
              <w:left w:w="0" w:type="dxa"/>
              <w:bottom w:w="0" w:type="dxa"/>
              <w:right w:w="0" w:type="dxa"/>
            </w:tcMar>
          </w:tcPr>
          <w:p w14:paraId="24698D12" w14:textId="77777777" w:rsidR="00AF3688" w:rsidRDefault="002F082A">
            <w:pPr>
              <w:pStyle w:val="textNormal0"/>
            </w:pPr>
            <w:r>
              <w:t>7.</w:t>
            </w:r>
          </w:p>
        </w:tc>
        <w:tc>
          <w:tcPr>
            <w:tcW w:w="8760" w:type="dxa"/>
            <w:gridSpan w:val="16"/>
            <w:tcMar>
              <w:top w:w="0" w:type="dxa"/>
              <w:left w:w="0" w:type="dxa"/>
              <w:bottom w:w="0" w:type="dxa"/>
              <w:right w:w="0" w:type="dxa"/>
            </w:tcMar>
          </w:tcPr>
          <w:p w14:paraId="0055C289" w14:textId="77777777" w:rsidR="00AF3688" w:rsidRDefault="002F082A">
            <w:pPr>
              <w:pStyle w:val="textNormalBlokB90"/>
            </w:pPr>
            <w:r>
              <w:t>Pojistná smlouva a jí sjednaná pojištění se řídí českým právním řádem.</w:t>
            </w:r>
          </w:p>
        </w:tc>
        <w:tc>
          <w:tcPr>
            <w:tcW w:w="60" w:type="dxa"/>
          </w:tcPr>
          <w:p w14:paraId="7514B0D2" w14:textId="77777777" w:rsidR="00AF3688" w:rsidRDefault="00AF3688">
            <w:pPr>
              <w:pStyle w:val="EMPTYCELLSTYLE"/>
            </w:pPr>
          </w:p>
        </w:tc>
        <w:tc>
          <w:tcPr>
            <w:tcW w:w="40" w:type="dxa"/>
          </w:tcPr>
          <w:p w14:paraId="35D06B31" w14:textId="77777777" w:rsidR="00AF3688" w:rsidRDefault="00AF3688">
            <w:pPr>
              <w:pStyle w:val="EMPTYCELLSTYLE"/>
            </w:pPr>
          </w:p>
        </w:tc>
      </w:tr>
      <w:tr w:rsidR="47483076" w14:paraId="5A23B0BA" w14:textId="77777777" w:rsidTr="00A848EE">
        <w:tc>
          <w:tcPr>
            <w:tcW w:w="340" w:type="dxa"/>
            <w:gridSpan w:val="2"/>
            <w:tcMar>
              <w:top w:w="0" w:type="dxa"/>
              <w:left w:w="0" w:type="dxa"/>
              <w:bottom w:w="0" w:type="dxa"/>
              <w:right w:w="0" w:type="dxa"/>
            </w:tcMar>
          </w:tcPr>
          <w:p w14:paraId="63AF48E8" w14:textId="77777777" w:rsidR="00AF3688" w:rsidRDefault="002F082A">
            <w:pPr>
              <w:pStyle w:val="textNormal0"/>
            </w:pPr>
            <w:r>
              <w:t>8.</w:t>
            </w:r>
          </w:p>
        </w:tc>
        <w:tc>
          <w:tcPr>
            <w:tcW w:w="3360" w:type="dxa"/>
            <w:gridSpan w:val="8"/>
            <w:tcMar>
              <w:top w:w="0" w:type="dxa"/>
              <w:left w:w="0" w:type="dxa"/>
              <w:bottom w:w="0" w:type="dxa"/>
              <w:right w:w="0" w:type="dxa"/>
            </w:tcMar>
          </w:tcPr>
          <w:p w14:paraId="568CD242" w14:textId="77777777" w:rsidR="00AF3688" w:rsidRDefault="002F082A">
            <w:pPr>
              <w:pStyle w:val="textNormalBlokB90"/>
            </w:pPr>
            <w:r>
              <w:t xml:space="preserve">Počet stran pojistné smlouvy bez příloh: </w:t>
            </w:r>
          </w:p>
        </w:tc>
        <w:tc>
          <w:tcPr>
            <w:tcW w:w="5400" w:type="dxa"/>
            <w:gridSpan w:val="8"/>
            <w:tcMar>
              <w:top w:w="0" w:type="dxa"/>
              <w:left w:w="0" w:type="dxa"/>
              <w:bottom w:w="0" w:type="dxa"/>
              <w:right w:w="0" w:type="dxa"/>
            </w:tcMar>
          </w:tcPr>
          <w:p w14:paraId="736B0FFB" w14:textId="346782F0" w:rsidR="00AF3688" w:rsidRDefault="002F082A">
            <w:pPr>
              <w:pStyle w:val="beznyText"/>
            </w:pPr>
            <w:r>
              <w:fldChar w:fldCharType="begin"/>
            </w:r>
            <w:r>
              <w:instrText>PAGEREF B2BBOOKMARK1</w:instrText>
            </w:r>
            <w:r>
              <w:fldChar w:fldCharType="separate"/>
            </w:r>
            <w:r w:rsidR="00941CD6">
              <w:rPr>
                <w:noProof/>
              </w:rPr>
              <w:t>8</w:t>
            </w:r>
            <w:r>
              <w:fldChar w:fldCharType="end"/>
            </w:r>
          </w:p>
        </w:tc>
        <w:tc>
          <w:tcPr>
            <w:tcW w:w="60" w:type="dxa"/>
          </w:tcPr>
          <w:p w14:paraId="6D510080" w14:textId="77777777" w:rsidR="00AF3688" w:rsidRDefault="00AF3688">
            <w:pPr>
              <w:pStyle w:val="EMPTYCELLSTYLE"/>
            </w:pPr>
          </w:p>
        </w:tc>
        <w:tc>
          <w:tcPr>
            <w:tcW w:w="40" w:type="dxa"/>
          </w:tcPr>
          <w:p w14:paraId="578D1321" w14:textId="77777777" w:rsidR="00AF3688" w:rsidRDefault="00AF3688">
            <w:pPr>
              <w:pStyle w:val="EMPTYCELLSTYLE"/>
            </w:pPr>
          </w:p>
        </w:tc>
      </w:tr>
      <w:tr w:rsidR="47483073" w14:paraId="7CA4E1F6" w14:textId="77777777" w:rsidTr="00A848EE">
        <w:tc>
          <w:tcPr>
            <w:tcW w:w="340" w:type="dxa"/>
            <w:gridSpan w:val="2"/>
            <w:vMerge w:val="restart"/>
            <w:tcMar>
              <w:top w:w="0" w:type="dxa"/>
              <w:left w:w="0" w:type="dxa"/>
              <w:bottom w:w="0" w:type="dxa"/>
              <w:right w:w="0" w:type="dxa"/>
            </w:tcMar>
          </w:tcPr>
          <w:p w14:paraId="263FC44F" w14:textId="77777777" w:rsidR="00AF3688" w:rsidRDefault="002F082A">
            <w:pPr>
              <w:pStyle w:val="textNormal0"/>
            </w:pPr>
            <w:r>
              <w:t>9.</w:t>
            </w:r>
          </w:p>
        </w:tc>
        <w:tc>
          <w:tcPr>
            <w:tcW w:w="8760" w:type="dxa"/>
            <w:gridSpan w:val="16"/>
            <w:tcMar>
              <w:top w:w="0" w:type="dxa"/>
              <w:left w:w="0" w:type="dxa"/>
              <w:bottom w:w="0" w:type="dxa"/>
              <w:right w:w="0" w:type="dxa"/>
            </w:tcMar>
          </w:tcPr>
          <w:p w14:paraId="775AE463" w14:textId="77777777" w:rsidR="00AF3688" w:rsidRDefault="002F082A">
            <w:pPr>
              <w:pStyle w:val="textNormal0"/>
            </w:pPr>
            <w:r>
              <w:t>Přílohy:</w:t>
            </w:r>
          </w:p>
        </w:tc>
        <w:tc>
          <w:tcPr>
            <w:tcW w:w="60" w:type="dxa"/>
          </w:tcPr>
          <w:p w14:paraId="74F8940F" w14:textId="77777777" w:rsidR="00AF3688" w:rsidRDefault="00AF3688">
            <w:pPr>
              <w:pStyle w:val="EMPTYCELLSTYLE"/>
            </w:pPr>
          </w:p>
        </w:tc>
        <w:tc>
          <w:tcPr>
            <w:tcW w:w="40" w:type="dxa"/>
          </w:tcPr>
          <w:p w14:paraId="7F550B71" w14:textId="77777777" w:rsidR="00AF3688" w:rsidRDefault="00AF3688">
            <w:pPr>
              <w:pStyle w:val="EMPTYCELLSTYLE"/>
            </w:pPr>
          </w:p>
        </w:tc>
      </w:tr>
      <w:tr w:rsidR="47483070" w14:paraId="2FEE037C" w14:textId="77777777" w:rsidTr="00A848EE">
        <w:tc>
          <w:tcPr>
            <w:tcW w:w="340" w:type="dxa"/>
            <w:gridSpan w:val="2"/>
            <w:vMerge/>
            <w:tcMar>
              <w:top w:w="0" w:type="dxa"/>
              <w:left w:w="0" w:type="dxa"/>
              <w:bottom w:w="0" w:type="dxa"/>
              <w:right w:w="0" w:type="dxa"/>
            </w:tcMar>
          </w:tcPr>
          <w:p w14:paraId="5C7D9A91" w14:textId="77777777" w:rsidR="00AF3688" w:rsidRDefault="00AF3688">
            <w:pPr>
              <w:pStyle w:val="EMPTYCELLSTYLE"/>
            </w:pPr>
          </w:p>
        </w:tc>
        <w:tc>
          <w:tcPr>
            <w:tcW w:w="360" w:type="dxa"/>
            <w:gridSpan w:val="4"/>
            <w:vMerge w:val="restart"/>
            <w:tcMar>
              <w:top w:w="0" w:type="dxa"/>
              <w:left w:w="0" w:type="dxa"/>
              <w:bottom w:w="0" w:type="dxa"/>
              <w:right w:w="0" w:type="dxa"/>
            </w:tcMar>
          </w:tcPr>
          <w:p w14:paraId="599FA4C9" w14:textId="77777777" w:rsidR="00AF3688" w:rsidRDefault="002F082A">
            <w:pPr>
              <w:pStyle w:val="textNormal0"/>
            </w:pPr>
            <w:r>
              <w:t>1)</w:t>
            </w:r>
          </w:p>
        </w:tc>
        <w:tc>
          <w:tcPr>
            <w:tcW w:w="8320" w:type="dxa"/>
            <w:gridSpan w:val="11"/>
            <w:vMerge w:val="restart"/>
            <w:tcMar>
              <w:top w:w="0" w:type="dxa"/>
              <w:left w:w="0" w:type="dxa"/>
              <w:bottom w:w="0" w:type="dxa"/>
              <w:right w:w="0" w:type="dxa"/>
            </w:tcMar>
          </w:tcPr>
          <w:p w14:paraId="5C819360" w14:textId="77777777" w:rsidR="00AF3688" w:rsidRDefault="002F082A">
            <w:pPr>
              <w:pStyle w:val="textNormal0"/>
            </w:pPr>
            <w:r>
              <w:t>Seznam doložek ke stavebně montážnímu pojištění</w:t>
            </w:r>
          </w:p>
        </w:tc>
        <w:tc>
          <w:tcPr>
            <w:tcW w:w="80" w:type="dxa"/>
          </w:tcPr>
          <w:p w14:paraId="71FFBA57" w14:textId="77777777" w:rsidR="00AF3688" w:rsidRDefault="00AF3688">
            <w:pPr>
              <w:pStyle w:val="EMPTYCELLSTYLE"/>
            </w:pPr>
          </w:p>
        </w:tc>
        <w:tc>
          <w:tcPr>
            <w:tcW w:w="60" w:type="dxa"/>
          </w:tcPr>
          <w:p w14:paraId="7A9C8E18" w14:textId="77777777" w:rsidR="00AF3688" w:rsidRDefault="00AF3688">
            <w:pPr>
              <w:pStyle w:val="EMPTYCELLSTYLE"/>
            </w:pPr>
          </w:p>
        </w:tc>
        <w:tc>
          <w:tcPr>
            <w:tcW w:w="40" w:type="dxa"/>
          </w:tcPr>
          <w:p w14:paraId="63041D89" w14:textId="77777777" w:rsidR="00AF3688" w:rsidRDefault="00AF3688">
            <w:pPr>
              <w:pStyle w:val="EMPTYCELLSTYLE"/>
            </w:pPr>
          </w:p>
        </w:tc>
      </w:tr>
      <w:tr w:rsidR="47483067" w14:paraId="5D57D55B" w14:textId="77777777" w:rsidTr="00A848EE">
        <w:tc>
          <w:tcPr>
            <w:tcW w:w="300" w:type="dxa"/>
          </w:tcPr>
          <w:p w14:paraId="59088968" w14:textId="77777777" w:rsidR="00AF3688" w:rsidRDefault="00AF3688">
            <w:pPr>
              <w:pStyle w:val="EMPTYCELLSTYLE"/>
            </w:pPr>
          </w:p>
        </w:tc>
        <w:tc>
          <w:tcPr>
            <w:tcW w:w="40" w:type="dxa"/>
          </w:tcPr>
          <w:p w14:paraId="378C410F" w14:textId="77777777" w:rsidR="00AF3688" w:rsidRDefault="00AF3688">
            <w:pPr>
              <w:pStyle w:val="EMPTYCELLSTYLE"/>
            </w:pPr>
          </w:p>
        </w:tc>
        <w:tc>
          <w:tcPr>
            <w:tcW w:w="360" w:type="dxa"/>
            <w:gridSpan w:val="4"/>
            <w:vMerge/>
            <w:tcMar>
              <w:top w:w="0" w:type="dxa"/>
              <w:left w:w="0" w:type="dxa"/>
              <w:bottom w:w="0" w:type="dxa"/>
              <w:right w:w="0" w:type="dxa"/>
            </w:tcMar>
          </w:tcPr>
          <w:p w14:paraId="1AA8B3F8" w14:textId="77777777" w:rsidR="00AF3688" w:rsidRDefault="00AF3688">
            <w:pPr>
              <w:pStyle w:val="EMPTYCELLSTYLE"/>
            </w:pPr>
          </w:p>
        </w:tc>
        <w:tc>
          <w:tcPr>
            <w:tcW w:w="8320" w:type="dxa"/>
            <w:gridSpan w:val="11"/>
            <w:vMerge/>
            <w:tcMar>
              <w:top w:w="0" w:type="dxa"/>
              <w:left w:w="0" w:type="dxa"/>
              <w:bottom w:w="0" w:type="dxa"/>
              <w:right w:w="0" w:type="dxa"/>
            </w:tcMar>
          </w:tcPr>
          <w:p w14:paraId="550CEA90" w14:textId="77777777" w:rsidR="00AF3688" w:rsidRDefault="00AF3688">
            <w:pPr>
              <w:pStyle w:val="EMPTYCELLSTYLE"/>
            </w:pPr>
          </w:p>
        </w:tc>
        <w:tc>
          <w:tcPr>
            <w:tcW w:w="80" w:type="dxa"/>
          </w:tcPr>
          <w:p w14:paraId="6B8F7C5D" w14:textId="77777777" w:rsidR="00AF3688" w:rsidRDefault="00AF3688">
            <w:pPr>
              <w:pStyle w:val="EMPTYCELLSTYLE"/>
            </w:pPr>
          </w:p>
        </w:tc>
        <w:tc>
          <w:tcPr>
            <w:tcW w:w="60" w:type="dxa"/>
          </w:tcPr>
          <w:p w14:paraId="7AA2E4C2" w14:textId="77777777" w:rsidR="00AF3688" w:rsidRDefault="00AF3688">
            <w:pPr>
              <w:pStyle w:val="EMPTYCELLSTYLE"/>
            </w:pPr>
          </w:p>
        </w:tc>
        <w:tc>
          <w:tcPr>
            <w:tcW w:w="40" w:type="dxa"/>
          </w:tcPr>
          <w:p w14:paraId="562ED2BF" w14:textId="77777777" w:rsidR="00AF3688" w:rsidRDefault="00AF3688">
            <w:pPr>
              <w:pStyle w:val="EMPTYCELLSTYLE"/>
            </w:pPr>
          </w:p>
        </w:tc>
      </w:tr>
      <w:tr w:rsidR="47483066" w14:paraId="2C7EB5FE" w14:textId="77777777" w:rsidTr="00A848EE">
        <w:tc>
          <w:tcPr>
            <w:tcW w:w="300" w:type="dxa"/>
          </w:tcPr>
          <w:p w14:paraId="0DA0FA73" w14:textId="77777777" w:rsidR="00AF3688" w:rsidRDefault="00AF3688">
            <w:pPr>
              <w:pStyle w:val="EMPTYCELLSTYLE"/>
            </w:pPr>
          </w:p>
        </w:tc>
        <w:tc>
          <w:tcPr>
            <w:tcW w:w="40" w:type="dxa"/>
          </w:tcPr>
          <w:p w14:paraId="73B4C0F3" w14:textId="77777777" w:rsidR="00AF3688" w:rsidRDefault="00AF3688">
            <w:pPr>
              <w:pStyle w:val="EMPTYCELLSTYLE"/>
            </w:pPr>
          </w:p>
        </w:tc>
        <w:tc>
          <w:tcPr>
            <w:tcW w:w="360" w:type="dxa"/>
            <w:gridSpan w:val="4"/>
            <w:tcMar>
              <w:top w:w="0" w:type="dxa"/>
              <w:left w:w="0" w:type="dxa"/>
              <w:bottom w:w="0" w:type="dxa"/>
              <w:right w:w="0" w:type="dxa"/>
            </w:tcMar>
          </w:tcPr>
          <w:p w14:paraId="785B2CCD" w14:textId="77777777" w:rsidR="00AF3688" w:rsidRDefault="002F082A">
            <w:pPr>
              <w:pStyle w:val="textNormal0"/>
            </w:pPr>
            <w:r>
              <w:t>2)</w:t>
            </w:r>
          </w:p>
        </w:tc>
        <w:tc>
          <w:tcPr>
            <w:tcW w:w="8320" w:type="dxa"/>
            <w:gridSpan w:val="11"/>
            <w:tcMar>
              <w:top w:w="0" w:type="dxa"/>
              <w:left w:w="0" w:type="dxa"/>
              <w:bottom w:w="0" w:type="dxa"/>
              <w:right w:w="0" w:type="dxa"/>
            </w:tcMar>
          </w:tcPr>
          <w:p w14:paraId="5CD29E7F" w14:textId="77777777" w:rsidR="00AF3688" w:rsidRDefault="002F082A">
            <w:pPr>
              <w:pStyle w:val="textNormal0"/>
            </w:pPr>
            <w:r>
              <w:t>VPP OC 2014</w:t>
            </w:r>
          </w:p>
        </w:tc>
        <w:tc>
          <w:tcPr>
            <w:tcW w:w="80" w:type="dxa"/>
          </w:tcPr>
          <w:p w14:paraId="171748E1" w14:textId="77777777" w:rsidR="00AF3688" w:rsidRDefault="00AF3688">
            <w:pPr>
              <w:pStyle w:val="EMPTYCELLSTYLE"/>
            </w:pPr>
          </w:p>
        </w:tc>
        <w:tc>
          <w:tcPr>
            <w:tcW w:w="60" w:type="dxa"/>
          </w:tcPr>
          <w:p w14:paraId="735391F0" w14:textId="77777777" w:rsidR="00AF3688" w:rsidRDefault="00AF3688">
            <w:pPr>
              <w:pStyle w:val="EMPTYCELLSTYLE"/>
            </w:pPr>
          </w:p>
        </w:tc>
        <w:tc>
          <w:tcPr>
            <w:tcW w:w="40" w:type="dxa"/>
          </w:tcPr>
          <w:p w14:paraId="681298D9" w14:textId="77777777" w:rsidR="00AF3688" w:rsidRDefault="00AF3688">
            <w:pPr>
              <w:pStyle w:val="EMPTYCELLSTYLE"/>
            </w:pPr>
          </w:p>
        </w:tc>
      </w:tr>
      <w:tr w:rsidR="47483063" w14:paraId="37FBAA4D" w14:textId="77777777" w:rsidTr="00A848EE">
        <w:tc>
          <w:tcPr>
            <w:tcW w:w="300" w:type="dxa"/>
          </w:tcPr>
          <w:p w14:paraId="1418A01A" w14:textId="77777777" w:rsidR="00AF3688" w:rsidRDefault="00AF3688">
            <w:pPr>
              <w:pStyle w:val="EMPTYCELLSTYLE"/>
            </w:pPr>
          </w:p>
        </w:tc>
        <w:tc>
          <w:tcPr>
            <w:tcW w:w="40" w:type="dxa"/>
          </w:tcPr>
          <w:p w14:paraId="0FC2BC39" w14:textId="77777777" w:rsidR="00AF3688" w:rsidRDefault="00AF3688">
            <w:pPr>
              <w:pStyle w:val="EMPTYCELLSTYLE"/>
            </w:pPr>
          </w:p>
        </w:tc>
        <w:tc>
          <w:tcPr>
            <w:tcW w:w="360" w:type="dxa"/>
            <w:gridSpan w:val="4"/>
            <w:tcMar>
              <w:top w:w="0" w:type="dxa"/>
              <w:left w:w="0" w:type="dxa"/>
              <w:bottom w:w="0" w:type="dxa"/>
              <w:right w:w="0" w:type="dxa"/>
            </w:tcMar>
          </w:tcPr>
          <w:p w14:paraId="3CBB81B7" w14:textId="77777777" w:rsidR="00AF3688" w:rsidRDefault="002F082A">
            <w:pPr>
              <w:pStyle w:val="textNormal0"/>
            </w:pPr>
            <w:r>
              <w:t>3)</w:t>
            </w:r>
          </w:p>
        </w:tc>
        <w:tc>
          <w:tcPr>
            <w:tcW w:w="8320" w:type="dxa"/>
            <w:gridSpan w:val="11"/>
            <w:tcMar>
              <w:top w:w="0" w:type="dxa"/>
              <w:left w:w="0" w:type="dxa"/>
              <w:bottom w:w="0" w:type="dxa"/>
              <w:right w:w="0" w:type="dxa"/>
            </w:tcMar>
          </w:tcPr>
          <w:p w14:paraId="006C2D5D" w14:textId="77777777" w:rsidR="00AF3688" w:rsidRDefault="002F082A">
            <w:pPr>
              <w:pStyle w:val="textNormal0"/>
            </w:pPr>
            <w:r>
              <w:t>DPP PZK 2014</w:t>
            </w:r>
          </w:p>
        </w:tc>
        <w:tc>
          <w:tcPr>
            <w:tcW w:w="80" w:type="dxa"/>
          </w:tcPr>
          <w:p w14:paraId="51150121" w14:textId="77777777" w:rsidR="00AF3688" w:rsidRDefault="00AF3688">
            <w:pPr>
              <w:pStyle w:val="EMPTYCELLSTYLE"/>
            </w:pPr>
          </w:p>
        </w:tc>
        <w:tc>
          <w:tcPr>
            <w:tcW w:w="60" w:type="dxa"/>
          </w:tcPr>
          <w:p w14:paraId="2DD93F9C" w14:textId="77777777" w:rsidR="00AF3688" w:rsidRDefault="00AF3688">
            <w:pPr>
              <w:pStyle w:val="EMPTYCELLSTYLE"/>
            </w:pPr>
          </w:p>
        </w:tc>
        <w:tc>
          <w:tcPr>
            <w:tcW w:w="40" w:type="dxa"/>
          </w:tcPr>
          <w:p w14:paraId="026A02D7" w14:textId="77777777" w:rsidR="00AF3688" w:rsidRDefault="00AF3688">
            <w:pPr>
              <w:pStyle w:val="EMPTYCELLSTYLE"/>
            </w:pPr>
          </w:p>
        </w:tc>
      </w:tr>
      <w:tr w:rsidR="47483060" w14:paraId="2B8F9BD0" w14:textId="77777777" w:rsidTr="00A848EE">
        <w:tc>
          <w:tcPr>
            <w:tcW w:w="300" w:type="dxa"/>
          </w:tcPr>
          <w:p w14:paraId="4CC12EA8" w14:textId="77777777" w:rsidR="00AF3688" w:rsidRDefault="00AF3688">
            <w:pPr>
              <w:pStyle w:val="EMPTYCELLSTYLE"/>
            </w:pPr>
          </w:p>
        </w:tc>
        <w:tc>
          <w:tcPr>
            <w:tcW w:w="40" w:type="dxa"/>
          </w:tcPr>
          <w:p w14:paraId="2A27B5FB" w14:textId="77777777" w:rsidR="00AF3688" w:rsidRDefault="00AF3688">
            <w:pPr>
              <w:pStyle w:val="EMPTYCELLSTYLE"/>
            </w:pPr>
          </w:p>
        </w:tc>
        <w:tc>
          <w:tcPr>
            <w:tcW w:w="360" w:type="dxa"/>
            <w:gridSpan w:val="4"/>
            <w:tcMar>
              <w:top w:w="0" w:type="dxa"/>
              <w:left w:w="0" w:type="dxa"/>
              <w:bottom w:w="0" w:type="dxa"/>
              <w:right w:w="0" w:type="dxa"/>
            </w:tcMar>
          </w:tcPr>
          <w:p w14:paraId="507D1495" w14:textId="77777777" w:rsidR="00AF3688" w:rsidRDefault="002F082A">
            <w:pPr>
              <w:pStyle w:val="textNormal0"/>
            </w:pPr>
            <w:r>
              <w:t>4)</w:t>
            </w:r>
          </w:p>
        </w:tc>
        <w:tc>
          <w:tcPr>
            <w:tcW w:w="8320" w:type="dxa"/>
            <w:gridSpan w:val="11"/>
            <w:tcMar>
              <w:top w:w="0" w:type="dxa"/>
              <w:left w:w="0" w:type="dxa"/>
              <w:bottom w:w="0" w:type="dxa"/>
              <w:right w:w="0" w:type="dxa"/>
            </w:tcMar>
          </w:tcPr>
          <w:p w14:paraId="698B6D05" w14:textId="77777777" w:rsidR="00AF3688" w:rsidRDefault="002F082A">
            <w:pPr>
              <w:pStyle w:val="textNormal0"/>
            </w:pPr>
            <w:r>
              <w:t>VPP SMP 2014</w:t>
            </w:r>
          </w:p>
        </w:tc>
        <w:tc>
          <w:tcPr>
            <w:tcW w:w="80" w:type="dxa"/>
          </w:tcPr>
          <w:p w14:paraId="24E2514E" w14:textId="77777777" w:rsidR="00AF3688" w:rsidRDefault="00AF3688">
            <w:pPr>
              <w:pStyle w:val="EMPTYCELLSTYLE"/>
            </w:pPr>
          </w:p>
        </w:tc>
        <w:tc>
          <w:tcPr>
            <w:tcW w:w="60" w:type="dxa"/>
          </w:tcPr>
          <w:p w14:paraId="1955D3D0" w14:textId="77777777" w:rsidR="00AF3688" w:rsidRDefault="00AF3688">
            <w:pPr>
              <w:pStyle w:val="EMPTYCELLSTYLE"/>
            </w:pPr>
          </w:p>
        </w:tc>
        <w:tc>
          <w:tcPr>
            <w:tcW w:w="40" w:type="dxa"/>
          </w:tcPr>
          <w:p w14:paraId="0CAB8811" w14:textId="77777777" w:rsidR="00AF3688" w:rsidRDefault="00AF3688">
            <w:pPr>
              <w:pStyle w:val="EMPTYCELLSTYLE"/>
            </w:pPr>
          </w:p>
        </w:tc>
      </w:tr>
      <w:tr w:rsidR="47483056" w14:paraId="5BDD8364" w14:textId="77777777" w:rsidTr="00A848EE">
        <w:trPr>
          <w:cantSplit/>
        </w:trPr>
        <w:tc>
          <w:tcPr>
            <w:tcW w:w="340" w:type="dxa"/>
            <w:gridSpan w:val="2"/>
            <w:tcMar>
              <w:top w:w="0" w:type="dxa"/>
              <w:left w:w="0" w:type="dxa"/>
              <w:bottom w:w="0" w:type="dxa"/>
              <w:right w:w="0" w:type="dxa"/>
            </w:tcMar>
          </w:tcPr>
          <w:p w14:paraId="3F5957C6" w14:textId="77777777" w:rsidR="00AF3688" w:rsidRDefault="002F082A">
            <w:pPr>
              <w:pStyle w:val="textNormal0"/>
              <w:keepNext/>
              <w:keepLines/>
              <w:spacing w:before="180"/>
            </w:pPr>
            <w:r>
              <w:t>10.</w:t>
            </w:r>
          </w:p>
        </w:tc>
        <w:tc>
          <w:tcPr>
            <w:tcW w:w="8760" w:type="dxa"/>
            <w:gridSpan w:val="16"/>
            <w:vMerge w:val="restart"/>
            <w:tcMar>
              <w:top w:w="0" w:type="dxa"/>
              <w:left w:w="0" w:type="dxa"/>
              <w:bottom w:w="0" w:type="dxa"/>
              <w:right w:w="0" w:type="dxa"/>
            </w:tcMar>
          </w:tcPr>
          <w:p w14:paraId="61891F45" w14:textId="77777777" w:rsidR="00AF3688" w:rsidRDefault="002F082A">
            <w:pPr>
              <w:pStyle w:val="textNormalBlokB90"/>
              <w:keepNext/>
              <w:keepLines/>
              <w:spacing w:before="180"/>
            </w:pPr>
            <w:r>
              <w:t>Pojistná smlouva je vyhotovena ve 4 stejnopisech shodné právní síly, přičemž jedno vyhotovení obdrží pojistník, jedno makléř a zbývající dvě pojistitel.</w:t>
            </w:r>
          </w:p>
        </w:tc>
        <w:tc>
          <w:tcPr>
            <w:tcW w:w="60" w:type="dxa"/>
          </w:tcPr>
          <w:p w14:paraId="648179D3" w14:textId="77777777" w:rsidR="00AF3688" w:rsidRDefault="00AF3688">
            <w:pPr>
              <w:pStyle w:val="EMPTYCELLSTYLE"/>
              <w:keepNext/>
            </w:pPr>
          </w:p>
        </w:tc>
        <w:tc>
          <w:tcPr>
            <w:tcW w:w="40" w:type="dxa"/>
          </w:tcPr>
          <w:p w14:paraId="562B72BC" w14:textId="77777777" w:rsidR="00AF3688" w:rsidRDefault="00AF3688">
            <w:pPr>
              <w:pStyle w:val="EMPTYCELLSTYLE"/>
              <w:keepNext/>
            </w:pPr>
          </w:p>
        </w:tc>
      </w:tr>
      <w:tr w:rsidR="47483053" w14:paraId="47BABC0D" w14:textId="77777777" w:rsidTr="00A848EE">
        <w:trPr>
          <w:cantSplit/>
        </w:trPr>
        <w:tc>
          <w:tcPr>
            <w:tcW w:w="300" w:type="dxa"/>
          </w:tcPr>
          <w:p w14:paraId="5C067F26" w14:textId="77777777" w:rsidR="00AF3688" w:rsidRDefault="00AF3688">
            <w:pPr>
              <w:pStyle w:val="EMPTYCELLSTYLE"/>
              <w:keepNext/>
            </w:pPr>
          </w:p>
        </w:tc>
        <w:tc>
          <w:tcPr>
            <w:tcW w:w="40" w:type="dxa"/>
          </w:tcPr>
          <w:p w14:paraId="0048BD42" w14:textId="77777777" w:rsidR="00AF3688" w:rsidRDefault="00AF3688">
            <w:pPr>
              <w:pStyle w:val="EMPTYCELLSTYLE"/>
              <w:keepNext/>
            </w:pPr>
          </w:p>
        </w:tc>
        <w:tc>
          <w:tcPr>
            <w:tcW w:w="8760" w:type="dxa"/>
            <w:gridSpan w:val="16"/>
            <w:vMerge/>
            <w:tcMar>
              <w:top w:w="0" w:type="dxa"/>
              <w:left w:w="0" w:type="dxa"/>
              <w:bottom w:w="0" w:type="dxa"/>
              <w:right w:w="0" w:type="dxa"/>
            </w:tcMar>
          </w:tcPr>
          <w:p w14:paraId="01914866" w14:textId="77777777" w:rsidR="00AF3688" w:rsidRDefault="00AF3688">
            <w:pPr>
              <w:pStyle w:val="EMPTYCELLSTYLE"/>
              <w:keepNext/>
            </w:pPr>
          </w:p>
        </w:tc>
        <w:tc>
          <w:tcPr>
            <w:tcW w:w="60" w:type="dxa"/>
          </w:tcPr>
          <w:p w14:paraId="3D93261B" w14:textId="77777777" w:rsidR="00AF3688" w:rsidRDefault="00AF3688">
            <w:pPr>
              <w:pStyle w:val="EMPTYCELLSTYLE"/>
              <w:keepNext/>
            </w:pPr>
          </w:p>
        </w:tc>
        <w:tc>
          <w:tcPr>
            <w:tcW w:w="40" w:type="dxa"/>
          </w:tcPr>
          <w:p w14:paraId="5129B2BC" w14:textId="77777777" w:rsidR="00AF3688" w:rsidRDefault="00AF3688">
            <w:pPr>
              <w:pStyle w:val="EMPTYCELLSTYLE"/>
              <w:keepNext/>
            </w:pPr>
          </w:p>
        </w:tc>
      </w:tr>
      <w:tr w:rsidR="47483052" w14:paraId="4861F3F1" w14:textId="77777777" w:rsidTr="00A848EE">
        <w:trPr>
          <w:cantSplit/>
        </w:trPr>
        <w:tc>
          <w:tcPr>
            <w:tcW w:w="9100" w:type="dxa"/>
            <w:gridSpan w:val="18"/>
            <w:tcMar>
              <w:top w:w="0" w:type="dxa"/>
              <w:left w:w="0" w:type="dxa"/>
              <w:bottom w:w="0" w:type="dxa"/>
              <w:right w:w="0" w:type="dxa"/>
            </w:tcMar>
          </w:tcPr>
          <w:p w14:paraId="35FC5FB4" w14:textId="77777777" w:rsidR="00AF3688" w:rsidRDefault="00AF3688">
            <w:pPr>
              <w:pStyle w:val="podpisovePoleSpacer"/>
              <w:keepNext/>
              <w:keepLines/>
            </w:pPr>
          </w:p>
          <w:p w14:paraId="61CD0BD2" w14:textId="49F42355" w:rsidR="00A848EE" w:rsidRDefault="00A848EE">
            <w:pPr>
              <w:pStyle w:val="podpisovePoleSpacer"/>
              <w:keepNext/>
              <w:keepLines/>
            </w:pPr>
          </w:p>
        </w:tc>
        <w:tc>
          <w:tcPr>
            <w:tcW w:w="60" w:type="dxa"/>
          </w:tcPr>
          <w:p w14:paraId="124B73F9" w14:textId="77777777" w:rsidR="00AF3688" w:rsidRDefault="00AF3688">
            <w:pPr>
              <w:pStyle w:val="EMPTYCELLSTYLE"/>
              <w:keepNext/>
            </w:pPr>
          </w:p>
        </w:tc>
        <w:tc>
          <w:tcPr>
            <w:tcW w:w="40" w:type="dxa"/>
          </w:tcPr>
          <w:p w14:paraId="73ACD485" w14:textId="77777777" w:rsidR="00AF3688" w:rsidRDefault="00AF3688">
            <w:pPr>
              <w:pStyle w:val="EMPTYCELLSTYLE"/>
              <w:keepNext/>
            </w:pPr>
          </w:p>
        </w:tc>
      </w:tr>
      <w:tr w:rsidR="00A848EE" w14:paraId="07783EC7" w14:textId="77777777" w:rsidTr="00A848EE">
        <w:trPr>
          <w:cantSplit/>
        </w:trPr>
        <w:tc>
          <w:tcPr>
            <w:tcW w:w="4900" w:type="dxa"/>
            <w:gridSpan w:val="14"/>
            <w:tcMar>
              <w:top w:w="0" w:type="dxa"/>
              <w:left w:w="0" w:type="dxa"/>
              <w:bottom w:w="0" w:type="dxa"/>
              <w:right w:w="0" w:type="dxa"/>
            </w:tcMar>
          </w:tcPr>
          <w:p w14:paraId="70D847AE" w14:textId="024695F8" w:rsidR="00A848EE" w:rsidRDefault="00A848EE" w:rsidP="00A848EE">
            <w:pPr>
              <w:pStyle w:val="textNormal0"/>
              <w:keepNext/>
              <w:keepLines/>
            </w:pPr>
            <w:r>
              <w:t>V Brně dne 4.12.2023</w:t>
            </w:r>
          </w:p>
        </w:tc>
        <w:tc>
          <w:tcPr>
            <w:tcW w:w="4200" w:type="dxa"/>
            <w:gridSpan w:val="4"/>
            <w:tcMar>
              <w:top w:w="0" w:type="dxa"/>
              <w:left w:w="0" w:type="dxa"/>
              <w:bottom w:w="0" w:type="dxa"/>
              <w:right w:w="0" w:type="dxa"/>
            </w:tcMar>
          </w:tcPr>
          <w:p w14:paraId="3442C3F7" w14:textId="77777777" w:rsidR="00A848EE" w:rsidRDefault="00A848EE" w:rsidP="00A848EE">
            <w:pPr>
              <w:pStyle w:val="textNormal0"/>
              <w:keepNext/>
              <w:keepLines/>
              <w:jc w:val="center"/>
            </w:pPr>
            <w:r>
              <w:t xml:space="preserve"> ............................................................</w:t>
            </w:r>
          </w:p>
          <w:p w14:paraId="0064A7FC" w14:textId="77777777" w:rsidR="00A848EE" w:rsidRDefault="00A848EE" w:rsidP="00A848EE">
            <w:pPr>
              <w:pStyle w:val="textNormal0"/>
              <w:keepNext/>
              <w:keepLines/>
              <w:jc w:val="center"/>
            </w:pPr>
            <w:r>
              <w:t>razítko a podpis pojistníka</w:t>
            </w:r>
          </w:p>
        </w:tc>
        <w:tc>
          <w:tcPr>
            <w:tcW w:w="60" w:type="dxa"/>
          </w:tcPr>
          <w:p w14:paraId="308D2C70" w14:textId="77777777" w:rsidR="00A848EE" w:rsidRDefault="00A848EE" w:rsidP="00A848EE">
            <w:pPr>
              <w:pStyle w:val="EMPTYCELLSTYLE"/>
              <w:keepNext/>
            </w:pPr>
          </w:p>
        </w:tc>
        <w:tc>
          <w:tcPr>
            <w:tcW w:w="40" w:type="dxa"/>
          </w:tcPr>
          <w:p w14:paraId="32EE9FE1" w14:textId="77777777" w:rsidR="00A848EE" w:rsidRDefault="00A848EE" w:rsidP="00A848EE">
            <w:pPr>
              <w:pStyle w:val="EMPTYCELLSTYLE"/>
              <w:keepNext/>
            </w:pPr>
          </w:p>
        </w:tc>
      </w:tr>
      <w:tr w:rsidR="47483047" w14:paraId="57441726" w14:textId="77777777" w:rsidTr="00A848EE">
        <w:trPr>
          <w:cantSplit/>
        </w:trPr>
        <w:tc>
          <w:tcPr>
            <w:tcW w:w="9100" w:type="dxa"/>
            <w:gridSpan w:val="18"/>
            <w:tcMar>
              <w:top w:w="0" w:type="dxa"/>
              <w:left w:w="0" w:type="dxa"/>
              <w:bottom w:w="0" w:type="dxa"/>
              <w:right w:w="0" w:type="dxa"/>
            </w:tcMar>
          </w:tcPr>
          <w:p w14:paraId="7B174DD7" w14:textId="77777777" w:rsidR="00AF3688" w:rsidRDefault="00AF3688">
            <w:pPr>
              <w:pStyle w:val="podpisovePoleSpacer"/>
              <w:keepNext/>
              <w:keepLines/>
            </w:pPr>
          </w:p>
          <w:p w14:paraId="2B0D0913" w14:textId="1A604A83" w:rsidR="00A848EE" w:rsidRDefault="00A848EE">
            <w:pPr>
              <w:pStyle w:val="podpisovePoleSpacer"/>
              <w:keepNext/>
              <w:keepLines/>
            </w:pPr>
          </w:p>
        </w:tc>
        <w:tc>
          <w:tcPr>
            <w:tcW w:w="60" w:type="dxa"/>
          </w:tcPr>
          <w:p w14:paraId="2E21DAE5" w14:textId="77777777" w:rsidR="00AF3688" w:rsidRDefault="00AF3688">
            <w:pPr>
              <w:pStyle w:val="EMPTYCELLSTYLE"/>
              <w:keepNext/>
            </w:pPr>
          </w:p>
        </w:tc>
        <w:tc>
          <w:tcPr>
            <w:tcW w:w="40" w:type="dxa"/>
          </w:tcPr>
          <w:p w14:paraId="63D7577C" w14:textId="77777777" w:rsidR="00AF3688" w:rsidRDefault="00AF3688">
            <w:pPr>
              <w:pStyle w:val="EMPTYCELLSTYLE"/>
              <w:keepNext/>
            </w:pPr>
          </w:p>
        </w:tc>
      </w:tr>
      <w:tr w:rsidR="00A848EE" w14:paraId="19C84AC1" w14:textId="77777777" w:rsidTr="00A848EE">
        <w:trPr>
          <w:cantSplit/>
        </w:trPr>
        <w:tc>
          <w:tcPr>
            <w:tcW w:w="4900" w:type="dxa"/>
            <w:gridSpan w:val="14"/>
            <w:tcMar>
              <w:top w:w="0" w:type="dxa"/>
              <w:left w:w="0" w:type="dxa"/>
              <w:bottom w:w="0" w:type="dxa"/>
              <w:right w:w="0" w:type="dxa"/>
            </w:tcMar>
          </w:tcPr>
          <w:p w14:paraId="6A38E43E" w14:textId="18A7D203" w:rsidR="00A848EE" w:rsidRDefault="00A848EE" w:rsidP="00A848EE">
            <w:pPr>
              <w:pStyle w:val="textNormal0"/>
              <w:keepNext/>
              <w:keepLines/>
            </w:pPr>
            <w:r>
              <w:t>V Ostravě dne 4.12.2023</w:t>
            </w:r>
          </w:p>
        </w:tc>
        <w:tc>
          <w:tcPr>
            <w:tcW w:w="4200" w:type="dxa"/>
            <w:gridSpan w:val="4"/>
            <w:tcMar>
              <w:top w:w="0" w:type="dxa"/>
              <w:left w:w="0" w:type="dxa"/>
              <w:bottom w:w="0" w:type="dxa"/>
              <w:right w:w="0" w:type="dxa"/>
            </w:tcMar>
          </w:tcPr>
          <w:p w14:paraId="23991DC1" w14:textId="77777777" w:rsidR="00A848EE" w:rsidRDefault="00A848EE" w:rsidP="00A848EE">
            <w:pPr>
              <w:pStyle w:val="textNormal0"/>
              <w:keepNext/>
              <w:keepLines/>
              <w:jc w:val="center"/>
            </w:pPr>
            <w:r>
              <w:t>............................................................</w:t>
            </w:r>
          </w:p>
          <w:p w14:paraId="441738EC" w14:textId="77777777" w:rsidR="00A848EE" w:rsidRDefault="00A848EE" w:rsidP="00A848EE">
            <w:pPr>
              <w:pStyle w:val="textNormal0"/>
              <w:keepNext/>
              <w:keepLines/>
              <w:jc w:val="center"/>
            </w:pPr>
            <w:r>
              <w:t>razítko a podpis pojistitele</w:t>
            </w:r>
          </w:p>
        </w:tc>
        <w:tc>
          <w:tcPr>
            <w:tcW w:w="60" w:type="dxa"/>
          </w:tcPr>
          <w:p w14:paraId="49EF9E56" w14:textId="77777777" w:rsidR="00A848EE" w:rsidRDefault="00A848EE" w:rsidP="00A848EE">
            <w:pPr>
              <w:pStyle w:val="EMPTYCELLSTYLE"/>
              <w:keepNext/>
            </w:pPr>
          </w:p>
        </w:tc>
        <w:tc>
          <w:tcPr>
            <w:tcW w:w="40" w:type="dxa"/>
          </w:tcPr>
          <w:p w14:paraId="089A129A" w14:textId="77777777" w:rsidR="00A848EE" w:rsidRDefault="00A848EE" w:rsidP="00A848EE">
            <w:pPr>
              <w:pStyle w:val="EMPTYCELLSTYLE"/>
              <w:keepNext/>
            </w:pPr>
          </w:p>
        </w:tc>
      </w:tr>
      <w:tr w:rsidR="47483042" w14:paraId="7B365C1A" w14:textId="77777777" w:rsidTr="00A848EE">
        <w:trPr>
          <w:cantSplit/>
        </w:trPr>
        <w:tc>
          <w:tcPr>
            <w:tcW w:w="9100" w:type="dxa"/>
            <w:gridSpan w:val="18"/>
            <w:tcMar>
              <w:top w:w="0" w:type="dxa"/>
              <w:left w:w="0" w:type="dxa"/>
              <w:bottom w:w="0" w:type="dxa"/>
              <w:right w:w="0" w:type="dxa"/>
            </w:tcMar>
          </w:tcPr>
          <w:p w14:paraId="33E8996B" w14:textId="77777777" w:rsidR="00AF3688" w:rsidRDefault="00AF3688">
            <w:pPr>
              <w:pStyle w:val="beznyText"/>
            </w:pPr>
          </w:p>
        </w:tc>
        <w:tc>
          <w:tcPr>
            <w:tcW w:w="60" w:type="dxa"/>
          </w:tcPr>
          <w:p w14:paraId="7D526666" w14:textId="77777777" w:rsidR="00AF3688" w:rsidRDefault="00AF3688">
            <w:pPr>
              <w:pStyle w:val="EMPTYCELLSTYLE"/>
            </w:pPr>
          </w:p>
        </w:tc>
        <w:tc>
          <w:tcPr>
            <w:tcW w:w="40" w:type="dxa"/>
          </w:tcPr>
          <w:p w14:paraId="5D2F50A9" w14:textId="77777777" w:rsidR="00AF3688" w:rsidRDefault="00AF3688">
            <w:pPr>
              <w:pStyle w:val="EMPTYCELLSTYLE"/>
            </w:pPr>
          </w:p>
        </w:tc>
      </w:tr>
      <w:tr w:rsidR="47483040" w14:paraId="7729C06F" w14:textId="77777777" w:rsidTr="00A848EE">
        <w:trPr>
          <w:gridAfter w:val="17"/>
          <w:wAfter w:w="8800" w:type="dxa"/>
        </w:trPr>
        <w:tc>
          <w:tcPr>
            <w:tcW w:w="300" w:type="dxa"/>
            <w:tcMar>
              <w:top w:w="0" w:type="dxa"/>
              <w:left w:w="0" w:type="dxa"/>
              <w:bottom w:w="0" w:type="dxa"/>
              <w:right w:w="0" w:type="dxa"/>
            </w:tcMar>
          </w:tcPr>
          <w:p w14:paraId="6F78432F" w14:textId="77777777" w:rsidR="00AF3688" w:rsidRDefault="00AF3688">
            <w:pPr>
              <w:pStyle w:val="EMPTYCELLSTYLE"/>
            </w:pPr>
          </w:p>
        </w:tc>
        <w:tc>
          <w:tcPr>
            <w:tcW w:w="40" w:type="dxa"/>
          </w:tcPr>
          <w:p w14:paraId="73B65815" w14:textId="77777777" w:rsidR="00AF3688" w:rsidRDefault="00AF3688">
            <w:pPr>
              <w:pStyle w:val="EMPTYCELLSTYLE"/>
            </w:pPr>
          </w:p>
        </w:tc>
        <w:tc>
          <w:tcPr>
            <w:tcW w:w="60" w:type="dxa"/>
          </w:tcPr>
          <w:p w14:paraId="355E2121" w14:textId="77777777" w:rsidR="00AF3688" w:rsidRDefault="00AF3688">
            <w:pPr>
              <w:pStyle w:val="EMPTYCELLSTYLE"/>
            </w:pPr>
          </w:p>
        </w:tc>
      </w:tr>
    </w:tbl>
    <w:p w14:paraId="17C84D2D" w14:textId="77777777" w:rsidR="00AF3688" w:rsidRDefault="00AF3688">
      <w:pPr>
        <w:pStyle w:val="beznyText"/>
        <w:sectPr w:rsidR="00AF3688">
          <w:headerReference w:type="default" r:id="rId8"/>
          <w:footerReference w:type="default" r:id="rId9"/>
          <w:pgSz w:w="11900" w:h="16840"/>
          <w:pgMar w:top="700" w:right="1400" w:bottom="700" w:left="1400" w:header="700" w:footer="700" w:gutter="0"/>
          <w:cols w:space="708"/>
          <w:titlePg/>
          <w:docGrid w:linePitch="360"/>
        </w:sectPr>
      </w:pPr>
      <w:bookmarkStart w:id="1" w:name="B2BBOOKMARK1"/>
      <w:bookmarkEnd w:id="1"/>
    </w:p>
    <w:tbl>
      <w:tblPr>
        <w:tblW w:w="0" w:type="auto"/>
        <w:tblLayout w:type="fixed"/>
        <w:tblCellMar>
          <w:left w:w="10" w:type="dxa"/>
          <w:right w:w="10" w:type="dxa"/>
        </w:tblCellMar>
        <w:tblLook w:val="04A0" w:firstRow="1" w:lastRow="0" w:firstColumn="1" w:lastColumn="0" w:noHBand="0" w:noVBand="1"/>
      </w:tblPr>
      <w:tblGrid>
        <w:gridCol w:w="4140"/>
        <w:gridCol w:w="1200"/>
        <w:gridCol w:w="3760"/>
      </w:tblGrid>
      <w:tr w:rsidR="47483037" w14:paraId="544270C5" w14:textId="77777777">
        <w:tc>
          <w:tcPr>
            <w:tcW w:w="9100" w:type="dxa"/>
            <w:gridSpan w:val="3"/>
            <w:tcMar>
              <w:top w:w="0" w:type="dxa"/>
              <w:left w:w="0" w:type="dxa"/>
              <w:bottom w:w="0" w:type="dxa"/>
              <w:right w:w="0" w:type="dxa"/>
            </w:tcMar>
          </w:tcPr>
          <w:p w14:paraId="7A456BB8" w14:textId="77777777" w:rsidR="00AF3688" w:rsidRDefault="002F082A">
            <w:pPr>
              <w:pStyle w:val="nadpisSplatkovyKalendar"/>
            </w:pPr>
            <w:r>
              <w:t>Splátkový kalendář k pojistné smlouvě</w:t>
            </w:r>
          </w:p>
        </w:tc>
      </w:tr>
      <w:tr w:rsidR="47483035" w14:paraId="0C7FABE6" w14:textId="77777777">
        <w:tc>
          <w:tcPr>
            <w:tcW w:w="9100" w:type="dxa"/>
            <w:gridSpan w:val="3"/>
            <w:tcMar>
              <w:top w:w="0" w:type="dxa"/>
              <w:left w:w="0" w:type="dxa"/>
              <w:bottom w:w="0" w:type="dxa"/>
              <w:right w:w="0" w:type="dxa"/>
            </w:tcMar>
          </w:tcPr>
          <w:p w14:paraId="13ED2A62" w14:textId="442148F0" w:rsidR="00AF3688" w:rsidRDefault="002F082A" w:rsidP="003F04D0">
            <w:pPr>
              <w:pStyle w:val="nadpisSplatkovyKalendar"/>
            </w:pPr>
            <w:r>
              <w:t xml:space="preserve">č. </w:t>
            </w:r>
            <w:proofErr w:type="spellStart"/>
            <w:r w:rsidR="003F04D0">
              <w:t>xxxxx</w:t>
            </w:r>
            <w:proofErr w:type="spellEnd"/>
          </w:p>
        </w:tc>
      </w:tr>
      <w:tr w:rsidR="47483033" w14:paraId="23E091A1" w14:textId="77777777">
        <w:trPr>
          <w:gridAfter w:val="2"/>
          <w:wAfter w:w="4960" w:type="dxa"/>
        </w:trPr>
        <w:tc>
          <w:tcPr>
            <w:tcW w:w="4140" w:type="dxa"/>
            <w:tcMar>
              <w:top w:w="0" w:type="dxa"/>
              <w:left w:w="0" w:type="dxa"/>
              <w:bottom w:w="0" w:type="dxa"/>
              <w:right w:w="0" w:type="dxa"/>
            </w:tcMar>
          </w:tcPr>
          <w:p w14:paraId="18F2562C" w14:textId="77777777" w:rsidR="00AF3688" w:rsidRDefault="00AF3688">
            <w:pPr>
              <w:pStyle w:val="EMPTYCELLSTYLE"/>
            </w:pPr>
          </w:p>
        </w:tc>
      </w:tr>
      <w:tr w:rsidR="47483031" w14:paraId="17A1AE9B" w14:textId="77777777">
        <w:tc>
          <w:tcPr>
            <w:tcW w:w="9100" w:type="dxa"/>
            <w:gridSpan w:val="3"/>
            <w:tcMar>
              <w:top w:w="0" w:type="dxa"/>
              <w:left w:w="0" w:type="dxa"/>
              <w:bottom w:w="0" w:type="dxa"/>
              <w:right w:w="0" w:type="dxa"/>
            </w:tcMar>
          </w:tcPr>
          <w:p w14:paraId="714416BE" w14:textId="77777777" w:rsidR="00A848EE" w:rsidRDefault="00A848EE">
            <w:pPr>
              <w:pStyle w:val="textNormal0"/>
              <w:ind w:firstLine="400"/>
            </w:pPr>
          </w:p>
          <w:p w14:paraId="097AC297" w14:textId="77777777" w:rsidR="00A848EE" w:rsidRDefault="00A848EE">
            <w:pPr>
              <w:pStyle w:val="textNormal0"/>
              <w:ind w:firstLine="400"/>
            </w:pPr>
          </w:p>
          <w:p w14:paraId="14B48E0A" w14:textId="77777777" w:rsidR="00A848EE" w:rsidRDefault="00A848EE">
            <w:pPr>
              <w:pStyle w:val="textNormal0"/>
              <w:ind w:firstLine="400"/>
            </w:pPr>
          </w:p>
          <w:p w14:paraId="793F9770" w14:textId="3D12C8F7" w:rsidR="00AF3688" w:rsidRDefault="002F082A">
            <w:pPr>
              <w:pStyle w:val="textNormal0"/>
              <w:ind w:firstLine="400"/>
            </w:pPr>
            <w:r>
              <w:t xml:space="preserve">Tento splátkový kalendář upravuje splátky pojistného za pojištění dle výše uvedené pojistné smlouvy na pojistné období nebo na pojistnou dobu </w:t>
            </w:r>
            <w:r>
              <w:rPr>
                <w:b/>
              </w:rPr>
              <w:t>od 06.12.2023</w:t>
            </w:r>
            <w:r>
              <w:t xml:space="preserve"> 00:00 hodin </w:t>
            </w:r>
            <w:r>
              <w:rPr>
                <w:b/>
              </w:rPr>
              <w:t>do 01.04.2024</w:t>
            </w:r>
            <w:r>
              <w:t xml:space="preserve"> 00:00 hodin.</w:t>
            </w:r>
          </w:p>
        </w:tc>
      </w:tr>
      <w:tr w:rsidR="47483024" w14:paraId="0E347500" w14:textId="77777777">
        <w:tc>
          <w:tcPr>
            <w:tcW w:w="9100" w:type="dxa"/>
            <w:gridSpan w:val="3"/>
            <w:tcMar>
              <w:top w:w="0" w:type="dxa"/>
              <w:left w:w="0" w:type="dxa"/>
              <w:bottom w:w="0" w:type="dxa"/>
              <w:right w:w="0" w:type="dxa"/>
            </w:tcMar>
          </w:tcPr>
          <w:p w14:paraId="30B44128" w14:textId="77777777" w:rsidR="00AF3688" w:rsidRDefault="002F082A">
            <w:pPr>
              <w:pStyle w:val="textNormalBlokB9VolnyRadekPred0"/>
            </w:pPr>
            <w:r>
              <w:t xml:space="preserve">Pojistník je povinen platit pojistné v následujících termínech a splátkách: </w:t>
            </w:r>
          </w:p>
        </w:tc>
      </w:tr>
      <w:tr w:rsidR="47483020" w14:paraId="39B52D71"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0D792FD5" w14:textId="77777777" w:rsidR="00AF3688" w:rsidRDefault="002F082A">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7D2CC602" w14:textId="77777777" w:rsidR="00AF3688" w:rsidRDefault="002F082A">
            <w:pPr>
              <w:pStyle w:val="tableTHbold0"/>
              <w:keepNext/>
              <w:keepLines/>
              <w:jc w:val="right"/>
            </w:pPr>
            <w:r>
              <w:t>Splátka pojistného</w:t>
            </w:r>
          </w:p>
        </w:tc>
      </w:tr>
      <w:tr w:rsidR="47483017" w14:paraId="638957CA"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9D257C" w14:textId="77777777" w:rsidR="00AF3688" w:rsidRDefault="002F082A">
            <w:pPr>
              <w:pStyle w:val="tableTD0"/>
              <w:keepNext/>
              <w:keepLines/>
              <w:ind w:left="40"/>
            </w:pPr>
            <w:r>
              <w:t>05.01.2024</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3F34C" w14:textId="77777777" w:rsidR="00AF3688" w:rsidRDefault="002F082A">
            <w:pPr>
              <w:pStyle w:val="tableTD0"/>
              <w:keepNext/>
              <w:keepLines/>
              <w:ind w:right="40"/>
              <w:jc w:val="right"/>
            </w:pPr>
            <w:r>
              <w:t>15 003 Kč</w:t>
            </w:r>
          </w:p>
        </w:tc>
      </w:tr>
      <w:tr w:rsidR="47483013" w14:paraId="5874EB55" w14:textId="77777777">
        <w:trPr>
          <w:cantSplit/>
        </w:trPr>
        <w:tc>
          <w:tcPr>
            <w:tcW w:w="9100" w:type="dxa"/>
            <w:gridSpan w:val="3"/>
            <w:tcMar>
              <w:top w:w="0" w:type="dxa"/>
              <w:left w:w="0" w:type="dxa"/>
              <w:bottom w:w="0" w:type="dxa"/>
              <w:right w:w="0" w:type="dxa"/>
            </w:tcMar>
          </w:tcPr>
          <w:p w14:paraId="26F9CE87" w14:textId="77777777" w:rsidR="00AF3688" w:rsidRDefault="00AF3688">
            <w:pPr>
              <w:pStyle w:val="beznyText"/>
            </w:pPr>
          </w:p>
        </w:tc>
      </w:tr>
      <w:tr w:rsidR="47483011" w14:paraId="594E4DA9" w14:textId="77777777">
        <w:tc>
          <w:tcPr>
            <w:tcW w:w="9100" w:type="dxa"/>
            <w:gridSpan w:val="3"/>
            <w:tcMar>
              <w:top w:w="0" w:type="dxa"/>
              <w:left w:w="0" w:type="dxa"/>
              <w:bottom w:w="0" w:type="dxa"/>
              <w:right w:w="0" w:type="dxa"/>
            </w:tcMar>
          </w:tcPr>
          <w:p w14:paraId="1874F100" w14:textId="77777777" w:rsidR="00AF3688" w:rsidRDefault="002F082A">
            <w:pPr>
              <w:pStyle w:val="textNormalVolnyRadekPred0"/>
            </w:pPr>
            <w:r>
              <w:t xml:space="preserve">Pojistné poukáže pojistník na účet KVARTA </w:t>
            </w:r>
            <w:proofErr w:type="spellStart"/>
            <w:r>
              <w:t>Brokers</w:t>
            </w:r>
            <w:proofErr w:type="spellEnd"/>
            <w:r>
              <w:t xml:space="preserve"> s.r.o.</w:t>
            </w:r>
          </w:p>
        </w:tc>
      </w:tr>
      <w:tr w:rsidR="47483009" w14:paraId="074E0B6C" w14:textId="77777777">
        <w:tc>
          <w:tcPr>
            <w:tcW w:w="9100" w:type="dxa"/>
            <w:gridSpan w:val="3"/>
            <w:tcMar>
              <w:top w:w="0" w:type="dxa"/>
              <w:left w:w="0" w:type="dxa"/>
              <w:bottom w:w="0" w:type="dxa"/>
              <w:right w:w="0" w:type="dxa"/>
            </w:tcMar>
          </w:tcPr>
          <w:p w14:paraId="2C06433B" w14:textId="05D99389" w:rsidR="00AF3688" w:rsidRDefault="002F082A" w:rsidP="003F04D0">
            <w:pPr>
              <w:pStyle w:val="beznyText"/>
            </w:pPr>
            <w:r>
              <w:t xml:space="preserve">číslo </w:t>
            </w:r>
            <w:proofErr w:type="spellStart"/>
            <w:r w:rsidR="003F04D0">
              <w:rPr>
                <w:b/>
              </w:rPr>
              <w:t>xxxxx</w:t>
            </w:r>
            <w:proofErr w:type="spellEnd"/>
          </w:p>
        </w:tc>
      </w:tr>
      <w:tr w:rsidR="47483006" w14:paraId="4FFC193E" w14:textId="77777777">
        <w:tc>
          <w:tcPr>
            <w:tcW w:w="9100" w:type="dxa"/>
            <w:gridSpan w:val="3"/>
            <w:tcMar>
              <w:top w:w="0" w:type="dxa"/>
              <w:left w:w="0" w:type="dxa"/>
              <w:bottom w:w="0" w:type="dxa"/>
              <w:right w:w="0" w:type="dxa"/>
            </w:tcMar>
          </w:tcPr>
          <w:p w14:paraId="5818F1AB" w14:textId="4960526A" w:rsidR="00AF3688" w:rsidRDefault="002F082A" w:rsidP="003F04D0">
            <w:pPr>
              <w:pStyle w:val="beznyText"/>
            </w:pPr>
            <w:r>
              <w:t xml:space="preserve">konstantní symbol </w:t>
            </w:r>
            <w:proofErr w:type="spellStart"/>
            <w:r w:rsidR="003F04D0">
              <w:t>xxxxx</w:t>
            </w:r>
            <w:proofErr w:type="spellEnd"/>
            <w:r>
              <w:t>,</w:t>
            </w:r>
          </w:p>
        </w:tc>
      </w:tr>
      <w:tr w:rsidR="47483004" w14:paraId="4E808F58" w14:textId="77777777">
        <w:tc>
          <w:tcPr>
            <w:tcW w:w="9100" w:type="dxa"/>
            <w:gridSpan w:val="3"/>
            <w:tcMar>
              <w:top w:w="0" w:type="dxa"/>
              <w:left w:w="0" w:type="dxa"/>
              <w:bottom w:w="0" w:type="dxa"/>
              <w:right w:w="0" w:type="dxa"/>
            </w:tcMar>
          </w:tcPr>
          <w:p w14:paraId="15613D7D" w14:textId="206EAC91" w:rsidR="00AF3688" w:rsidRDefault="002F082A" w:rsidP="003F04D0">
            <w:pPr>
              <w:pStyle w:val="beznyText"/>
            </w:pPr>
            <w:r>
              <w:t xml:space="preserve">variabilní symbol </w:t>
            </w:r>
            <w:proofErr w:type="spellStart"/>
            <w:r w:rsidR="003F04D0">
              <w:rPr>
                <w:b/>
              </w:rPr>
              <w:t>xxxxx</w:t>
            </w:r>
            <w:proofErr w:type="spellEnd"/>
            <w:r>
              <w:t>.</w:t>
            </w:r>
          </w:p>
        </w:tc>
      </w:tr>
      <w:tr w:rsidR="47483000" w14:paraId="0EF03D92" w14:textId="77777777">
        <w:tc>
          <w:tcPr>
            <w:tcW w:w="9100" w:type="dxa"/>
            <w:gridSpan w:val="3"/>
            <w:tcMar>
              <w:top w:w="0" w:type="dxa"/>
              <w:left w:w="0" w:type="dxa"/>
              <w:bottom w:w="0" w:type="dxa"/>
              <w:right w:w="0" w:type="dxa"/>
            </w:tcMar>
          </w:tcPr>
          <w:p w14:paraId="3507FFE1" w14:textId="77777777" w:rsidR="00AF3688" w:rsidRDefault="002F082A">
            <w:pPr>
              <w:pStyle w:val="beznyText"/>
            </w:pPr>
            <w:r>
              <w:t xml:space="preserve">Pojistné se považuje za uhrazené dnem připsání na účet KVARTA </w:t>
            </w:r>
            <w:proofErr w:type="spellStart"/>
            <w:r>
              <w:t>Brokers</w:t>
            </w:r>
            <w:proofErr w:type="spellEnd"/>
            <w:r>
              <w:t xml:space="preserve"> s.r.o.</w:t>
            </w:r>
          </w:p>
        </w:tc>
      </w:tr>
      <w:tr w:rsidR="47482998" w14:paraId="36ACBBF5" w14:textId="77777777">
        <w:tc>
          <w:tcPr>
            <w:tcW w:w="9100" w:type="dxa"/>
            <w:gridSpan w:val="3"/>
            <w:tcMar>
              <w:top w:w="0" w:type="dxa"/>
              <w:left w:w="0" w:type="dxa"/>
              <w:bottom w:w="0" w:type="dxa"/>
              <w:right w:w="0" w:type="dxa"/>
            </w:tcMar>
          </w:tcPr>
          <w:p w14:paraId="1B362A1B" w14:textId="77777777" w:rsidR="00AF3688" w:rsidRDefault="00AF3688">
            <w:pPr>
              <w:pStyle w:val="volnyRadekSpacer"/>
            </w:pPr>
          </w:p>
          <w:p w14:paraId="209C7654" w14:textId="77777777" w:rsidR="00A848EE" w:rsidRDefault="00A848EE">
            <w:pPr>
              <w:pStyle w:val="volnyRadekSpacer"/>
            </w:pPr>
          </w:p>
          <w:p w14:paraId="5C6E4A19" w14:textId="77777777" w:rsidR="00A848EE" w:rsidRDefault="00A848EE">
            <w:pPr>
              <w:pStyle w:val="volnyRadekSpacer"/>
            </w:pPr>
          </w:p>
          <w:p w14:paraId="1F995806" w14:textId="77777777" w:rsidR="00A848EE" w:rsidRDefault="00A848EE">
            <w:pPr>
              <w:pStyle w:val="volnyRadekSpacer"/>
            </w:pPr>
          </w:p>
          <w:p w14:paraId="24B14319" w14:textId="77777777" w:rsidR="00A848EE" w:rsidRDefault="00A848EE">
            <w:pPr>
              <w:pStyle w:val="volnyRadekSpacer"/>
            </w:pPr>
          </w:p>
          <w:p w14:paraId="3176D3EB" w14:textId="58D2A92F" w:rsidR="00A848EE" w:rsidRDefault="00A848EE">
            <w:pPr>
              <w:pStyle w:val="volnyRadekSpacer"/>
            </w:pPr>
          </w:p>
        </w:tc>
      </w:tr>
      <w:tr w:rsidR="47482996" w14:paraId="3E9E7D3C" w14:textId="77777777">
        <w:tc>
          <w:tcPr>
            <w:tcW w:w="5340" w:type="dxa"/>
            <w:gridSpan w:val="2"/>
            <w:tcMar>
              <w:top w:w="0" w:type="dxa"/>
              <w:left w:w="0" w:type="dxa"/>
              <w:bottom w:w="0" w:type="dxa"/>
              <w:right w:w="0" w:type="dxa"/>
            </w:tcMar>
          </w:tcPr>
          <w:p w14:paraId="1BB37AD3" w14:textId="23814764" w:rsidR="00AF3688" w:rsidRDefault="002F082A">
            <w:pPr>
              <w:pStyle w:val="textNormal0"/>
            </w:pPr>
            <w:r>
              <w:t xml:space="preserve">V </w:t>
            </w:r>
            <w:r w:rsidR="00A848EE">
              <w:t>Ostravě</w:t>
            </w:r>
            <w:r>
              <w:t xml:space="preserve"> dne </w:t>
            </w:r>
            <w:r w:rsidR="00A848EE">
              <w:t>4.12.2023</w:t>
            </w:r>
          </w:p>
        </w:tc>
        <w:tc>
          <w:tcPr>
            <w:tcW w:w="3760" w:type="dxa"/>
            <w:tcMar>
              <w:top w:w="0" w:type="dxa"/>
              <w:left w:w="0" w:type="dxa"/>
              <w:bottom w:w="0" w:type="dxa"/>
              <w:right w:w="0" w:type="dxa"/>
            </w:tcMar>
          </w:tcPr>
          <w:p w14:paraId="4F7BBBCE" w14:textId="77777777" w:rsidR="00AF3688" w:rsidRDefault="002F082A">
            <w:pPr>
              <w:pStyle w:val="textNormal0"/>
              <w:jc w:val="center"/>
            </w:pPr>
            <w:r>
              <w:t>............................................................</w:t>
            </w:r>
          </w:p>
          <w:p w14:paraId="58E0AECB" w14:textId="77777777" w:rsidR="00AF3688" w:rsidRDefault="002F082A">
            <w:pPr>
              <w:pStyle w:val="textNormal0"/>
              <w:jc w:val="center"/>
            </w:pPr>
            <w:r>
              <w:t>razítko a podpis pojistitele</w:t>
            </w:r>
          </w:p>
        </w:tc>
      </w:tr>
      <w:tr w:rsidR="47482991" w14:paraId="1E786D3F" w14:textId="77777777">
        <w:tc>
          <w:tcPr>
            <w:tcW w:w="9100" w:type="dxa"/>
            <w:gridSpan w:val="3"/>
            <w:tcMar>
              <w:top w:w="0" w:type="dxa"/>
              <w:left w:w="0" w:type="dxa"/>
              <w:bottom w:w="0" w:type="dxa"/>
              <w:right w:w="0" w:type="dxa"/>
            </w:tcMar>
          </w:tcPr>
          <w:p w14:paraId="61373851" w14:textId="77777777" w:rsidR="00AF3688" w:rsidRDefault="00AF3688">
            <w:pPr>
              <w:pStyle w:val="hlavickaPaticka0"/>
            </w:pPr>
          </w:p>
        </w:tc>
      </w:tr>
    </w:tbl>
    <w:p w14:paraId="0D03B9FE" w14:textId="3E84948C" w:rsidR="00A848EE" w:rsidRDefault="00A848EE">
      <w:pPr>
        <w:pStyle w:val="beznyText"/>
      </w:pPr>
      <w:bookmarkStart w:id="2" w:name="B2BBOOKMARK2"/>
      <w:bookmarkEnd w:id="2"/>
    </w:p>
    <w:p w14:paraId="7F438810" w14:textId="77777777" w:rsidR="00A848EE" w:rsidRDefault="00A848EE">
      <w:pPr>
        <w:rPr>
          <w:rFonts w:ascii="Arial" w:eastAsia="Arial" w:hAnsi="Arial" w:cs="Arial"/>
          <w:sz w:val="18"/>
        </w:rPr>
      </w:pPr>
      <w:r>
        <w:br w:type="page"/>
      </w:r>
    </w:p>
    <w:p w14:paraId="0FACED98" w14:textId="77777777" w:rsidR="00A848EE" w:rsidRPr="00360727" w:rsidRDefault="00A848EE" w:rsidP="00A848EE">
      <w:pPr>
        <w:shd w:val="pct10" w:color="auto" w:fill="auto"/>
        <w:tabs>
          <w:tab w:val="left" w:pos="567"/>
        </w:tabs>
        <w:spacing w:line="360" w:lineRule="auto"/>
        <w:rPr>
          <w:rFonts w:ascii="Helvetica" w:hAnsi="Helvetica"/>
          <w:b/>
          <w:sz w:val="18"/>
          <w:szCs w:val="18"/>
        </w:rPr>
      </w:pPr>
      <w:r w:rsidRPr="00360727">
        <w:rPr>
          <w:rFonts w:ascii="Helvetica" w:hAnsi="Helvetica"/>
          <w:b/>
          <w:sz w:val="18"/>
          <w:szCs w:val="18"/>
        </w:rPr>
        <w:t xml:space="preserve">002 </w:t>
      </w:r>
      <w:r w:rsidRPr="00360727">
        <w:rPr>
          <w:rFonts w:ascii="Helvetica" w:hAnsi="Helvetica"/>
          <w:b/>
          <w:sz w:val="18"/>
          <w:szCs w:val="18"/>
        </w:rPr>
        <w:tab/>
        <w:t xml:space="preserve">Spolupojištění osob provádějících stavebně montážní práce (křížová </w:t>
      </w:r>
      <w:proofErr w:type="gramStart"/>
      <w:r w:rsidRPr="00360727">
        <w:rPr>
          <w:rFonts w:ascii="Helvetica" w:hAnsi="Helvetica"/>
          <w:b/>
          <w:sz w:val="18"/>
          <w:szCs w:val="18"/>
        </w:rPr>
        <w:t>odpovědnost )</w:t>
      </w:r>
      <w:proofErr w:type="gramEnd"/>
    </w:p>
    <w:p w14:paraId="782397F6" w14:textId="77777777" w:rsidR="00A848EE" w:rsidRPr="00360727" w:rsidRDefault="00A848EE" w:rsidP="00A848EE">
      <w:pPr>
        <w:spacing w:line="360" w:lineRule="auto"/>
        <w:rPr>
          <w:rFonts w:ascii="Helvetica" w:hAnsi="Helvetica"/>
          <w:sz w:val="18"/>
          <w:szCs w:val="18"/>
        </w:rPr>
      </w:pPr>
      <w:r w:rsidRPr="00360727">
        <w:rPr>
          <w:rFonts w:ascii="Helvetica" w:hAnsi="Helvetica"/>
          <w:sz w:val="18"/>
          <w:szCs w:val="18"/>
        </w:rPr>
        <w:t>Ujednává se, že kromě pojištěného výslovně uvedeného v samotné pojistné smlouvě (dále také jen „pojištěný I.“) jsou dalšími pojištěnými v pojištění odpovědnosti za újmu dle části B. VPP SMP 2014 způsobenou v souvislosti s realizací pojištěného stavebně-montážního díla i osoby</w:t>
      </w:r>
      <w:r w:rsidRPr="00360727">
        <w:rPr>
          <w:rFonts w:ascii="Helvetica" w:hAnsi="Helvetica"/>
          <w:color w:val="FF0000"/>
          <w:sz w:val="18"/>
          <w:szCs w:val="18"/>
        </w:rPr>
        <w:t xml:space="preserve"> </w:t>
      </w:r>
      <w:r w:rsidRPr="00360727">
        <w:rPr>
          <w:rFonts w:ascii="Helvetica" w:hAnsi="Helvetica"/>
          <w:sz w:val="18"/>
          <w:szCs w:val="18"/>
        </w:rPr>
        <w:t>oprávněně provádějící činnosti na pojištěném stavebně-montážním díle na základě písemné smlouvy uzavřené s pojištěným I. Současně se však ujednává, že pojištění v rozsahu podle předchozí věty se nevztahuje na odpovědnost za:</w:t>
      </w:r>
    </w:p>
    <w:p w14:paraId="0889BDF8" w14:textId="77777777" w:rsidR="00A848EE" w:rsidRDefault="00A848EE" w:rsidP="00A848EE">
      <w:pPr>
        <w:spacing w:line="360" w:lineRule="auto"/>
        <w:ind w:left="284" w:hanging="284"/>
        <w:rPr>
          <w:rFonts w:ascii="Helvetica" w:hAnsi="Helvetica"/>
          <w:sz w:val="18"/>
          <w:szCs w:val="18"/>
        </w:rPr>
      </w:pPr>
      <w:r w:rsidRPr="00360727">
        <w:rPr>
          <w:rFonts w:ascii="Helvetica" w:hAnsi="Helvetica"/>
          <w:sz w:val="18"/>
          <w:szCs w:val="18"/>
        </w:rPr>
        <w:t xml:space="preserve">-  </w:t>
      </w:r>
      <w:r w:rsidRPr="00360727">
        <w:rPr>
          <w:rFonts w:ascii="Helvetica" w:hAnsi="Helvetica"/>
          <w:sz w:val="18"/>
          <w:szCs w:val="18"/>
        </w:rPr>
        <w:tab/>
        <w:t xml:space="preserve">újmu na předmětech pojištění pojištěných v okamžiku vzniku škodné události nebo pojistitelných pojištěním podle části A. Pojištění věcí VPP SMP 2014 bez ohledu na to, zda z pojištění podle části A. - Pojištění věcí VPP SMP 2014 vznikla pojistiteli povinnost poskytnout pojistné plnění. </w:t>
      </w:r>
    </w:p>
    <w:p w14:paraId="2749817A" w14:textId="77777777" w:rsidR="00A848EE" w:rsidRPr="00360727" w:rsidRDefault="00A848EE" w:rsidP="00A848EE">
      <w:pPr>
        <w:spacing w:line="360" w:lineRule="auto"/>
        <w:ind w:left="284" w:hanging="284"/>
        <w:rPr>
          <w:rFonts w:ascii="Helvetica" w:hAnsi="Helvetica"/>
          <w:sz w:val="18"/>
          <w:szCs w:val="18"/>
        </w:rPr>
      </w:pPr>
    </w:p>
    <w:p w14:paraId="49F8E981" w14:textId="77777777" w:rsidR="00A848EE" w:rsidRPr="00D41BE9" w:rsidRDefault="00A848EE" w:rsidP="00A848EE">
      <w:pPr>
        <w:shd w:val="pct10" w:color="auto" w:fill="auto"/>
        <w:tabs>
          <w:tab w:val="left" w:pos="567"/>
        </w:tabs>
        <w:spacing w:line="360" w:lineRule="auto"/>
        <w:rPr>
          <w:rFonts w:ascii="Helvetica" w:hAnsi="Helvetica"/>
          <w:b/>
          <w:sz w:val="18"/>
          <w:szCs w:val="18"/>
        </w:rPr>
      </w:pPr>
      <w:r w:rsidRPr="00D41BE9">
        <w:rPr>
          <w:rFonts w:ascii="Helvetica" w:hAnsi="Helvetica"/>
          <w:b/>
          <w:sz w:val="18"/>
          <w:szCs w:val="18"/>
        </w:rPr>
        <w:t xml:space="preserve">004 </w:t>
      </w:r>
      <w:r w:rsidRPr="00D41BE9">
        <w:rPr>
          <w:rFonts w:ascii="Helvetica" w:hAnsi="Helvetica"/>
          <w:b/>
          <w:sz w:val="18"/>
          <w:szCs w:val="18"/>
        </w:rPr>
        <w:tab/>
        <w:t>Zvláštní podmínky týkající se rozšířeného krytí údržby</w:t>
      </w:r>
    </w:p>
    <w:p w14:paraId="6D22DEF0" w14:textId="77777777" w:rsidR="00A848EE" w:rsidRDefault="00A848EE" w:rsidP="00A848EE">
      <w:pPr>
        <w:spacing w:line="360" w:lineRule="auto"/>
        <w:rPr>
          <w:rFonts w:ascii="Helvetica" w:hAnsi="Helvetica"/>
          <w:sz w:val="18"/>
          <w:szCs w:val="18"/>
        </w:rPr>
      </w:pPr>
      <w:r>
        <w:rPr>
          <w:rFonts w:ascii="Helvetica" w:hAnsi="Helvetica"/>
          <w:sz w:val="18"/>
          <w:szCs w:val="18"/>
        </w:rPr>
        <w:t>Ujednává se, že pojistná doba sjednaná v samotné pojistné smlouvě se prodlužuje o období provádění údržby pojištěného stavebně-montážního díla specifikované níže (dále také jen „pojištěné období údržby“). V tomto období se pojištění vztahuje pouze na škodné události na stavebně - montážním díle:</w:t>
      </w:r>
    </w:p>
    <w:p w14:paraId="6DCF9EA9" w14:textId="77777777" w:rsidR="00A848EE" w:rsidRDefault="00A848EE" w:rsidP="00A848EE">
      <w:pPr>
        <w:spacing w:line="360" w:lineRule="auto"/>
        <w:ind w:left="284" w:hanging="284"/>
        <w:rPr>
          <w:rFonts w:ascii="Helvetica" w:hAnsi="Helvetica"/>
          <w:sz w:val="18"/>
          <w:szCs w:val="18"/>
        </w:rPr>
      </w:pPr>
      <w:r>
        <w:rPr>
          <w:rFonts w:ascii="Helvetica" w:hAnsi="Helvetica"/>
          <w:sz w:val="18"/>
          <w:szCs w:val="18"/>
        </w:rPr>
        <w:t xml:space="preserve">- </w:t>
      </w:r>
      <w:r>
        <w:rPr>
          <w:rFonts w:ascii="Helvetica" w:hAnsi="Helvetica"/>
          <w:sz w:val="18"/>
          <w:szCs w:val="18"/>
        </w:rPr>
        <w:tab/>
        <w:t>způsobené dodavatelem zajišťujícím provádění záručních oprav stavebně-montážního díla v souladu s převzatou zárukou za jakost stavebně-montážního díla, nebo</w:t>
      </w:r>
    </w:p>
    <w:p w14:paraId="5106B4CD" w14:textId="77777777" w:rsidR="00A848EE" w:rsidRDefault="00A848EE" w:rsidP="00A848EE">
      <w:pPr>
        <w:spacing w:line="360" w:lineRule="auto"/>
        <w:ind w:left="284" w:hanging="284"/>
        <w:rPr>
          <w:rFonts w:ascii="Helvetica" w:hAnsi="Helvetica"/>
          <w:sz w:val="18"/>
          <w:szCs w:val="18"/>
        </w:rPr>
      </w:pPr>
      <w:r>
        <w:rPr>
          <w:rFonts w:ascii="Helvetica" w:hAnsi="Helvetica"/>
          <w:sz w:val="18"/>
          <w:szCs w:val="18"/>
        </w:rPr>
        <w:t xml:space="preserve">- </w:t>
      </w:r>
      <w:r>
        <w:rPr>
          <w:rFonts w:ascii="Helvetica" w:hAnsi="Helvetica"/>
          <w:sz w:val="18"/>
          <w:szCs w:val="18"/>
        </w:rPr>
        <w:tab/>
        <w:t xml:space="preserve">které vznikly během trvání pojištěného období údržby za předpokladu, že jejich příčina byla způsobena na místě pojištění při realizaci stavebně-montážního díla dříve, než byl objednatelem a zhotovitelem potvrzen protokol o předání pojištěného stavebně-montážního díla objednateli. </w:t>
      </w:r>
    </w:p>
    <w:p w14:paraId="0952FC9C" w14:textId="74D35302" w:rsidR="00A848EE" w:rsidRDefault="00A848EE" w:rsidP="00A848EE">
      <w:pPr>
        <w:spacing w:line="360" w:lineRule="auto"/>
        <w:rPr>
          <w:rFonts w:ascii="Helvetica" w:hAnsi="Helvetica"/>
          <w:b/>
          <w:sz w:val="18"/>
          <w:szCs w:val="18"/>
        </w:rPr>
      </w:pPr>
      <w:r>
        <w:rPr>
          <w:rFonts w:ascii="Helvetica" w:hAnsi="Helvetica"/>
          <w:b/>
          <w:sz w:val="18"/>
          <w:szCs w:val="18"/>
        </w:rPr>
        <w:t>Spoluúčast na pojistném plnění z pojistné události vzniklé v pojištěném období údržby: 10 000,-Kč</w:t>
      </w:r>
    </w:p>
    <w:p w14:paraId="4FB1A1DF" w14:textId="05A77E31" w:rsidR="00A848EE" w:rsidRPr="00F16E8F" w:rsidRDefault="00A848EE" w:rsidP="00A848EE">
      <w:pPr>
        <w:spacing w:line="360" w:lineRule="auto"/>
        <w:rPr>
          <w:rFonts w:ascii="Arial" w:hAnsi="Arial" w:cs="Arial"/>
          <w:b/>
          <w:sz w:val="18"/>
          <w:szCs w:val="18"/>
        </w:rPr>
      </w:pPr>
      <w:r>
        <w:rPr>
          <w:rFonts w:ascii="Helvetica" w:hAnsi="Helvetica"/>
          <w:b/>
          <w:sz w:val="18"/>
          <w:szCs w:val="18"/>
        </w:rPr>
        <w:t xml:space="preserve">Pojištěné období údržby: </w:t>
      </w:r>
      <w:r w:rsidRPr="00F16E8F">
        <w:rPr>
          <w:rFonts w:ascii="Arial" w:hAnsi="Arial" w:cs="Arial"/>
          <w:b/>
          <w:sz w:val="18"/>
          <w:szCs w:val="18"/>
        </w:rPr>
        <w:t>2</w:t>
      </w:r>
      <w:r>
        <w:rPr>
          <w:rFonts w:ascii="Arial" w:hAnsi="Arial" w:cs="Arial"/>
          <w:b/>
          <w:sz w:val="18"/>
          <w:szCs w:val="18"/>
        </w:rPr>
        <w:t>4</w:t>
      </w:r>
      <w:r w:rsidRPr="00F16E8F">
        <w:rPr>
          <w:rFonts w:ascii="Arial" w:hAnsi="Arial" w:cs="Arial"/>
          <w:b/>
          <w:sz w:val="18"/>
          <w:szCs w:val="18"/>
        </w:rPr>
        <w:t xml:space="preserve"> měsíce</w:t>
      </w:r>
    </w:p>
    <w:p w14:paraId="6D2BA5CD" w14:textId="127BB374" w:rsidR="00AF3688" w:rsidRDefault="00AF3688">
      <w:pPr>
        <w:pStyle w:val="beznyText"/>
      </w:pPr>
    </w:p>
    <w:p w14:paraId="7C2483F5" w14:textId="77777777" w:rsidR="00A848EE" w:rsidRDefault="00A848EE" w:rsidP="00A848EE">
      <w:pPr>
        <w:pStyle w:val="Zkladntextodsazen2"/>
        <w:rPr>
          <w:rFonts w:ascii="Helvetica" w:hAnsi="Helvetica"/>
          <w:sz w:val="18"/>
          <w:szCs w:val="18"/>
        </w:rPr>
      </w:pPr>
      <w:r>
        <w:rPr>
          <w:rFonts w:ascii="Helvetica" w:hAnsi="Helvetica"/>
          <w:sz w:val="18"/>
          <w:szCs w:val="18"/>
        </w:rPr>
        <w:t xml:space="preserve">006 </w:t>
      </w:r>
      <w:r>
        <w:rPr>
          <w:rFonts w:ascii="Helvetica" w:hAnsi="Helvetica"/>
          <w:sz w:val="18"/>
          <w:szCs w:val="18"/>
        </w:rPr>
        <w:tab/>
        <w:t>Odměny vyplacené za práci přesčas, v noci, ve dnech pracovního volna a pracovního klidu a expresní příplatky za dopravu náhradních dílů</w:t>
      </w:r>
    </w:p>
    <w:p w14:paraId="1FE7564D" w14:textId="77777777" w:rsidR="00A848EE" w:rsidRDefault="00A848EE" w:rsidP="00A848EE">
      <w:pPr>
        <w:numPr>
          <w:ilvl w:val="0"/>
          <w:numId w:val="1"/>
        </w:numPr>
        <w:spacing w:line="360" w:lineRule="auto"/>
        <w:jc w:val="both"/>
        <w:rPr>
          <w:rFonts w:ascii="Helvetica" w:hAnsi="Helvetica"/>
          <w:sz w:val="18"/>
          <w:szCs w:val="18"/>
        </w:rPr>
      </w:pPr>
      <w:r>
        <w:rPr>
          <w:rFonts w:ascii="Helvetica" w:hAnsi="Helvetica"/>
          <w:sz w:val="18"/>
          <w:szCs w:val="18"/>
        </w:rPr>
        <w:t>Ujednává se, že odchylně od části A. čl. V odst. 3. písm. f) VPP SMP 2014 poskytne pojistitel pojistné plnění i za přiměřené náklady, jimiž jsou příplatky k odměnám vyplaceným za práci přesčas, v noci, ve dnech pracovního volna a pracovního klidu a expresní příplatky za dopravu náhradních dílů (s výjimkou letecké dopravy), vždy za podmínky, že tyto náklady vznikly v příčinné souvislosti s jakoukoli pojistnou událostí na předmětech pojištění uvedených v pojistné smlouvě.</w:t>
      </w:r>
    </w:p>
    <w:p w14:paraId="08E68B0A" w14:textId="77777777" w:rsidR="00A848EE" w:rsidRDefault="00A848EE" w:rsidP="00A848EE">
      <w:pPr>
        <w:numPr>
          <w:ilvl w:val="0"/>
          <w:numId w:val="1"/>
        </w:numPr>
        <w:spacing w:line="360" w:lineRule="auto"/>
        <w:jc w:val="both"/>
        <w:rPr>
          <w:rFonts w:ascii="Helvetica" w:hAnsi="Helvetica"/>
          <w:b/>
          <w:sz w:val="18"/>
          <w:szCs w:val="18"/>
        </w:rPr>
      </w:pPr>
      <w:r>
        <w:rPr>
          <w:rFonts w:ascii="Helvetica" w:hAnsi="Helvetica"/>
          <w:sz w:val="18"/>
          <w:szCs w:val="18"/>
        </w:rPr>
        <w:t xml:space="preserve">Poskytne-li pojistitel z důvodu uvedeného v části A. článku VIII odst. 6. VPP SMP 2014 (podpojištění) jen snížené pojistné plnění, hradí přiměřené náklady podle této doložky také ve snížené výši (ve stejném poměru, v jakém snížil pojistné plnění). </w:t>
      </w:r>
    </w:p>
    <w:p w14:paraId="0F70A18D" w14:textId="77777777" w:rsidR="00A848EE" w:rsidRDefault="00A848EE" w:rsidP="00A848EE">
      <w:pPr>
        <w:numPr>
          <w:ilvl w:val="0"/>
          <w:numId w:val="1"/>
        </w:numPr>
        <w:spacing w:line="360" w:lineRule="auto"/>
        <w:jc w:val="both"/>
        <w:rPr>
          <w:rFonts w:ascii="Helvetica" w:hAnsi="Helvetica"/>
          <w:b/>
          <w:sz w:val="18"/>
          <w:szCs w:val="18"/>
        </w:rPr>
      </w:pPr>
      <w:r>
        <w:rPr>
          <w:rFonts w:ascii="Helvetica" w:hAnsi="Helvetica"/>
          <w:sz w:val="18"/>
          <w:szCs w:val="18"/>
        </w:rPr>
        <w:t>Výše pojistného plnění za příplatky k odměnám vyplaceným za práci přesčas, v noci, ve dnech pracovního volna a pracovního klidu a expresní příplatky za dopravu náhradních dílů, za jednu a všechny pojistné události nastalé v pojistné době, nesmí přesáhnout níže sjednaný limit pojistného plnění.</w:t>
      </w:r>
    </w:p>
    <w:p w14:paraId="6EF26A6C" w14:textId="3B1CD540" w:rsidR="00A848EE" w:rsidRDefault="00A848EE" w:rsidP="00A848EE">
      <w:pPr>
        <w:spacing w:line="360" w:lineRule="auto"/>
        <w:rPr>
          <w:rFonts w:ascii="Helvetica" w:hAnsi="Helvetica"/>
          <w:b/>
          <w:sz w:val="18"/>
          <w:szCs w:val="18"/>
        </w:rPr>
      </w:pPr>
      <w:r>
        <w:rPr>
          <w:rFonts w:ascii="Helvetica" w:hAnsi="Helvetica"/>
          <w:b/>
          <w:sz w:val="18"/>
          <w:szCs w:val="18"/>
        </w:rPr>
        <w:t>Limit pojistného plnění: 100 000,-Kč</w:t>
      </w:r>
    </w:p>
    <w:p w14:paraId="5C2DD323" w14:textId="2A34AF6C" w:rsidR="00941CD6" w:rsidRDefault="00941CD6" w:rsidP="00A848EE">
      <w:pPr>
        <w:spacing w:line="360" w:lineRule="auto"/>
        <w:rPr>
          <w:rFonts w:ascii="Helvetica" w:hAnsi="Helvetica"/>
          <w:b/>
          <w:sz w:val="18"/>
          <w:szCs w:val="18"/>
        </w:rPr>
      </w:pPr>
    </w:p>
    <w:p w14:paraId="635F77B1" w14:textId="77777777" w:rsidR="00941CD6" w:rsidRPr="00D41BE9" w:rsidRDefault="00941CD6" w:rsidP="00941CD6">
      <w:pPr>
        <w:shd w:val="pct10" w:color="auto" w:fill="auto"/>
        <w:tabs>
          <w:tab w:val="left" w:pos="567"/>
        </w:tabs>
        <w:spacing w:line="360" w:lineRule="auto"/>
        <w:rPr>
          <w:rFonts w:ascii="Helvetica" w:hAnsi="Helvetica"/>
          <w:b/>
          <w:sz w:val="18"/>
          <w:szCs w:val="18"/>
        </w:rPr>
      </w:pPr>
      <w:r w:rsidRPr="00D41BE9">
        <w:rPr>
          <w:rFonts w:ascii="Helvetica" w:hAnsi="Helvetica"/>
          <w:b/>
          <w:sz w:val="18"/>
          <w:szCs w:val="18"/>
        </w:rPr>
        <w:t xml:space="preserve">010 </w:t>
      </w:r>
      <w:r w:rsidRPr="00D41BE9">
        <w:rPr>
          <w:rFonts w:ascii="Helvetica" w:hAnsi="Helvetica"/>
          <w:b/>
          <w:sz w:val="18"/>
          <w:szCs w:val="18"/>
        </w:rPr>
        <w:tab/>
        <w:t>Výluka škody nebo odpovědnosti za újmu způsobené povodní nebo záplavou</w:t>
      </w:r>
    </w:p>
    <w:p w14:paraId="423A7CAE" w14:textId="607FA195" w:rsidR="00941CD6" w:rsidRDefault="00941CD6" w:rsidP="00941CD6">
      <w:pPr>
        <w:spacing w:line="360" w:lineRule="auto"/>
        <w:rPr>
          <w:rFonts w:ascii="Helvetica" w:hAnsi="Helvetica"/>
          <w:b/>
          <w:sz w:val="18"/>
          <w:szCs w:val="18"/>
        </w:rPr>
      </w:pPr>
      <w:r>
        <w:rPr>
          <w:rFonts w:ascii="Helvetica" w:hAnsi="Helvetica"/>
          <w:sz w:val="18"/>
          <w:szCs w:val="18"/>
        </w:rPr>
        <w:t>V souladu s částí D. čl. IV odst. 1. VPP SMP 2014 se ujednává, že se pojištění nevztahuje na škodné události či odpovědnost za újmu, které jsou přímo nebo nepřímo způsobeny nebo jsou následkem povodně nebo záplavy.</w:t>
      </w:r>
    </w:p>
    <w:p w14:paraId="2EA02B4E" w14:textId="65A5393D" w:rsidR="00A848EE" w:rsidRDefault="00A848EE">
      <w:pPr>
        <w:pStyle w:val="beznyText"/>
      </w:pPr>
    </w:p>
    <w:p w14:paraId="3337C70E" w14:textId="77777777" w:rsidR="00A848EE" w:rsidRDefault="00A848EE" w:rsidP="00A848EE">
      <w:pPr>
        <w:shd w:val="pct10" w:color="auto" w:fill="auto"/>
        <w:tabs>
          <w:tab w:val="left" w:pos="567"/>
        </w:tabs>
        <w:rPr>
          <w:rFonts w:ascii="Helvetica" w:hAnsi="Helvetica"/>
          <w:b/>
          <w:sz w:val="18"/>
          <w:szCs w:val="18"/>
        </w:rPr>
      </w:pPr>
      <w:r w:rsidRPr="00955624">
        <w:rPr>
          <w:rFonts w:ascii="Helvetica" w:hAnsi="Helvetica"/>
          <w:b/>
          <w:sz w:val="18"/>
          <w:szCs w:val="18"/>
        </w:rPr>
        <w:t xml:space="preserve">025 </w:t>
      </w:r>
      <w:r w:rsidRPr="00955624">
        <w:rPr>
          <w:rFonts w:ascii="Helvetica" w:hAnsi="Helvetica"/>
          <w:b/>
          <w:sz w:val="18"/>
          <w:szCs w:val="18"/>
        </w:rPr>
        <w:tab/>
        <w:t xml:space="preserve">Pojištění nákladů na demolici, vyklizení a odvoz suti </w:t>
      </w:r>
    </w:p>
    <w:p w14:paraId="2B65F81F" w14:textId="39D93AD0" w:rsidR="00941CD6" w:rsidRPr="00941CD6" w:rsidRDefault="00A848EE" w:rsidP="00A848EE">
      <w:pPr>
        <w:spacing w:before="60" w:line="360" w:lineRule="auto"/>
        <w:rPr>
          <w:rFonts w:ascii="Helvetica" w:hAnsi="Helvetica"/>
          <w:i/>
          <w:iCs/>
          <w:color w:val="0000FF"/>
          <w:sz w:val="18"/>
          <w:szCs w:val="18"/>
        </w:rPr>
      </w:pPr>
      <w:r>
        <w:rPr>
          <w:rFonts w:ascii="Helvetica" w:hAnsi="Helvetica"/>
          <w:sz w:val="18"/>
          <w:szCs w:val="18"/>
        </w:rPr>
        <w:t xml:space="preserve">Ujednává se, že pojistitel nahradí náklady vynaložené dle části A. čl. VIII odst. 5. VPP SMP 2014 maximálně do </w:t>
      </w:r>
      <w:proofErr w:type="gramStart"/>
      <w:r>
        <w:rPr>
          <w:rFonts w:ascii="Helvetica" w:hAnsi="Helvetica"/>
          <w:sz w:val="18"/>
          <w:szCs w:val="18"/>
        </w:rPr>
        <w:t>výše  limitu</w:t>
      </w:r>
      <w:proofErr w:type="gramEnd"/>
      <w:r>
        <w:rPr>
          <w:rFonts w:ascii="Helvetica" w:hAnsi="Helvetica"/>
          <w:sz w:val="18"/>
          <w:szCs w:val="18"/>
        </w:rPr>
        <w:t xml:space="preserve"> pojistného plnění </w:t>
      </w:r>
      <w:r w:rsidR="00941CD6">
        <w:rPr>
          <w:rFonts w:ascii="Helvetica" w:hAnsi="Helvetica"/>
          <w:sz w:val="18"/>
          <w:szCs w:val="18"/>
        </w:rPr>
        <w:t>5</w:t>
      </w:r>
      <w:r>
        <w:rPr>
          <w:rFonts w:ascii="Helvetica" w:hAnsi="Helvetica"/>
          <w:sz w:val="18"/>
          <w:szCs w:val="18"/>
        </w:rPr>
        <w:t>00.000,-Kč</w:t>
      </w:r>
      <w:r>
        <w:rPr>
          <w:rFonts w:ascii="Helvetica" w:hAnsi="Helvetica"/>
          <w:i/>
          <w:iCs/>
          <w:color w:val="0000FF"/>
          <w:sz w:val="18"/>
          <w:szCs w:val="18"/>
        </w:rPr>
        <w:t xml:space="preserve"> </w:t>
      </w:r>
    </w:p>
    <w:p w14:paraId="03CACF96" w14:textId="32A53A3E" w:rsidR="00941CD6" w:rsidRDefault="00941CD6">
      <w:pPr>
        <w:rPr>
          <w:rFonts w:ascii="Helvetica" w:hAnsi="Helvetica"/>
          <w:sz w:val="18"/>
          <w:szCs w:val="18"/>
        </w:rPr>
      </w:pPr>
      <w:r>
        <w:rPr>
          <w:rFonts w:ascii="Helvetica" w:hAnsi="Helvetica"/>
          <w:sz w:val="18"/>
          <w:szCs w:val="18"/>
        </w:rPr>
        <w:br w:type="page"/>
      </w:r>
    </w:p>
    <w:p w14:paraId="07B81C4B" w14:textId="77777777" w:rsidR="00A848EE" w:rsidRDefault="00A848EE" w:rsidP="00A848EE">
      <w:pPr>
        <w:spacing w:line="360" w:lineRule="auto"/>
        <w:rPr>
          <w:rFonts w:ascii="Helvetica" w:hAnsi="Helvetica"/>
          <w:sz w:val="18"/>
          <w:szCs w:val="18"/>
        </w:rPr>
      </w:pPr>
    </w:p>
    <w:p w14:paraId="168A5F2C" w14:textId="77777777" w:rsidR="00A848EE" w:rsidRDefault="00A848EE" w:rsidP="00A848EE">
      <w:pPr>
        <w:shd w:val="pct10" w:color="auto" w:fill="auto"/>
        <w:tabs>
          <w:tab w:val="left" w:pos="567"/>
        </w:tabs>
        <w:rPr>
          <w:rFonts w:ascii="Helvetica" w:hAnsi="Helvetica"/>
          <w:b/>
          <w:sz w:val="18"/>
          <w:szCs w:val="18"/>
        </w:rPr>
      </w:pPr>
      <w:r>
        <w:rPr>
          <w:rFonts w:ascii="Helvetica" w:hAnsi="Helvetica"/>
          <w:b/>
          <w:sz w:val="18"/>
          <w:szCs w:val="18"/>
        </w:rPr>
        <w:t xml:space="preserve">030 </w:t>
      </w:r>
      <w:r>
        <w:rPr>
          <w:rFonts w:ascii="Helvetica" w:hAnsi="Helvetica"/>
          <w:b/>
          <w:sz w:val="18"/>
          <w:szCs w:val="18"/>
        </w:rPr>
        <w:tab/>
        <w:t>Odcizení</w:t>
      </w:r>
    </w:p>
    <w:p w14:paraId="5571DEDE" w14:textId="77777777" w:rsidR="00A848EE" w:rsidRDefault="00A848EE" w:rsidP="00A848EE">
      <w:pPr>
        <w:spacing w:line="360" w:lineRule="auto"/>
        <w:rPr>
          <w:rFonts w:ascii="Helvetica" w:hAnsi="Helvetica"/>
          <w:sz w:val="18"/>
          <w:szCs w:val="18"/>
        </w:rPr>
      </w:pPr>
      <w:r>
        <w:rPr>
          <w:rFonts w:ascii="Helvetica" w:hAnsi="Helvetica"/>
          <w:sz w:val="18"/>
          <w:szCs w:val="18"/>
        </w:rPr>
        <w:t>Odchylně od část A čl. V odst. 1. písm. b) VPP SMP 2014 se ujednává, že pojištění se vztahuje i na škodné události způsobené odcizením.  Pojištění v rozsahu dohodnutém touto doložkou se sjednává s níže uvedenou spoluúčastí a níže uvedeným limitem pojistného plnění.</w:t>
      </w:r>
    </w:p>
    <w:p w14:paraId="0C7FDA38" w14:textId="538E183C" w:rsidR="00A848EE" w:rsidRDefault="00A848EE" w:rsidP="00A848EE">
      <w:pPr>
        <w:pStyle w:val="Nadpis8"/>
        <w:spacing w:before="60"/>
        <w:rPr>
          <w:rFonts w:ascii="Helvetica" w:hAnsi="Helvetica"/>
          <w:sz w:val="18"/>
          <w:szCs w:val="18"/>
        </w:rPr>
      </w:pPr>
      <w:r>
        <w:rPr>
          <w:rFonts w:ascii="Helvetica" w:hAnsi="Helvetica"/>
          <w:sz w:val="18"/>
          <w:szCs w:val="18"/>
        </w:rPr>
        <w:t>Limit pojistného plnění: 1.</w:t>
      </w:r>
      <w:r w:rsidR="00941CD6">
        <w:rPr>
          <w:rFonts w:ascii="Helvetica" w:hAnsi="Helvetica"/>
          <w:sz w:val="18"/>
          <w:szCs w:val="18"/>
        </w:rPr>
        <w:t>7</w:t>
      </w:r>
      <w:r>
        <w:rPr>
          <w:rFonts w:ascii="Helvetica" w:hAnsi="Helvetica"/>
          <w:sz w:val="18"/>
          <w:szCs w:val="18"/>
        </w:rPr>
        <w:t>00.000,-Kč</w:t>
      </w:r>
      <w:r>
        <w:rPr>
          <w:rFonts w:ascii="Helvetica" w:hAnsi="Helvetica"/>
          <w:sz w:val="18"/>
          <w:szCs w:val="18"/>
        </w:rPr>
        <w:tab/>
      </w:r>
      <w:r>
        <w:rPr>
          <w:rFonts w:ascii="Helvetica" w:hAnsi="Helvetica"/>
          <w:sz w:val="18"/>
          <w:szCs w:val="18"/>
        </w:rPr>
        <w:tab/>
      </w:r>
      <w:r>
        <w:rPr>
          <w:rFonts w:ascii="Helvetica" w:hAnsi="Helvetica"/>
          <w:sz w:val="18"/>
          <w:szCs w:val="18"/>
        </w:rPr>
        <w:tab/>
        <w:t xml:space="preserve">Spoluúčast: </w:t>
      </w:r>
      <w:r w:rsidR="00941CD6">
        <w:rPr>
          <w:rFonts w:ascii="Helvetica" w:hAnsi="Helvetica"/>
          <w:sz w:val="18"/>
          <w:szCs w:val="18"/>
        </w:rPr>
        <w:t>1</w:t>
      </w:r>
      <w:r>
        <w:rPr>
          <w:rFonts w:ascii="Helvetica" w:hAnsi="Helvetica"/>
          <w:sz w:val="18"/>
          <w:szCs w:val="18"/>
        </w:rPr>
        <w:t>0.000,-Kč</w:t>
      </w:r>
    </w:p>
    <w:p w14:paraId="1FE35B94" w14:textId="77777777" w:rsidR="00A848EE" w:rsidRDefault="00A848EE" w:rsidP="00A848EE">
      <w:pPr>
        <w:rPr>
          <w:rFonts w:ascii="Helvetica" w:hAnsi="Helvetica"/>
          <w:sz w:val="18"/>
          <w:szCs w:val="18"/>
        </w:rPr>
      </w:pPr>
    </w:p>
    <w:p w14:paraId="703D104F" w14:textId="77777777" w:rsidR="00A848EE" w:rsidRDefault="00A848EE" w:rsidP="00A848EE">
      <w:pPr>
        <w:spacing w:before="60" w:line="360" w:lineRule="auto"/>
        <w:rPr>
          <w:rFonts w:ascii="Helvetica" w:hAnsi="Helvetica"/>
          <w:sz w:val="18"/>
          <w:szCs w:val="18"/>
        </w:rPr>
      </w:pPr>
      <w:r>
        <w:rPr>
          <w:rFonts w:ascii="Helvetica" w:hAnsi="Helvetica"/>
          <w:sz w:val="18"/>
          <w:szCs w:val="18"/>
        </w:rPr>
        <w:t>Pojištění odcizení je pojištěním prvního rizika.</w:t>
      </w:r>
    </w:p>
    <w:p w14:paraId="71A794D7" w14:textId="77777777" w:rsidR="00A848EE" w:rsidRDefault="00A848EE" w:rsidP="00A848EE">
      <w:pPr>
        <w:spacing w:before="60" w:line="360" w:lineRule="auto"/>
        <w:rPr>
          <w:rFonts w:ascii="Helvetica" w:hAnsi="Helvetica"/>
          <w:sz w:val="18"/>
          <w:szCs w:val="18"/>
        </w:rPr>
      </w:pPr>
      <w:r>
        <w:rPr>
          <w:rFonts w:ascii="Helvetica" w:hAnsi="Helvetica"/>
          <w:sz w:val="18"/>
          <w:szCs w:val="18"/>
        </w:rPr>
        <w:t>Součet pojistných plnění, snížených o částky dohodnutých spoluúčastí, vyplacených za všechny pojistné události nastalé v průběhu pojistné doby nesmí přesáhnout v této doložce sjednaný limit pojistného plnění.</w:t>
      </w:r>
    </w:p>
    <w:p w14:paraId="4505FCE8" w14:textId="77777777" w:rsidR="00A848EE" w:rsidRDefault="00A848EE" w:rsidP="00A848EE">
      <w:pPr>
        <w:spacing w:before="60" w:line="360" w:lineRule="auto"/>
        <w:rPr>
          <w:rFonts w:ascii="Helvetica" w:hAnsi="Helvetica"/>
          <w:sz w:val="18"/>
          <w:szCs w:val="18"/>
        </w:rPr>
      </w:pPr>
      <w:r>
        <w:rPr>
          <w:rFonts w:ascii="Helvetica" w:hAnsi="Helvetica"/>
          <w:sz w:val="18"/>
          <w:szCs w:val="18"/>
        </w:rPr>
        <w:t>Pojištění v rozsahu dohodnutém touto doložkou se kromě VPP SMP 2014 řídí také Doplňkovými pojistnými podmínkami - Pravidla zabezpečení proti odcizení DPP PZK 2014 (dále jen „DPP PZK 2014“).</w:t>
      </w:r>
    </w:p>
    <w:p w14:paraId="11C4336A" w14:textId="77777777" w:rsidR="00A848EE" w:rsidRDefault="00A848EE" w:rsidP="00A848EE">
      <w:pPr>
        <w:spacing w:before="60" w:line="360" w:lineRule="auto"/>
        <w:rPr>
          <w:rFonts w:ascii="Helvetica" w:hAnsi="Helvetica"/>
          <w:sz w:val="18"/>
          <w:szCs w:val="18"/>
        </w:rPr>
      </w:pPr>
      <w:r>
        <w:rPr>
          <w:rFonts w:ascii="Helvetica" w:hAnsi="Helvetica"/>
          <w:sz w:val="18"/>
          <w:szCs w:val="18"/>
        </w:rPr>
        <w:t>V případě pojistné události spočívající v odcizení předmětu pojištění, poskytne pojistitel pojistné plnění stanovené podle části A čl. VIII VPP SMP 2014, avšak maximálně do výše limitů pojistného plnění, které jsou definovány v DPP PZK 2014 a to v závislosti na charakteru a kvalitě konstrukčních prvků zabezpečení, které pachatel v době vzniku pojistné události překonal.</w:t>
      </w:r>
    </w:p>
    <w:p w14:paraId="0E91BCBE" w14:textId="01D5DA62" w:rsidR="00A848EE" w:rsidRDefault="00A848EE">
      <w:pPr>
        <w:pStyle w:val="beznyText"/>
      </w:pPr>
    </w:p>
    <w:p w14:paraId="3C159E24" w14:textId="77777777" w:rsidR="00941CD6" w:rsidRDefault="00941CD6" w:rsidP="00941CD6">
      <w:pPr>
        <w:shd w:val="pct10" w:color="auto" w:fill="auto"/>
        <w:tabs>
          <w:tab w:val="left" w:pos="567"/>
        </w:tabs>
        <w:spacing w:line="360" w:lineRule="auto"/>
        <w:ind w:left="567" w:hanging="567"/>
        <w:rPr>
          <w:rFonts w:ascii="Helvetica" w:hAnsi="Helvetica"/>
          <w:b/>
          <w:sz w:val="18"/>
          <w:szCs w:val="18"/>
        </w:rPr>
      </w:pPr>
      <w:r>
        <w:rPr>
          <w:rFonts w:ascii="Helvetica" w:hAnsi="Helvetica"/>
          <w:b/>
          <w:sz w:val="18"/>
          <w:szCs w:val="18"/>
        </w:rPr>
        <w:t xml:space="preserve">102 </w:t>
      </w:r>
      <w:r>
        <w:rPr>
          <w:rFonts w:ascii="Helvetica" w:hAnsi="Helvetica"/>
          <w:b/>
          <w:sz w:val="18"/>
          <w:szCs w:val="18"/>
        </w:rPr>
        <w:tab/>
        <w:t>Zvláštní podmínky, týkající se podzemních kabelů, potrubí nebo jiných podzemních inženýrských sítí</w:t>
      </w:r>
    </w:p>
    <w:p w14:paraId="2460A0A6" w14:textId="77777777" w:rsidR="00941CD6" w:rsidRDefault="00941CD6" w:rsidP="00941CD6">
      <w:pPr>
        <w:spacing w:line="360" w:lineRule="auto"/>
        <w:rPr>
          <w:rFonts w:ascii="Helvetica" w:hAnsi="Helvetica"/>
          <w:sz w:val="18"/>
          <w:szCs w:val="18"/>
        </w:rPr>
      </w:pPr>
      <w:r>
        <w:rPr>
          <w:rFonts w:ascii="Helvetica" w:hAnsi="Helvetica"/>
          <w:sz w:val="18"/>
          <w:szCs w:val="18"/>
        </w:rPr>
        <w:t>Odchylně od části A. Pojištění věcí a části B. Pojištění odpovědnosti VPP SMP 2014 se ujednává, že pojištění se nevztahuje na škodné události či odpovědnost za újmu způsobenou poškozením podzemních kabelů, potrubí nebo jiných podzemních inženýrských sítí, pokud pojištěný před zahájením prací nepožádal a neobdržel od příslušných správců takových sítí přesné stanovení jejich polohy v místě pojištění nebo pokud jiným prokazatelným způsobem nezabezpečil stanovení této polohy a jestliže nepodnikl veškerá nezbytná opatření, aby se vyhnul jejich poškození.</w:t>
      </w:r>
    </w:p>
    <w:p w14:paraId="29FFC46B" w14:textId="3326F918" w:rsidR="00941CD6" w:rsidRDefault="00941CD6" w:rsidP="00941CD6">
      <w:pPr>
        <w:spacing w:line="360" w:lineRule="auto"/>
        <w:rPr>
          <w:rFonts w:ascii="Helvetica" w:hAnsi="Helvetica"/>
          <w:sz w:val="18"/>
          <w:szCs w:val="18"/>
        </w:rPr>
      </w:pPr>
      <w:r>
        <w:rPr>
          <w:rFonts w:ascii="Helvetica" w:hAnsi="Helvetica"/>
          <w:sz w:val="18"/>
          <w:szCs w:val="18"/>
        </w:rPr>
        <w:t>Pojistné plnění za škodu či odp</w:t>
      </w:r>
      <w:r w:rsidR="00725AF6">
        <w:rPr>
          <w:rFonts w:ascii="Helvetica" w:hAnsi="Helvetica"/>
          <w:sz w:val="18"/>
          <w:szCs w:val="18"/>
        </w:rPr>
        <w:t xml:space="preserve">ovědnost za újmu způsobenou na </w:t>
      </w:r>
      <w:r>
        <w:rPr>
          <w:rFonts w:ascii="Helvetica" w:hAnsi="Helvetica"/>
          <w:sz w:val="18"/>
          <w:szCs w:val="18"/>
        </w:rPr>
        <w:t>podzemních kabelech, potrubí nebo jiných podzemních inženýrských sítích jakéhokoliv druhu, jejichž poloha odpovídá dokumentaci od příslušných správců (nákresy znázorňující polohu podzemních zařízení) a ve vztahu k nimž pojištěný podnikl veškerá nezbytná opatření, aby se vyhnul jejich poškození, bude vyplaceno po odečtení spoluúčasti uvedené v této doložce níže pod bodem a).</w:t>
      </w:r>
    </w:p>
    <w:p w14:paraId="541EF49E" w14:textId="77777777" w:rsidR="00941CD6" w:rsidRDefault="00941CD6" w:rsidP="00941CD6">
      <w:pPr>
        <w:spacing w:line="360" w:lineRule="auto"/>
        <w:rPr>
          <w:rFonts w:ascii="Helvetica" w:hAnsi="Helvetica"/>
          <w:sz w:val="18"/>
          <w:szCs w:val="18"/>
        </w:rPr>
      </w:pPr>
      <w:r>
        <w:rPr>
          <w:rFonts w:ascii="Helvetica" w:hAnsi="Helvetica"/>
          <w:sz w:val="18"/>
          <w:szCs w:val="18"/>
        </w:rPr>
        <w:t xml:space="preserve">Pojistné plnění za škodu či odpovědnost za újmu na podzemních kabelech, potrubí nebo jiných podzemních inženýrských sítí jakéhokoliv druhu, jejichž poloha je v dokumentaci od příslušných správců zachycena nesprávně a ve vztahu k nimž pojištěný podnikl veškerá nezbytná opatření, aby se vyhnul jejich poškození, bude vyplaceno po odečtení </w:t>
      </w:r>
      <w:proofErr w:type="gramStart"/>
      <w:r>
        <w:rPr>
          <w:rFonts w:ascii="Helvetica" w:hAnsi="Helvetica"/>
          <w:sz w:val="18"/>
          <w:szCs w:val="18"/>
        </w:rPr>
        <w:t>spoluúčasti  uvedené</w:t>
      </w:r>
      <w:proofErr w:type="gramEnd"/>
      <w:r>
        <w:rPr>
          <w:rFonts w:ascii="Helvetica" w:hAnsi="Helvetica"/>
          <w:sz w:val="18"/>
          <w:szCs w:val="18"/>
        </w:rPr>
        <w:t xml:space="preserve"> v této doložce níže pod bodem b).</w:t>
      </w:r>
    </w:p>
    <w:p w14:paraId="429B30A2" w14:textId="77777777" w:rsidR="00941CD6" w:rsidRDefault="00941CD6" w:rsidP="00941CD6">
      <w:pPr>
        <w:spacing w:line="360" w:lineRule="auto"/>
        <w:rPr>
          <w:rFonts w:ascii="Helvetica" w:hAnsi="Helvetica"/>
          <w:sz w:val="18"/>
          <w:szCs w:val="18"/>
        </w:rPr>
      </w:pPr>
      <w:r>
        <w:rPr>
          <w:rFonts w:ascii="Helvetica" w:hAnsi="Helvetica"/>
          <w:sz w:val="18"/>
          <w:szCs w:val="18"/>
        </w:rPr>
        <w:t>Pojistné plnění z pojištění v rozsahu sjednaném touto doložkou bude v každém případě omezeno pouze na náhradu nákladů na opravu podzemních kabelů, potrubí nebo jiných podzemních inženýrských sítí; pojištění v rozsahu sjednaném touto doložkou se nevztahuje na odpovědnost za jakékoliv následné finanční újmy ve smyslu části B. čl. I odst. 1. písm. c).</w:t>
      </w:r>
    </w:p>
    <w:p w14:paraId="56A58B85" w14:textId="77777777" w:rsidR="00941CD6" w:rsidRDefault="00941CD6" w:rsidP="00941CD6">
      <w:pPr>
        <w:spacing w:line="360" w:lineRule="auto"/>
        <w:rPr>
          <w:rFonts w:ascii="Helvetica" w:hAnsi="Helvetica"/>
          <w:sz w:val="18"/>
          <w:szCs w:val="18"/>
        </w:rPr>
      </w:pPr>
    </w:p>
    <w:p w14:paraId="27E650E6" w14:textId="77777777" w:rsidR="00941CD6" w:rsidRDefault="00941CD6" w:rsidP="00941CD6">
      <w:pPr>
        <w:spacing w:line="360" w:lineRule="auto"/>
        <w:rPr>
          <w:rFonts w:ascii="Helvetica" w:hAnsi="Helvetica"/>
          <w:b/>
          <w:sz w:val="18"/>
          <w:szCs w:val="18"/>
        </w:rPr>
      </w:pPr>
      <w:proofErr w:type="gramStart"/>
      <w:r>
        <w:rPr>
          <w:rFonts w:ascii="Helvetica" w:hAnsi="Helvetica"/>
          <w:b/>
          <w:sz w:val="18"/>
          <w:szCs w:val="18"/>
        </w:rPr>
        <w:t xml:space="preserve">Spoluúčast : </w:t>
      </w:r>
      <w:r>
        <w:rPr>
          <w:rFonts w:ascii="Helvetica" w:hAnsi="Helvetica"/>
          <w:b/>
          <w:sz w:val="18"/>
          <w:szCs w:val="18"/>
        </w:rPr>
        <w:tab/>
        <w:t>a) 20</w:t>
      </w:r>
      <w:proofErr w:type="gramEnd"/>
      <w:r>
        <w:rPr>
          <w:rFonts w:ascii="Helvetica" w:hAnsi="Helvetica"/>
          <w:b/>
          <w:sz w:val="18"/>
          <w:szCs w:val="18"/>
        </w:rPr>
        <w:t xml:space="preserve"> % výše škody, minimálně 10 000 Kč při každé jedné pojistné události</w:t>
      </w:r>
    </w:p>
    <w:p w14:paraId="49BA4A64" w14:textId="77777777" w:rsidR="00941CD6" w:rsidRDefault="00941CD6" w:rsidP="00941CD6">
      <w:pPr>
        <w:spacing w:line="360" w:lineRule="auto"/>
        <w:rPr>
          <w:rFonts w:ascii="Helvetica" w:hAnsi="Helvetica"/>
          <w:b/>
          <w:sz w:val="18"/>
          <w:szCs w:val="18"/>
        </w:rPr>
      </w:pPr>
      <w:r>
        <w:rPr>
          <w:rFonts w:ascii="Helvetica" w:hAnsi="Helvetica"/>
          <w:b/>
          <w:sz w:val="18"/>
          <w:szCs w:val="18"/>
        </w:rPr>
        <w:tab/>
      </w:r>
      <w:r>
        <w:rPr>
          <w:rFonts w:ascii="Helvetica" w:hAnsi="Helvetica"/>
          <w:b/>
          <w:sz w:val="18"/>
          <w:szCs w:val="18"/>
        </w:rPr>
        <w:tab/>
        <w:t>b) 5 000 Kč při každé jedné pojistné události</w:t>
      </w:r>
    </w:p>
    <w:p w14:paraId="0427A365" w14:textId="49F2763E" w:rsidR="00941CD6" w:rsidRDefault="00941CD6">
      <w:pPr>
        <w:pStyle w:val="beznyText"/>
      </w:pPr>
    </w:p>
    <w:p w14:paraId="2ABBC944" w14:textId="77777777" w:rsidR="00941CD6" w:rsidRPr="00D41BE9" w:rsidRDefault="00941CD6" w:rsidP="00941CD6">
      <w:pPr>
        <w:shd w:val="pct10" w:color="auto" w:fill="auto"/>
        <w:tabs>
          <w:tab w:val="left" w:pos="567"/>
        </w:tabs>
        <w:spacing w:line="360" w:lineRule="auto"/>
        <w:rPr>
          <w:rFonts w:ascii="Helvetica" w:hAnsi="Helvetica"/>
          <w:b/>
          <w:sz w:val="18"/>
          <w:szCs w:val="18"/>
        </w:rPr>
      </w:pPr>
      <w:r w:rsidRPr="00D41BE9">
        <w:rPr>
          <w:rFonts w:ascii="Helvetica" w:hAnsi="Helvetica"/>
          <w:b/>
          <w:sz w:val="18"/>
          <w:szCs w:val="18"/>
        </w:rPr>
        <w:t xml:space="preserve">108  </w:t>
      </w:r>
      <w:r w:rsidRPr="00D41BE9">
        <w:rPr>
          <w:rFonts w:ascii="Helvetica" w:hAnsi="Helvetica"/>
          <w:b/>
          <w:sz w:val="18"/>
          <w:szCs w:val="18"/>
        </w:rPr>
        <w:tab/>
        <w:t>Podmínka pro zařízení a vybavení staveniště (místa montáže) a stavební a montážní stroje, nářadí a přístroje</w:t>
      </w:r>
    </w:p>
    <w:p w14:paraId="0124EF4A" w14:textId="77777777" w:rsidR="00941CD6" w:rsidRDefault="00941CD6" w:rsidP="00941CD6">
      <w:pPr>
        <w:spacing w:line="360" w:lineRule="auto"/>
        <w:rPr>
          <w:rFonts w:ascii="Helvetica" w:hAnsi="Helvetica"/>
          <w:sz w:val="18"/>
          <w:szCs w:val="18"/>
        </w:rPr>
      </w:pPr>
      <w:r>
        <w:rPr>
          <w:rFonts w:ascii="Helvetica" w:hAnsi="Helvetica"/>
          <w:sz w:val="18"/>
          <w:szCs w:val="18"/>
        </w:rPr>
        <w:t>Odchylně od části A. Pojištění věcí a části B. Pojištění odpovědnosti VPP SMP 2014 se ujednává, že pojištění se vztahuje na škodné události či odpovědnost za újmu, které byly přímo nebo nepřímo způsobeny na zařízení a vybavení staveniště (místa montáže) a stavebních a montážních strojích, nářadí a přístrojích povodní nebo záplavou jedině tehdy, jestliže po provedení prací nebo v případě jakéhokoli přerušení prací, se tyto předměty pojištění nacházejí v místě pojištění, které není ohroženo vodou se statistickým obdobím návratu 20 a méně let.</w:t>
      </w:r>
    </w:p>
    <w:p w14:paraId="75AEF89E" w14:textId="77055C2E" w:rsidR="00941CD6" w:rsidRDefault="00941CD6">
      <w:pPr>
        <w:pStyle w:val="beznyText"/>
      </w:pPr>
    </w:p>
    <w:p w14:paraId="4779D984" w14:textId="77777777" w:rsidR="00941CD6" w:rsidRDefault="00941CD6" w:rsidP="00941CD6">
      <w:pPr>
        <w:shd w:val="pct10" w:color="auto" w:fill="auto"/>
        <w:tabs>
          <w:tab w:val="left" w:pos="567"/>
        </w:tabs>
        <w:rPr>
          <w:rFonts w:ascii="Helvetica" w:hAnsi="Helvetica"/>
          <w:b/>
          <w:sz w:val="18"/>
          <w:szCs w:val="18"/>
        </w:rPr>
      </w:pPr>
      <w:r>
        <w:rPr>
          <w:rFonts w:ascii="Helvetica" w:hAnsi="Helvetica"/>
          <w:b/>
          <w:sz w:val="18"/>
          <w:szCs w:val="18"/>
        </w:rPr>
        <w:t xml:space="preserve">112  </w:t>
      </w:r>
      <w:r>
        <w:rPr>
          <w:rFonts w:ascii="Helvetica" w:hAnsi="Helvetica"/>
          <w:b/>
          <w:sz w:val="18"/>
          <w:szCs w:val="18"/>
        </w:rPr>
        <w:tab/>
        <w:t>Podmínky pro protipožární zařízení a požární bezpečnost na staveništích</w:t>
      </w:r>
    </w:p>
    <w:p w14:paraId="289A7FEF" w14:textId="77777777" w:rsidR="00941CD6" w:rsidRDefault="00941CD6" w:rsidP="00941CD6">
      <w:pPr>
        <w:spacing w:before="60" w:line="360" w:lineRule="auto"/>
        <w:rPr>
          <w:rFonts w:ascii="Helvetica" w:hAnsi="Helvetica"/>
          <w:sz w:val="18"/>
          <w:szCs w:val="18"/>
        </w:rPr>
      </w:pPr>
      <w:r>
        <w:rPr>
          <w:rFonts w:ascii="Helvetica" w:hAnsi="Helvetica"/>
          <w:sz w:val="18"/>
          <w:szCs w:val="18"/>
        </w:rPr>
        <w:t xml:space="preserve">V souladu s ustanovením části D čl. IV odst. 1. VPP SMP 2014 se ujednává, že pojištění podle části A.  VPP SMP 2014 se nevztahuje na škodné události způsobené požárem nebo výbuchem, pokud na místě realizace pojištěného stavebně - montážního díla nebyla před vznikem škodné události provedena veškerá </w:t>
      </w:r>
      <w:r>
        <w:rPr>
          <w:rFonts w:ascii="Helvetica" w:hAnsi="Helvetica"/>
          <w:b/>
          <w:sz w:val="18"/>
          <w:szCs w:val="18"/>
        </w:rPr>
        <w:t>opatření k zajištění požární bezpečnosti</w:t>
      </w:r>
      <w:r>
        <w:rPr>
          <w:rFonts w:ascii="Helvetica" w:hAnsi="Helvetica"/>
          <w:sz w:val="18"/>
          <w:szCs w:val="18"/>
        </w:rPr>
        <w:t xml:space="preserve">, </w:t>
      </w:r>
      <w:proofErr w:type="gramStart"/>
      <w:r>
        <w:rPr>
          <w:rFonts w:ascii="Helvetica" w:hAnsi="Helvetica"/>
          <w:sz w:val="18"/>
          <w:szCs w:val="18"/>
        </w:rPr>
        <w:t>jenž</w:t>
      </w:r>
      <w:proofErr w:type="gramEnd"/>
      <w:r>
        <w:rPr>
          <w:rFonts w:ascii="Helvetica" w:hAnsi="Helvetica"/>
          <w:sz w:val="18"/>
          <w:szCs w:val="18"/>
        </w:rPr>
        <w:t xml:space="preserve"> </w:t>
      </w:r>
      <w:proofErr w:type="gramStart"/>
      <w:r>
        <w:rPr>
          <w:rFonts w:ascii="Helvetica" w:hAnsi="Helvetica"/>
          <w:sz w:val="18"/>
          <w:szCs w:val="18"/>
        </w:rPr>
        <w:t>jsou</w:t>
      </w:r>
      <w:proofErr w:type="gramEnd"/>
      <w:r>
        <w:rPr>
          <w:rFonts w:ascii="Helvetica" w:hAnsi="Helvetica"/>
          <w:sz w:val="18"/>
          <w:szCs w:val="18"/>
        </w:rPr>
        <w:t xml:space="preserve"> stavebníkovi či zhotoviteli stavebně-montážního díla stanovena:</w:t>
      </w:r>
    </w:p>
    <w:p w14:paraId="4A2ACBA4" w14:textId="77777777" w:rsidR="00941CD6" w:rsidRDefault="00941CD6" w:rsidP="00941CD6">
      <w:pPr>
        <w:numPr>
          <w:ilvl w:val="0"/>
          <w:numId w:val="2"/>
        </w:numPr>
        <w:tabs>
          <w:tab w:val="num" w:pos="284"/>
        </w:tabs>
        <w:spacing w:before="60" w:line="360" w:lineRule="auto"/>
        <w:ind w:left="284" w:hanging="284"/>
        <w:jc w:val="both"/>
        <w:rPr>
          <w:rFonts w:ascii="Helvetica" w:hAnsi="Helvetica"/>
          <w:sz w:val="18"/>
          <w:szCs w:val="18"/>
        </w:rPr>
      </w:pPr>
      <w:r>
        <w:rPr>
          <w:rFonts w:ascii="Helvetica" w:hAnsi="Helvetica"/>
          <w:sz w:val="18"/>
          <w:szCs w:val="18"/>
        </w:rPr>
        <w:t>obecně závaznými právními předpisy nebo</w:t>
      </w:r>
    </w:p>
    <w:p w14:paraId="66D327EB" w14:textId="77777777" w:rsidR="00941CD6" w:rsidRDefault="00941CD6" w:rsidP="00941CD6">
      <w:pPr>
        <w:numPr>
          <w:ilvl w:val="0"/>
          <w:numId w:val="2"/>
        </w:numPr>
        <w:tabs>
          <w:tab w:val="num" w:pos="284"/>
        </w:tabs>
        <w:spacing w:before="60" w:line="360" w:lineRule="auto"/>
        <w:ind w:left="284" w:hanging="284"/>
        <w:jc w:val="both"/>
        <w:rPr>
          <w:rFonts w:ascii="Helvetica" w:hAnsi="Helvetica"/>
          <w:sz w:val="18"/>
          <w:szCs w:val="18"/>
        </w:rPr>
      </w:pPr>
      <w:r>
        <w:rPr>
          <w:rFonts w:ascii="Helvetica" w:hAnsi="Helvetica"/>
          <w:sz w:val="18"/>
          <w:szCs w:val="18"/>
        </w:rPr>
        <w:t xml:space="preserve">projektovou dokumentaci pro pojištěné stavebně-montážní dílo nebo </w:t>
      </w:r>
    </w:p>
    <w:p w14:paraId="4DAF5E4D" w14:textId="77777777" w:rsidR="00941CD6" w:rsidRDefault="00941CD6" w:rsidP="00941CD6">
      <w:pPr>
        <w:numPr>
          <w:ilvl w:val="0"/>
          <w:numId w:val="2"/>
        </w:numPr>
        <w:tabs>
          <w:tab w:val="num" w:pos="284"/>
        </w:tabs>
        <w:spacing w:before="60" w:line="360" w:lineRule="auto"/>
        <w:ind w:left="284" w:hanging="284"/>
        <w:jc w:val="both"/>
        <w:rPr>
          <w:rFonts w:ascii="Helvetica" w:hAnsi="Helvetica"/>
          <w:sz w:val="18"/>
          <w:szCs w:val="18"/>
        </w:rPr>
      </w:pPr>
      <w:r>
        <w:rPr>
          <w:rFonts w:ascii="Helvetica" w:hAnsi="Helvetica"/>
          <w:sz w:val="18"/>
          <w:szCs w:val="18"/>
        </w:rPr>
        <w:t>jinou dokumentací, která je nedílnou součástí stavebního povolení nebo stavebního ohlášení vydaného příslušným úřadem k pojištěnému stavebně-montážnímu dílu.</w:t>
      </w:r>
    </w:p>
    <w:p w14:paraId="5BC19A72" w14:textId="77777777" w:rsidR="00941CD6" w:rsidRDefault="00941CD6" w:rsidP="00941CD6">
      <w:pPr>
        <w:spacing w:before="60" w:line="360" w:lineRule="auto"/>
        <w:jc w:val="both"/>
        <w:rPr>
          <w:rFonts w:ascii="Helvetica" w:hAnsi="Helvetica"/>
          <w:sz w:val="18"/>
          <w:szCs w:val="18"/>
        </w:rPr>
      </w:pPr>
    </w:p>
    <w:p w14:paraId="2D4EE587" w14:textId="77777777" w:rsidR="00941CD6" w:rsidRPr="00D41BE9" w:rsidRDefault="00941CD6" w:rsidP="00941CD6">
      <w:pPr>
        <w:shd w:val="pct10" w:color="auto" w:fill="auto"/>
        <w:tabs>
          <w:tab w:val="left" w:pos="567"/>
        </w:tabs>
        <w:rPr>
          <w:rFonts w:ascii="Helvetica" w:hAnsi="Helvetica"/>
          <w:b/>
          <w:sz w:val="18"/>
          <w:szCs w:val="18"/>
        </w:rPr>
      </w:pPr>
      <w:r w:rsidRPr="00D41BE9">
        <w:rPr>
          <w:rFonts w:ascii="Helvetica" w:hAnsi="Helvetica"/>
          <w:b/>
          <w:sz w:val="18"/>
          <w:szCs w:val="18"/>
        </w:rPr>
        <w:t xml:space="preserve">115 </w:t>
      </w:r>
      <w:r w:rsidRPr="00D41BE9">
        <w:rPr>
          <w:rFonts w:ascii="Helvetica" w:hAnsi="Helvetica"/>
          <w:b/>
          <w:sz w:val="18"/>
          <w:szCs w:val="18"/>
        </w:rPr>
        <w:tab/>
        <w:t>Krytí rizika projektanta</w:t>
      </w:r>
    </w:p>
    <w:p w14:paraId="46C824EA" w14:textId="77777777" w:rsidR="00941CD6" w:rsidRDefault="00941CD6" w:rsidP="00941CD6">
      <w:pPr>
        <w:pStyle w:val="Zkladntext2"/>
        <w:jc w:val="both"/>
        <w:rPr>
          <w:rFonts w:ascii="Helvetica" w:hAnsi="Helvetica"/>
          <w:sz w:val="18"/>
          <w:szCs w:val="18"/>
        </w:rPr>
      </w:pPr>
      <w:r>
        <w:rPr>
          <w:rFonts w:ascii="Helvetica" w:hAnsi="Helvetica"/>
          <w:sz w:val="18"/>
          <w:szCs w:val="18"/>
        </w:rPr>
        <w:t xml:space="preserve">Ujednává se, že výluka uvedená v části A. čl. V odst. 3. </w:t>
      </w:r>
      <w:proofErr w:type="gramStart"/>
      <w:r>
        <w:rPr>
          <w:rFonts w:ascii="Helvetica" w:hAnsi="Helvetica"/>
          <w:sz w:val="18"/>
          <w:szCs w:val="18"/>
        </w:rPr>
        <w:t>písm. a)   VPP</w:t>
      </w:r>
      <w:proofErr w:type="gramEnd"/>
      <w:r>
        <w:rPr>
          <w:rFonts w:ascii="Helvetica" w:hAnsi="Helvetica"/>
          <w:sz w:val="18"/>
          <w:szCs w:val="18"/>
        </w:rPr>
        <w:t xml:space="preserve"> SMP 2014 se zrušuje.</w:t>
      </w:r>
    </w:p>
    <w:p w14:paraId="073CF9AE" w14:textId="77777777" w:rsidR="00941CD6" w:rsidRDefault="00941CD6" w:rsidP="00941CD6">
      <w:pPr>
        <w:pStyle w:val="Zkladntext2"/>
        <w:jc w:val="both"/>
        <w:rPr>
          <w:rFonts w:ascii="Helvetica" w:hAnsi="Helvetica"/>
          <w:sz w:val="18"/>
          <w:szCs w:val="18"/>
        </w:rPr>
      </w:pPr>
      <w:r>
        <w:rPr>
          <w:rFonts w:ascii="Helvetica" w:hAnsi="Helvetica"/>
          <w:sz w:val="18"/>
          <w:szCs w:val="18"/>
        </w:rPr>
        <w:t xml:space="preserve">Současně se ujednává, že text výluky část A. čl. V odst. 3. </w:t>
      </w:r>
      <w:proofErr w:type="gramStart"/>
      <w:r>
        <w:rPr>
          <w:rFonts w:ascii="Helvetica" w:hAnsi="Helvetica"/>
          <w:sz w:val="18"/>
          <w:szCs w:val="18"/>
        </w:rPr>
        <w:t>písm. b)  VPP</w:t>
      </w:r>
      <w:proofErr w:type="gramEnd"/>
      <w:r>
        <w:rPr>
          <w:rFonts w:ascii="Helvetica" w:hAnsi="Helvetica"/>
          <w:sz w:val="18"/>
          <w:szCs w:val="18"/>
        </w:rPr>
        <w:t xml:space="preserve"> SMP 2014 se nahrazuje následujícím textem:</w:t>
      </w:r>
    </w:p>
    <w:p w14:paraId="4943456D" w14:textId="77777777" w:rsidR="00941CD6" w:rsidRDefault="00941CD6" w:rsidP="00941CD6">
      <w:pPr>
        <w:spacing w:line="360" w:lineRule="auto"/>
        <w:ind w:left="284" w:hanging="284"/>
        <w:rPr>
          <w:rFonts w:ascii="Helvetica" w:hAnsi="Helvetica"/>
          <w:sz w:val="18"/>
          <w:szCs w:val="18"/>
        </w:rPr>
      </w:pPr>
      <w:r>
        <w:rPr>
          <w:rFonts w:ascii="Helvetica" w:hAnsi="Helvetica"/>
          <w:sz w:val="18"/>
          <w:szCs w:val="18"/>
        </w:rPr>
        <w:t xml:space="preserve">b) </w:t>
      </w:r>
      <w:r>
        <w:rPr>
          <w:rFonts w:ascii="Helvetica" w:hAnsi="Helvetica"/>
          <w:sz w:val="18"/>
          <w:szCs w:val="18"/>
        </w:rPr>
        <w:tab/>
        <w:t>náklady na výměnu, opravu či uvedení do původního stavu vynaložené v důsledku chybně provedené práce či chybného provedení, vady materiálu nebo chybného návrhu, chybné projektové dokumentace, chybné konstrukce, ale tato výluka se vztahuje pouze na části předmětu pojištění přímo postižené příčinami uvedenými výše a ne na správně zhotovené části, poškozené při škodné události v důsledku výše uvedených příčin.</w:t>
      </w:r>
    </w:p>
    <w:p w14:paraId="34CB4FCC" w14:textId="77777777" w:rsidR="00941CD6" w:rsidRDefault="00941CD6" w:rsidP="00941CD6">
      <w:pPr>
        <w:spacing w:line="360" w:lineRule="auto"/>
        <w:rPr>
          <w:rFonts w:ascii="Helvetica" w:hAnsi="Helvetica"/>
          <w:b/>
          <w:sz w:val="18"/>
          <w:szCs w:val="18"/>
        </w:rPr>
      </w:pPr>
      <w:r>
        <w:rPr>
          <w:rFonts w:ascii="Helvetica" w:hAnsi="Helvetica"/>
          <w:b/>
          <w:sz w:val="18"/>
          <w:szCs w:val="18"/>
        </w:rPr>
        <w:t>Limit pojistného plnění: 1.000.000, -Kč</w:t>
      </w:r>
    </w:p>
    <w:p w14:paraId="76C11FD8" w14:textId="29A66274" w:rsidR="00941CD6" w:rsidRDefault="00941CD6" w:rsidP="00941CD6">
      <w:pPr>
        <w:spacing w:line="360" w:lineRule="auto"/>
        <w:rPr>
          <w:rFonts w:ascii="Helvetica" w:hAnsi="Helvetica"/>
          <w:b/>
          <w:sz w:val="18"/>
          <w:szCs w:val="18"/>
        </w:rPr>
      </w:pPr>
      <w:r>
        <w:rPr>
          <w:rFonts w:ascii="Helvetica" w:hAnsi="Helvetica"/>
          <w:b/>
          <w:sz w:val="18"/>
          <w:szCs w:val="18"/>
        </w:rPr>
        <w:t>Spoluúčast: 10.000, -Kč</w:t>
      </w:r>
    </w:p>
    <w:p w14:paraId="23AE5A48" w14:textId="75A21CCD" w:rsidR="00941CD6" w:rsidRDefault="00941CD6">
      <w:pPr>
        <w:pStyle w:val="beznyText"/>
      </w:pPr>
    </w:p>
    <w:p w14:paraId="2383770F" w14:textId="77777777" w:rsidR="00941CD6" w:rsidRDefault="00941CD6" w:rsidP="00941CD6">
      <w:pPr>
        <w:pStyle w:val="Zkladntextodsazen2"/>
        <w:rPr>
          <w:rFonts w:ascii="Helvetica" w:hAnsi="Helvetica"/>
          <w:sz w:val="18"/>
          <w:szCs w:val="18"/>
        </w:rPr>
      </w:pPr>
      <w:r>
        <w:rPr>
          <w:rFonts w:ascii="Helvetica" w:hAnsi="Helvetica"/>
          <w:sz w:val="18"/>
          <w:szCs w:val="18"/>
        </w:rPr>
        <w:t xml:space="preserve">119 </w:t>
      </w:r>
      <w:r>
        <w:rPr>
          <w:rFonts w:ascii="Helvetica" w:hAnsi="Helvetica"/>
          <w:sz w:val="18"/>
          <w:szCs w:val="18"/>
        </w:rPr>
        <w:tab/>
        <w:t xml:space="preserve">Pojištění okolního majetku </w:t>
      </w:r>
    </w:p>
    <w:p w14:paraId="057B3B57" w14:textId="77777777" w:rsidR="00941CD6" w:rsidRDefault="00941CD6" w:rsidP="00941CD6">
      <w:pPr>
        <w:spacing w:line="360" w:lineRule="auto"/>
        <w:rPr>
          <w:rFonts w:ascii="Helvetica" w:hAnsi="Helvetica"/>
          <w:sz w:val="18"/>
          <w:szCs w:val="18"/>
        </w:rPr>
      </w:pPr>
      <w:r>
        <w:rPr>
          <w:rFonts w:ascii="Helvetica" w:hAnsi="Helvetica"/>
          <w:sz w:val="18"/>
          <w:szCs w:val="18"/>
        </w:rPr>
        <w:t>Ujednává se, že rozsah pojištění sjednaný podle části A. - Pojištění věcí VPP SMP 2014 se rozšiřuje následujícím způsobem:</w:t>
      </w:r>
    </w:p>
    <w:p w14:paraId="63A0379E" w14:textId="77777777" w:rsidR="00941CD6" w:rsidRDefault="00941CD6" w:rsidP="00941CD6">
      <w:pPr>
        <w:spacing w:line="360" w:lineRule="auto"/>
        <w:rPr>
          <w:rFonts w:ascii="Helvetica" w:hAnsi="Helvetica"/>
          <w:sz w:val="18"/>
          <w:szCs w:val="18"/>
        </w:rPr>
      </w:pPr>
      <w:r>
        <w:rPr>
          <w:rFonts w:ascii="Helvetica" w:hAnsi="Helvetica"/>
          <w:sz w:val="18"/>
          <w:szCs w:val="18"/>
        </w:rPr>
        <w:t>Pojištění se vztahuje i na okolní majetek, který náleží pojištěnému uvedenému v pojistné smlouvě nebo ho pojištěný uvedený v pojistné smlouvě po právu užívá. Pojištění se vtahuje pouze na škodné události vzniklé v přímé souvislosti s realizací pojištěného stavebně-montážního díla.</w:t>
      </w:r>
    </w:p>
    <w:p w14:paraId="14829F63" w14:textId="77777777" w:rsidR="00941CD6" w:rsidRDefault="00941CD6" w:rsidP="00941CD6">
      <w:pPr>
        <w:spacing w:line="360" w:lineRule="auto"/>
        <w:rPr>
          <w:rFonts w:ascii="Helvetica" w:hAnsi="Helvetica"/>
          <w:sz w:val="18"/>
          <w:szCs w:val="18"/>
        </w:rPr>
      </w:pPr>
      <w:r>
        <w:rPr>
          <w:rFonts w:ascii="Helvetica" w:hAnsi="Helvetica"/>
          <w:sz w:val="18"/>
          <w:szCs w:val="18"/>
        </w:rPr>
        <w:t>Okolním majetkem se rozumí hmotné věci movité i stavby, které nejsou uvedeny v části A. čl. II odst. 3. VPP SMP 2014 a které jsou umístěné v místě pojištění nebo v jeho bezprostředním okolí a neslouží k realizaci pojištěného stavebně-montážního díla. Za okolní majetek je považován i stávající majetek, na kterém je prováděno stavebně-montážní dílo.</w:t>
      </w:r>
    </w:p>
    <w:p w14:paraId="72295D86" w14:textId="77777777" w:rsidR="00941CD6" w:rsidRDefault="00941CD6" w:rsidP="00941CD6">
      <w:pPr>
        <w:spacing w:line="360" w:lineRule="auto"/>
        <w:rPr>
          <w:rFonts w:ascii="Helvetica" w:hAnsi="Helvetica"/>
          <w:b/>
          <w:sz w:val="18"/>
          <w:szCs w:val="18"/>
        </w:rPr>
      </w:pPr>
      <w:r>
        <w:rPr>
          <w:rFonts w:ascii="Helvetica" w:hAnsi="Helvetica"/>
          <w:sz w:val="18"/>
          <w:szCs w:val="18"/>
        </w:rPr>
        <w:t>Pojištění v rozsahu dohodnutém touto doložkou se sjednává s limitem pojistného plnění a se spoluúčastí uvedenými níže.</w:t>
      </w:r>
    </w:p>
    <w:p w14:paraId="37F5BF3D" w14:textId="3B3C6910" w:rsidR="00941CD6" w:rsidRDefault="00941CD6" w:rsidP="00941CD6">
      <w:pPr>
        <w:spacing w:line="360" w:lineRule="auto"/>
        <w:rPr>
          <w:rFonts w:ascii="Helvetica" w:hAnsi="Helvetica"/>
          <w:b/>
          <w:sz w:val="18"/>
          <w:szCs w:val="18"/>
        </w:rPr>
      </w:pPr>
      <w:r>
        <w:rPr>
          <w:rFonts w:ascii="Helvetica" w:hAnsi="Helvetica"/>
          <w:b/>
          <w:sz w:val="18"/>
          <w:szCs w:val="18"/>
        </w:rPr>
        <w:t xml:space="preserve">Limit pojistného </w:t>
      </w:r>
      <w:proofErr w:type="gramStart"/>
      <w:r>
        <w:rPr>
          <w:rFonts w:ascii="Helvetica" w:hAnsi="Helvetica"/>
          <w:b/>
          <w:sz w:val="18"/>
          <w:szCs w:val="18"/>
        </w:rPr>
        <w:t>plnění : 10.000.000,</w:t>
      </w:r>
      <w:proofErr w:type="gramEnd"/>
      <w:r>
        <w:rPr>
          <w:rFonts w:ascii="Helvetica" w:hAnsi="Helvetica"/>
          <w:b/>
          <w:sz w:val="18"/>
          <w:szCs w:val="18"/>
        </w:rPr>
        <w:t>-Kč</w:t>
      </w:r>
    </w:p>
    <w:p w14:paraId="69B64DD1" w14:textId="4C8E7332" w:rsidR="00941CD6" w:rsidRDefault="00941CD6" w:rsidP="00941CD6">
      <w:pPr>
        <w:spacing w:line="360" w:lineRule="auto"/>
        <w:rPr>
          <w:rFonts w:ascii="Helvetica" w:hAnsi="Helvetica"/>
          <w:b/>
          <w:sz w:val="18"/>
          <w:szCs w:val="18"/>
        </w:rPr>
      </w:pPr>
      <w:proofErr w:type="gramStart"/>
      <w:r>
        <w:rPr>
          <w:rFonts w:ascii="Helvetica" w:hAnsi="Helvetica"/>
          <w:b/>
          <w:sz w:val="18"/>
          <w:szCs w:val="18"/>
        </w:rPr>
        <w:t>Spoluúčast : 10.000,</w:t>
      </w:r>
      <w:proofErr w:type="gramEnd"/>
      <w:r>
        <w:rPr>
          <w:rFonts w:ascii="Helvetica" w:hAnsi="Helvetica"/>
          <w:b/>
          <w:sz w:val="18"/>
          <w:szCs w:val="18"/>
        </w:rPr>
        <w:t>-Kč</w:t>
      </w:r>
    </w:p>
    <w:p w14:paraId="11D42FC8" w14:textId="77777777" w:rsidR="00941CD6" w:rsidRDefault="00941CD6" w:rsidP="00941CD6">
      <w:pPr>
        <w:spacing w:line="360" w:lineRule="auto"/>
        <w:rPr>
          <w:rFonts w:ascii="Helvetica" w:hAnsi="Helvetica"/>
          <w:sz w:val="18"/>
          <w:szCs w:val="18"/>
        </w:rPr>
      </w:pPr>
      <w:r>
        <w:rPr>
          <w:rFonts w:ascii="Helvetica" w:hAnsi="Helvetica"/>
          <w:sz w:val="18"/>
          <w:szCs w:val="18"/>
        </w:rPr>
        <w:t>Pojištění dle této doložky se sjednává jako pojištění prvního rizika.</w:t>
      </w:r>
    </w:p>
    <w:p w14:paraId="1439D1DE" w14:textId="77777777" w:rsidR="00941CD6" w:rsidRDefault="00941CD6" w:rsidP="00941CD6">
      <w:pPr>
        <w:spacing w:line="360" w:lineRule="auto"/>
        <w:rPr>
          <w:rFonts w:ascii="Helvetica" w:hAnsi="Helvetica"/>
          <w:sz w:val="18"/>
          <w:szCs w:val="18"/>
        </w:rPr>
      </w:pPr>
    </w:p>
    <w:p w14:paraId="0934ECB2" w14:textId="77777777" w:rsidR="00941CD6" w:rsidRDefault="00941CD6" w:rsidP="00941CD6">
      <w:pPr>
        <w:spacing w:line="360" w:lineRule="auto"/>
        <w:rPr>
          <w:rFonts w:ascii="Helvetica" w:hAnsi="Helvetica"/>
          <w:sz w:val="18"/>
          <w:szCs w:val="18"/>
        </w:rPr>
      </w:pPr>
      <w:r>
        <w:rPr>
          <w:rFonts w:ascii="Helvetica" w:hAnsi="Helvetica"/>
          <w:sz w:val="18"/>
          <w:szCs w:val="18"/>
        </w:rPr>
        <w:t>Pojistitel poskytne pojistné plnění z pojištění v rozsahu dohodnutém touto doložkou za pojistnou událost na okolním majetku jen v tom případě, že před zahájením prací na realizovaném pojištěném stavebně - montážním díle byl stav okolního majetku bezvadný a byla učiněna všechna nezbytná bezpečnostní opatření k jeho ochraně.</w:t>
      </w:r>
    </w:p>
    <w:p w14:paraId="4E69213C" w14:textId="77777777" w:rsidR="00941CD6" w:rsidRDefault="00941CD6" w:rsidP="00941CD6">
      <w:pPr>
        <w:rPr>
          <w:rFonts w:ascii="Helvetica" w:hAnsi="Helvetica"/>
          <w:sz w:val="18"/>
          <w:szCs w:val="18"/>
        </w:rPr>
      </w:pPr>
    </w:p>
    <w:p w14:paraId="322CD9F5" w14:textId="77777777" w:rsidR="00941CD6" w:rsidRDefault="00941CD6" w:rsidP="00941CD6">
      <w:pPr>
        <w:spacing w:line="360" w:lineRule="auto"/>
        <w:rPr>
          <w:rFonts w:ascii="Helvetica" w:hAnsi="Helvetica"/>
          <w:sz w:val="18"/>
          <w:szCs w:val="18"/>
        </w:rPr>
      </w:pPr>
      <w:r>
        <w:rPr>
          <w:rFonts w:ascii="Helvetica" w:hAnsi="Helvetica"/>
          <w:sz w:val="18"/>
          <w:szCs w:val="18"/>
        </w:rPr>
        <w:t>Při pojistné události způsobené vibrací nebo odstraněním či zeslabením nosných prvků pojistitel poskytne pojistné plnění pouze za škodu vzniklou jako výsledek celkového či částečného zhroucení pojištěného okolního majetku. Neuhradí však povrchovou škodu, která ani nenarušuje stabilitu pojištěného okolního majetku ani neohrožuje jeho uživatele.</w:t>
      </w:r>
    </w:p>
    <w:p w14:paraId="7DB259B3" w14:textId="77777777" w:rsidR="00941CD6" w:rsidRDefault="00941CD6" w:rsidP="00941CD6">
      <w:pPr>
        <w:rPr>
          <w:rFonts w:ascii="Helvetica" w:hAnsi="Helvetica"/>
          <w:sz w:val="18"/>
          <w:szCs w:val="18"/>
        </w:rPr>
      </w:pPr>
    </w:p>
    <w:p w14:paraId="3E283618" w14:textId="77777777" w:rsidR="00941CD6" w:rsidRDefault="00941CD6" w:rsidP="00941CD6">
      <w:pPr>
        <w:spacing w:line="360" w:lineRule="auto"/>
        <w:rPr>
          <w:rFonts w:ascii="Helvetica" w:hAnsi="Helvetica"/>
          <w:sz w:val="18"/>
          <w:szCs w:val="18"/>
        </w:rPr>
      </w:pPr>
      <w:r>
        <w:rPr>
          <w:rFonts w:ascii="Helvetica" w:hAnsi="Helvetica"/>
          <w:sz w:val="18"/>
          <w:szCs w:val="18"/>
        </w:rPr>
        <w:t xml:space="preserve"> Pojištění v rozsahu dohodnutém touto doložkou se nevztahuje </w:t>
      </w:r>
      <w:proofErr w:type="gramStart"/>
      <w:r>
        <w:rPr>
          <w:rFonts w:ascii="Helvetica" w:hAnsi="Helvetica"/>
          <w:sz w:val="18"/>
          <w:szCs w:val="18"/>
        </w:rPr>
        <w:t>na :</w:t>
      </w:r>
      <w:proofErr w:type="gramEnd"/>
      <w:r>
        <w:rPr>
          <w:rFonts w:ascii="Helvetica" w:hAnsi="Helvetica"/>
          <w:sz w:val="18"/>
          <w:szCs w:val="18"/>
        </w:rPr>
        <w:t xml:space="preserve"> </w:t>
      </w:r>
    </w:p>
    <w:p w14:paraId="27AFF92F" w14:textId="77777777" w:rsidR="00941CD6" w:rsidRDefault="00941CD6" w:rsidP="00941CD6">
      <w:pPr>
        <w:spacing w:line="360" w:lineRule="auto"/>
        <w:rPr>
          <w:rFonts w:ascii="Helvetica" w:hAnsi="Helvetica"/>
          <w:sz w:val="18"/>
          <w:szCs w:val="18"/>
        </w:rPr>
      </w:pPr>
      <w:r>
        <w:rPr>
          <w:rFonts w:ascii="Helvetica" w:hAnsi="Helvetica"/>
          <w:sz w:val="18"/>
          <w:szCs w:val="18"/>
        </w:rPr>
        <w:t>- škodnou událost, která je předvídatelná vzhledem k povaze stavebních prací nebo způsobu jejich provedení,</w:t>
      </w:r>
    </w:p>
    <w:p w14:paraId="24F737F9" w14:textId="77777777" w:rsidR="00941CD6" w:rsidRDefault="00941CD6" w:rsidP="00941CD6">
      <w:pPr>
        <w:spacing w:line="360" w:lineRule="auto"/>
        <w:ind w:left="142" w:hanging="142"/>
        <w:rPr>
          <w:rFonts w:ascii="Helvetica" w:hAnsi="Helvetica"/>
          <w:sz w:val="18"/>
          <w:szCs w:val="18"/>
        </w:rPr>
      </w:pPr>
      <w:r>
        <w:rPr>
          <w:rFonts w:ascii="Helvetica" w:hAnsi="Helvetica"/>
          <w:sz w:val="18"/>
          <w:szCs w:val="18"/>
        </w:rPr>
        <w:t>- náklady na prevenci škod nebo minimalizační opatření, která se stala nezbytnými během pojistné doby.</w:t>
      </w:r>
    </w:p>
    <w:p w14:paraId="3B2B1244" w14:textId="77777777" w:rsidR="00941CD6" w:rsidRDefault="00941CD6" w:rsidP="00941CD6">
      <w:pPr>
        <w:rPr>
          <w:rFonts w:ascii="Helvetica" w:hAnsi="Helvetica"/>
          <w:b/>
          <w:sz w:val="18"/>
          <w:szCs w:val="18"/>
        </w:rPr>
      </w:pPr>
    </w:p>
    <w:p w14:paraId="7E688720" w14:textId="77777777" w:rsidR="00941CD6" w:rsidRDefault="00941CD6" w:rsidP="00941CD6">
      <w:pPr>
        <w:spacing w:line="360" w:lineRule="auto"/>
        <w:rPr>
          <w:rFonts w:ascii="Helvetica" w:hAnsi="Helvetica"/>
          <w:bCs/>
          <w:sz w:val="18"/>
          <w:szCs w:val="18"/>
        </w:rPr>
      </w:pPr>
      <w:r>
        <w:rPr>
          <w:rFonts w:ascii="Helvetica" w:hAnsi="Helvetica"/>
          <w:bCs/>
          <w:sz w:val="18"/>
          <w:szCs w:val="18"/>
        </w:rPr>
        <w:t>Byly-li poškozeny nebo zničeny stavby, na které se vztahuje pojištění dle této doložky, poskytne pojistitel pojistné plnění v souladu s částí A. čl. VIII odst. 1. VPP SMP 2014.</w:t>
      </w:r>
    </w:p>
    <w:p w14:paraId="0B14E152" w14:textId="77777777" w:rsidR="00941CD6" w:rsidRDefault="00941CD6" w:rsidP="00941CD6">
      <w:pPr>
        <w:spacing w:line="360" w:lineRule="auto"/>
        <w:rPr>
          <w:rFonts w:ascii="Helvetica" w:hAnsi="Helvetica"/>
          <w:b/>
          <w:sz w:val="18"/>
          <w:szCs w:val="18"/>
        </w:rPr>
      </w:pPr>
      <w:r>
        <w:rPr>
          <w:rFonts w:ascii="Helvetica" w:hAnsi="Helvetica"/>
          <w:bCs/>
          <w:sz w:val="18"/>
          <w:szCs w:val="18"/>
        </w:rPr>
        <w:t>Byly-li poškozeny nebo zničeny hmotné movité věci, na které se vztahuje pojištění dle této doložky, poskytne pojistitel pojistné plnění v souladu s částí A. čl. VIII odst. 2., resp. 4. VPP SMP 2014.</w:t>
      </w:r>
    </w:p>
    <w:p w14:paraId="6737D4B7" w14:textId="3B14C2A8" w:rsidR="00941CD6" w:rsidRDefault="00941CD6" w:rsidP="00941CD6">
      <w:pPr>
        <w:pStyle w:val="beznyText"/>
      </w:pPr>
      <w:r>
        <w:rPr>
          <w:rFonts w:ascii="Helvetica" w:hAnsi="Helvetica"/>
          <w:szCs w:val="18"/>
        </w:rPr>
        <w:t>Součet pojistných plnění, snížených o částky dohodnutých spoluúčastí, vyplacených za všechny pojistné události na okolním majetku z pojištění dle této doložky a nastalé v pojistné době nesmí přesáhnout v této doložce výše sjednaný limit pojistného plnění.</w:t>
      </w:r>
    </w:p>
    <w:sectPr w:rsidR="00941CD6">
      <w:headerReference w:type="default" r:id="rId10"/>
      <w:footerReference w:type="default" r:id="rId11"/>
      <w:pgSz w:w="11900" w:h="16840"/>
      <w:pgMar w:top="700" w:right="1400" w:bottom="700" w:left="140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5843B" w14:textId="77777777" w:rsidR="00295CC9" w:rsidRDefault="00295CC9">
      <w:r>
        <w:separator/>
      </w:r>
    </w:p>
  </w:endnote>
  <w:endnote w:type="continuationSeparator" w:id="0">
    <w:p w14:paraId="02AD6D92" w14:textId="77777777" w:rsidR="00295CC9" w:rsidRDefault="0029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1914C" w14:textId="53817B85" w:rsidR="00AF3688" w:rsidRDefault="002F082A">
    <w:pPr>
      <w:pStyle w:val="hlavickaPaticka0"/>
      <w:jc w:val="center"/>
    </w:pPr>
    <w:r>
      <w:t xml:space="preserve">Strana </w:t>
    </w:r>
    <w:r>
      <w:fldChar w:fldCharType="begin"/>
    </w:r>
    <w:r>
      <w:instrText>PAGE \* Arabic \* MERGEFORMAT</w:instrText>
    </w:r>
    <w:r>
      <w:fldChar w:fldCharType="separate"/>
    </w:r>
    <w:r w:rsidR="00725AF6">
      <w:rPr>
        <w:noProof/>
      </w:rPr>
      <w:t>8</w:t>
    </w:r>
    <w:r>
      <w:fldChar w:fldCharType="end"/>
    </w:r>
    <w:r>
      <w:t xml:space="preserve"> (z celkem stran </w:t>
    </w:r>
    <w:fldSimple w:instr=" PAGEREF B2BBOOKMARK1\* MERGEFORMAT">
      <w:r w:rsidR="00725AF6">
        <w:rPr>
          <w:noProof/>
        </w:rPr>
        <w:t>8</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1E71D" w14:textId="77777777" w:rsidR="00AF3688" w:rsidRDefault="002F082A">
    <w:pPr>
      <w:pStyle w:val="beznyText"/>
    </w:pPr>
    <w:r>
      <w:rPr>
        <w:vanish/>
      </w:rPr>
      <w:t xml:space="preserve">Strana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19861" w14:textId="77777777" w:rsidR="00295CC9" w:rsidRDefault="00295CC9">
      <w:r>
        <w:separator/>
      </w:r>
    </w:p>
  </w:footnote>
  <w:footnote w:type="continuationSeparator" w:id="0">
    <w:p w14:paraId="232174F2" w14:textId="77777777" w:rsidR="00295CC9" w:rsidRDefault="00295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B9D4" w14:textId="4449D824" w:rsidR="000044F7" w:rsidRDefault="002F082A">
    <w:pPr>
      <w:pStyle w:val="hlavickaPaticka0"/>
    </w:pPr>
    <w:r>
      <w:t xml:space="preserve">Číslo pojistné smlouvy: </w:t>
    </w:r>
    <w:proofErr w:type="spellStart"/>
    <w:r w:rsidR="000044F7">
      <w:t>xxxxx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6974" w14:textId="77777777" w:rsidR="00AF3688" w:rsidRDefault="00AF3688">
    <w:pPr>
      <w:pStyle w:val="hlavickaPatick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5098E"/>
    <w:multiLevelType w:val="singleLevel"/>
    <w:tmpl w:val="DE7A873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5FDA0109"/>
    <w:multiLevelType w:val="hybridMultilevel"/>
    <w:tmpl w:val="6CA206D6"/>
    <w:lvl w:ilvl="0" w:tplc="C172CA4C">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88"/>
    <w:rsid w:val="000044F7"/>
    <w:rsid w:val="00295CC9"/>
    <w:rsid w:val="002F082A"/>
    <w:rsid w:val="003F04D0"/>
    <w:rsid w:val="00725AF6"/>
    <w:rsid w:val="00754459"/>
    <w:rsid w:val="00941CD6"/>
    <w:rsid w:val="00A848EE"/>
    <w:rsid w:val="00AF3688"/>
    <w:rsid w:val="00B26E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6113"/>
  <w15:docId w15:val="{5276637A-8F1A-4B00-BBD6-7B2292D4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8">
    <w:name w:val="heading 8"/>
    <w:basedOn w:val="Normln"/>
    <w:next w:val="Normln"/>
    <w:link w:val="Nadpis8Char"/>
    <w:uiPriority w:val="9"/>
    <w:semiHidden/>
    <w:unhideWhenUsed/>
    <w:qFormat/>
    <w:rsid w:val="00A848E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nadpisOddiluSMP">
    <w:name w:val="nadpisOddiluSMP"/>
    <w:qFormat/>
    <w:pPr>
      <w:spacing w:before="180"/>
    </w:pPr>
    <w:rPr>
      <w:rFonts w:ascii="Arial" w:eastAsia="Arial" w:hAnsi="Arial" w:cs="Arial"/>
      <w:b/>
      <w:sz w:val="18"/>
    </w:rPr>
  </w:style>
  <w:style w:type="paragraph" w:customStyle="1" w:styleId="textRozsahPojisteni">
    <w:name w:val="textRozsahPojisteni"/>
    <w:basedOn w:val="zarovnaniSNasledujicim"/>
    <w:qFormat/>
    <w:rPr>
      <w:b/>
      <w:sz w:val="20"/>
    </w:rPr>
  </w:style>
  <w:style w:type="paragraph" w:customStyle="1" w:styleId="tableTHbold">
    <w:name w:val="table_TH_bold"/>
    <w:basedOn w:val="zarovnaniSNasledujicim"/>
    <w:qFormat/>
    <w:rPr>
      <w:b/>
    </w:rPr>
  </w:style>
  <w:style w:type="paragraph" w:customStyle="1" w:styleId="textItalic">
    <w:name w:val="textItalic"/>
    <w:qFormat/>
    <w:rPr>
      <w:rFonts w:ascii="Arial" w:eastAsia="Arial" w:hAnsi="Arial" w:cs="Arial"/>
      <w:i/>
      <w:sz w:val="18"/>
    </w:rPr>
  </w:style>
  <w:style w:type="paragraph" w:customStyle="1" w:styleId="tableTD">
    <w:name w:val="table_TD"/>
    <w:basedOn w:val="zarovnaniSNasledujicim"/>
    <w:qFormat/>
  </w:style>
  <w:style w:type="paragraph" w:customStyle="1" w:styleId="nadpisSouhrnneLimity">
    <w:name w:val="nadpisSouhrnneLimity"/>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styleId="Zkladntextodsazen2">
    <w:name w:val="Body Text Indent 2"/>
    <w:basedOn w:val="Normln"/>
    <w:link w:val="Zkladntextodsazen2Char"/>
    <w:semiHidden/>
    <w:unhideWhenUsed/>
    <w:rsid w:val="00A848EE"/>
    <w:pPr>
      <w:shd w:val="pct10" w:color="auto" w:fill="auto"/>
      <w:tabs>
        <w:tab w:val="left" w:pos="567"/>
      </w:tabs>
      <w:spacing w:line="360" w:lineRule="auto"/>
      <w:ind w:left="567" w:hanging="567"/>
      <w:jc w:val="both"/>
    </w:pPr>
    <w:rPr>
      <w:rFonts w:ascii="Arial" w:hAnsi="Arial"/>
      <w:b/>
      <w:sz w:val="22"/>
    </w:rPr>
  </w:style>
  <w:style w:type="character" w:customStyle="1" w:styleId="Zkladntextodsazen2Char">
    <w:name w:val="Základní text odsazený 2 Char"/>
    <w:basedOn w:val="Standardnpsmoodstavce"/>
    <w:link w:val="Zkladntextodsazen2"/>
    <w:semiHidden/>
    <w:rsid w:val="00A848EE"/>
    <w:rPr>
      <w:rFonts w:ascii="Arial" w:hAnsi="Arial"/>
      <w:b/>
      <w:sz w:val="22"/>
      <w:shd w:val="pct10" w:color="auto" w:fill="auto"/>
    </w:rPr>
  </w:style>
  <w:style w:type="character" w:customStyle="1" w:styleId="Nadpis8Char">
    <w:name w:val="Nadpis 8 Char"/>
    <w:basedOn w:val="Standardnpsmoodstavce"/>
    <w:link w:val="Nadpis8"/>
    <w:uiPriority w:val="9"/>
    <w:semiHidden/>
    <w:rsid w:val="00A848EE"/>
    <w:rPr>
      <w:rFonts w:asciiTheme="majorHAnsi" w:eastAsiaTheme="majorEastAsia" w:hAnsiTheme="majorHAnsi" w:cstheme="majorBidi"/>
      <w:color w:val="272727" w:themeColor="text1" w:themeTint="D8"/>
      <w:sz w:val="21"/>
      <w:szCs w:val="21"/>
    </w:rPr>
  </w:style>
  <w:style w:type="paragraph" w:styleId="Zkladntext2">
    <w:name w:val="Body Text 2"/>
    <w:basedOn w:val="Normln"/>
    <w:link w:val="Zkladntext2Char"/>
    <w:uiPriority w:val="99"/>
    <w:semiHidden/>
    <w:unhideWhenUsed/>
    <w:rsid w:val="00941CD6"/>
    <w:pPr>
      <w:spacing w:after="120" w:line="480" w:lineRule="auto"/>
    </w:pPr>
  </w:style>
  <w:style w:type="character" w:customStyle="1" w:styleId="Zkladntext2Char">
    <w:name w:val="Základní text 2 Char"/>
    <w:basedOn w:val="Standardnpsmoodstavce"/>
    <w:link w:val="Zkladntext2"/>
    <w:uiPriority w:val="99"/>
    <w:semiHidden/>
    <w:rsid w:val="00941CD6"/>
  </w:style>
  <w:style w:type="paragraph" w:styleId="Zhlav">
    <w:name w:val="header"/>
    <w:basedOn w:val="Normln"/>
    <w:link w:val="ZhlavChar"/>
    <w:uiPriority w:val="99"/>
    <w:unhideWhenUsed/>
    <w:rsid w:val="000044F7"/>
    <w:pPr>
      <w:tabs>
        <w:tab w:val="center" w:pos="4536"/>
        <w:tab w:val="right" w:pos="9072"/>
      </w:tabs>
    </w:pPr>
  </w:style>
  <w:style w:type="character" w:customStyle="1" w:styleId="ZhlavChar">
    <w:name w:val="Záhlaví Char"/>
    <w:basedOn w:val="Standardnpsmoodstavce"/>
    <w:link w:val="Zhlav"/>
    <w:uiPriority w:val="99"/>
    <w:rsid w:val="000044F7"/>
  </w:style>
  <w:style w:type="paragraph" w:styleId="Zpat">
    <w:name w:val="footer"/>
    <w:basedOn w:val="Normln"/>
    <w:link w:val="ZpatChar"/>
    <w:uiPriority w:val="99"/>
    <w:unhideWhenUsed/>
    <w:rsid w:val="000044F7"/>
    <w:pPr>
      <w:tabs>
        <w:tab w:val="center" w:pos="4536"/>
        <w:tab w:val="right" w:pos="9072"/>
      </w:tabs>
    </w:pPr>
  </w:style>
  <w:style w:type="character" w:customStyle="1" w:styleId="ZpatChar">
    <w:name w:val="Zápatí Char"/>
    <w:basedOn w:val="Standardnpsmoodstavce"/>
    <w:link w:val="Zpat"/>
    <w:uiPriority w:val="99"/>
    <w:rsid w:val="00004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ja99041\Downloads\www.csobpoj.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5493</Words>
  <Characters>32411</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PAŘÍKOVÁ Daniela</dc:creator>
  <cp:lastModifiedBy>szp@applet.cz</cp:lastModifiedBy>
  <cp:revision>9</cp:revision>
  <dcterms:created xsi:type="dcterms:W3CDTF">2023-12-05T09:15:00Z</dcterms:created>
  <dcterms:modified xsi:type="dcterms:W3CDTF">2023-12-11T12:37:00Z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faec90-cc5a-4f20-9584-a1c4096f3391_Enabled">
    <vt:lpwstr>true</vt:lpwstr>
  </property>
  <property fmtid="{D5CDD505-2E9C-101B-9397-08002B2CF9AE}" pid="3" name="MSIP_Label_03faec90-cc5a-4f20-9584-a1c4096f3391_SetDate">
    <vt:lpwstr>2023-12-05T09:14:59Z</vt:lpwstr>
  </property>
  <property fmtid="{D5CDD505-2E9C-101B-9397-08002B2CF9AE}" pid="4" name="MSIP_Label_03faec90-cc5a-4f20-9584-a1c4096f3391_Method">
    <vt:lpwstr>Privileged</vt:lpwstr>
  </property>
  <property fmtid="{D5CDD505-2E9C-101B-9397-08002B2CF9AE}" pid="5" name="MSIP_Label_03faec90-cc5a-4f20-9584-a1c4096f3391_Name">
    <vt:lpwstr>03faec90-cc5a-4f20-9584-a1c4096f3391</vt:lpwstr>
  </property>
  <property fmtid="{D5CDD505-2E9C-101B-9397-08002B2CF9AE}" pid="6" name="MSIP_Label_03faec90-cc5a-4f20-9584-a1c4096f3391_SiteId">
    <vt:lpwstr>64af2aee-7d6c-49ac-a409-192d3fee73b8</vt:lpwstr>
  </property>
  <property fmtid="{D5CDD505-2E9C-101B-9397-08002B2CF9AE}" pid="7" name="MSIP_Label_03faec90-cc5a-4f20-9584-a1c4096f3391_ActionId">
    <vt:lpwstr>fda9b324-c07c-4044-b8ea-7c5161d04265</vt:lpwstr>
  </property>
  <property fmtid="{D5CDD505-2E9C-101B-9397-08002B2CF9AE}" pid="8" name="MSIP_Label_03faec90-cc5a-4f20-9584-a1c4096f3391_ContentBits">
    <vt:lpwstr>0</vt:lpwstr>
  </property>
</Properties>
</file>