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4DA41607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 </w:t>
      </w:r>
      <w:r w:rsidR="005C30DC" w:rsidRPr="005C30DC">
        <w:rPr>
          <w:b/>
          <w:sz w:val="28"/>
          <w:szCs w:val="28"/>
        </w:rPr>
        <w:t>Přílohy: f) dokumentace</w:t>
      </w:r>
      <w:r w:rsidR="002567ED"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</w:t>
      </w:r>
      <w:proofErr w:type="spellStart"/>
      <w:r w:rsidRPr="001D0F15">
        <w:rPr>
          <w:rFonts w:cs="Calibri"/>
          <w:b/>
          <w:bCs/>
          <w:sz w:val="24"/>
          <w:szCs w:val="24"/>
        </w:rPr>
        <w:t>Klavary</w:t>
      </w:r>
      <w:proofErr w:type="spellEnd"/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332B32E3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4B1132">
        <w:rPr>
          <w:rFonts w:cs="Calibri"/>
          <w:b/>
          <w:bCs/>
          <w:sz w:val="24"/>
          <w:szCs w:val="24"/>
        </w:rPr>
        <w:t>2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r w:rsidR="004B1132">
        <w:rPr>
          <w:rFonts w:cs="Calibri"/>
          <w:b/>
          <w:bCs/>
          <w:sz w:val="24"/>
          <w:szCs w:val="24"/>
        </w:rPr>
        <w:t>Kostomlátky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117CCD86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BE55A1A" w14:textId="28BEA224" w:rsidR="005C30DC" w:rsidRDefault="005C30DC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45EFAF2" w14:textId="38094E68" w:rsidR="005C30DC" w:rsidRDefault="005C30DC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5C30DC">
        <w:rPr>
          <w:rFonts w:ascii="Calibri" w:hAnsi="Calibri" w:cs="Calibri"/>
          <w:sz w:val="22"/>
          <w:szCs w:val="22"/>
        </w:rPr>
        <w:t>V době konání tendru byly k dispozici předložené finální koncepty dokumentace.</w:t>
      </w:r>
      <w:r>
        <w:rPr>
          <w:rFonts w:ascii="Calibri" w:hAnsi="Calibri" w:cs="Calibri"/>
          <w:sz w:val="22"/>
          <w:szCs w:val="22"/>
        </w:rPr>
        <w:t>)</w:t>
      </w:r>
    </w:p>
    <w:p w14:paraId="0A342820" w14:textId="0DF3FF16" w:rsidR="005C30DC" w:rsidRPr="00DE3A0A" w:rsidRDefault="005C30DC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</w:p>
    <w:sectPr w:rsidR="005C30DC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EEE8" w14:textId="77777777" w:rsidR="0053356E" w:rsidRDefault="0053356E">
      <w:r>
        <w:separator/>
      </w:r>
    </w:p>
  </w:endnote>
  <w:endnote w:type="continuationSeparator" w:id="0">
    <w:p w14:paraId="089D6C06" w14:textId="77777777" w:rsidR="0053356E" w:rsidRDefault="0053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036F5F97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>Ochranná stání na Labské vodní cestě – lokality Pardubice-Kostomlátky-</w:t>
    </w:r>
    <w:proofErr w:type="spellStart"/>
    <w:r w:rsidRPr="000C6577">
      <w:rPr>
        <w:rFonts w:asciiTheme="minorHAnsi" w:hAnsiTheme="minorHAnsi" w:cstheme="minorHAnsi"/>
        <w:b/>
        <w:sz w:val="22"/>
        <w:szCs w:val="22"/>
      </w:rPr>
      <w:t>Klavary</w:t>
    </w:r>
    <w:proofErr w:type="spellEnd"/>
    <w:r w:rsidRPr="000C6577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</w:t>
    </w:r>
    <w:r w:rsidR="004B1132">
      <w:rPr>
        <w:rFonts w:asciiTheme="minorHAnsi" w:hAnsiTheme="minorHAnsi" w:cstheme="minorHAnsi"/>
        <w:b/>
        <w:sz w:val="22"/>
        <w:szCs w:val="22"/>
      </w:rPr>
      <w:t>2</w:t>
    </w:r>
    <w:r w:rsidRPr="000C6577">
      <w:rPr>
        <w:rFonts w:asciiTheme="minorHAnsi" w:hAnsiTheme="minorHAnsi" w:cstheme="minorHAnsi"/>
        <w:b/>
        <w:sz w:val="22"/>
        <w:szCs w:val="22"/>
      </w:rPr>
      <w:t xml:space="preserve">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 xml:space="preserve">okalita </w:t>
    </w:r>
    <w:r w:rsidR="004B1132">
      <w:rPr>
        <w:rFonts w:asciiTheme="minorHAnsi" w:hAnsiTheme="minorHAnsi" w:cstheme="minorHAnsi"/>
        <w:b/>
        <w:sz w:val="22"/>
        <w:szCs w:val="22"/>
      </w:rPr>
      <w:t>Kostomlátky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7F8625DF" w:rsidR="001D0F15" w:rsidRPr="00FD4C33" w:rsidRDefault="005C30DC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5C30DC">
      <w:rPr>
        <w:rFonts w:asciiTheme="minorHAnsi" w:hAnsiTheme="minorHAnsi" w:cstheme="minorHAnsi"/>
        <w:sz w:val="18"/>
        <w:szCs w:val="18"/>
      </w:rPr>
      <w:t>Přílohy: f) dokumentace</w:t>
    </w:r>
    <w:r>
      <w:rPr>
        <w:rFonts w:asciiTheme="minorHAnsi" w:hAnsiTheme="minorHAnsi" w:cstheme="minorHAnsi"/>
        <w:sz w:val="18"/>
        <w:szCs w:val="18"/>
      </w:rPr>
      <w:t xml:space="preserve">                </w:t>
    </w:r>
    <w:r w:rsidR="001D0F15">
      <w:rPr>
        <w:rFonts w:asciiTheme="minorHAnsi" w:hAnsiTheme="minorHAnsi" w:cstheme="minorHAnsi"/>
        <w:sz w:val="18"/>
        <w:szCs w:val="18"/>
      </w:rPr>
      <w:t xml:space="preserve">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     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 </w:t>
    </w:r>
    <w:r w:rsidR="001D0F15" w:rsidRPr="000C6577">
      <w:rPr>
        <w:rFonts w:asciiTheme="minorHAnsi" w:hAnsiTheme="minorHAnsi" w:cstheme="minorHAnsi"/>
        <w:sz w:val="18"/>
        <w:szCs w:val="18"/>
      </w:rPr>
      <w:t>S/ŘVC/05</w:t>
    </w:r>
    <w:r w:rsidR="004B1132">
      <w:rPr>
        <w:rFonts w:asciiTheme="minorHAnsi" w:hAnsiTheme="minorHAnsi" w:cstheme="minorHAnsi"/>
        <w:sz w:val="18"/>
        <w:szCs w:val="18"/>
      </w:rPr>
      <w:t>1</w:t>
    </w:r>
    <w:r w:rsidR="001D0F15" w:rsidRPr="000C6577">
      <w:rPr>
        <w:rFonts w:asciiTheme="minorHAnsi" w:hAnsiTheme="minorHAnsi" w:cstheme="minorHAnsi"/>
        <w:sz w:val="18"/>
        <w:szCs w:val="18"/>
      </w:rPr>
      <w:t>/R/</w:t>
    </w:r>
    <w:proofErr w:type="spellStart"/>
    <w:r w:rsidR="001D0F15" w:rsidRPr="000C6577">
      <w:rPr>
        <w:rFonts w:asciiTheme="minorHAnsi" w:hAnsiTheme="minorHAnsi" w:cstheme="minorHAnsi"/>
        <w:sz w:val="18"/>
        <w:szCs w:val="18"/>
      </w:rPr>
      <w:t>PřS</w:t>
    </w:r>
    <w:proofErr w:type="spellEnd"/>
    <w:r w:rsidR="001D0F15" w:rsidRPr="000C6577">
      <w:rPr>
        <w:rFonts w:asciiTheme="minorHAnsi" w:hAnsiTheme="minorHAnsi" w:cstheme="minorHAnsi"/>
        <w:sz w:val="18"/>
        <w:szCs w:val="18"/>
      </w:rPr>
      <w:t xml:space="preserve">/2023   </w:t>
    </w:r>
  </w:p>
  <w:p w14:paraId="399166F9" w14:textId="70E751F7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  </w:t>
    </w:r>
    <w:r>
      <w:rPr>
        <w:rFonts w:asciiTheme="minorHAnsi" w:hAnsiTheme="minorHAnsi" w:cstheme="minorHAnsi"/>
        <w:sz w:val="18"/>
        <w:szCs w:val="18"/>
      </w:rPr>
      <w:t>2023 - 0</w:t>
    </w:r>
    <w:r w:rsidR="004B1132">
      <w:rPr>
        <w:rFonts w:asciiTheme="minorHAnsi" w:hAnsiTheme="minorHAnsi" w:cstheme="minorHAnsi"/>
        <w:sz w:val="18"/>
        <w:szCs w:val="18"/>
      </w:rPr>
      <w:t>80</w:t>
    </w:r>
  </w:p>
  <w:p w14:paraId="1A826FD3" w14:textId="77777777" w:rsidR="00D02EFE" w:rsidRPr="001D0F15" w:rsidRDefault="00D02EFE" w:rsidP="001D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B02F" w14:textId="77777777" w:rsidR="0053356E" w:rsidRDefault="0053356E">
      <w:r>
        <w:separator/>
      </w:r>
    </w:p>
  </w:footnote>
  <w:footnote w:type="continuationSeparator" w:id="0">
    <w:p w14:paraId="56F1E3C8" w14:textId="77777777" w:rsidR="0053356E" w:rsidRDefault="0053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2AD00681" w:rsidR="00122BCF" w:rsidRPr="00772441" w:rsidRDefault="005C30DC" w:rsidP="00772441">
    <w:pPr>
      <w:pStyle w:val="Zhlav"/>
      <w:jc w:val="right"/>
    </w:pPr>
    <w:r w:rsidRPr="005C30DC">
      <w:t>Přílohy: f)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736E7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1132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356E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30DC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9F59-39A4-4AB7-8915-EEBD72F5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2023-11-13T05:51:00Z</dcterms:created>
  <dcterms:modified xsi:type="dcterms:W3CDTF">2023-11-13T05:51:00Z</dcterms:modified>
</cp:coreProperties>
</file>