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32"/>
          <w:szCs w:val="32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32"/>
          <w:szCs w:val="32"/>
        </w:rPr>
        <w:t>D O D A T E K Č . 8</w:t>
      </w:r>
      <w:proofErr w:type="gramEnd"/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32"/>
          <w:szCs w:val="32"/>
        </w:rPr>
      </w:pPr>
      <w:r>
        <w:rPr>
          <w:rFonts w:ascii="Tahoma-Bold" w:hAnsi="Tahoma-Bold" w:cs="Tahoma-Bold"/>
          <w:b/>
          <w:bCs/>
          <w:color w:val="000000"/>
          <w:sz w:val="32"/>
          <w:szCs w:val="32"/>
        </w:rPr>
        <w:t>K E S M L O U V Ě O D O D Á V C E S O F TW A R O V Ý C H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32"/>
          <w:szCs w:val="32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P R O D U K T Ů A P O S K Y T O V Á N Í S E R V I S N Í C H </w:t>
      </w:r>
      <w:r w:rsidR="00412EA4"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  </w:t>
      </w:r>
      <w:r>
        <w:rPr>
          <w:rFonts w:ascii="Tahoma-Bold" w:hAnsi="Tahoma-Bold" w:cs="Tahoma-Bold"/>
          <w:b/>
          <w:bCs/>
          <w:color w:val="000000"/>
          <w:sz w:val="32"/>
          <w:szCs w:val="32"/>
        </w:rPr>
        <w:t>S L U Ž E B</w:t>
      </w:r>
      <w:proofErr w:type="gramEnd"/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č. 47813750/000/2002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32"/>
          <w:szCs w:val="32"/>
        </w:rPr>
      </w:pPr>
      <w:r>
        <w:rPr>
          <w:rFonts w:ascii="Tahoma-Bold" w:hAnsi="Tahoma-Bold" w:cs="Tahoma-Bold"/>
          <w:b/>
          <w:bCs/>
          <w:color w:val="000000"/>
          <w:sz w:val="32"/>
          <w:szCs w:val="32"/>
        </w:rPr>
        <w:t>(„Dodatek“)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Objednatel: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Slezská nemocnice v Opavě, příspěvková organizace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Sídlo: Olomoucká 470, 74601 Opava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Kontaktní e-mailová adresa: ictvedouci@snopava.cz, </w:t>
      </w:r>
      <w:r w:rsidR="00412EA4">
        <w:rPr>
          <w:rFonts w:ascii="Tahoma" w:hAnsi="Tahoma" w:cs="Tahoma"/>
          <w:color w:val="000000"/>
          <w:sz w:val="18"/>
          <w:szCs w:val="18"/>
        </w:rPr>
        <w:t>XXX</w:t>
      </w:r>
      <w:r>
        <w:rPr>
          <w:rFonts w:ascii="Tahoma" w:hAnsi="Tahoma" w:cs="Tahoma"/>
          <w:color w:val="000000"/>
          <w:sz w:val="18"/>
          <w:szCs w:val="18"/>
        </w:rPr>
        <w:t>@snopava.cz, fin.uct@snopava.cz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Zástupce: Ing. Karel Siebert, MBA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IČO: 47813750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DIČ: CZ47813750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Zápis společnosti: rejstřík - Obchodní rejstřík, evidující úřad - Krajský soud v Ostravě, spisová značka -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18"/>
          <w:szCs w:val="18"/>
        </w:rPr>
        <w:t>Pr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924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(dále jen „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objednatel</w:t>
      </w:r>
      <w:r>
        <w:rPr>
          <w:rFonts w:ascii="Tahoma" w:hAnsi="Tahoma" w:cs="Tahoma"/>
          <w:color w:val="000000"/>
          <w:sz w:val="18"/>
          <w:szCs w:val="18"/>
        </w:rPr>
        <w:t>“)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a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Dodavatel: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INISOFT s.r.o.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Sídlo: Rumjancevova 696/3, Liberec I-Staré Město, 460 01 Liberec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Kontaktní e-mailová adresa: </w:t>
      </w:r>
      <w:r>
        <w:rPr>
          <w:rFonts w:ascii="Tahoma" w:hAnsi="Tahoma" w:cs="Tahoma"/>
          <w:color w:val="0000FF"/>
          <w:sz w:val="18"/>
          <w:szCs w:val="18"/>
        </w:rPr>
        <w:t>smlouvy@inisoft.cz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Zástupce: Ing. David Mareček, jednatel společnosti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IČO: 25417657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DIČ: CZ25417657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Banka: ČSOB a. s., č.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ú.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: 1805806583/0300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Zápis společnosti: rejstřík - Obchodní rejstřík, evidující úřad - Krajský soud v Ústí nad Labem, spisová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značka - C 16913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(dále jen „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dodavatel</w:t>
      </w:r>
      <w:r>
        <w:rPr>
          <w:rFonts w:ascii="Tahoma" w:hAnsi="Tahoma" w:cs="Tahoma"/>
          <w:color w:val="000000"/>
          <w:sz w:val="18"/>
          <w:szCs w:val="18"/>
        </w:rPr>
        <w:t>“)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uzavírají podle § 1901 zákona č. 89/2012 Sb., občanského zákoníku, ve znění pozdějších předpisů, tento Dodatek ke smlouvě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týkající se dodávky softwarových produktů a poskytování služeb jejich podpory.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PREAMBULE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Smluvní strany mezi sebou uzavřely dne </w:t>
      </w:r>
      <w:proofErr w:type="gramStart"/>
      <w:r>
        <w:rPr>
          <w:rFonts w:ascii="Tahoma-Bold" w:hAnsi="Tahoma-Bold" w:cs="Tahoma-Bold"/>
          <w:b/>
          <w:bCs/>
          <w:color w:val="000000"/>
          <w:sz w:val="18"/>
          <w:szCs w:val="18"/>
        </w:rPr>
        <w:t>08.11.2002</w:t>
      </w:r>
      <w:proofErr w:type="gramEnd"/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smlouvu o dodávce softwarových produktů a poskytování servisních služeb č.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47813750/000/2002 </w:t>
      </w:r>
      <w:r>
        <w:rPr>
          <w:rFonts w:ascii="Tahoma" w:hAnsi="Tahoma" w:cs="Tahoma"/>
          <w:color w:val="000000"/>
          <w:sz w:val="18"/>
          <w:szCs w:val="18"/>
        </w:rPr>
        <w:t>(ve znění veškerých pozdějších dodatků a úprav dále jen „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Smlouva</w:t>
      </w:r>
      <w:r>
        <w:rPr>
          <w:rFonts w:ascii="Tahoma" w:hAnsi="Tahoma" w:cs="Tahoma"/>
          <w:color w:val="000000"/>
          <w:sz w:val="18"/>
          <w:szCs w:val="18"/>
        </w:rPr>
        <w:t>“).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I. Změna Smlouvy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1. Tento Dodatek nahrazuje ve Smlouvě znění </w:t>
      </w:r>
      <w:r>
        <w:rPr>
          <w:rFonts w:ascii="Tahoma" w:hAnsi="Tahoma" w:cs="Tahoma"/>
          <w:color w:val="000000"/>
          <w:sz w:val="19"/>
          <w:szCs w:val="19"/>
        </w:rPr>
        <w:t>přílohy č. 3 – Software a ceny</w:t>
      </w:r>
      <w:r>
        <w:rPr>
          <w:rFonts w:ascii="Tahoma" w:hAnsi="Tahoma" w:cs="Tahoma"/>
          <w:color w:val="000000"/>
          <w:sz w:val="18"/>
          <w:szCs w:val="18"/>
        </w:rPr>
        <w:t>, zněním uvedeným v příloze tohoto Dodatku.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Ostatní ustanovení Smlouvy, jejích dodatků a příloh zůstávají beze změny.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II. Závěrečná ustanovení Dodatku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Dodatek vstupuje v platnost a v účinnost dnem jeho podpisu poslední ze stran. Za podpis se považuje jakákoli úroveň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elektronického podpisu dle obecně závazných právních předpisů a za platně uzavřený se dodatek považuje pouze v případě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úplné shody projevů vůle stran. Má-li objednatel povinnost zveřejnit tento dodatek v registru smluv, tento dodatek nabývá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platnosti dnem jejího podpisu a účinnosti dnem uveřejnění v registru smluv a za platně uzavřený se dodatek považuje pouze v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případě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úplné shody projevů vůle stran. V tomto případě strany souhlasí s uveřejněním dodatku v registru smluv v souladu s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podmínkami stanovenými zákonem č. 340/2015 Sb., o zvláštních podmínkách účinnosti některých smluv, uveřejňování těchto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smluv a o registru smluv (zákon o registru smluv), ve znění pozdějších předpisů. Strany se dohodly, že uveřejnění do registru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smluv dle uvedeného zákona zajistí objednatel.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Strana 2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Právní poměry neupravené tímto Dodatkem se řídí a budou vykládány v souladu s právním řádem České republiky, zejména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příslušnými ustanoveními občanského zákoníku. Strany se dohodly, že na interpretaci tohoto Dodatku se uplatní zejména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ustanovení § 2430 a násl. o příkazní smlouvě a § 2358 občanského zákoníku o licenční smlouvě.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 Nedílnou část tohoto Dodatku tvoří následující příloha: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Příloha č. 3 – Software a ceny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4. Dodatek byl vyhotoven v jednom elektronickém originálu, každá ze smluvních stran bude disponovat elektronickou kopií tohoto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originálu elektronicky podepsaného oběma stranami.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Za </w:t>
      </w:r>
      <w:proofErr w:type="gramStart"/>
      <w:r>
        <w:rPr>
          <w:rFonts w:ascii="Tahoma-Bold" w:hAnsi="Tahoma-Bold" w:cs="Tahoma-Bold"/>
          <w:b/>
          <w:bCs/>
          <w:color w:val="000000"/>
          <w:sz w:val="18"/>
          <w:szCs w:val="18"/>
        </w:rPr>
        <w:t>Slezská</w:t>
      </w:r>
      <w:proofErr w:type="gramEnd"/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nemocnice v Opavě, příspěvková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organizace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V Liberci, dne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28.11.2023</w:t>
      </w:r>
      <w:proofErr w:type="gramEnd"/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Za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INISOFT s.r.o.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Podepsáno ve webovém prostředí prostým elektronickým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podpisem podle Zákona 297/2016 Sb. – Zákon o službách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vytvářejících důvěru pro elektronické transakce. Vybrané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podrobnosti podpisu: Datum: 28. 11. 2023 12:18:56,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WEB IP: 45.93.155.233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netiskněte/nepodepisujte/elektronicky archivujte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Elektronicky podepsáno kvalifikovaným certifikátem.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Vizuální otisk certifikátu se nachází v pravém horním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rohu dokumentu.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Ing. Karel Siebert, MBA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ředitel nemocnice</w:t>
      </w:r>
    </w:p>
    <w:p w:rsidR="0066788A" w:rsidRDefault="0066788A" w:rsidP="0066788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Ing. David Mareček</w:t>
      </w:r>
    </w:p>
    <w:p w:rsidR="009E2654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J</w:t>
      </w:r>
      <w:r w:rsidR="0066788A">
        <w:rPr>
          <w:rFonts w:ascii="Tahoma" w:hAnsi="Tahoma" w:cs="Tahoma"/>
          <w:color w:val="000000"/>
          <w:sz w:val="18"/>
          <w:szCs w:val="18"/>
        </w:rPr>
        <w:t>ednatel</w:t>
      </w: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</w:p>
    <w:p w:rsidR="008B7B05" w:rsidRDefault="008B7B05" w:rsidP="0066788A">
      <w:pPr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</w:p>
    <w:p w:rsidR="008B7B05" w:rsidRDefault="008B7B05" w:rsidP="008B7B05">
      <w:r>
        <w:t>Příloha č. 3</w:t>
      </w:r>
    </w:p>
    <w:p w:rsidR="008B7B05" w:rsidRDefault="008B7B05" w:rsidP="008B7B05">
      <w:r>
        <w:t>Software a ceny</w:t>
      </w:r>
    </w:p>
    <w:p w:rsidR="008B7B05" w:rsidRDefault="008B7B05" w:rsidP="008B7B05">
      <w:r>
        <w:t>Smluvní strany potvrzují, že k níže uvedenému dni a za podmínek stanovených ve smlouvě o dodávce softwarových</w:t>
      </w:r>
    </w:p>
    <w:p w:rsidR="008B7B05" w:rsidRDefault="008B7B05" w:rsidP="008B7B05">
      <w:r>
        <w:t>produktů a poskytování servisních služeb disponuje objednatel licencemi anebo má objednatel nárok na služby</w:t>
      </w:r>
    </w:p>
    <w:p w:rsidR="008B7B05" w:rsidRDefault="008B7B05" w:rsidP="008B7B05">
      <w:r>
        <w:t>dodavatele v následujícím rozsahu:</w:t>
      </w:r>
    </w:p>
    <w:p w:rsidR="008B7B05" w:rsidRDefault="008B7B05" w:rsidP="008B7B05">
      <w:r>
        <w:t>1. Základní údaje smlouvy</w:t>
      </w:r>
    </w:p>
    <w:p w:rsidR="008B7B05" w:rsidRDefault="008B7B05" w:rsidP="008B7B05">
      <w:r>
        <w:t>Typ programu služeb podpory v rozsahu dle této přílohy Standard</w:t>
      </w:r>
    </w:p>
    <w:p w:rsidR="008B7B05" w:rsidRDefault="008B7B05" w:rsidP="008B7B05">
      <w:r>
        <w:t xml:space="preserve">Období úplatné podpory – datum od </w:t>
      </w:r>
      <w:proofErr w:type="gramStart"/>
      <w:r>
        <w:t>18.12.2023</w:t>
      </w:r>
      <w:proofErr w:type="gramEnd"/>
    </w:p>
    <w:p w:rsidR="008B7B05" w:rsidRDefault="008B7B05" w:rsidP="008B7B05">
      <w:r>
        <w:t>Délka servisní podpory dle odstavce 2.2.1 a četnost fakturace dle odstavců</w:t>
      </w:r>
    </w:p>
    <w:p w:rsidR="008B7B05" w:rsidRDefault="008B7B05" w:rsidP="008B7B05">
      <w:r>
        <w:t>3.2.1 a 3.2.2 smlouvy</w:t>
      </w:r>
    </w:p>
    <w:p w:rsidR="008B7B05" w:rsidRDefault="008B7B05" w:rsidP="008B7B05">
      <w:r>
        <w:t>roční</w:t>
      </w:r>
    </w:p>
    <w:p w:rsidR="008B7B05" w:rsidRDefault="008B7B05" w:rsidP="008B7B05">
      <w:r>
        <w:t>Celková cena služeb podpory softwarových produktů dle následujícího bodu č.</w:t>
      </w:r>
    </w:p>
    <w:p w:rsidR="008B7B05" w:rsidRDefault="008B7B05" w:rsidP="008B7B05">
      <w:r>
        <w:t>2 za rok</w:t>
      </w:r>
    </w:p>
    <w:p w:rsidR="008B7B05" w:rsidRDefault="008B7B05" w:rsidP="008B7B05">
      <w:r>
        <w:t>12 250,00 Kč</w:t>
      </w:r>
    </w:p>
    <w:p w:rsidR="008B7B05" w:rsidRDefault="008B7B05" w:rsidP="008B7B05">
      <w:r>
        <w:t>2. Rozsah licence a ceny příslušné servisní podpory</w:t>
      </w:r>
    </w:p>
    <w:p w:rsidR="008B7B05" w:rsidRDefault="008B7B05" w:rsidP="008B7B05">
      <w:r>
        <w:t>Program a moduly Cena</w:t>
      </w:r>
    </w:p>
    <w:p w:rsidR="008B7B05" w:rsidRDefault="008B7B05" w:rsidP="008B7B05">
      <w:r>
        <w:t>EVI Firma (LČ: 47813750-000-631)</w:t>
      </w:r>
    </w:p>
    <w:p w:rsidR="008B7B05" w:rsidRDefault="008B7B05" w:rsidP="008B7B05">
      <w:r>
        <w:t>Počet evidencí/zařízení: 5</w:t>
      </w:r>
    </w:p>
    <w:p w:rsidR="008B7B05" w:rsidRDefault="008B7B05" w:rsidP="008B7B05">
      <w:r>
        <w:t>Počet licencí: 1</w:t>
      </w:r>
    </w:p>
    <w:p w:rsidR="008B7B05" w:rsidRDefault="008B7B05" w:rsidP="008B7B05">
      <w:r>
        <w:t>modul Evidence odpadů 0,00 Kč</w:t>
      </w:r>
    </w:p>
    <w:p w:rsidR="008B7B05" w:rsidRDefault="008B7B05" w:rsidP="008B7B05">
      <w:r>
        <w:t>modul Identifikační listy NO 0,00 Kč</w:t>
      </w:r>
    </w:p>
    <w:p w:rsidR="008B7B05" w:rsidRDefault="008B7B05" w:rsidP="008B7B05">
      <w:r>
        <w:t>modul OLPNO pro oprávněné osoby 0,00 Kč</w:t>
      </w:r>
    </w:p>
    <w:p w:rsidR="008B7B05" w:rsidRDefault="008B7B05" w:rsidP="008B7B05">
      <w:r>
        <w:t>IS ENVITA (UID: CZ-2D31-5BD, LČ: 47813750-000-767)</w:t>
      </w:r>
    </w:p>
    <w:p w:rsidR="008B7B05" w:rsidRDefault="008B7B05" w:rsidP="008B7B05">
      <w:r>
        <w:t>ODPADY - Základní evidence - Původce s více IČO</w:t>
      </w:r>
    </w:p>
    <w:p w:rsidR="008B7B05" w:rsidRDefault="008B7B05" w:rsidP="008B7B05">
      <w:r>
        <w:t>Počet evidencí/zařízení: 7</w:t>
      </w:r>
    </w:p>
    <w:p w:rsidR="008B7B05" w:rsidRDefault="008B7B05" w:rsidP="008B7B05">
      <w:r>
        <w:lastRenderedPageBreak/>
        <w:t>Počet licencí: 1</w:t>
      </w:r>
    </w:p>
    <w:p w:rsidR="008B7B05" w:rsidRDefault="008B7B05" w:rsidP="008B7B05">
      <w:r>
        <w:t>7 790,00 Kč</w:t>
      </w:r>
    </w:p>
    <w:p w:rsidR="008B7B05" w:rsidRDefault="008B7B05" w:rsidP="008B7B05">
      <w:r>
        <w:t>ILNO - Identifikační listy NO pro jedno IČO</w:t>
      </w:r>
    </w:p>
    <w:p w:rsidR="008B7B05" w:rsidRDefault="008B7B05" w:rsidP="008B7B05">
      <w:r>
        <w:t>Počet evidencí/zařízení: 7</w:t>
      </w:r>
    </w:p>
    <w:p w:rsidR="008B7B05" w:rsidRDefault="008B7B05" w:rsidP="008B7B05">
      <w:r>
        <w:t>Počet licencí: 1</w:t>
      </w:r>
    </w:p>
    <w:p w:rsidR="008B7B05" w:rsidRDefault="008B7B05" w:rsidP="008B7B05">
      <w:r>
        <w:t>490,00 Kč</w:t>
      </w:r>
    </w:p>
    <w:p w:rsidR="008B7B05" w:rsidRDefault="008B7B05" w:rsidP="008B7B05">
      <w:r>
        <w:t>OLPNO - Přeprava NO pro původce s jedním IČO</w:t>
      </w:r>
    </w:p>
    <w:p w:rsidR="008B7B05" w:rsidRDefault="008B7B05" w:rsidP="008B7B05">
      <w:r>
        <w:t>Počet evidencí/zařízení: 7</w:t>
      </w:r>
    </w:p>
    <w:p w:rsidR="008B7B05" w:rsidRDefault="008B7B05" w:rsidP="008B7B05">
      <w:r>
        <w:t>990,00 Kč</w:t>
      </w:r>
    </w:p>
    <w:p w:rsidR="008B7B05" w:rsidRDefault="008B7B05" w:rsidP="008B7B05">
      <w:r>
        <w:t>Strana 2</w:t>
      </w:r>
    </w:p>
    <w:p w:rsidR="008B7B05" w:rsidRDefault="008B7B05" w:rsidP="008B7B05">
      <w:r>
        <w:t>Počet licencí: 1</w:t>
      </w:r>
    </w:p>
    <w:p w:rsidR="008B7B05" w:rsidRDefault="008B7B05" w:rsidP="008B7B05">
      <w:r>
        <w:t>RES Plus - Registr ekonomických subjektů, provozoven a zařízení</w:t>
      </w:r>
    </w:p>
    <w:p w:rsidR="008B7B05" w:rsidRDefault="008B7B05" w:rsidP="008B7B05">
      <w:r>
        <w:t>Počet evidencí/zařízení: 1</w:t>
      </w:r>
    </w:p>
    <w:p w:rsidR="008B7B05" w:rsidRDefault="008B7B05" w:rsidP="008B7B05">
      <w:r>
        <w:t>Počet licencí: 1</w:t>
      </w:r>
    </w:p>
    <w:p w:rsidR="008B7B05" w:rsidRDefault="008B7B05" w:rsidP="008B7B05">
      <w:r>
        <w:t>1 690,00 Kč</w:t>
      </w:r>
    </w:p>
    <w:p w:rsidR="008B7B05" w:rsidRDefault="008B7B05" w:rsidP="008B7B05">
      <w:r>
        <w:t>Hlídač registru zařízení pro původce</w:t>
      </w:r>
    </w:p>
    <w:p w:rsidR="008B7B05" w:rsidRDefault="008B7B05" w:rsidP="008B7B05">
      <w:r>
        <w:t>Počet evidencí/zařízení: 20</w:t>
      </w:r>
    </w:p>
    <w:p w:rsidR="008B7B05" w:rsidRDefault="008B7B05" w:rsidP="008B7B05">
      <w:r>
        <w:t>Počet licencí: 1</w:t>
      </w:r>
    </w:p>
    <w:p w:rsidR="008B7B05" w:rsidRDefault="008B7B05" w:rsidP="008B7B05">
      <w:r>
        <w:t>1 290,00 Kč</w:t>
      </w:r>
    </w:p>
    <w:p w:rsidR="008B7B05" w:rsidRDefault="008B7B05" w:rsidP="008B7B05">
      <w:r>
        <w:t>Celkem 12 250,00 Kč</w:t>
      </w:r>
    </w:p>
    <w:p w:rsidR="008B7B05" w:rsidRDefault="008B7B05" w:rsidP="008B7B05">
      <w:r>
        <w:t>3. Splatnost daňových dokladů</w:t>
      </w:r>
    </w:p>
    <w:p w:rsidR="008B7B05" w:rsidRDefault="008B7B05" w:rsidP="008B7B05">
      <w:r>
        <w:t>Splatnost daňových dokladů dle odstavce 3.3 smlouvy (dnů) 14</w:t>
      </w:r>
    </w:p>
    <w:p w:rsidR="008B7B05" w:rsidRDefault="008B7B05" w:rsidP="008B7B05">
      <w:r>
        <w:t>4. Ceny ostatních služeb</w:t>
      </w:r>
    </w:p>
    <w:p w:rsidR="008B7B05" w:rsidRDefault="008B7B05" w:rsidP="008B7B05">
      <w:r>
        <w:t>Ceny ostatních služeb jsou uvedeny v ceníku dodavatele zveřejněném na jeho internetových stránkách www.inisoft.cz</w:t>
      </w:r>
    </w:p>
    <w:p w:rsidR="008B7B05" w:rsidRDefault="008B7B05" w:rsidP="008B7B05">
      <w:r>
        <w:t>Pozn.: Všechny ceny jsou uvedeny bez platné DPH.</w:t>
      </w:r>
    </w:p>
    <w:sectPr w:rsidR="008B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8A"/>
    <w:rsid w:val="00412EA4"/>
    <w:rsid w:val="0066788A"/>
    <w:rsid w:val="00837713"/>
    <w:rsid w:val="008B7B05"/>
    <w:rsid w:val="009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Mrkvová Renáta</dc:creator>
  <cp:lastModifiedBy>Mrkvová Renáta</cp:lastModifiedBy>
  <cp:revision>3</cp:revision>
  <dcterms:created xsi:type="dcterms:W3CDTF">2023-12-11T13:11:00Z</dcterms:created>
  <dcterms:modified xsi:type="dcterms:W3CDTF">2023-12-11T13:14:00Z</dcterms:modified>
</cp:coreProperties>
</file>