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BB326" w14:textId="77777777" w:rsidR="00204D3D" w:rsidRDefault="00204D3D">
      <w:pPr>
        <w:jc w:val="center"/>
      </w:pPr>
      <w:r>
        <w:rPr>
          <w:b/>
          <w:sz w:val="28"/>
          <w:szCs w:val="28"/>
        </w:rPr>
        <w:t>Kupní smlouva</w:t>
      </w:r>
    </w:p>
    <w:p w14:paraId="7E448228" w14:textId="77777777" w:rsidR="00204D3D" w:rsidRDefault="00204D3D">
      <w:pPr>
        <w:jc w:val="center"/>
        <w:rPr>
          <w:b/>
          <w:sz w:val="28"/>
          <w:szCs w:val="28"/>
        </w:rPr>
      </w:pPr>
    </w:p>
    <w:p w14:paraId="444D6F52" w14:textId="77777777" w:rsidR="00D9065F" w:rsidRDefault="00204D3D" w:rsidP="00C01D2B">
      <w:pPr>
        <w:jc w:val="center"/>
      </w:pPr>
      <w:r>
        <w:t>kterou uzavírají ve smyslu ustanovení § 2079 a násl. zákona č. 89/2012 Sb., občanského zákoníku,</w:t>
      </w:r>
    </w:p>
    <w:p w14:paraId="25423211" w14:textId="26E8994A" w:rsidR="00204D3D" w:rsidRDefault="00DB4605" w:rsidP="00C01D2B">
      <w:pPr>
        <w:jc w:val="center"/>
      </w:pPr>
      <w:r>
        <w:t>ve znění pozdějších předpisů (dále jen „smlouva“)</w:t>
      </w:r>
    </w:p>
    <w:p w14:paraId="778781A0" w14:textId="77777777" w:rsidR="00204D3D" w:rsidRDefault="00204D3D" w:rsidP="00935E8A">
      <w:pPr>
        <w:jc w:val="center"/>
      </w:pPr>
      <w:r>
        <w:t>níže uvedeného dne, měsíce a roku tyto smluvní strany:</w:t>
      </w:r>
    </w:p>
    <w:p w14:paraId="2484D3F5" w14:textId="77777777" w:rsidR="00204D3D" w:rsidRDefault="00204D3D" w:rsidP="00AA3CF5">
      <w:pPr>
        <w:jc w:val="center"/>
        <w:rPr>
          <w:b/>
        </w:rPr>
      </w:pPr>
    </w:p>
    <w:p w14:paraId="16C42929" w14:textId="77777777" w:rsidR="00204D3D" w:rsidRDefault="00204D3D" w:rsidP="00CB613F">
      <w:pPr>
        <w:jc w:val="center"/>
        <w:rPr>
          <w:b/>
        </w:rPr>
      </w:pPr>
    </w:p>
    <w:p w14:paraId="7E6BC47C" w14:textId="77777777" w:rsidR="00204D3D" w:rsidRDefault="00204D3D" w:rsidP="00C01D2B">
      <w:pPr>
        <w:jc w:val="center"/>
      </w:pPr>
      <w:r>
        <w:rPr>
          <w:b/>
        </w:rPr>
        <w:t>I. Smluvní strany</w:t>
      </w:r>
    </w:p>
    <w:p w14:paraId="075DCAE7" w14:textId="77777777" w:rsidR="00204D3D" w:rsidRDefault="00204D3D" w:rsidP="00D9065F">
      <w:pPr>
        <w:ind w:left="1080"/>
        <w:rPr>
          <w:b/>
        </w:rPr>
      </w:pPr>
    </w:p>
    <w:p w14:paraId="343DAB27" w14:textId="77777777" w:rsidR="00204D3D" w:rsidRDefault="00204D3D">
      <w:pPr>
        <w:ind w:left="1080"/>
        <w:rPr>
          <w:b/>
        </w:rPr>
      </w:pPr>
    </w:p>
    <w:p w14:paraId="3CDBC997" w14:textId="77777777" w:rsidR="00204D3D" w:rsidRDefault="00204D3D">
      <w:pPr>
        <w:ind w:left="2832" w:hanging="1752"/>
      </w:pPr>
      <w:r>
        <w:t xml:space="preserve">Kupující: </w:t>
      </w:r>
      <w:r>
        <w:tab/>
      </w:r>
      <w:r>
        <w:rPr>
          <w:b/>
        </w:rPr>
        <w:t>Centrum sociálních služeb Znojmo, příspěvková organizace</w:t>
      </w:r>
    </w:p>
    <w:p w14:paraId="56D17833" w14:textId="77777777" w:rsidR="00204D3D" w:rsidRDefault="00204D3D">
      <w:pPr>
        <w:ind w:left="2832"/>
      </w:pPr>
      <w:r>
        <w:t>U Lesíka 3547/11</w:t>
      </w:r>
      <w:r>
        <w:br/>
        <w:t>669 02 Znojmo</w:t>
      </w:r>
      <w:r w:rsidR="004E7A73">
        <w:t>, CZ</w:t>
      </w:r>
      <w:r>
        <w:br/>
      </w:r>
      <w:r>
        <w:rPr>
          <w:color w:val="000000"/>
        </w:rPr>
        <w:t>IČ</w:t>
      </w:r>
      <w:r w:rsidR="005E317B">
        <w:rPr>
          <w:color w:val="000000"/>
        </w:rPr>
        <w:t>O</w:t>
      </w:r>
      <w:r>
        <w:rPr>
          <w:color w:val="000000"/>
        </w:rPr>
        <w:t>:</w:t>
      </w:r>
      <w:r>
        <w:rPr>
          <w:color w:val="000000"/>
          <w:shd w:val="clear" w:color="auto" w:fill="FFFFFF"/>
        </w:rPr>
        <w:t xml:space="preserve"> </w:t>
      </w:r>
      <w:r>
        <w:t>45671770</w:t>
      </w:r>
    </w:p>
    <w:p w14:paraId="3CFD2E45" w14:textId="77777777" w:rsidR="00204D3D" w:rsidRDefault="00DB4605" w:rsidP="00C6411D">
      <w:pPr>
        <w:ind w:left="2496" w:firstLine="336"/>
      </w:pPr>
      <w:r>
        <w:t>Z</w:t>
      </w:r>
      <w:r w:rsidR="00204D3D">
        <w:t xml:space="preserve">astoupený ředitelkou Mgr. Radkou </w:t>
      </w:r>
      <w:proofErr w:type="spellStart"/>
      <w:r w:rsidR="00204D3D">
        <w:t>Sovjákovou</w:t>
      </w:r>
      <w:proofErr w:type="spellEnd"/>
      <w:r w:rsidR="00204D3D">
        <w:t>, DiS.</w:t>
      </w:r>
    </w:p>
    <w:p w14:paraId="57E4DC90" w14:textId="77777777" w:rsidR="00DB4605" w:rsidRDefault="00DB4605" w:rsidP="003A0ABF">
      <w:pPr>
        <w:ind w:left="2124" w:firstLine="708"/>
      </w:pPr>
      <w:r>
        <w:t>Číslo účtu:</w:t>
      </w:r>
      <w:r w:rsidR="00643A5E">
        <w:t xml:space="preserve"> </w:t>
      </w:r>
      <w:r w:rsidR="00C16F6F">
        <w:t>29334741/0100</w:t>
      </w:r>
    </w:p>
    <w:p w14:paraId="01EE75CE" w14:textId="77777777" w:rsidR="00204D3D" w:rsidRDefault="00204D3D" w:rsidP="00143233">
      <w:r>
        <w:br/>
      </w:r>
    </w:p>
    <w:p w14:paraId="342A0C1F" w14:textId="660FF9FE" w:rsidR="004623DE" w:rsidRPr="00D9065F" w:rsidRDefault="00204D3D" w:rsidP="00D9065F">
      <w:pPr>
        <w:ind w:left="2835" w:hanging="1701"/>
        <w:rPr>
          <w:b/>
          <w:bCs/>
        </w:rPr>
      </w:pPr>
      <w:r>
        <w:t>Prodávající:</w:t>
      </w:r>
      <w:r w:rsidR="00D9065F">
        <w:tab/>
      </w:r>
      <w:r w:rsidR="00D9065F" w:rsidRPr="00D9065F">
        <w:rPr>
          <w:b/>
          <w:bCs/>
        </w:rPr>
        <w:t>L I N E T spol. s r.o.</w:t>
      </w:r>
    </w:p>
    <w:p w14:paraId="254423A1" w14:textId="18E52CBE" w:rsidR="00D9065F" w:rsidRDefault="00D9065F" w:rsidP="00D9065F">
      <w:pPr>
        <w:ind w:left="2835" w:hanging="1701"/>
      </w:pPr>
      <w:r>
        <w:tab/>
        <w:t>Želevčice 5, 274 01 Slaný</w:t>
      </w:r>
    </w:p>
    <w:p w14:paraId="26C38B47" w14:textId="5B11536F" w:rsidR="00D9065F" w:rsidRDefault="00D9065F" w:rsidP="00D9065F">
      <w:pPr>
        <w:ind w:left="2835" w:hanging="1701"/>
      </w:pPr>
      <w:r>
        <w:tab/>
        <w:t>IČO: 00507814</w:t>
      </w:r>
    </w:p>
    <w:p w14:paraId="10EC4793" w14:textId="4E5968D5" w:rsidR="00D9065F" w:rsidRDefault="00D9065F" w:rsidP="00D9065F">
      <w:pPr>
        <w:ind w:left="2835" w:hanging="1701"/>
      </w:pPr>
      <w:r>
        <w:tab/>
        <w:t>DIČ: CZ00507814</w:t>
      </w:r>
    </w:p>
    <w:p w14:paraId="23D284BE" w14:textId="3DF7C923" w:rsidR="00D9065F" w:rsidRDefault="004623DE" w:rsidP="00D9065F">
      <w:pPr>
        <w:ind w:left="2124" w:firstLine="708"/>
      </w:pPr>
      <w:r>
        <w:t>Zastoupený jednatel</w:t>
      </w:r>
      <w:r w:rsidR="00D9065F">
        <w:t>i</w:t>
      </w:r>
      <w:r>
        <w:t xml:space="preserve"> </w:t>
      </w:r>
      <w:r w:rsidR="00D9065F">
        <w:t>Ing. Tomášem Kolářem, MBA</w:t>
      </w:r>
    </w:p>
    <w:p w14:paraId="78937C18" w14:textId="55010967" w:rsidR="00DB4605" w:rsidRDefault="00D9065F" w:rsidP="00D9065F">
      <w:pPr>
        <w:ind w:left="2124" w:firstLine="708"/>
      </w:pPr>
      <w:r>
        <w:t>a Ing. Jaroslavem Chvojkou, MBA</w:t>
      </w:r>
    </w:p>
    <w:p w14:paraId="4D0C8D2B" w14:textId="2A190C1E" w:rsidR="00C6411D" w:rsidRPr="00D9065F" w:rsidRDefault="00D9065F" w:rsidP="004E7A73">
      <w:pPr>
        <w:ind w:left="708"/>
      </w:pPr>
      <w:r w:rsidRPr="00D9065F">
        <w:tab/>
      </w:r>
      <w:r w:rsidR="00DB4605" w:rsidRPr="00D9065F">
        <w:tab/>
      </w:r>
      <w:r w:rsidR="00DB4605" w:rsidRPr="00D9065F">
        <w:tab/>
        <w:t>Číslo účtu:</w:t>
      </w:r>
      <w:r w:rsidRPr="00D9065F">
        <w:t xml:space="preserve"> 58242-141/0100</w:t>
      </w:r>
    </w:p>
    <w:p w14:paraId="75908C8D" w14:textId="77777777" w:rsidR="000F0BDE" w:rsidRDefault="000F0BDE" w:rsidP="00EE0936"/>
    <w:p w14:paraId="63D53E42" w14:textId="77777777" w:rsidR="00EE0936" w:rsidRDefault="00EE0936" w:rsidP="00EE0936"/>
    <w:p w14:paraId="6401AD57" w14:textId="77777777" w:rsidR="00EE0936" w:rsidRPr="00EE0936" w:rsidRDefault="00EE0936" w:rsidP="00EE0936"/>
    <w:p w14:paraId="456CE692" w14:textId="77777777" w:rsidR="00204D3D" w:rsidRDefault="00DB4605" w:rsidP="00CB613F">
      <w:pPr>
        <w:jc w:val="center"/>
        <w:rPr>
          <w:b/>
        </w:rPr>
      </w:pPr>
      <w:r>
        <w:rPr>
          <w:b/>
        </w:rPr>
        <w:t>II. Úvodní ustanovení</w:t>
      </w:r>
    </w:p>
    <w:p w14:paraId="7DD657DC" w14:textId="77777777" w:rsidR="00DB4605" w:rsidRPr="00DB4605" w:rsidRDefault="00DB4605" w:rsidP="00DB4605">
      <w:pPr>
        <w:jc w:val="both"/>
        <w:rPr>
          <w:b/>
        </w:rPr>
      </w:pPr>
    </w:p>
    <w:p w14:paraId="22F5978C" w14:textId="386688CC" w:rsidR="00DB4605" w:rsidRPr="00D9065F" w:rsidRDefault="00DB4605" w:rsidP="00CB613F">
      <w:pPr>
        <w:jc w:val="both"/>
      </w:pPr>
      <w:r w:rsidRPr="00CB613F">
        <w:t xml:space="preserve">Podkladem pro uzavření této smlouvy je zadávací dokumentace k zadávacímu řízení na veřejnou zakázku malého rozsahu s </w:t>
      </w:r>
      <w:r w:rsidRPr="00E01BD7">
        <w:t>názvem „</w:t>
      </w:r>
      <w:r w:rsidR="00115B95" w:rsidRPr="00E01BD7">
        <w:t>Pořízení nočních stolků</w:t>
      </w:r>
      <w:r w:rsidRPr="00E01BD7">
        <w:t>“,</w:t>
      </w:r>
      <w:r w:rsidRPr="00CB613F">
        <w:t xml:space="preserve"> na základě které byla nabídka prodávajícího vybrána jako nejvýhodnější. Prodávající se zavazuje dodržovat podmínky stan</w:t>
      </w:r>
      <w:r w:rsidR="0093745D">
        <w:t>ovené v této smlouvě, jakožto i </w:t>
      </w:r>
      <w:r w:rsidRPr="00CB613F">
        <w:t>podmínky vyplývající z výše uvedeného zadávacího řízení předmětné veřejné zakázky. Účelem této smlouvy je úprava práv a po</w:t>
      </w:r>
      <w:r w:rsidRPr="00D9065F">
        <w:t xml:space="preserve">vinností smluvních stran při zajištění dodávky </w:t>
      </w:r>
      <w:r w:rsidR="00364A75" w:rsidRPr="00D9065F">
        <w:t>4</w:t>
      </w:r>
      <w:r w:rsidRPr="00D9065F">
        <w:t xml:space="preserve">8 kusů </w:t>
      </w:r>
      <w:r w:rsidR="00BC6965" w:rsidRPr="00D9065F">
        <w:t>nočních stolků</w:t>
      </w:r>
      <w:r w:rsidRPr="00D9065F">
        <w:t xml:space="preserve">: </w:t>
      </w:r>
      <w:r w:rsidR="00D9065F" w:rsidRPr="00D9065F">
        <w:t>stolek Combinea bez jídelní desky</w:t>
      </w:r>
      <w:r w:rsidRPr="00D9065F">
        <w:t xml:space="preserve">. </w:t>
      </w:r>
    </w:p>
    <w:p w14:paraId="42C39CD1" w14:textId="77777777" w:rsidR="00204D3D" w:rsidRDefault="00204D3D" w:rsidP="00EE0936">
      <w:pPr>
        <w:rPr>
          <w:b/>
        </w:rPr>
      </w:pPr>
    </w:p>
    <w:p w14:paraId="67EF60BB" w14:textId="77777777" w:rsidR="00EE0936" w:rsidRPr="00D9065F" w:rsidRDefault="00EE0936" w:rsidP="00EE0936">
      <w:pPr>
        <w:rPr>
          <w:b/>
        </w:rPr>
      </w:pPr>
    </w:p>
    <w:p w14:paraId="6563D84A" w14:textId="77777777" w:rsidR="00204D3D" w:rsidRPr="00D9065F" w:rsidRDefault="00204D3D">
      <w:pPr>
        <w:jc w:val="center"/>
      </w:pPr>
      <w:r w:rsidRPr="00D9065F">
        <w:rPr>
          <w:b/>
        </w:rPr>
        <w:t>II</w:t>
      </w:r>
      <w:r w:rsidR="00DB4605" w:rsidRPr="00D9065F">
        <w:rPr>
          <w:b/>
        </w:rPr>
        <w:t>I</w:t>
      </w:r>
      <w:r w:rsidRPr="00D9065F">
        <w:rPr>
          <w:b/>
        </w:rPr>
        <w:t>. Předmět smlouvy</w:t>
      </w:r>
    </w:p>
    <w:p w14:paraId="426D6AF8" w14:textId="77777777" w:rsidR="00E8019F" w:rsidRPr="00D9065F" w:rsidRDefault="00E8019F" w:rsidP="00E8019F">
      <w:pPr>
        <w:rPr>
          <w:b/>
        </w:rPr>
      </w:pPr>
    </w:p>
    <w:p w14:paraId="7AAD8EFF" w14:textId="6B3BF0B0" w:rsidR="00E8019F" w:rsidRDefault="00DB4605" w:rsidP="008F1974">
      <w:pPr>
        <w:jc w:val="both"/>
      </w:pPr>
      <w:r w:rsidRPr="00D9065F">
        <w:t xml:space="preserve">Předmětem smlouvy je </w:t>
      </w:r>
      <w:r w:rsidR="00F147A1" w:rsidRPr="00D9065F">
        <w:t>4</w:t>
      </w:r>
      <w:r w:rsidRPr="00D9065F">
        <w:t xml:space="preserve">8 ks </w:t>
      </w:r>
      <w:r w:rsidR="00BC6965" w:rsidRPr="00D9065F">
        <w:t>nočních stolků</w:t>
      </w:r>
      <w:r w:rsidRPr="00D9065F">
        <w:t xml:space="preserve"> </w:t>
      </w:r>
      <w:r w:rsidR="00D9065F" w:rsidRPr="00D9065F">
        <w:t>Combinea bez jídelní desky</w:t>
      </w:r>
      <w:r w:rsidR="00D3646F" w:rsidRPr="00D9065F">
        <w:t>,</w:t>
      </w:r>
      <w:r w:rsidRPr="00D9065F">
        <w:t xml:space="preserve"> které</w:t>
      </w:r>
      <w:r w:rsidR="00D3646F" w:rsidRPr="00D9065F">
        <w:t xml:space="preserve"> splňují</w:t>
      </w:r>
      <w:r w:rsidRPr="00DB4605">
        <w:t xml:space="preserve"> nejméně všechny v</w:t>
      </w:r>
      <w:r w:rsidR="00D3646F">
        <w:t xml:space="preserve"> zadávací dokumentaci </w:t>
      </w:r>
      <w:r w:rsidRPr="00DB4605">
        <w:t>uvedené technické parametry jako minimální požadavky stanovené kupujícím</w:t>
      </w:r>
      <w:r w:rsidR="00D3646F">
        <w:t xml:space="preserve"> (dále jen „předmět smlouvy“)</w:t>
      </w:r>
      <w:r w:rsidRPr="00DB4605">
        <w:t>.</w:t>
      </w:r>
    </w:p>
    <w:p w14:paraId="6F53C3D8" w14:textId="77777777" w:rsidR="00D3646F" w:rsidRDefault="00D3646F" w:rsidP="00E8019F"/>
    <w:p w14:paraId="7B8D355E" w14:textId="77777777" w:rsidR="00D3646F" w:rsidRPr="00E8019F" w:rsidRDefault="00D3646F" w:rsidP="00CB613F">
      <w:pPr>
        <w:jc w:val="both"/>
      </w:pPr>
      <w:r w:rsidRPr="00D3646F">
        <w:t xml:space="preserve">Prodávající je povinen dodat </w:t>
      </w:r>
      <w:r>
        <w:t>předmět smlouvy</w:t>
      </w:r>
      <w:r w:rsidRPr="00D3646F">
        <w:t xml:space="preserve"> v souladu se svojí nabídkou a s podmínkami vyplýv</w:t>
      </w:r>
      <w:r w:rsidRPr="00E01BD7">
        <w:t>ajícími ze zadávací dokumentace k předmětné veřejné zakázce s názvem: „</w:t>
      </w:r>
      <w:r w:rsidR="00115B95" w:rsidRPr="00E01BD7">
        <w:t>Pořízení nočních stolků</w:t>
      </w:r>
      <w:r w:rsidRPr="00E01BD7">
        <w:t>“. Kupující</w:t>
      </w:r>
      <w:r w:rsidRPr="00D3646F">
        <w:t xml:space="preserve"> je povinen </w:t>
      </w:r>
      <w:r>
        <w:t xml:space="preserve">předmět smlouvy </w:t>
      </w:r>
      <w:r w:rsidRPr="00D3646F">
        <w:t>převzít a prodávajícímu uhradit kupní cenu.</w:t>
      </w:r>
    </w:p>
    <w:p w14:paraId="734559BF" w14:textId="77777777" w:rsidR="00CC5CEB" w:rsidRDefault="00CC5CEB" w:rsidP="00EE0936">
      <w:pPr>
        <w:rPr>
          <w:b/>
        </w:rPr>
      </w:pPr>
    </w:p>
    <w:p w14:paraId="01D57F3D" w14:textId="77777777" w:rsidR="00EE0936" w:rsidRDefault="00EE0936" w:rsidP="00EE0936">
      <w:pPr>
        <w:rPr>
          <w:b/>
        </w:rPr>
      </w:pPr>
    </w:p>
    <w:p w14:paraId="01F47ECA" w14:textId="77777777" w:rsidR="00EE0936" w:rsidRDefault="00EE0936" w:rsidP="00EE0936">
      <w:pPr>
        <w:rPr>
          <w:b/>
        </w:rPr>
      </w:pPr>
    </w:p>
    <w:p w14:paraId="4690E54E" w14:textId="77777777" w:rsidR="00204D3D" w:rsidRDefault="00C6411D">
      <w:pPr>
        <w:jc w:val="center"/>
      </w:pPr>
      <w:r>
        <w:rPr>
          <w:b/>
        </w:rPr>
        <w:lastRenderedPageBreak/>
        <w:t xml:space="preserve"> </w:t>
      </w:r>
      <w:r w:rsidR="00D3646F">
        <w:rPr>
          <w:b/>
        </w:rPr>
        <w:t>IV.</w:t>
      </w:r>
      <w:r w:rsidR="00204D3D">
        <w:rPr>
          <w:b/>
        </w:rPr>
        <w:t xml:space="preserve"> Kupní cena</w:t>
      </w:r>
      <w:r w:rsidR="00D3646F">
        <w:rPr>
          <w:b/>
        </w:rPr>
        <w:t xml:space="preserve"> a platební podmínky</w:t>
      </w:r>
    </w:p>
    <w:p w14:paraId="3FB9B0FC" w14:textId="77777777" w:rsidR="00204D3D" w:rsidRPr="00CB613F" w:rsidRDefault="00204D3D" w:rsidP="00CB613F">
      <w:pPr>
        <w:ind w:left="1080"/>
        <w:jc w:val="both"/>
      </w:pPr>
    </w:p>
    <w:p w14:paraId="51C7909B" w14:textId="77777777" w:rsidR="00D3646F" w:rsidRPr="00CB613F" w:rsidRDefault="00D3646F" w:rsidP="00CB613F">
      <w:pPr>
        <w:jc w:val="both"/>
      </w:pPr>
      <w:r w:rsidRPr="00CB613F">
        <w:t>Celková kupní cena je stanovena jako konečná a nepřekročitelná pro sjednaný předmět smlouvy dle čl. II</w:t>
      </w:r>
      <w:r>
        <w:t>I.</w:t>
      </w:r>
      <w:r w:rsidRPr="00CB613F">
        <w:t xml:space="preserve"> této smlouvy. Cena dle této smlouvy je stanovena následně:</w:t>
      </w:r>
    </w:p>
    <w:p w14:paraId="67B1080A" w14:textId="77777777" w:rsidR="00204D3D" w:rsidRDefault="00204D3D" w:rsidP="00EE0936">
      <w:pPr>
        <w:rPr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1134"/>
        <w:gridCol w:w="1843"/>
        <w:gridCol w:w="1559"/>
        <w:gridCol w:w="1035"/>
        <w:gridCol w:w="1681"/>
      </w:tblGrid>
      <w:tr w:rsidR="00C42C05" w14:paraId="6070DFCB" w14:textId="77777777" w:rsidTr="00C42C05">
        <w:trPr>
          <w:trHeight w:val="283"/>
        </w:trPr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64371C00" w14:textId="4B87B7E1" w:rsidR="00C42C05" w:rsidRDefault="00C42C05" w:rsidP="00C42C05">
            <w:pPr>
              <w:rPr>
                <w:bCs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313A2948" w14:textId="29C4D4AC" w:rsidR="00C42C05" w:rsidRPr="00C42C05" w:rsidRDefault="00C42C05" w:rsidP="00C42C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2C05">
              <w:rPr>
                <w:rFonts w:ascii="Arial" w:hAnsi="Arial" w:cs="Arial"/>
                <w:b/>
                <w:sz w:val="16"/>
                <w:szCs w:val="16"/>
              </w:rPr>
              <w:t>Počet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1F4E7D9C" w14:textId="0ACE38C7" w:rsidR="00C42C05" w:rsidRPr="00C42C05" w:rsidRDefault="00C42C05" w:rsidP="00C42C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2C05">
              <w:rPr>
                <w:rFonts w:ascii="Arial" w:hAnsi="Arial" w:cs="Arial"/>
                <w:b/>
                <w:sz w:val="16"/>
                <w:szCs w:val="16"/>
              </w:rPr>
              <w:t>Jed. cena bez DPH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213583F8" w14:textId="2464DF32" w:rsidR="00C42C05" w:rsidRPr="00C42C05" w:rsidRDefault="00C42C05" w:rsidP="00C42C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2C05">
              <w:rPr>
                <w:rFonts w:ascii="Arial" w:hAnsi="Arial" w:cs="Arial"/>
                <w:b/>
                <w:sz w:val="16"/>
                <w:szCs w:val="16"/>
              </w:rPr>
              <w:t>Cena bez DPH</w:t>
            </w:r>
          </w:p>
        </w:tc>
        <w:tc>
          <w:tcPr>
            <w:tcW w:w="1035" w:type="dxa"/>
            <w:shd w:val="clear" w:color="auto" w:fill="BFBFBF" w:themeFill="background1" w:themeFillShade="BF"/>
            <w:vAlign w:val="center"/>
          </w:tcPr>
          <w:p w14:paraId="1D1480B6" w14:textId="4CD33DC8" w:rsidR="00C42C05" w:rsidRPr="00C42C05" w:rsidRDefault="00C42C05" w:rsidP="00C42C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2C05">
              <w:rPr>
                <w:rFonts w:ascii="Arial" w:hAnsi="Arial" w:cs="Arial"/>
                <w:b/>
                <w:sz w:val="16"/>
                <w:szCs w:val="16"/>
              </w:rPr>
              <w:t>DPH</w:t>
            </w:r>
          </w:p>
        </w:tc>
        <w:tc>
          <w:tcPr>
            <w:tcW w:w="1681" w:type="dxa"/>
            <w:shd w:val="clear" w:color="auto" w:fill="BFBFBF" w:themeFill="background1" w:themeFillShade="BF"/>
            <w:vAlign w:val="center"/>
          </w:tcPr>
          <w:p w14:paraId="369A81C3" w14:textId="5EF5F978" w:rsidR="00C42C05" w:rsidRPr="00C42C05" w:rsidRDefault="00C42C05" w:rsidP="00C42C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2C05">
              <w:rPr>
                <w:rFonts w:ascii="Arial" w:hAnsi="Arial" w:cs="Arial"/>
                <w:b/>
                <w:sz w:val="16"/>
                <w:szCs w:val="16"/>
              </w:rPr>
              <w:t>Cena vč. DPH</w:t>
            </w:r>
          </w:p>
        </w:tc>
      </w:tr>
      <w:tr w:rsidR="00C42C05" w14:paraId="17789EBF" w14:textId="77777777" w:rsidTr="00C42C05">
        <w:trPr>
          <w:trHeight w:val="397"/>
        </w:trPr>
        <w:tc>
          <w:tcPr>
            <w:tcW w:w="2830" w:type="dxa"/>
            <w:shd w:val="clear" w:color="auto" w:fill="FFFF00"/>
            <w:vAlign w:val="center"/>
          </w:tcPr>
          <w:p w14:paraId="6546534C" w14:textId="703522D3" w:rsidR="00C42C05" w:rsidRDefault="00C42C05" w:rsidP="00C42C05">
            <w:pPr>
              <w:rPr>
                <w:bCs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Combinea bez jídelní desky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55F681AB" w14:textId="601B26D9" w:rsidR="00C42C05" w:rsidRPr="00C42C05" w:rsidRDefault="00C42C05" w:rsidP="00C42C0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42C05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B41416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6CD96F02" w14:textId="4B3F0648" w:rsidR="00C42C05" w:rsidRPr="00C42C05" w:rsidRDefault="00B55AFE" w:rsidP="00C42C0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6 638</w:t>
            </w:r>
            <w:r w:rsidR="00C42C05" w:rsidRPr="00C42C05">
              <w:rPr>
                <w:rFonts w:ascii="Arial" w:hAnsi="Arial" w:cs="Arial"/>
                <w:bCs/>
                <w:sz w:val="20"/>
                <w:szCs w:val="20"/>
              </w:rPr>
              <w:t>,00 Kč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6C84A386" w14:textId="24C81820" w:rsidR="00C42C05" w:rsidRPr="00C42C05" w:rsidRDefault="00B55AFE" w:rsidP="00C42C0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298 710</w:t>
            </w:r>
            <w:r w:rsidR="00C42C05" w:rsidRPr="00C42C05">
              <w:rPr>
                <w:rFonts w:ascii="Arial" w:hAnsi="Arial" w:cs="Arial"/>
                <w:sz w:val="20"/>
                <w:szCs w:val="20"/>
              </w:rPr>
              <w:t>,00 Kč</w:t>
            </w:r>
          </w:p>
        </w:tc>
        <w:tc>
          <w:tcPr>
            <w:tcW w:w="1035" w:type="dxa"/>
            <w:shd w:val="clear" w:color="auto" w:fill="FFFF00"/>
            <w:vAlign w:val="center"/>
          </w:tcPr>
          <w:p w14:paraId="37823900" w14:textId="69ABDE29" w:rsidR="00C42C05" w:rsidRPr="00C42C05" w:rsidRDefault="00C42C05" w:rsidP="00C42C0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42C05">
              <w:rPr>
                <w:rFonts w:ascii="Arial" w:hAnsi="Arial" w:cs="Arial"/>
                <w:sz w:val="20"/>
                <w:szCs w:val="20"/>
              </w:rPr>
              <w:t>21 %</w:t>
            </w:r>
          </w:p>
        </w:tc>
        <w:tc>
          <w:tcPr>
            <w:tcW w:w="1681" w:type="dxa"/>
            <w:shd w:val="clear" w:color="auto" w:fill="FFFF00"/>
            <w:vAlign w:val="center"/>
          </w:tcPr>
          <w:p w14:paraId="19D18F71" w14:textId="7E818CEB" w:rsidR="00C42C05" w:rsidRPr="00C42C05" w:rsidRDefault="00B55AFE" w:rsidP="00C42C0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361 439</w:t>
            </w:r>
            <w:r w:rsidR="00C42C05" w:rsidRPr="00C42C05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41416">
              <w:rPr>
                <w:rFonts w:ascii="Arial" w:hAnsi="Arial" w:cs="Arial"/>
                <w:sz w:val="20"/>
                <w:szCs w:val="20"/>
              </w:rPr>
              <w:t>0</w:t>
            </w:r>
            <w:r w:rsidR="00C42C05" w:rsidRPr="00C42C05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</w:tbl>
    <w:p w14:paraId="16679C95" w14:textId="77777777" w:rsidR="00FB66A1" w:rsidRPr="00EE0936" w:rsidRDefault="00FB66A1" w:rsidP="00EE0936">
      <w:pPr>
        <w:rPr>
          <w:bCs/>
        </w:rPr>
      </w:pPr>
    </w:p>
    <w:p w14:paraId="525F544E" w14:textId="77777777" w:rsidR="00D3646F" w:rsidRPr="00CB613F" w:rsidRDefault="00D3646F" w:rsidP="00CB613F">
      <w:pPr>
        <w:jc w:val="both"/>
      </w:pPr>
      <w:r w:rsidRPr="00CB613F">
        <w:t>Sjednaná kupní cena zahrnuje veškeré náklady prodávajícího nutné k realizaci předmětu plnění. V kupní ceně je tak zahrnuta zejména doprav</w:t>
      </w:r>
      <w:r w:rsidR="00364A75">
        <w:t>a, náklady na montáž</w:t>
      </w:r>
      <w:r w:rsidR="00E01BD7">
        <w:t xml:space="preserve"> (pokud není dodáno ve smontovaném stavu)</w:t>
      </w:r>
      <w:r w:rsidR="00364A75">
        <w:t>,</w:t>
      </w:r>
      <w:r w:rsidR="00E01BD7">
        <w:t xml:space="preserve"> </w:t>
      </w:r>
      <w:r w:rsidRPr="00CB613F">
        <w:t>odstranění případných vad</w:t>
      </w:r>
      <w:r w:rsidR="00E01BD7">
        <w:t>.</w:t>
      </w:r>
      <w:r w:rsidRPr="00CB613F">
        <w:t xml:space="preserve"> </w:t>
      </w:r>
    </w:p>
    <w:p w14:paraId="2E321F43" w14:textId="77777777" w:rsidR="00D3646F" w:rsidRPr="00CB613F" w:rsidRDefault="00D3646F" w:rsidP="00EE0936">
      <w:pPr>
        <w:jc w:val="both"/>
      </w:pPr>
    </w:p>
    <w:p w14:paraId="53E60888" w14:textId="77777777" w:rsidR="00204D3D" w:rsidRPr="00CB613F" w:rsidRDefault="00D3646F" w:rsidP="00CB613F">
      <w:pPr>
        <w:jc w:val="both"/>
      </w:pPr>
      <w:r w:rsidRPr="00CB613F">
        <w:t xml:space="preserve">Smluvní strany se dohodly, že </w:t>
      </w:r>
      <w:r w:rsidR="008E7546">
        <w:t xml:space="preserve">celková </w:t>
      </w:r>
      <w:r w:rsidRPr="00CB613F">
        <w:t>kupní cena bude kupující</w:t>
      </w:r>
      <w:r w:rsidR="00312D26">
        <w:t>m uhrazena na základě faktury s </w:t>
      </w:r>
      <w:r w:rsidRPr="00CB613F">
        <w:t>náležitostmi daňového a účetního dokladu (dále jen „faktura“). Splatnost faktury je 3</w:t>
      </w:r>
      <w:r w:rsidR="008E7546" w:rsidRPr="00C0651A">
        <w:t>0 dní ode dne jejího</w:t>
      </w:r>
      <w:r w:rsidRPr="00CB613F">
        <w:t xml:space="preserve"> vystavení, a to bezhotovostně na účet prodávajícího uvedený v záhlaví této smlouvy.</w:t>
      </w:r>
    </w:p>
    <w:p w14:paraId="3AE23647" w14:textId="77777777" w:rsidR="00F07EAE" w:rsidRDefault="00F07EAE" w:rsidP="004F7007">
      <w:pPr>
        <w:jc w:val="both"/>
      </w:pPr>
    </w:p>
    <w:p w14:paraId="134918B6" w14:textId="45DB5A48" w:rsidR="00204D3D" w:rsidRDefault="00204D3D">
      <w:pPr>
        <w:jc w:val="both"/>
      </w:pPr>
      <w:r>
        <w:t>V případě nedodržení termínu plnění zakázky dle smlouvy je kupující oprávněn uplatnit vůči prodávajícímu smluvní pokutu ve výši 0,01</w:t>
      </w:r>
      <w:r w:rsidR="00EE0936">
        <w:t xml:space="preserve"> </w:t>
      </w:r>
      <w:r>
        <w:t>% z kupní ceny</w:t>
      </w:r>
      <w:r w:rsidR="004F7007">
        <w:t>, počínaje dnem následujícím po dni sjednaného termínu plnění až do řádného splnění dodání předmětu smlouvy v souladu s ujednáními této smlouvy.</w:t>
      </w:r>
      <w:r w:rsidR="00312D26">
        <w:t xml:space="preserve"> </w:t>
      </w:r>
      <w:r>
        <w:t>V případě, že kupujícím nebudou dodržen</w:t>
      </w:r>
      <w:r w:rsidR="00BF72C6">
        <w:t>y</w:t>
      </w:r>
      <w:r>
        <w:t xml:space="preserve"> smlouvou stanovené a dále uvedené podmínky úhrady, je prodávající oprávněn uplatnit smluvní pokutu ve výši 0,01</w:t>
      </w:r>
      <w:r w:rsidR="00EE0936">
        <w:t xml:space="preserve"> </w:t>
      </w:r>
      <w:r>
        <w:t>% z dlužné částky,</w:t>
      </w:r>
      <w:r w:rsidR="00312D26">
        <w:t xml:space="preserve"> </w:t>
      </w:r>
      <w:r w:rsidR="004F7007" w:rsidRPr="004F7007">
        <w:t>počínaje dnem následujícím po dni splatnosti faktury až do zaplacení dlužné částky.</w:t>
      </w:r>
    </w:p>
    <w:p w14:paraId="7645CC90" w14:textId="77777777" w:rsidR="00C01D2B" w:rsidRDefault="00C01D2B">
      <w:pPr>
        <w:jc w:val="both"/>
      </w:pPr>
    </w:p>
    <w:p w14:paraId="6EC5B755" w14:textId="77777777" w:rsidR="00204D3D" w:rsidRDefault="00204D3D"/>
    <w:p w14:paraId="32171E02" w14:textId="77777777" w:rsidR="00204D3D" w:rsidRDefault="00204D3D">
      <w:pPr>
        <w:jc w:val="center"/>
      </w:pPr>
      <w:r>
        <w:rPr>
          <w:b/>
        </w:rPr>
        <w:t>V. Místo a termín plnění</w:t>
      </w:r>
    </w:p>
    <w:p w14:paraId="3BE6FC62" w14:textId="77777777" w:rsidR="00204D3D" w:rsidRDefault="00204D3D">
      <w:pPr>
        <w:jc w:val="center"/>
        <w:rPr>
          <w:b/>
        </w:rPr>
      </w:pPr>
    </w:p>
    <w:p w14:paraId="276D0449" w14:textId="6C73C0A9" w:rsidR="00364A75" w:rsidRDefault="002D2E41" w:rsidP="006E51ED">
      <w:pPr>
        <w:tabs>
          <w:tab w:val="left" w:pos="540"/>
        </w:tabs>
        <w:autoSpaceDE w:val="0"/>
        <w:ind w:right="221"/>
        <w:jc w:val="both"/>
      </w:pPr>
      <w:r>
        <w:t>Smluvní strany se dohodly, že p</w:t>
      </w:r>
      <w:r w:rsidR="00204D3D">
        <w:t xml:space="preserve">ředmět </w:t>
      </w:r>
      <w:r w:rsidR="00B43032">
        <w:t>smlouvy</w:t>
      </w:r>
      <w:r w:rsidR="00204D3D">
        <w:t xml:space="preserve"> prodávající kupujícímu dodá a umístí na adrese</w:t>
      </w:r>
      <w:r>
        <w:t xml:space="preserve"> takto</w:t>
      </w:r>
      <w:r w:rsidR="00204D3D">
        <w:t xml:space="preserve">: </w:t>
      </w:r>
      <w:r w:rsidR="00364A75">
        <w:t xml:space="preserve">48 ks </w:t>
      </w:r>
      <w:r w:rsidR="00BC6965">
        <w:t>nočních stolků</w:t>
      </w:r>
      <w:r w:rsidR="00364A75">
        <w:t xml:space="preserve"> </w:t>
      </w:r>
      <w:r>
        <w:t>dodá na adresu Centrum sociálních služeb Znojmo, příspěvková organizace,</w:t>
      </w:r>
      <w:r w:rsidR="00164E99">
        <w:t xml:space="preserve"> </w:t>
      </w:r>
      <w:r w:rsidR="00364A75">
        <w:t>U</w:t>
      </w:r>
      <w:r w:rsidR="00802E80">
        <w:t> </w:t>
      </w:r>
      <w:r w:rsidR="00364A75">
        <w:t>Lesíka 3547/11,</w:t>
      </w:r>
      <w:r w:rsidR="007A0F37">
        <w:t xml:space="preserve"> 669 02 Znojmo</w:t>
      </w:r>
      <w:r w:rsidR="00364A75">
        <w:t>.</w:t>
      </w:r>
    </w:p>
    <w:p w14:paraId="1C4A1F57" w14:textId="77777777" w:rsidR="00364A75" w:rsidRDefault="00364A75" w:rsidP="006E51ED">
      <w:pPr>
        <w:tabs>
          <w:tab w:val="left" w:pos="540"/>
        </w:tabs>
        <w:autoSpaceDE w:val="0"/>
        <w:ind w:right="221"/>
        <w:jc w:val="both"/>
      </w:pPr>
    </w:p>
    <w:p w14:paraId="62A116A2" w14:textId="77777777" w:rsidR="00DA2492" w:rsidRDefault="00204D3D" w:rsidP="006E51ED">
      <w:pPr>
        <w:tabs>
          <w:tab w:val="left" w:pos="540"/>
        </w:tabs>
        <w:autoSpaceDE w:val="0"/>
        <w:ind w:right="221"/>
        <w:jc w:val="both"/>
      </w:pPr>
      <w:r>
        <w:t xml:space="preserve">Prodávající se zavazuje řádně splnit tuto smlouvu v celém rozsahu sjednaného předmětu plnění </w:t>
      </w:r>
      <w:r w:rsidR="003A0ABF">
        <w:t xml:space="preserve">a dodat předmět smlouvy </w:t>
      </w:r>
      <w:r>
        <w:t xml:space="preserve">v termínu do 6 týdnů od </w:t>
      </w:r>
      <w:r w:rsidR="002D2E41">
        <w:t xml:space="preserve">účinnosti </w:t>
      </w:r>
      <w:r>
        <w:t>této smlouvy.</w:t>
      </w:r>
    </w:p>
    <w:p w14:paraId="58EE305F" w14:textId="77777777" w:rsidR="00DA2492" w:rsidRDefault="00DA2492" w:rsidP="006E51ED">
      <w:pPr>
        <w:tabs>
          <w:tab w:val="left" w:pos="540"/>
        </w:tabs>
        <w:autoSpaceDE w:val="0"/>
        <w:ind w:right="221"/>
        <w:jc w:val="both"/>
      </w:pPr>
    </w:p>
    <w:p w14:paraId="44C29F74" w14:textId="77777777" w:rsidR="00204D3D" w:rsidRDefault="00DA2492" w:rsidP="006E51ED">
      <w:pPr>
        <w:tabs>
          <w:tab w:val="left" w:pos="540"/>
        </w:tabs>
        <w:autoSpaceDE w:val="0"/>
        <w:ind w:right="221"/>
        <w:jc w:val="both"/>
      </w:pPr>
      <w:r w:rsidRPr="00DA2492">
        <w:t xml:space="preserve">Předmět </w:t>
      </w:r>
      <w:r>
        <w:t>smlouvy</w:t>
      </w:r>
      <w:r w:rsidRPr="00DA2492">
        <w:t xml:space="preserve"> se smluvní strany zavazují předat na základě písemn</w:t>
      </w:r>
      <w:r w:rsidR="0093745D">
        <w:t>ého předávacího protokolu. Přev</w:t>
      </w:r>
      <w:r w:rsidRPr="00DA2492">
        <w:t xml:space="preserve">od vlastnictví na kupujícího nastává okamžikem předání a převzetí </w:t>
      </w:r>
      <w:r>
        <w:t>předmětu smlouvy</w:t>
      </w:r>
      <w:r w:rsidRPr="00DA2492">
        <w:t>, mezi prodávajícím a kupujícím, kt</w:t>
      </w:r>
      <w:r>
        <w:t>eré b</w:t>
      </w:r>
      <w:r w:rsidR="00F147A1">
        <w:t>ude potvrzeno podpisem zástupce</w:t>
      </w:r>
      <w:r>
        <w:t xml:space="preserve"> kupujícího uvedeného v předávacím protokolu</w:t>
      </w:r>
      <w:r w:rsidRPr="00DA2492">
        <w:t xml:space="preserve">. Prodávající se zavazuje předat a kupující se zavazuje převzít </w:t>
      </w:r>
      <w:r>
        <w:t xml:space="preserve">předmět </w:t>
      </w:r>
      <w:r w:rsidR="008F1974">
        <w:t>smlouvy</w:t>
      </w:r>
      <w:r w:rsidRPr="00DA2492">
        <w:t xml:space="preserve"> </w:t>
      </w:r>
      <w:r w:rsidR="00B43032">
        <w:t>bez</w:t>
      </w:r>
      <w:r w:rsidRPr="00DA2492">
        <w:t xml:space="preserve"> zjevných vad, ve lhůtě a místě podle </w:t>
      </w:r>
      <w:r>
        <w:t xml:space="preserve">ujednání </w:t>
      </w:r>
      <w:r w:rsidRPr="00DA2492">
        <w:t xml:space="preserve">této smlouvy. Kupující je oprávněn odmítnout převzetí </w:t>
      </w:r>
      <w:r w:rsidR="00B43032">
        <w:t>předmětu smlouvy</w:t>
      </w:r>
      <w:r w:rsidRPr="00DA2492">
        <w:t>, bude-li se na nich vyskytovat jakákoliv vada.</w:t>
      </w:r>
    </w:p>
    <w:p w14:paraId="796BF10A" w14:textId="77777777" w:rsidR="00204D3D" w:rsidRDefault="00204D3D" w:rsidP="00802E80">
      <w:pPr>
        <w:jc w:val="both"/>
      </w:pPr>
    </w:p>
    <w:p w14:paraId="5CDCC7B1" w14:textId="77777777" w:rsidR="00802E80" w:rsidRPr="00802E80" w:rsidRDefault="00802E80" w:rsidP="00802E80">
      <w:pPr>
        <w:jc w:val="both"/>
      </w:pPr>
    </w:p>
    <w:p w14:paraId="1BEC08CA" w14:textId="77777777" w:rsidR="00204D3D" w:rsidRDefault="00204D3D" w:rsidP="00F6168D">
      <w:pPr>
        <w:jc w:val="center"/>
      </w:pPr>
      <w:r>
        <w:rPr>
          <w:b/>
        </w:rPr>
        <w:t>VI.</w:t>
      </w:r>
      <w:r w:rsidR="004C0E95">
        <w:rPr>
          <w:b/>
        </w:rPr>
        <w:t xml:space="preserve"> Záruka a o</w:t>
      </w:r>
      <w:r>
        <w:rPr>
          <w:b/>
        </w:rPr>
        <w:t>dpovědnost za vady</w:t>
      </w:r>
    </w:p>
    <w:p w14:paraId="4919FC22" w14:textId="77777777" w:rsidR="00204D3D" w:rsidRDefault="00204D3D" w:rsidP="00802E80">
      <w:pPr>
        <w:jc w:val="both"/>
        <w:rPr>
          <w:b/>
        </w:rPr>
      </w:pPr>
    </w:p>
    <w:p w14:paraId="04EA7A86" w14:textId="77777777" w:rsidR="00204D3D" w:rsidRDefault="00204D3D" w:rsidP="006E51ED">
      <w:pPr>
        <w:jc w:val="both"/>
      </w:pPr>
      <w:r>
        <w:t xml:space="preserve">Záruční </w:t>
      </w:r>
      <w:r w:rsidR="00935E8A">
        <w:t xml:space="preserve">doba poskytnutá prodávajícím na předmět smlouvy </w:t>
      </w:r>
      <w:r>
        <w:t xml:space="preserve">je </w:t>
      </w:r>
      <w:r w:rsidR="007D141A">
        <w:t>24</w:t>
      </w:r>
      <w:r>
        <w:t xml:space="preserve"> měsíců. </w:t>
      </w:r>
      <w:r w:rsidR="00B43032">
        <w:t xml:space="preserve">Prodávající přejímá odpovědnost </w:t>
      </w:r>
      <w:r>
        <w:t>z</w:t>
      </w:r>
      <w:r w:rsidR="00B43032">
        <w:t>a práva</w:t>
      </w:r>
      <w:r w:rsidR="0093745D">
        <w:t xml:space="preserve"> z</w:t>
      </w:r>
      <w:r>
        <w:t> vadného plnění v souladu ustanovením</w:t>
      </w:r>
      <w:r w:rsidR="00935E8A">
        <w:t>i § 2099 a násl. zákona č. 89/2012 Sb., občanského zákoníku, ve znění pozdějších předpisů.</w:t>
      </w:r>
      <w:r w:rsidR="00B43032">
        <w:t xml:space="preserve"> </w:t>
      </w:r>
      <w:r w:rsidRPr="00D42349">
        <w:t>Prodávající se zavazuje provádět záruční servis</w:t>
      </w:r>
      <w:r w:rsidR="00E01BD7">
        <w:t>.</w:t>
      </w:r>
    </w:p>
    <w:p w14:paraId="326B15D0" w14:textId="77777777" w:rsidR="00F07EAE" w:rsidRPr="00D42349" w:rsidRDefault="00F07EAE" w:rsidP="006E51ED">
      <w:pPr>
        <w:jc w:val="both"/>
      </w:pPr>
    </w:p>
    <w:p w14:paraId="513089B4" w14:textId="77777777" w:rsidR="00204D3D" w:rsidRPr="00BF72C6" w:rsidRDefault="00204D3D" w:rsidP="006E51ED">
      <w:pPr>
        <w:jc w:val="both"/>
      </w:pPr>
      <w:r w:rsidRPr="00BF72C6">
        <w:t>Prodávající se zavazuje řešit reklamaci nejpozději do 5 pracovních dnů od jejího nahlášení.</w:t>
      </w:r>
    </w:p>
    <w:p w14:paraId="4E1FA09F" w14:textId="77777777" w:rsidR="00204D3D" w:rsidRPr="00BF72C6" w:rsidRDefault="00BF72C6" w:rsidP="006E51ED">
      <w:pPr>
        <w:jc w:val="both"/>
      </w:pPr>
      <w:r>
        <w:t>Lhůta</w:t>
      </w:r>
      <w:r w:rsidRPr="00BF72C6">
        <w:t xml:space="preserve"> </w:t>
      </w:r>
      <w:r w:rsidR="00204D3D" w:rsidRPr="00BF72C6">
        <w:t>k odstranění závady je 30 dnů od nahlášení reklamace.</w:t>
      </w:r>
    </w:p>
    <w:p w14:paraId="2E61D29F" w14:textId="77777777" w:rsidR="00204D3D" w:rsidRDefault="00204D3D" w:rsidP="006E51ED">
      <w:pPr>
        <w:jc w:val="both"/>
      </w:pPr>
      <w:r w:rsidRPr="00CB613F">
        <w:lastRenderedPageBreak/>
        <w:t>Prodávající je povinen kupujícímu dodat současně s dodávkou zboží i doklady ve dvojím vyhotovení v českém jazyce, které se ke zboží vztahují – předávací listy, dodací listy, apod.</w:t>
      </w:r>
    </w:p>
    <w:p w14:paraId="39BD6377" w14:textId="77777777" w:rsidR="00CF68A6" w:rsidRDefault="00CF68A6" w:rsidP="00EE0936"/>
    <w:p w14:paraId="319D8D32" w14:textId="77777777" w:rsidR="00204D3D" w:rsidRDefault="00204D3D" w:rsidP="006E51ED">
      <w:pPr>
        <w:jc w:val="both"/>
      </w:pPr>
    </w:p>
    <w:p w14:paraId="043E7D27" w14:textId="77777777" w:rsidR="00204D3D" w:rsidRDefault="00204D3D" w:rsidP="00F6168D">
      <w:pPr>
        <w:jc w:val="center"/>
        <w:rPr>
          <w:b/>
        </w:rPr>
      </w:pPr>
      <w:r>
        <w:rPr>
          <w:b/>
        </w:rPr>
        <w:t>VII. Závěrečná ustanovení</w:t>
      </w:r>
    </w:p>
    <w:p w14:paraId="6C53E74E" w14:textId="77777777" w:rsidR="002C2D49" w:rsidRDefault="002C2D49" w:rsidP="00F6168D">
      <w:pPr>
        <w:jc w:val="center"/>
      </w:pPr>
    </w:p>
    <w:p w14:paraId="69DD86A2" w14:textId="77777777" w:rsidR="002D7888" w:rsidRDefault="002D7888" w:rsidP="00AA3CF5">
      <w:pPr>
        <w:jc w:val="both"/>
      </w:pPr>
      <w:r>
        <w:t>Tato smlouva může být měněna nebo doplňována jen v písemné formě se souhlasem obou stran.</w:t>
      </w:r>
      <w:r w:rsidR="00AA3CF5">
        <w:t xml:space="preserve"> Tuto smlouvu lze ukončit písemnou dohodou smluvních stran. Kupující je oprávněn od této smlouvy nad rámec zákonných důvodů dále odstoupit v případě prodlení prodávajícího s plněním o více než 30 kalendářních dnů</w:t>
      </w:r>
      <w:r w:rsidR="00BF72C6">
        <w:t>.</w:t>
      </w:r>
    </w:p>
    <w:p w14:paraId="7282D2E2" w14:textId="77777777" w:rsidR="00F07EAE" w:rsidRDefault="00F07EAE" w:rsidP="00AA3CF5">
      <w:pPr>
        <w:jc w:val="both"/>
      </w:pPr>
    </w:p>
    <w:p w14:paraId="1FE126BC" w14:textId="77777777" w:rsidR="00F07EAE" w:rsidRDefault="00F07EAE" w:rsidP="00AA3CF5">
      <w:pPr>
        <w:jc w:val="both"/>
      </w:pPr>
      <w:r>
        <w:t>Smluvní strany</w:t>
      </w:r>
      <w:r w:rsidRPr="00F07EAE">
        <w:t xml:space="preserve"> shodně a výslovně prohlašují, že došlo k dohodě o celém obsahu této smlo</w:t>
      </w:r>
      <w:r w:rsidR="0093745D">
        <w:t>uvy, že si tuto smlouvu přečetly</w:t>
      </w:r>
      <w:r w:rsidRPr="00F07EAE">
        <w:t>,</w:t>
      </w:r>
      <w:r w:rsidR="0093745D">
        <w:t xml:space="preserve"> jejímu obsahu porozuměly</w:t>
      </w:r>
      <w:r w:rsidRPr="00F07EAE">
        <w:t xml:space="preserve"> a tato byla sepsána n</w:t>
      </w:r>
      <w:r w:rsidR="008F1974">
        <w:t>a základě jejich pravé, vážné a </w:t>
      </w:r>
      <w:r w:rsidRPr="00F07EAE">
        <w:t>svobodné vůle, nikoli za nápadně nevýhodných podmínek, na důkaz čehož připojují vlastnoruční podpisy.</w:t>
      </w:r>
    </w:p>
    <w:p w14:paraId="1B97ACE0" w14:textId="77777777" w:rsidR="00F07EAE" w:rsidRDefault="00F07EAE" w:rsidP="00AA3CF5">
      <w:pPr>
        <w:jc w:val="both"/>
      </w:pPr>
    </w:p>
    <w:p w14:paraId="24CFD828" w14:textId="364D02ED" w:rsidR="002D7888" w:rsidRDefault="00BA39FE" w:rsidP="00BA39FE">
      <w:pPr>
        <w:suppressAutoHyphens w:val="0"/>
        <w:jc w:val="both"/>
        <w:rPr>
          <w:lang w:eastAsia="en-US"/>
        </w:rPr>
      </w:pPr>
      <w:r>
        <w:rPr>
          <w:lang w:eastAsia="en-US"/>
        </w:rPr>
        <w:t>Tato s</w:t>
      </w:r>
      <w:r w:rsidR="002D7888">
        <w:rPr>
          <w:lang w:eastAsia="en-US"/>
        </w:rPr>
        <w:t xml:space="preserve">mlouva nabývá platnosti dnem jejího podpisu oběma </w:t>
      </w:r>
      <w:r w:rsidR="00F07EAE">
        <w:rPr>
          <w:lang w:eastAsia="en-US"/>
        </w:rPr>
        <w:t>s</w:t>
      </w:r>
      <w:r w:rsidR="002D7888">
        <w:rPr>
          <w:lang w:eastAsia="en-US"/>
        </w:rPr>
        <w:t>mluvními stranami a účinnosti dnem uveřejnění prostřednictvím registru smluv dle</w:t>
      </w:r>
      <w:r w:rsidR="00AA3CF5" w:rsidRPr="00AA3CF5">
        <w:t xml:space="preserve"> </w:t>
      </w:r>
      <w:r w:rsidR="00AA3CF5" w:rsidRPr="00AA3CF5">
        <w:rPr>
          <w:lang w:eastAsia="en-US"/>
        </w:rPr>
        <w:t>č. 340/2015 Sb., o zvláštních podmínkách účinnosti některých smluv, uveřejňování těchto smluv a o registru smluv (zákon o registru smluv), ve znění pozdějších předpisů (dále jen „zákon o registru smluv“).</w:t>
      </w:r>
    </w:p>
    <w:p w14:paraId="54A434A5" w14:textId="77777777" w:rsidR="002D7888" w:rsidRDefault="002D7888" w:rsidP="002D7888">
      <w:pPr>
        <w:jc w:val="both"/>
      </w:pPr>
    </w:p>
    <w:p w14:paraId="3A848E09" w14:textId="77777777" w:rsidR="002D7888" w:rsidRDefault="002D7888" w:rsidP="002D7888">
      <w:pPr>
        <w:jc w:val="both"/>
      </w:pPr>
      <w:r>
        <w:t xml:space="preserve">Smluvní strany berou na vědomí, že </w:t>
      </w:r>
      <w:r w:rsidR="00BA39FE">
        <w:t>kupující</w:t>
      </w:r>
      <w:r>
        <w:t xml:space="preserve"> je osobou povin</w:t>
      </w:r>
      <w:r w:rsidR="00D76921">
        <w:t>n</w:t>
      </w:r>
      <w:r w:rsidR="00BA39FE">
        <w:t xml:space="preserve">ou k uveřejnění </w:t>
      </w:r>
      <w:r>
        <w:t>smlouvy v registru smluv podle zákona</w:t>
      </w:r>
      <w:r w:rsidR="00D76921">
        <w:t xml:space="preserve"> o registru smluv a</w:t>
      </w:r>
      <w:r>
        <w:t xml:space="preserve"> </w:t>
      </w:r>
      <w:r w:rsidR="002C2D49">
        <w:t>s</w:t>
      </w:r>
      <w:r>
        <w:t>mluvní strany souhlasí s tím, že kupující je oprávněn uveřejnit celý obsah této smlouvy, a to i strojově čitelnou kopii stejnopisu smlouvy.</w:t>
      </w:r>
    </w:p>
    <w:p w14:paraId="0A49BEEC" w14:textId="77777777" w:rsidR="002D7888" w:rsidRDefault="002D7888" w:rsidP="002D7888">
      <w:pPr>
        <w:jc w:val="both"/>
      </w:pPr>
    </w:p>
    <w:p w14:paraId="4A2E1A6F" w14:textId="77777777" w:rsidR="002D7888" w:rsidRDefault="002D7888" w:rsidP="002D7888">
      <w:pPr>
        <w:jc w:val="both"/>
      </w:pPr>
      <w:r>
        <w:t xml:space="preserve">Tato kupní smlouva je vyhotovena ve dvou stejnopisech, z nichž každá </w:t>
      </w:r>
      <w:r w:rsidR="00F07EAE">
        <w:t xml:space="preserve">smluvní </w:t>
      </w:r>
      <w:r>
        <w:t>strana obdržela jedno vyhotovení.</w:t>
      </w:r>
    </w:p>
    <w:p w14:paraId="65B8DEBA" w14:textId="77777777" w:rsidR="00204D3D" w:rsidRDefault="00204D3D" w:rsidP="00143233">
      <w:pPr>
        <w:jc w:val="both"/>
      </w:pPr>
    </w:p>
    <w:p w14:paraId="00456D93" w14:textId="77777777" w:rsidR="00204D3D" w:rsidRDefault="00204D3D" w:rsidP="006E51ED">
      <w:pPr>
        <w:jc w:val="both"/>
      </w:pPr>
    </w:p>
    <w:p w14:paraId="02895861" w14:textId="6CEDB17B" w:rsidR="00F6168D" w:rsidRDefault="00AC021E" w:rsidP="00F6168D">
      <w:pPr>
        <w:jc w:val="both"/>
      </w:pPr>
      <w:r>
        <w:t xml:space="preserve">V </w:t>
      </w:r>
      <w:proofErr w:type="spellStart"/>
      <w:r w:rsidR="00802E80">
        <w:t>Želevčicích</w:t>
      </w:r>
      <w:proofErr w:type="spellEnd"/>
      <w:r w:rsidR="00204D3D">
        <w:t>, dne</w:t>
      </w:r>
      <w:r>
        <w:t xml:space="preserve"> </w:t>
      </w:r>
      <w:r w:rsidR="0042732F">
        <w:t xml:space="preserve">   </w:t>
      </w:r>
      <w:r w:rsidR="00F6168D">
        <w:tab/>
      </w:r>
      <w:r w:rsidR="00F6168D">
        <w:tab/>
      </w:r>
      <w:r w:rsidR="00802E80">
        <w:tab/>
      </w:r>
      <w:r w:rsidR="00802E80">
        <w:tab/>
      </w:r>
      <w:r w:rsidR="00802E80">
        <w:tab/>
      </w:r>
      <w:r w:rsidR="00802E80">
        <w:tab/>
      </w:r>
      <w:r w:rsidR="0042732F">
        <w:t xml:space="preserve">              </w:t>
      </w:r>
      <w:r w:rsidR="00F6168D">
        <w:t xml:space="preserve">Ve </w:t>
      </w:r>
      <w:r w:rsidR="00802E80">
        <w:t>Znojmě</w:t>
      </w:r>
      <w:r w:rsidR="00F6168D">
        <w:t>, dne…………</w:t>
      </w:r>
    </w:p>
    <w:p w14:paraId="6A1028A6" w14:textId="77777777" w:rsidR="00204D3D" w:rsidRDefault="00204D3D" w:rsidP="006E51ED">
      <w:pPr>
        <w:jc w:val="both"/>
      </w:pPr>
    </w:p>
    <w:p w14:paraId="08F4655A" w14:textId="77777777" w:rsidR="00204D3D" w:rsidRDefault="00204D3D" w:rsidP="00802E80"/>
    <w:p w14:paraId="22E0E751" w14:textId="77777777" w:rsidR="00143233" w:rsidRDefault="00143233"/>
    <w:p w14:paraId="14D79D87" w14:textId="4A524872" w:rsidR="00802E80" w:rsidRDefault="00802E80" w:rsidP="00802E80">
      <w:pPr>
        <w:tabs>
          <w:tab w:val="center" w:pos="1701"/>
          <w:tab w:val="center" w:pos="8505"/>
        </w:tabs>
      </w:pPr>
      <w:r>
        <w:tab/>
      </w:r>
      <w:r w:rsidR="00204D3D">
        <w:t>………………………………</w:t>
      </w:r>
      <w:r>
        <w:tab/>
        <w:t>………………………………</w:t>
      </w:r>
    </w:p>
    <w:p w14:paraId="036A6B61" w14:textId="77777777" w:rsidR="00802E80" w:rsidRDefault="00802E80" w:rsidP="00802E80">
      <w:pPr>
        <w:tabs>
          <w:tab w:val="center" w:pos="1701"/>
          <w:tab w:val="center" w:pos="8505"/>
        </w:tabs>
      </w:pPr>
      <w:r>
        <w:tab/>
      </w:r>
      <w:r w:rsidR="00204D3D">
        <w:t>Prodávající</w:t>
      </w:r>
      <w:r w:rsidR="00204D3D">
        <w:tab/>
        <w:t>Kupující</w:t>
      </w:r>
    </w:p>
    <w:p w14:paraId="439CAB01" w14:textId="77777777" w:rsidR="00EE0936" w:rsidRDefault="00EE0936" w:rsidP="00802E80">
      <w:pPr>
        <w:tabs>
          <w:tab w:val="center" w:pos="1701"/>
          <w:tab w:val="center" w:pos="8505"/>
        </w:tabs>
      </w:pPr>
    </w:p>
    <w:p w14:paraId="6C2ED27F" w14:textId="18E69CCF" w:rsidR="00EE0936" w:rsidRDefault="00802E80" w:rsidP="00802E80">
      <w:pPr>
        <w:tabs>
          <w:tab w:val="center" w:pos="1701"/>
          <w:tab w:val="center" w:pos="8505"/>
        </w:tabs>
      </w:pPr>
      <w:r>
        <w:tab/>
      </w:r>
      <w:r w:rsidR="00EE0936">
        <w:t>Petr Smetana</w:t>
      </w:r>
      <w:r w:rsidR="00EE0936">
        <w:tab/>
      </w:r>
      <w:r w:rsidR="00204D3D">
        <w:t xml:space="preserve">Mgr. Radka </w:t>
      </w:r>
      <w:proofErr w:type="spellStart"/>
      <w:r w:rsidR="00204D3D">
        <w:t>Sovjáková</w:t>
      </w:r>
      <w:proofErr w:type="spellEnd"/>
      <w:r w:rsidR="00204D3D">
        <w:t>, DiS.</w:t>
      </w:r>
    </w:p>
    <w:p w14:paraId="1FCB25FE" w14:textId="46217E37" w:rsidR="00204D3D" w:rsidRDefault="00EE0936" w:rsidP="00802E80">
      <w:pPr>
        <w:tabs>
          <w:tab w:val="center" w:pos="1701"/>
          <w:tab w:val="center" w:pos="8505"/>
        </w:tabs>
      </w:pPr>
      <w:r>
        <w:tab/>
        <w:t>Vedoucí podpory obchodu</w:t>
      </w:r>
      <w:r>
        <w:tab/>
      </w:r>
      <w:r w:rsidR="00204D3D">
        <w:t>(ředitelka)</w:t>
      </w:r>
    </w:p>
    <w:p w14:paraId="61D638D6" w14:textId="034FE0B2" w:rsidR="00EE0936" w:rsidRDefault="00EE0936" w:rsidP="00802E80">
      <w:pPr>
        <w:tabs>
          <w:tab w:val="center" w:pos="1701"/>
          <w:tab w:val="center" w:pos="8505"/>
        </w:tabs>
      </w:pPr>
      <w:r>
        <w:tab/>
        <w:t>(na základě plné moci)</w:t>
      </w:r>
    </w:p>
    <w:p w14:paraId="5BAB2A7B" w14:textId="77777777" w:rsidR="00802E80" w:rsidRDefault="00802E80" w:rsidP="00802E80"/>
    <w:p w14:paraId="2A1E7E1D" w14:textId="03077323" w:rsidR="00802E80" w:rsidRDefault="00802E80">
      <w:pPr>
        <w:suppressAutoHyphens w:val="0"/>
      </w:pPr>
    </w:p>
    <w:p w14:paraId="21F33F8F" w14:textId="77777777" w:rsidR="00802E80" w:rsidRDefault="00802E80" w:rsidP="00802E80"/>
    <w:sectPr w:rsidR="00802E80" w:rsidSect="00802E80">
      <w:footerReference w:type="default" r:id="rId8"/>
      <w:footerReference w:type="first" r:id="rId9"/>
      <w:pgSz w:w="11906" w:h="16838"/>
      <w:pgMar w:top="1418" w:right="907" w:bottom="1418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EC893" w14:textId="77777777" w:rsidR="00A861A9" w:rsidRDefault="00A861A9">
      <w:r>
        <w:separator/>
      </w:r>
    </w:p>
  </w:endnote>
  <w:endnote w:type="continuationSeparator" w:id="0">
    <w:p w14:paraId="2ACB024E" w14:textId="77777777" w:rsidR="00A861A9" w:rsidRDefault="00A86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725E8" w14:textId="77777777" w:rsidR="00204D3D" w:rsidRDefault="00204D3D">
    <w:pPr>
      <w:pStyle w:val="Zpat"/>
    </w:pPr>
    <w:r>
      <w:rPr>
        <w:rStyle w:val="slostrnky"/>
      </w:rPr>
      <w:tab/>
      <w:t xml:space="preserve">-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B45E25">
      <w:rPr>
        <w:rStyle w:val="slostrnky"/>
        <w:noProof/>
      </w:rPr>
      <w:t>3</w:t>
    </w:r>
    <w:r>
      <w:rPr>
        <w:rStyle w:val="slostrnky"/>
      </w:rPr>
      <w:fldChar w:fldCharType="end"/>
    </w:r>
    <w:r>
      <w:rPr>
        <w:rStyle w:val="slostrnky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2A35C" w14:textId="77777777" w:rsidR="00204D3D" w:rsidRDefault="00204D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D3E1D" w14:textId="77777777" w:rsidR="00A861A9" w:rsidRDefault="00A861A9">
      <w:r>
        <w:separator/>
      </w:r>
    </w:p>
  </w:footnote>
  <w:footnote w:type="continuationSeparator" w:id="0">
    <w:p w14:paraId="22B66BF5" w14:textId="77777777" w:rsidR="00A861A9" w:rsidRDefault="00A86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5355CB"/>
    <w:multiLevelType w:val="multilevel"/>
    <w:tmpl w:val="33BAE8FC"/>
    <w:lvl w:ilvl="0">
      <w:start w:val="1"/>
      <w:numFmt w:val="decimal"/>
      <w:pStyle w:val="Prvniuroven"/>
      <w:lvlText w:val="%1."/>
      <w:lvlJc w:val="left"/>
      <w:pPr>
        <w:tabs>
          <w:tab w:val="num" w:pos="397"/>
        </w:tabs>
        <w:ind w:left="397" w:hanging="397"/>
      </w:pPr>
      <w:rPr>
        <w:b/>
      </w:rPr>
    </w:lvl>
    <w:lvl w:ilvl="1">
      <w:start w:val="1"/>
      <w:numFmt w:val="decimal"/>
      <w:pStyle w:val="uroven2"/>
      <w:lvlText w:val="%1.%2."/>
      <w:lvlJc w:val="left"/>
      <w:pPr>
        <w:tabs>
          <w:tab w:val="num" w:pos="907"/>
        </w:tabs>
        <w:ind w:left="907" w:hanging="547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623"/>
        </w:tabs>
        <w:ind w:left="623" w:hanging="623"/>
      </w:p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410930748">
    <w:abstractNumId w:val="0"/>
  </w:num>
  <w:num w:numId="2" w16cid:durableId="4284752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D9A"/>
    <w:rsid w:val="00056D37"/>
    <w:rsid w:val="00057B2E"/>
    <w:rsid w:val="00093264"/>
    <w:rsid w:val="0009585D"/>
    <w:rsid w:val="000F0BDE"/>
    <w:rsid w:val="00115B95"/>
    <w:rsid w:val="00143233"/>
    <w:rsid w:val="0015650F"/>
    <w:rsid w:val="00164E99"/>
    <w:rsid w:val="00176BF2"/>
    <w:rsid w:val="001854B9"/>
    <w:rsid w:val="001C2AFE"/>
    <w:rsid w:val="00204D3D"/>
    <w:rsid w:val="00266553"/>
    <w:rsid w:val="002C2D49"/>
    <w:rsid w:val="002C3BF4"/>
    <w:rsid w:val="002D2E41"/>
    <w:rsid w:val="002D7888"/>
    <w:rsid w:val="00312A0E"/>
    <w:rsid w:val="00312D26"/>
    <w:rsid w:val="003428EF"/>
    <w:rsid w:val="00364A75"/>
    <w:rsid w:val="003A0ABF"/>
    <w:rsid w:val="004265E5"/>
    <w:rsid w:val="0042732F"/>
    <w:rsid w:val="00434335"/>
    <w:rsid w:val="00446E20"/>
    <w:rsid w:val="004623DE"/>
    <w:rsid w:val="00495DD1"/>
    <w:rsid w:val="004B2734"/>
    <w:rsid w:val="004C0E95"/>
    <w:rsid w:val="004C5A09"/>
    <w:rsid w:val="004E7A73"/>
    <w:rsid w:val="004F7007"/>
    <w:rsid w:val="0050581B"/>
    <w:rsid w:val="005644C9"/>
    <w:rsid w:val="005B18F5"/>
    <w:rsid w:val="005E317B"/>
    <w:rsid w:val="005F06DD"/>
    <w:rsid w:val="00602F55"/>
    <w:rsid w:val="00613B62"/>
    <w:rsid w:val="00622496"/>
    <w:rsid w:val="00643A5E"/>
    <w:rsid w:val="0069326A"/>
    <w:rsid w:val="006C022F"/>
    <w:rsid w:val="006E10DE"/>
    <w:rsid w:val="006E51ED"/>
    <w:rsid w:val="007043D1"/>
    <w:rsid w:val="0071091F"/>
    <w:rsid w:val="007A0F37"/>
    <w:rsid w:val="007D05E0"/>
    <w:rsid w:val="007D1005"/>
    <w:rsid w:val="007D141A"/>
    <w:rsid w:val="00802E80"/>
    <w:rsid w:val="008C5060"/>
    <w:rsid w:val="008E7546"/>
    <w:rsid w:val="008E7BAC"/>
    <w:rsid w:val="008F1974"/>
    <w:rsid w:val="00935E8A"/>
    <w:rsid w:val="0093745D"/>
    <w:rsid w:val="009918F4"/>
    <w:rsid w:val="00A40C1C"/>
    <w:rsid w:val="00A71C81"/>
    <w:rsid w:val="00A861A9"/>
    <w:rsid w:val="00AA3CF5"/>
    <w:rsid w:val="00AC021E"/>
    <w:rsid w:val="00B125A0"/>
    <w:rsid w:val="00B2586A"/>
    <w:rsid w:val="00B3145C"/>
    <w:rsid w:val="00B41416"/>
    <w:rsid w:val="00B43032"/>
    <w:rsid w:val="00B45E25"/>
    <w:rsid w:val="00B55AFE"/>
    <w:rsid w:val="00BA1C5A"/>
    <w:rsid w:val="00BA39FE"/>
    <w:rsid w:val="00BC6965"/>
    <w:rsid w:val="00BE0E8B"/>
    <w:rsid w:val="00BF72C6"/>
    <w:rsid w:val="00C01D2B"/>
    <w:rsid w:val="00C0651A"/>
    <w:rsid w:val="00C16F6F"/>
    <w:rsid w:val="00C42C05"/>
    <w:rsid w:val="00C6411D"/>
    <w:rsid w:val="00C835CC"/>
    <w:rsid w:val="00CB613F"/>
    <w:rsid w:val="00CC5CEB"/>
    <w:rsid w:val="00CD09F9"/>
    <w:rsid w:val="00CF2B83"/>
    <w:rsid w:val="00CF68A6"/>
    <w:rsid w:val="00D3646F"/>
    <w:rsid w:val="00D42349"/>
    <w:rsid w:val="00D501B4"/>
    <w:rsid w:val="00D76921"/>
    <w:rsid w:val="00D9065F"/>
    <w:rsid w:val="00DA0D9A"/>
    <w:rsid w:val="00DA2492"/>
    <w:rsid w:val="00DB4605"/>
    <w:rsid w:val="00E01BD7"/>
    <w:rsid w:val="00E031CC"/>
    <w:rsid w:val="00E3058D"/>
    <w:rsid w:val="00E50AB1"/>
    <w:rsid w:val="00E6047F"/>
    <w:rsid w:val="00E8019F"/>
    <w:rsid w:val="00E80C2C"/>
    <w:rsid w:val="00ED7BBB"/>
    <w:rsid w:val="00EE0936"/>
    <w:rsid w:val="00EF6489"/>
    <w:rsid w:val="00F07EAE"/>
    <w:rsid w:val="00F147A1"/>
    <w:rsid w:val="00F6168D"/>
    <w:rsid w:val="00FB2107"/>
    <w:rsid w:val="00FB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B070E65"/>
  <w15:chartTrackingRefBased/>
  <w15:docId w15:val="{86A94968-39D5-4CEC-AF83-3DF19ABDF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2">
    <w:name w:val="heading 2"/>
    <w:basedOn w:val="Normln"/>
    <w:next w:val="Normln"/>
    <w:qFormat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Nadpis2Char">
    <w:name w:val="Nadpis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fault">
    <w:name w:val="Default"/>
    <w:pPr>
      <w:suppressAutoHyphens/>
      <w:autoSpaceDE w:val="0"/>
    </w:pPr>
    <w:rPr>
      <w:rFonts w:ascii="Bookman Old Style" w:hAnsi="Bookman Old Style" w:cs="Bookman Old Style"/>
      <w:color w:val="000000"/>
      <w:sz w:val="24"/>
      <w:szCs w:val="24"/>
      <w:lang w:eastAsia="zh-CN"/>
    </w:rPr>
  </w:style>
  <w:style w:type="paragraph" w:styleId="Odstavecseseznamem">
    <w:name w:val="List Paragraph"/>
    <w:basedOn w:val="Normln"/>
    <w:qFormat/>
    <w:pPr>
      <w:ind w:left="708"/>
    </w:pPr>
    <w:rPr>
      <w:sz w:val="20"/>
      <w:szCs w:val="20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uroven2">
    <w:name w:val="uroven_2"/>
    <w:basedOn w:val="Normln"/>
    <w:link w:val="uroven2Char"/>
    <w:rsid w:val="006E51ED"/>
    <w:pPr>
      <w:widowControl w:val="0"/>
      <w:numPr>
        <w:ilvl w:val="1"/>
        <w:numId w:val="2"/>
      </w:numPr>
      <w:suppressAutoHyphens w:val="0"/>
      <w:spacing w:before="240" w:after="240" w:line="300" w:lineRule="atLeast"/>
      <w:ind w:left="901" w:hanging="544"/>
      <w:jc w:val="both"/>
      <w:outlineLvl w:val="1"/>
    </w:pPr>
    <w:rPr>
      <w:rFonts w:ascii="Palatino Linotype" w:hAnsi="Palatino Linotype"/>
      <w:lang w:val="x-none" w:eastAsia="x-none"/>
    </w:rPr>
  </w:style>
  <w:style w:type="paragraph" w:customStyle="1" w:styleId="Prvniuroven">
    <w:name w:val="Prvni_uroven"/>
    <w:basedOn w:val="Normln"/>
    <w:next w:val="uroven2"/>
    <w:rsid w:val="006E51ED"/>
    <w:pPr>
      <w:keepNext/>
      <w:keepLines/>
      <w:widowControl w:val="0"/>
      <w:numPr>
        <w:numId w:val="2"/>
      </w:numPr>
      <w:suppressAutoHyphens w:val="0"/>
      <w:spacing w:before="480" w:after="240" w:line="280" w:lineRule="exact"/>
      <w:jc w:val="both"/>
      <w:outlineLvl w:val="0"/>
    </w:pPr>
    <w:rPr>
      <w:rFonts w:ascii="Palatino Linotype" w:hAnsi="Palatino Linotype"/>
      <w:b/>
      <w:caps/>
      <w:lang w:val="x-none" w:eastAsia="cs-CZ"/>
    </w:rPr>
  </w:style>
  <w:style w:type="character" w:customStyle="1" w:styleId="uroven2Char">
    <w:name w:val="uroven_2 Char"/>
    <w:link w:val="uroven2"/>
    <w:locked/>
    <w:rsid w:val="006E51ED"/>
    <w:rPr>
      <w:rFonts w:ascii="Palatino Linotype" w:hAnsi="Palatino Linotype"/>
      <w:sz w:val="24"/>
      <w:szCs w:val="24"/>
      <w:lang w:val="x-none" w:eastAsia="x-none"/>
    </w:rPr>
  </w:style>
  <w:style w:type="character" w:styleId="Odkaznakoment">
    <w:name w:val="annotation reference"/>
    <w:uiPriority w:val="99"/>
    <w:semiHidden/>
    <w:unhideWhenUsed/>
    <w:rsid w:val="00DB46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B460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B4605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460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B4605"/>
    <w:rPr>
      <w:b/>
      <w:bCs/>
      <w:lang w:eastAsia="zh-CN"/>
    </w:rPr>
  </w:style>
  <w:style w:type="table" w:styleId="Mkatabulky">
    <w:name w:val="Table Grid"/>
    <w:basedOn w:val="Normlntabulka"/>
    <w:uiPriority w:val="39"/>
    <w:rsid w:val="00FB66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8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0E183-B478-4625-BB09-FD35C9B16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917</Words>
  <Characters>5415</Characters>
  <Application>Microsoft Office Word</Application>
  <DocSecurity>4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  smlouva</vt:lpstr>
    </vt:vector>
  </TitlesOfParts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  smlouva</dc:title>
  <dc:subject/>
  <dc:creator>Hana Gumplová</dc:creator>
  <cp:keywords/>
  <cp:lastModifiedBy>Ing. Romana Ellerová</cp:lastModifiedBy>
  <cp:revision>2</cp:revision>
  <cp:lastPrinted>2023-11-27T09:35:00Z</cp:lastPrinted>
  <dcterms:created xsi:type="dcterms:W3CDTF">2023-12-04T08:31:00Z</dcterms:created>
  <dcterms:modified xsi:type="dcterms:W3CDTF">2023-12-04T08:31:00Z</dcterms:modified>
</cp:coreProperties>
</file>