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84B8F" w14:textId="77777777" w:rsidR="00CD4782" w:rsidRDefault="00CD4782">
      <w:pPr>
        <w:pStyle w:val="Nacionle"/>
        <w:rPr>
          <w:sz w:val="10"/>
          <w:szCs w:val="10"/>
        </w:rPr>
      </w:pPr>
    </w:p>
    <w:p w14:paraId="4BA7A283" w14:textId="77777777" w:rsidR="00CD4782" w:rsidRDefault="00890C85">
      <w:pPr>
        <w:pStyle w:val="Nacionle"/>
        <w:ind w:left="0"/>
        <w:rPr>
          <w:b/>
        </w:rPr>
      </w:pPr>
      <w:r>
        <w:rPr>
          <w:b/>
        </w:rPr>
        <w:t>Město Nový Jičín</w:t>
      </w:r>
    </w:p>
    <w:p w14:paraId="79125533" w14:textId="77777777" w:rsidR="00CD4782" w:rsidRDefault="00890C85">
      <w:pPr>
        <w:pStyle w:val="Nacionle"/>
        <w:ind w:left="0"/>
      </w:pPr>
      <w:r>
        <w:t>se sídlem</w:t>
      </w:r>
      <w:r>
        <w:rPr>
          <w:rFonts w:cs="Calibri"/>
        </w:rPr>
        <w:t xml:space="preserve"> Masarykovo nám. 1/1, 741 01 Nový Jičín</w:t>
      </w:r>
    </w:p>
    <w:p w14:paraId="4F5B8F05" w14:textId="77777777" w:rsidR="00CD4782" w:rsidRDefault="00890C85">
      <w:pPr>
        <w:pStyle w:val="Nacionle"/>
        <w:ind w:left="0"/>
        <w:rPr>
          <w:rFonts w:cs="Calibri"/>
        </w:rPr>
      </w:pPr>
      <w:r>
        <w:t xml:space="preserve">IČO: </w:t>
      </w:r>
      <w:r>
        <w:rPr>
          <w:rFonts w:cs="Calibri"/>
        </w:rPr>
        <w:t>00298212</w:t>
      </w:r>
      <w:r>
        <w:t>, DIČ: CZ</w:t>
      </w:r>
      <w:r>
        <w:rPr>
          <w:rFonts w:cs="Calibri"/>
        </w:rPr>
        <w:t>00298212</w:t>
      </w:r>
    </w:p>
    <w:p w14:paraId="068A98A6" w14:textId="77777777" w:rsidR="004B014C" w:rsidRDefault="004B014C">
      <w:pPr>
        <w:pStyle w:val="Nacionle"/>
        <w:ind w:left="0"/>
      </w:pPr>
      <w:r>
        <w:rPr>
          <w:rFonts w:cs="Calibri"/>
        </w:rPr>
        <w:t>Č. účtu: 16635801/0100</w:t>
      </w:r>
    </w:p>
    <w:p w14:paraId="0E0EC604" w14:textId="77777777" w:rsidR="00CD4782" w:rsidRDefault="00890C85">
      <w:pPr>
        <w:pStyle w:val="Nacionle"/>
        <w:ind w:left="0"/>
        <w:jc w:val="left"/>
      </w:pPr>
      <w:r>
        <w:t>zastoupené Mgr. Stanislavem Kopeckým, starostou města</w:t>
      </w:r>
      <w:r>
        <w:br w:type="textWrapping" w:clear="all"/>
        <w:t>(dále jen „</w:t>
      </w:r>
      <w:r>
        <w:rPr>
          <w:b/>
          <w:bCs/>
        </w:rPr>
        <w:t>Pronajímatel</w:t>
      </w:r>
      <w:r>
        <w:t>“)</w:t>
      </w:r>
    </w:p>
    <w:p w14:paraId="67CF3349" w14:textId="77777777" w:rsidR="00CD4782" w:rsidRDefault="00CD4782">
      <w:pPr>
        <w:pStyle w:val="Nacionle"/>
        <w:ind w:left="0"/>
        <w:jc w:val="left"/>
      </w:pPr>
    </w:p>
    <w:p w14:paraId="12EF5B54" w14:textId="77777777" w:rsidR="00CD4782" w:rsidRDefault="00890C85">
      <w:pPr>
        <w:pStyle w:val="Nacionle"/>
        <w:ind w:left="0"/>
      </w:pPr>
      <w:r>
        <w:t>a</w:t>
      </w:r>
    </w:p>
    <w:p w14:paraId="038F56E6" w14:textId="77777777" w:rsidR="00CD4782" w:rsidRDefault="00CD4782">
      <w:pPr>
        <w:pStyle w:val="Nacionle"/>
        <w:ind w:left="0"/>
        <w:rPr>
          <w:b/>
        </w:rPr>
      </w:pPr>
    </w:p>
    <w:p w14:paraId="2D055D91" w14:textId="77777777" w:rsidR="00CD4782" w:rsidRDefault="00890C85">
      <w:pPr>
        <w:pStyle w:val="Nacionle"/>
        <w:ind w:left="0"/>
        <w:rPr>
          <w:b/>
        </w:rPr>
      </w:pPr>
      <w:r>
        <w:rPr>
          <w:b/>
        </w:rPr>
        <w:t>Nemocnice AGEL Nový Jičín a.s.</w:t>
      </w:r>
    </w:p>
    <w:p w14:paraId="41E35D5D" w14:textId="77777777" w:rsidR="00CD4782" w:rsidRDefault="00890C85">
      <w:pPr>
        <w:pStyle w:val="Nacionle"/>
        <w:ind w:left="0"/>
      </w:pPr>
      <w:r>
        <w:t>se sídlem Purkyňova 2138/16, 741 01 Nový Jičín</w:t>
      </w:r>
    </w:p>
    <w:p w14:paraId="4A81A2E2" w14:textId="77777777" w:rsidR="00CD4782" w:rsidRDefault="00890C85">
      <w:pPr>
        <w:pStyle w:val="Nacionle"/>
        <w:ind w:left="0"/>
      </w:pPr>
      <w:r>
        <w:t xml:space="preserve">IČO: 25886207, </w:t>
      </w:r>
      <w:r>
        <w:rPr>
          <w:rFonts w:eastAsia="Times New Roman" w:cs="Calibri"/>
          <w:bCs/>
          <w:lang w:eastAsia="cs-CZ"/>
        </w:rPr>
        <w:t>DIČ: CZ699000899</w:t>
      </w:r>
    </w:p>
    <w:p w14:paraId="6A5299BB" w14:textId="77777777" w:rsidR="00CD4782" w:rsidRDefault="00890C85">
      <w:pPr>
        <w:pStyle w:val="Nacionle"/>
        <w:ind w:left="0"/>
      </w:pPr>
      <w:r>
        <w:t>zapsaná v obchodním rejstříku vedeném Krajským soudem v Ostravě, oddíl B, vložka 2513</w:t>
      </w:r>
    </w:p>
    <w:p w14:paraId="7DE08EC5" w14:textId="77777777" w:rsidR="00CD4782" w:rsidRDefault="00890C85">
      <w:pPr>
        <w:pStyle w:val="Nacionle"/>
        <w:ind w:left="0"/>
      </w:pPr>
      <w:r>
        <w:t xml:space="preserve">zastoupena: MUDr. Jakubem Fejfarem, LL.M., předsedou představenstva a Ing. Martinou </w:t>
      </w:r>
      <w:proofErr w:type="spellStart"/>
      <w:r>
        <w:t>Janáskovou</w:t>
      </w:r>
      <w:proofErr w:type="spellEnd"/>
      <w:r>
        <w:t xml:space="preserve">, místopředsedou představenstva </w:t>
      </w:r>
    </w:p>
    <w:p w14:paraId="2AD214BA" w14:textId="77777777" w:rsidR="00CD4782" w:rsidRDefault="00890C85">
      <w:pPr>
        <w:pStyle w:val="Nacionle"/>
        <w:ind w:left="0"/>
      </w:pPr>
      <w:r>
        <w:t>(dále jen „</w:t>
      </w:r>
      <w:r>
        <w:rPr>
          <w:b/>
        </w:rPr>
        <w:t>Nájemce</w:t>
      </w:r>
      <w:r>
        <w:t>“)</w:t>
      </w:r>
    </w:p>
    <w:p w14:paraId="5871F278" w14:textId="77777777" w:rsidR="00CD4782" w:rsidRDefault="00CD4782">
      <w:pPr>
        <w:pStyle w:val="Nacionle"/>
      </w:pPr>
    </w:p>
    <w:p w14:paraId="266FC9B3" w14:textId="77777777" w:rsidR="00CD4782" w:rsidRDefault="00890C85">
      <w:pPr>
        <w:pStyle w:val="Nacionle"/>
        <w:ind w:left="0"/>
        <w:jc w:val="center"/>
      </w:pPr>
      <w:r>
        <w:t xml:space="preserve">uzavírají tuto Dohodu o vypořádání zhodnocení nemovitého majetku </w:t>
      </w:r>
      <w:r>
        <w:br w:type="textWrapping" w:clear="all"/>
        <w:t>(dále jen „</w:t>
      </w:r>
      <w:r>
        <w:rPr>
          <w:b/>
        </w:rPr>
        <w:t>Dohoda</w:t>
      </w:r>
      <w:r>
        <w:t>“):</w:t>
      </w:r>
    </w:p>
    <w:p w14:paraId="2999A548" w14:textId="77777777" w:rsidR="00CD4782" w:rsidRDefault="00CD4782">
      <w:pPr>
        <w:pStyle w:val="Nacionle"/>
        <w:ind w:left="0"/>
      </w:pPr>
    </w:p>
    <w:p w14:paraId="0666790D" w14:textId="77777777" w:rsidR="00CD4782" w:rsidRDefault="00890C85">
      <w:pPr>
        <w:pStyle w:val="Nacionle"/>
        <w:ind w:left="0"/>
        <w:jc w:val="center"/>
        <w:rPr>
          <w:b/>
        </w:rPr>
      </w:pPr>
      <w:r>
        <w:rPr>
          <w:b/>
        </w:rPr>
        <w:t xml:space="preserve">Článek I. </w:t>
      </w:r>
      <w:r>
        <w:rPr>
          <w:b/>
        </w:rPr>
        <w:br w:type="textWrapping" w:clear="all"/>
        <w:t>Úvodní ustanovení</w:t>
      </w:r>
    </w:p>
    <w:p w14:paraId="243E9C8D" w14:textId="77777777" w:rsidR="00CD4782" w:rsidRDefault="00890C85">
      <w:pPr>
        <w:pStyle w:val="Nacionle"/>
        <w:numPr>
          <w:ilvl w:val="1"/>
          <w:numId w:val="4"/>
        </w:numPr>
        <w:ind w:left="567" w:hanging="567"/>
      </w:pPr>
      <w:r>
        <w:t xml:space="preserve">Smluvní strany uzavřely dne 29. 5. 2023 Smlouvu o nájmu nebytových prostor, jejímž předmětem je závazek Pronajímatele přenechat Nájemci do nájmu </w:t>
      </w:r>
      <w:r>
        <w:rPr>
          <w:rFonts w:cs="Calibri"/>
        </w:rPr>
        <w:t xml:space="preserve">nebytové prostory (prostory sloužící podnikání) nacházející </w:t>
      </w:r>
      <w:r>
        <w:rPr>
          <w:rFonts w:cs="Calibri"/>
          <w:color w:val="000000"/>
        </w:rPr>
        <w:t xml:space="preserve">v domě </w:t>
      </w:r>
      <w:r>
        <w:rPr>
          <w:rFonts w:cs="Calibri"/>
        </w:rPr>
        <w:t xml:space="preserve">č.p. 1028 na ul. </w:t>
      </w:r>
      <w:proofErr w:type="spellStart"/>
      <w:r>
        <w:rPr>
          <w:rFonts w:cs="Calibri"/>
        </w:rPr>
        <w:t>Msgr</w:t>
      </w:r>
      <w:proofErr w:type="spellEnd"/>
      <w:r>
        <w:rPr>
          <w:rFonts w:cs="Calibri"/>
        </w:rPr>
        <w:t>. Šrámka 1028/11, Nový Jičín, jež je součástí pozemku parcela č. st. 353 v 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 xml:space="preserve">. Nový Jičín-Dolní Předměstí (stomatologická poliklinika), tvořené 2 místnostmi č. 108 a č. 109  v 1. NP, odpočinkovou místností ve 2. NP (prostor vedle půdy), podílem na čekárně, podílem na spol. prostorách, podílem na šatně a kompresorovně v suterénu budovy  o celkové výměře 108,04 m² (dále jen </w:t>
      </w:r>
      <w:r>
        <w:rPr>
          <w:rFonts w:cs="Calibri"/>
          <w:b/>
        </w:rPr>
        <w:t>„Předmět nájmu“</w:t>
      </w:r>
      <w:r>
        <w:rPr>
          <w:rFonts w:cs="Calibri"/>
        </w:rPr>
        <w:t xml:space="preserve">), a to za účelem jejich užívání jako ordinací zubního lékaře s účinností od 1.6.2023 </w:t>
      </w:r>
      <w:r>
        <w:t>(dále jen „</w:t>
      </w:r>
      <w:r>
        <w:rPr>
          <w:b/>
        </w:rPr>
        <w:t>Smlouva</w:t>
      </w:r>
      <w:r>
        <w:t xml:space="preserve">“). </w:t>
      </w:r>
    </w:p>
    <w:p w14:paraId="110882E0" w14:textId="77777777" w:rsidR="00CD4782" w:rsidRDefault="00890C85">
      <w:pPr>
        <w:pStyle w:val="Nacionle"/>
        <w:numPr>
          <w:ilvl w:val="1"/>
          <w:numId w:val="4"/>
        </w:numPr>
        <w:ind w:left="567" w:hanging="567"/>
      </w:pPr>
      <w:r>
        <w:t xml:space="preserve">Jelikož Nájemce provedl na základě vysloveného souhlasu Pronajímatele ze dne 24.5.2023 </w:t>
      </w:r>
      <w:r>
        <w:rPr>
          <w:bCs/>
        </w:rPr>
        <w:t xml:space="preserve">na své náklady a na svoji odpovědnost </w:t>
      </w:r>
      <w:r>
        <w:t>v Předmětu nájmu stavební a jiné úpravy trvalého charakteru, uzavírají smluvní strany tuto Dohodu.</w:t>
      </w:r>
    </w:p>
    <w:p w14:paraId="0E9180F4" w14:textId="77777777" w:rsidR="00CD4782" w:rsidRDefault="00CD4782">
      <w:pPr>
        <w:pStyle w:val="Nacionle"/>
      </w:pPr>
    </w:p>
    <w:p w14:paraId="7F0CBF3E" w14:textId="77777777" w:rsidR="00CD4782" w:rsidRDefault="00890C85">
      <w:pPr>
        <w:pStyle w:val="Nacionle"/>
        <w:ind w:left="0"/>
        <w:jc w:val="center"/>
        <w:rPr>
          <w:b/>
        </w:rPr>
      </w:pPr>
      <w:r>
        <w:rPr>
          <w:b/>
        </w:rPr>
        <w:t xml:space="preserve">Článek II. </w:t>
      </w:r>
      <w:r>
        <w:rPr>
          <w:b/>
        </w:rPr>
        <w:br w:type="textWrapping" w:clear="all"/>
        <w:t>Předmět Dohody</w:t>
      </w:r>
    </w:p>
    <w:p w14:paraId="2711ACFA" w14:textId="77777777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>2.1.</w:t>
      </w:r>
      <w:r>
        <w:rPr>
          <w:bCs/>
        </w:rPr>
        <w:tab/>
        <w:t xml:space="preserve">Nájemce provedl změny na Předmětu nájmu, které spočívají v provedení stavebních úprav a pořízení vestavného nábytku zejména v tomto rozsahu: </w:t>
      </w:r>
    </w:p>
    <w:p w14:paraId="6C25CB9C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zajištění přívodu vody, vzduchu, odsávání, odpadu a elektroinstalace k zubním soupravám, </w:t>
      </w:r>
    </w:p>
    <w:p w14:paraId="010102E2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nová podlahová krytina (broušení, stěrka, lino), </w:t>
      </w:r>
    </w:p>
    <w:p w14:paraId="1ED83819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osekání stávajících obkladů stěn, nová omítka, </w:t>
      </w:r>
    </w:p>
    <w:p w14:paraId="67ECE010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nová elektroinstalace (min. 4 samostatné okruhy a ordinace), </w:t>
      </w:r>
    </w:p>
    <w:p w14:paraId="055CA803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nové LED osvětlení, </w:t>
      </w:r>
    </w:p>
    <w:p w14:paraId="4EA61CF5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lastRenderedPageBreak/>
        <w:t xml:space="preserve">- úprava přívodu vody a odpadů k zařizovacím předmětům, </w:t>
      </w:r>
    </w:p>
    <w:p w14:paraId="55B1C0BD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výmalba, </w:t>
      </w:r>
    </w:p>
    <w:p w14:paraId="1F3BF56B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- nátěry zárubní, dveří, radiátorů.  </w:t>
      </w:r>
    </w:p>
    <w:p w14:paraId="5A42CCC8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>Stavební úpravy jsou blíže specifikovány v příloze č. 1 této Dohody - Rozpočet.</w:t>
      </w:r>
    </w:p>
    <w:p w14:paraId="4FB6F65D" w14:textId="77777777" w:rsidR="00CD4782" w:rsidRDefault="00890C85">
      <w:pPr>
        <w:pStyle w:val="Nacionle"/>
        <w:ind w:left="426"/>
        <w:rPr>
          <w:bCs/>
        </w:rPr>
      </w:pPr>
      <w:r>
        <w:rPr>
          <w:bCs/>
        </w:rPr>
        <w:t xml:space="preserve">Specifikace vestavného nábytku do dvou ambulancí, který se stává součástí nemovitosti, je obsahem přílohy č. 2 této Dohody - Zadání a přílohy č. 3 této Dohody - Kalkulace ambulance (veškeré výše popsané stavební úpravy vč. vestavného nábytku dále </w:t>
      </w:r>
      <w:proofErr w:type="gramStart"/>
      <w:r>
        <w:rPr>
          <w:bCs/>
        </w:rPr>
        <w:t>jen  „</w:t>
      </w:r>
      <w:r>
        <w:rPr>
          <w:b/>
        </w:rPr>
        <w:t>Stavební</w:t>
      </w:r>
      <w:proofErr w:type="gramEnd"/>
      <w:r>
        <w:rPr>
          <w:b/>
        </w:rPr>
        <w:t xml:space="preserve"> úpravy</w:t>
      </w:r>
      <w:r>
        <w:rPr>
          <w:bCs/>
        </w:rPr>
        <w:t>“).</w:t>
      </w:r>
    </w:p>
    <w:p w14:paraId="3916223B" w14:textId="77777777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>2.2.</w:t>
      </w:r>
      <w:r>
        <w:rPr>
          <w:bCs/>
        </w:rPr>
        <w:tab/>
        <w:t xml:space="preserve">Vzhledem k tomu, že uvedenými Stavebními úpravami došlo ke zlepšení stavu pronajatých nebytových prostor a tím i ke zhodnocení nemovitého majetku Pronajímatele, požádal Nájemce o vypořádání tohoto zhodnocení, přičemž navrhuje, aby pronajímatel uhradil nájemci náklady v celkové výši </w:t>
      </w:r>
      <w:r>
        <w:rPr>
          <w:b/>
          <w:bCs/>
        </w:rPr>
        <w:t>985.780 Kč</w:t>
      </w:r>
      <w:r>
        <w:rPr>
          <w:bCs/>
        </w:rPr>
        <w:t xml:space="preserve"> (bez DPH).</w:t>
      </w:r>
    </w:p>
    <w:p w14:paraId="212C001C" w14:textId="77777777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 xml:space="preserve">2.3. Pronajímatel má trvalý zájem na rozvoji stomatologické péče ve městě a současně zlepšování stavu svého majetku a bere na vědomí, že výše uvedenými Stavebními úpravami provedenými Nájemcem došlo ke zhodnocení jeho nemovitého majetku. Zavazuje se proto v souladu s </w:t>
      </w:r>
      <w:proofErr w:type="spellStart"/>
      <w:r>
        <w:rPr>
          <w:bCs/>
        </w:rPr>
        <w:t>ust</w:t>
      </w:r>
      <w:proofErr w:type="spellEnd"/>
      <w:r>
        <w:rPr>
          <w:bCs/>
        </w:rPr>
        <w:t xml:space="preserve">. § 2220 zák. č. 89/2012 Sb., občanský zákoník, v platném znění, nahradit Nájemci účelně vynaložené náklady na toto zhodnocení, a to ještě před skončením nájmu, neboť nájemce se zavázal nájemní smlouvou provozovat </w:t>
      </w:r>
      <w:r w:rsidR="001C7ACE">
        <w:rPr>
          <w:bCs/>
        </w:rPr>
        <w:t xml:space="preserve">v pronajatém prostoru </w:t>
      </w:r>
      <w:r>
        <w:rPr>
          <w:bCs/>
        </w:rPr>
        <w:t>po určitou dobu a za určitých podmínek</w:t>
      </w:r>
      <w:r w:rsidR="001C7ACE" w:rsidRPr="001C7ACE">
        <w:rPr>
          <w:bCs/>
        </w:rPr>
        <w:t xml:space="preserve"> </w:t>
      </w:r>
      <w:r w:rsidR="001C7ACE">
        <w:rPr>
          <w:bCs/>
        </w:rPr>
        <w:t>ordinace zubního lékaře</w:t>
      </w:r>
      <w:r>
        <w:rPr>
          <w:bCs/>
        </w:rPr>
        <w:t xml:space="preserve">.   </w:t>
      </w:r>
    </w:p>
    <w:p w14:paraId="300D015F" w14:textId="77777777" w:rsidR="00CD4782" w:rsidRPr="001C7ACE" w:rsidRDefault="00890C85">
      <w:pPr>
        <w:pStyle w:val="Nacionle"/>
        <w:ind w:left="426" w:hanging="426"/>
        <w:rPr>
          <w:bCs/>
        </w:rPr>
      </w:pPr>
      <w:r>
        <w:rPr>
          <w:bCs/>
        </w:rPr>
        <w:t>2.6</w:t>
      </w:r>
      <w:r>
        <w:rPr>
          <w:bCs/>
        </w:rPr>
        <w:tab/>
        <w:t xml:space="preserve">Pronajímatel provedl kontrolu Stavebních úprav a soupisu prací předloženého Nájemcem, včetně uhrazených daňových dokladů, které jsou přílohou této smlouvy a s rozsahem prací a výší nákladů na ně vynaložených souhlasí. O předání Stavebních úprav sepíší smluvní strany </w:t>
      </w:r>
      <w:r w:rsidRPr="001C7ACE">
        <w:rPr>
          <w:bCs/>
        </w:rPr>
        <w:t>předávací protokol.</w:t>
      </w:r>
    </w:p>
    <w:p w14:paraId="7DFA731F" w14:textId="77777777" w:rsidR="00CD4782" w:rsidRPr="001C7ACE" w:rsidRDefault="00890C85">
      <w:pPr>
        <w:pStyle w:val="Nacionle"/>
        <w:ind w:left="426" w:hanging="426"/>
        <w:rPr>
          <w:bCs/>
        </w:rPr>
      </w:pPr>
      <w:proofErr w:type="gramStart"/>
      <w:r w:rsidRPr="001C7ACE">
        <w:rPr>
          <w:bCs/>
        </w:rPr>
        <w:t>2.7</w:t>
      </w:r>
      <w:proofErr w:type="gramEnd"/>
      <w:r w:rsidRPr="001C7ACE">
        <w:rPr>
          <w:bCs/>
        </w:rPr>
        <w:t>.</w:t>
      </w:r>
      <w:r w:rsidRPr="001C7ACE">
        <w:rPr>
          <w:bCs/>
        </w:rPr>
        <w:tab/>
      </w:r>
      <w:r w:rsidR="001C7ACE">
        <w:rPr>
          <w:bCs/>
        </w:rPr>
        <w:t>Cenu Stavebních úprav na</w:t>
      </w:r>
      <w:r w:rsidRPr="00B07FA2">
        <w:rPr>
          <w:bCs/>
        </w:rPr>
        <w:t>hradí Pronajímatel Nájemci na základě Nájemcem předložen</w:t>
      </w:r>
      <w:r w:rsidRPr="001C7ACE">
        <w:rPr>
          <w:bCs/>
        </w:rPr>
        <w:t>ý</w:t>
      </w:r>
      <w:r w:rsidRPr="00B07FA2">
        <w:rPr>
          <w:bCs/>
        </w:rPr>
        <w:t>ch daňových dokladů, jejichž přílohou budou daňové doklady vystavené zhotovitel</w:t>
      </w:r>
      <w:r w:rsidR="001C7ACE">
        <w:rPr>
          <w:bCs/>
        </w:rPr>
        <w:t>i</w:t>
      </w:r>
      <w:r w:rsidRPr="00B07FA2">
        <w:rPr>
          <w:bCs/>
        </w:rPr>
        <w:t xml:space="preserve"> Stavebních úprav, které tvoří přílohu č. 5 </w:t>
      </w:r>
      <w:r w:rsidRPr="001C7ACE">
        <w:rPr>
          <w:bCs/>
        </w:rPr>
        <w:t>této Dohody</w:t>
      </w:r>
      <w:r w:rsidR="001C7ACE">
        <w:rPr>
          <w:bCs/>
        </w:rPr>
        <w:t>.</w:t>
      </w:r>
      <w:r w:rsidRPr="001C7ACE">
        <w:rPr>
          <w:bCs/>
        </w:rPr>
        <w:t xml:space="preserve"> </w:t>
      </w:r>
      <w:r w:rsidRPr="00B07FA2">
        <w:rPr>
          <w:bCs/>
        </w:rPr>
        <w:t xml:space="preserve">Splatnost daňových dokladů </w:t>
      </w:r>
      <w:r w:rsidR="001C7ACE">
        <w:rPr>
          <w:bCs/>
        </w:rPr>
        <w:t xml:space="preserve">vystavených </w:t>
      </w:r>
      <w:r w:rsidRPr="00B07FA2">
        <w:rPr>
          <w:bCs/>
        </w:rPr>
        <w:t>nájemc</w:t>
      </w:r>
      <w:r w:rsidR="001C7ACE">
        <w:rPr>
          <w:bCs/>
        </w:rPr>
        <w:t>em</w:t>
      </w:r>
      <w:r w:rsidRPr="00B07FA2">
        <w:rPr>
          <w:bCs/>
        </w:rPr>
        <w:t xml:space="preserve"> bude 30 dnů od </w:t>
      </w:r>
      <w:r w:rsidRPr="001C7ACE">
        <w:rPr>
          <w:bCs/>
        </w:rPr>
        <w:t>jejich doručení pronajímateli</w:t>
      </w:r>
      <w:r w:rsidRPr="00B07FA2">
        <w:rPr>
          <w:bCs/>
        </w:rPr>
        <w:t>.</w:t>
      </w:r>
    </w:p>
    <w:p w14:paraId="0C1F75C2" w14:textId="77777777" w:rsidR="00CD4782" w:rsidRDefault="00890C85">
      <w:pPr>
        <w:pStyle w:val="Nacionle"/>
        <w:ind w:left="426" w:hanging="426"/>
        <w:rPr>
          <w:bCs/>
        </w:rPr>
      </w:pPr>
      <w:proofErr w:type="gramStart"/>
      <w:r w:rsidRPr="001C7ACE">
        <w:rPr>
          <w:bCs/>
        </w:rPr>
        <w:t>2.8</w:t>
      </w:r>
      <w:r w:rsidRPr="00B07FA2">
        <w:rPr>
          <w:bCs/>
        </w:rPr>
        <w:t xml:space="preserve"> </w:t>
      </w:r>
      <w:r w:rsidR="001C7ACE">
        <w:rPr>
          <w:bCs/>
        </w:rPr>
        <w:t xml:space="preserve"> </w:t>
      </w:r>
      <w:r w:rsidRPr="00B07FA2">
        <w:rPr>
          <w:bCs/>
        </w:rPr>
        <w:t>Daňové</w:t>
      </w:r>
      <w:proofErr w:type="gramEnd"/>
      <w:r w:rsidRPr="00B07FA2">
        <w:rPr>
          <w:bCs/>
        </w:rPr>
        <w:t xml:space="preserve"> doklady budou Nájemcem Pronajímateli vystaveny v režimu přenesení daňové povinnosti dle § 92a odst. 7 zákona o č. 235/2004 Sb., o dani z přidané hodnoty, ve znění pozdějších předpisů</w:t>
      </w:r>
      <w:r w:rsidR="001C7ACE">
        <w:rPr>
          <w:bCs/>
        </w:rPr>
        <w:t>.</w:t>
      </w:r>
    </w:p>
    <w:p w14:paraId="2DF552F1" w14:textId="77777777" w:rsidR="00CD4782" w:rsidRDefault="00CD4782">
      <w:pPr>
        <w:pStyle w:val="Nacionle"/>
        <w:ind w:left="426" w:hanging="426"/>
        <w:rPr>
          <w:bCs/>
        </w:rPr>
      </w:pPr>
    </w:p>
    <w:p w14:paraId="377BBB9F" w14:textId="77777777" w:rsidR="00CD4782" w:rsidRDefault="00890C85">
      <w:pPr>
        <w:pStyle w:val="Nacionle"/>
        <w:ind w:left="0"/>
        <w:jc w:val="center"/>
        <w:rPr>
          <w:b/>
          <w:bCs/>
        </w:rPr>
      </w:pPr>
      <w:r>
        <w:rPr>
          <w:b/>
          <w:bCs/>
        </w:rPr>
        <w:t xml:space="preserve">Článek III. </w:t>
      </w:r>
      <w:r>
        <w:rPr>
          <w:b/>
          <w:bCs/>
        </w:rPr>
        <w:br w:type="textWrapping" w:clear="all"/>
        <w:t>Závěrečná ujednání</w:t>
      </w:r>
    </w:p>
    <w:p w14:paraId="20D994F6" w14:textId="4B553E13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>3.1.</w:t>
      </w:r>
      <w:r>
        <w:rPr>
          <w:bCs/>
        </w:rPr>
        <w:tab/>
        <w:t xml:space="preserve">Tato Dohoda nabývá platnosti dnem jejího podpisu a účinnosti uveřejněním v registru smluv dle příslušných ustanovení zákona č. 340/2015 Sb., o registru smluv, ve znění pozdějších předpisů. Elektronický obraz Dohody a metadata dle uvedeného zákona zašle k uveřejnění v registru smluv </w:t>
      </w:r>
      <w:r w:rsidR="006D4C07">
        <w:rPr>
          <w:bCs/>
        </w:rPr>
        <w:t>Pronajímatel</w:t>
      </w:r>
      <w:r>
        <w:rPr>
          <w:bCs/>
        </w:rPr>
        <w:t xml:space="preserve">, a to nejpozději do 15 dnů od jejího uzavření. Smluvní strany prohlašují, že tato Dohoda vyjma osobních údajů zástupců smluvních stran neobsahuje žádné informace ve smyslu § 3 odst. 1 zák. č. 340/2015 Sb., a proto souhlasí se zveřejněním celého textu smlouvy po znečitelnění osobních údajů. </w:t>
      </w:r>
    </w:p>
    <w:p w14:paraId="56345ECF" w14:textId="77777777" w:rsidR="00CD4782" w:rsidRDefault="00890C85">
      <w:pPr>
        <w:pStyle w:val="Nacionle"/>
        <w:ind w:left="426" w:hanging="426"/>
        <w:rPr>
          <w:bCs/>
        </w:rPr>
      </w:pPr>
      <w:proofErr w:type="gramStart"/>
      <w:r>
        <w:rPr>
          <w:bCs/>
        </w:rPr>
        <w:t>3.2</w:t>
      </w:r>
      <w:proofErr w:type="gramEnd"/>
      <w:r>
        <w:rPr>
          <w:bCs/>
        </w:rPr>
        <w:t>.</w:t>
      </w:r>
      <w:r>
        <w:rPr>
          <w:bCs/>
        </w:rPr>
        <w:tab/>
        <w:t>Tato Dohoda je vyhotovena ve dvou originálních stejnopisech, z nichž každá strana obdrží po jednom vyhotovení.</w:t>
      </w:r>
    </w:p>
    <w:p w14:paraId="322602F1" w14:textId="77777777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 xml:space="preserve">3.3. </w:t>
      </w:r>
      <w:r>
        <w:rPr>
          <w:bCs/>
        </w:rPr>
        <w:tab/>
        <w:t>Smluvní strany prohlašují, že si tuto Dohodu přečetly, s jejím zněním souhlasí a na důkaz této skutečnosti připojují svoje podpisy.</w:t>
      </w:r>
    </w:p>
    <w:p w14:paraId="774BA5EC" w14:textId="77777777" w:rsidR="006938B8" w:rsidRDefault="00890C85">
      <w:pPr>
        <w:pStyle w:val="Nacionle"/>
        <w:ind w:left="426" w:hanging="426"/>
        <w:rPr>
          <w:bCs/>
        </w:rPr>
      </w:pPr>
      <w:r>
        <w:rPr>
          <w:bCs/>
        </w:rPr>
        <w:t xml:space="preserve">3.4. </w:t>
      </w:r>
      <w:r w:rsidR="006938B8">
        <w:rPr>
          <w:bCs/>
        </w:rPr>
        <w:t xml:space="preserve"> O uzavření této dohody rozhodla Rada města Nový Jičín usnesením č. </w:t>
      </w:r>
      <w:r w:rsidR="004313A8">
        <w:rPr>
          <w:bCs/>
        </w:rPr>
        <w:t>1101/20/2023 bod 1)</w:t>
      </w:r>
      <w:r w:rsidR="006938B8">
        <w:rPr>
          <w:bCs/>
        </w:rPr>
        <w:t xml:space="preserve"> ze dne </w:t>
      </w:r>
      <w:r w:rsidR="004313A8">
        <w:rPr>
          <w:bCs/>
        </w:rPr>
        <w:t>22.11.2023</w:t>
      </w:r>
      <w:r w:rsidR="006938B8">
        <w:rPr>
          <w:bCs/>
        </w:rPr>
        <w:t>.</w:t>
      </w:r>
    </w:p>
    <w:p w14:paraId="2C294ECA" w14:textId="77777777" w:rsidR="00CD4782" w:rsidRDefault="006938B8">
      <w:pPr>
        <w:pStyle w:val="Nacionle"/>
        <w:ind w:left="426" w:hanging="426"/>
        <w:rPr>
          <w:bCs/>
        </w:rPr>
      </w:pPr>
      <w:r>
        <w:rPr>
          <w:bCs/>
        </w:rPr>
        <w:t xml:space="preserve">3.5.  </w:t>
      </w:r>
      <w:r w:rsidR="00890C85">
        <w:rPr>
          <w:bCs/>
        </w:rPr>
        <w:t>Nedílnou součástí této Dohody jsou tyto přílohy:</w:t>
      </w:r>
    </w:p>
    <w:p w14:paraId="47C05F31" w14:textId="77777777" w:rsidR="00351188" w:rsidRDefault="00890C85">
      <w:pPr>
        <w:pStyle w:val="Nacionle"/>
        <w:ind w:left="426" w:hanging="426"/>
        <w:rPr>
          <w:bCs/>
        </w:rPr>
      </w:pPr>
      <w:r>
        <w:rPr>
          <w:bCs/>
        </w:rPr>
        <w:lastRenderedPageBreak/>
        <w:tab/>
      </w:r>
    </w:p>
    <w:p w14:paraId="3A10C367" w14:textId="77777777" w:rsidR="00CD4782" w:rsidRPr="00187CBB" w:rsidRDefault="00890C85" w:rsidP="00351188">
      <w:pPr>
        <w:pStyle w:val="Nacionle"/>
        <w:ind w:left="426"/>
        <w:rPr>
          <w:bCs/>
        </w:rPr>
      </w:pPr>
      <w:r w:rsidRPr="00187CBB">
        <w:rPr>
          <w:bCs/>
        </w:rPr>
        <w:t>Příloha č. 1 - Rozpočet</w:t>
      </w:r>
    </w:p>
    <w:p w14:paraId="30250FC6" w14:textId="77777777" w:rsidR="00CD4782" w:rsidRPr="00187CBB" w:rsidRDefault="00890C85">
      <w:pPr>
        <w:pStyle w:val="Nacionle"/>
        <w:ind w:left="426" w:hanging="426"/>
        <w:rPr>
          <w:bCs/>
        </w:rPr>
      </w:pPr>
      <w:r w:rsidRPr="00187CBB">
        <w:rPr>
          <w:bCs/>
        </w:rPr>
        <w:tab/>
        <w:t>Příloha č. 2 - Zadání</w:t>
      </w:r>
    </w:p>
    <w:p w14:paraId="18DAF21A" w14:textId="77777777" w:rsidR="00CD4782" w:rsidRPr="00187CBB" w:rsidRDefault="00890C85">
      <w:pPr>
        <w:pStyle w:val="Nacionle"/>
        <w:ind w:left="426" w:hanging="426"/>
        <w:rPr>
          <w:bCs/>
        </w:rPr>
      </w:pPr>
      <w:r w:rsidRPr="00187CBB">
        <w:rPr>
          <w:bCs/>
        </w:rPr>
        <w:tab/>
        <w:t>Příloha č. 3 - Kalkulace ambulance</w:t>
      </w:r>
    </w:p>
    <w:p w14:paraId="22869AC0" w14:textId="77777777" w:rsidR="00CD4782" w:rsidRPr="00187CBB" w:rsidRDefault="00890C85">
      <w:pPr>
        <w:pStyle w:val="Nacionle"/>
        <w:ind w:left="426" w:hanging="426"/>
        <w:rPr>
          <w:bCs/>
        </w:rPr>
      </w:pPr>
      <w:r w:rsidRPr="00187CBB">
        <w:rPr>
          <w:bCs/>
        </w:rPr>
        <w:tab/>
        <w:t>Příloha č. 4 - Objednávka zhotovení vestavěného nábytku ordinace č. 1 a č. 2</w:t>
      </w:r>
    </w:p>
    <w:p w14:paraId="20EB8048" w14:textId="77777777" w:rsidR="00CD4782" w:rsidRPr="00187CBB" w:rsidRDefault="00890C85">
      <w:pPr>
        <w:pStyle w:val="Nacionle"/>
        <w:ind w:left="426" w:hanging="426"/>
        <w:rPr>
          <w:bCs/>
        </w:rPr>
      </w:pPr>
      <w:r w:rsidRPr="00187CBB">
        <w:rPr>
          <w:bCs/>
        </w:rPr>
        <w:tab/>
        <w:t>Příloha č. 5 - Faktury</w:t>
      </w:r>
    </w:p>
    <w:p w14:paraId="05A51D68" w14:textId="77777777" w:rsidR="00CD4782" w:rsidRPr="00187CBB" w:rsidRDefault="00890C85">
      <w:pPr>
        <w:pStyle w:val="Nacionle"/>
        <w:ind w:left="426" w:hanging="426"/>
        <w:rPr>
          <w:bCs/>
        </w:rPr>
      </w:pPr>
      <w:r w:rsidRPr="00187CBB">
        <w:rPr>
          <w:bCs/>
        </w:rPr>
        <w:tab/>
        <w:t>Příloha č. 6 - Předávací protokol společností TOKAMA stavební s.r.o. na stavební úpravy</w:t>
      </w:r>
    </w:p>
    <w:p w14:paraId="2A65CAB1" w14:textId="77777777" w:rsidR="00CD4782" w:rsidRDefault="00890C85">
      <w:pPr>
        <w:pStyle w:val="Nacionle"/>
        <w:ind w:left="426" w:hanging="426"/>
        <w:rPr>
          <w:bCs/>
        </w:rPr>
      </w:pPr>
      <w:r w:rsidRPr="00187CBB">
        <w:rPr>
          <w:bCs/>
        </w:rPr>
        <w:tab/>
        <w:t>Příloha č. 7 - Zpráva o výchozí revizi elektrického zařízení</w:t>
      </w:r>
    </w:p>
    <w:p w14:paraId="1E1DACB6" w14:textId="77777777" w:rsidR="00CD4782" w:rsidRDefault="00CD4782">
      <w:pPr>
        <w:pStyle w:val="Nacionle"/>
        <w:ind w:left="426" w:hanging="426"/>
        <w:rPr>
          <w:bCs/>
        </w:rPr>
      </w:pPr>
    </w:p>
    <w:p w14:paraId="737795BC" w14:textId="77777777" w:rsidR="00CD4782" w:rsidRDefault="00CD4782">
      <w:pPr>
        <w:pStyle w:val="Nacionle"/>
        <w:ind w:left="426" w:hanging="426"/>
        <w:rPr>
          <w:bCs/>
        </w:rPr>
      </w:pPr>
    </w:p>
    <w:p w14:paraId="4DB84269" w14:textId="77777777" w:rsidR="00CD4782" w:rsidRDefault="00CD4782">
      <w:pPr>
        <w:pStyle w:val="Nacionle"/>
        <w:ind w:left="426" w:hanging="426"/>
        <w:rPr>
          <w:bCs/>
        </w:rPr>
      </w:pPr>
    </w:p>
    <w:p w14:paraId="30D88C63" w14:textId="2ED4C90B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 xml:space="preserve">V Novém Jičíně dne </w:t>
      </w:r>
      <w:r w:rsidR="00B43EB9">
        <w:rPr>
          <w:bCs/>
        </w:rPr>
        <w:t>11.12.2023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V Novém Jičíně dne </w:t>
      </w:r>
      <w:r w:rsidR="00B43EB9">
        <w:rPr>
          <w:bCs/>
        </w:rPr>
        <w:t>07.12.2023</w:t>
      </w:r>
      <w:bookmarkStart w:id="0" w:name="_GoBack"/>
      <w:bookmarkEnd w:id="0"/>
    </w:p>
    <w:p w14:paraId="7E8E8E6C" w14:textId="77777777" w:rsidR="00CD4782" w:rsidRDefault="00CD4782">
      <w:pPr>
        <w:pStyle w:val="Nacionle"/>
        <w:ind w:left="426" w:hanging="426"/>
        <w:rPr>
          <w:bCs/>
        </w:rPr>
      </w:pPr>
    </w:p>
    <w:p w14:paraId="3DFACAFB" w14:textId="77777777" w:rsidR="00CD4782" w:rsidRDefault="00CD4782">
      <w:pPr>
        <w:pStyle w:val="Nacionle"/>
        <w:ind w:left="426" w:hanging="426"/>
        <w:rPr>
          <w:bCs/>
        </w:rPr>
      </w:pPr>
    </w:p>
    <w:p w14:paraId="5949E1DD" w14:textId="77777777" w:rsidR="00CD4782" w:rsidRDefault="00CD4782">
      <w:pPr>
        <w:pStyle w:val="Nacionle"/>
        <w:ind w:left="426" w:hanging="426"/>
        <w:rPr>
          <w:bCs/>
        </w:rPr>
      </w:pPr>
    </w:p>
    <w:p w14:paraId="026ABD98" w14:textId="77777777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>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</w:t>
      </w:r>
    </w:p>
    <w:p w14:paraId="53F82FAF" w14:textId="77777777" w:rsidR="00CD4782" w:rsidRDefault="00890C85">
      <w:pPr>
        <w:pStyle w:val="Nacionle"/>
        <w:ind w:left="426" w:hanging="426"/>
        <w:rPr>
          <w:bCs/>
        </w:rPr>
      </w:pPr>
      <w:r>
        <w:rPr>
          <w:bCs/>
        </w:rPr>
        <w:t>Město Nový Jičín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Nemocnice AGEL Nový Jičín a.s.</w:t>
      </w:r>
    </w:p>
    <w:p w14:paraId="734A20A5" w14:textId="77777777" w:rsidR="00CD4782" w:rsidRDefault="00890C85">
      <w:pPr>
        <w:pStyle w:val="Nacionle"/>
        <w:ind w:left="4956" w:hanging="4956"/>
      </w:pPr>
      <w:r>
        <w:t>Mgr. Stanislav Kopecký, starosta</w:t>
      </w:r>
      <w:r>
        <w:tab/>
        <w:t>MUDr. Jakub Fejfar, LL.M.</w:t>
      </w:r>
    </w:p>
    <w:p w14:paraId="7DD34323" w14:textId="0206E630" w:rsidR="00A2252A" w:rsidRDefault="006D4C07">
      <w:pPr>
        <w:pStyle w:val="Nacionle"/>
        <w:ind w:left="4956"/>
      </w:pPr>
      <w:r>
        <w:t>předseda představenstva</w:t>
      </w:r>
    </w:p>
    <w:p w14:paraId="2CC396D1" w14:textId="77777777" w:rsidR="00A2252A" w:rsidRDefault="00A2252A">
      <w:pPr>
        <w:pStyle w:val="Nacionle"/>
        <w:ind w:left="4956"/>
      </w:pPr>
    </w:p>
    <w:p w14:paraId="667DA890" w14:textId="77777777" w:rsidR="00A2252A" w:rsidRDefault="00A2252A">
      <w:pPr>
        <w:pStyle w:val="Nacionle"/>
        <w:ind w:left="4956"/>
      </w:pPr>
    </w:p>
    <w:p w14:paraId="7DB897F1" w14:textId="77777777" w:rsidR="00A2252A" w:rsidRDefault="00A2252A">
      <w:pPr>
        <w:pStyle w:val="Nacionle"/>
        <w:ind w:left="4956"/>
      </w:pPr>
    </w:p>
    <w:p w14:paraId="2DA9ED84" w14:textId="77777777" w:rsidR="00A2252A" w:rsidRDefault="00A2252A">
      <w:pPr>
        <w:pStyle w:val="Nacionle"/>
        <w:ind w:left="4956"/>
      </w:pPr>
    </w:p>
    <w:p w14:paraId="6B09A942" w14:textId="77777777" w:rsidR="00A2252A" w:rsidRDefault="00A2252A">
      <w:pPr>
        <w:pStyle w:val="Nacionle"/>
        <w:ind w:left="4956"/>
      </w:pPr>
      <w:r>
        <w:rPr>
          <w:bCs/>
        </w:rPr>
        <w:t>_____________________________</w:t>
      </w:r>
    </w:p>
    <w:p w14:paraId="3EEF3EA2" w14:textId="77777777" w:rsidR="006D4C07" w:rsidRDefault="006D4C07">
      <w:pPr>
        <w:pStyle w:val="Nacionle"/>
        <w:ind w:left="4956"/>
        <w:rPr>
          <w:bCs/>
        </w:rPr>
      </w:pPr>
      <w:r>
        <w:rPr>
          <w:bCs/>
        </w:rPr>
        <w:t>Nemocnice AGEL Nový Jičín a.s.</w:t>
      </w:r>
    </w:p>
    <w:p w14:paraId="17784AD9" w14:textId="46079139" w:rsidR="00CD4782" w:rsidRDefault="00890C85">
      <w:pPr>
        <w:pStyle w:val="Nacionle"/>
        <w:ind w:left="4956"/>
      </w:pPr>
      <w:r>
        <w:t>Ing. Martina Janásková</w:t>
      </w:r>
    </w:p>
    <w:p w14:paraId="7CDC2A30" w14:textId="77777777" w:rsidR="00CD4782" w:rsidRDefault="00890C85">
      <w:pPr>
        <w:pStyle w:val="Nacionle"/>
        <w:ind w:left="4956"/>
        <w:rPr>
          <w:bCs/>
        </w:rPr>
      </w:pPr>
      <w:r>
        <w:t>místopředseda představenstva</w:t>
      </w:r>
    </w:p>
    <w:p w14:paraId="254B7EF5" w14:textId="77777777" w:rsidR="00CD4782" w:rsidRDefault="00CD4782">
      <w:pPr>
        <w:pStyle w:val="Nacionle"/>
        <w:ind w:left="426" w:hanging="426"/>
        <w:rPr>
          <w:bCs/>
        </w:rPr>
      </w:pPr>
    </w:p>
    <w:p w14:paraId="5C5238DF" w14:textId="77777777" w:rsidR="00CD4782" w:rsidRPr="00A2252A" w:rsidRDefault="00CD4782" w:rsidP="00A2252A">
      <w:pPr>
        <w:pStyle w:val="Nacionle"/>
        <w:ind w:left="0"/>
        <w:rPr>
          <w:bCs/>
        </w:rPr>
      </w:pPr>
    </w:p>
    <w:sectPr w:rsidR="00CD4782" w:rsidRPr="00A2252A">
      <w:headerReference w:type="default" r:id="rId7"/>
      <w:footerReference w:type="default" r:id="rId8"/>
      <w:pgSz w:w="11906" w:h="16838"/>
      <w:pgMar w:top="1276" w:right="1417" w:bottom="1702" w:left="1417" w:header="708" w:footer="472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rbicová Markéta" w:date="2023-11-02T08:59:23Z" w:initials="MV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Komentář pro Město NJ: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zálohová faktura bude vystavená pouze na Nemocnici, městu bude zaslána k úhradě až finální vystavená faktura po instalaci nábytku, která proběhne ve dnech 21.-22.9.2023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352D1B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8C58F" w14:textId="77777777" w:rsidR="00890C85" w:rsidRDefault="00890C85">
      <w:pPr>
        <w:spacing w:line="240" w:lineRule="auto"/>
      </w:pPr>
      <w:r>
        <w:separator/>
      </w:r>
    </w:p>
  </w:endnote>
  <w:endnote w:type="continuationSeparator" w:id="0">
    <w:p w14:paraId="3F0A9323" w14:textId="77777777" w:rsidR="00890C85" w:rsidRDefault="00890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5151E" w14:textId="77777777" w:rsidR="00CD4782" w:rsidRDefault="00890C85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Stránka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PAGE</w:instrText>
    </w:r>
    <w:r>
      <w:rPr>
        <w:bCs/>
        <w:sz w:val="20"/>
        <w:szCs w:val="20"/>
      </w:rPr>
      <w:fldChar w:fldCharType="separate"/>
    </w:r>
    <w:r w:rsidR="00B43EB9">
      <w:rPr>
        <w:bCs/>
        <w:noProof/>
        <w:sz w:val="20"/>
        <w:szCs w:val="20"/>
      </w:rPr>
      <w:t>3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NUMPAGES</w:instrText>
    </w:r>
    <w:r>
      <w:rPr>
        <w:bCs/>
        <w:sz w:val="20"/>
        <w:szCs w:val="20"/>
      </w:rPr>
      <w:fldChar w:fldCharType="separate"/>
    </w:r>
    <w:r w:rsidR="00B43EB9">
      <w:rPr>
        <w:bCs/>
        <w:noProof/>
        <w:sz w:val="20"/>
        <w:szCs w:val="20"/>
      </w:rPr>
      <w:t>3</w:t>
    </w:r>
    <w:r>
      <w:rPr>
        <w:bCs/>
        <w:sz w:val="20"/>
        <w:szCs w:val="20"/>
      </w:rPr>
      <w:fldChar w:fldCharType="end"/>
    </w:r>
  </w:p>
  <w:p w14:paraId="2A47E8E1" w14:textId="77777777" w:rsidR="00CD4782" w:rsidRDefault="00CD4782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AC034" w14:textId="77777777" w:rsidR="00890C85" w:rsidRDefault="00890C85">
      <w:pPr>
        <w:spacing w:line="240" w:lineRule="auto"/>
      </w:pPr>
      <w:r>
        <w:separator/>
      </w:r>
    </w:p>
  </w:footnote>
  <w:footnote w:type="continuationSeparator" w:id="0">
    <w:p w14:paraId="4C2D9971" w14:textId="77777777" w:rsidR="00890C85" w:rsidRDefault="00890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CDEFA" w14:textId="77777777" w:rsidR="004B014C" w:rsidRDefault="004B014C" w:rsidP="004B014C">
    <w:pPr>
      <w:pStyle w:val="Zhlav"/>
      <w:jc w:val="right"/>
    </w:pPr>
    <w:r>
      <w:t>V 2023-0590/OB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D6697"/>
    <w:multiLevelType w:val="multilevel"/>
    <w:tmpl w:val="6476725C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41CA19B6"/>
    <w:multiLevelType w:val="multilevel"/>
    <w:tmpl w:val="A1106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2625B47"/>
    <w:multiLevelType w:val="multilevel"/>
    <w:tmpl w:val="5BF05DAA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7E276FFD"/>
    <w:multiLevelType w:val="multilevel"/>
    <w:tmpl w:val="B040204C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2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82"/>
    <w:rsid w:val="00187CBB"/>
    <w:rsid w:val="001C7ACE"/>
    <w:rsid w:val="002D4874"/>
    <w:rsid w:val="00351188"/>
    <w:rsid w:val="003F367D"/>
    <w:rsid w:val="004313A8"/>
    <w:rsid w:val="004B014C"/>
    <w:rsid w:val="006938B8"/>
    <w:rsid w:val="006D4C07"/>
    <w:rsid w:val="00871921"/>
    <w:rsid w:val="00890C85"/>
    <w:rsid w:val="00A2252A"/>
    <w:rsid w:val="00B07FA2"/>
    <w:rsid w:val="00B43EB9"/>
    <w:rsid w:val="00C22981"/>
    <w:rsid w:val="00C93128"/>
    <w:rsid w:val="00CD4782"/>
    <w:rsid w:val="00D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F2FA"/>
  <w15:docId w15:val="{9CE6E3D9-8520-4D51-8558-4A60DFC2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8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jc w:val="both"/>
    </w:pPr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customStyle="1" w:styleId="Default">
    <w:name w:val="Default"/>
    <w:rPr>
      <w:rFonts w:ascii="ANKHXA+FuturaStd-ExtraBold" w:hAnsi="ANKHXA+FuturaStd-ExtraBold" w:cs="ANKHXA+FuturaStd-ExtraBold"/>
      <w:color w:val="000000"/>
      <w:sz w:val="24"/>
      <w:szCs w:val="24"/>
      <w:lang w:eastAsia="en-US"/>
    </w:rPr>
  </w:style>
  <w:style w:type="paragraph" w:customStyle="1" w:styleId="Nacionle">
    <w:name w:val="Nacionále"/>
    <w:basedOn w:val="Normln"/>
    <w:link w:val="NacionleChar"/>
    <w:qFormat/>
    <w:pPr>
      <w:spacing w:before="0"/>
      <w:ind w:left="709"/>
    </w:pPr>
  </w:style>
  <w:style w:type="paragraph" w:customStyle="1" w:styleId="lnek">
    <w:name w:val="Článek"/>
    <w:basedOn w:val="slolnku"/>
    <w:link w:val="lnekChar"/>
    <w:qFormat/>
    <w:pPr>
      <w:keepNext/>
      <w:spacing w:before="480"/>
      <w:jc w:val="center"/>
    </w:pPr>
  </w:style>
  <w:style w:type="character" w:customStyle="1" w:styleId="NacionleChar">
    <w:name w:val="Nacionále Char"/>
    <w:basedOn w:val="Standardnpsmoodstavce"/>
    <w:link w:val="Nacionle"/>
  </w:style>
  <w:style w:type="paragraph" w:customStyle="1" w:styleId="slolnku">
    <w:name w:val="Číslo článku"/>
    <w:basedOn w:val="Normln"/>
    <w:pPr>
      <w:numPr>
        <w:numId w:val="1"/>
      </w:numPr>
    </w:pPr>
  </w:style>
  <w:style w:type="character" w:customStyle="1" w:styleId="lnekChar">
    <w:name w:val="Článek Char"/>
    <w:basedOn w:val="Standardnpsmoodstavce"/>
    <w:link w:val="lnek"/>
  </w:style>
  <w:style w:type="paragraph" w:customStyle="1" w:styleId="Textodst1sl">
    <w:name w:val="Text odst.1čísl"/>
    <w:basedOn w:val="Normln"/>
    <w:pPr>
      <w:numPr>
        <w:ilvl w:val="1"/>
        <w:numId w:val="1"/>
      </w:numPr>
    </w:pPr>
  </w:style>
  <w:style w:type="paragraph" w:customStyle="1" w:styleId="Textodst2slovan">
    <w:name w:val="Text odst.2 číslovaný"/>
    <w:basedOn w:val="Normln"/>
    <w:pPr>
      <w:numPr>
        <w:ilvl w:val="2"/>
        <w:numId w:val="1"/>
      </w:numPr>
    </w:pPr>
  </w:style>
  <w:style w:type="paragraph" w:customStyle="1" w:styleId="Textodst3psmena">
    <w:name w:val="Text odst. 3 písmena"/>
    <w:basedOn w:val="Normln"/>
    <w:pPr>
      <w:numPr>
        <w:ilvl w:val="3"/>
        <w:numId w:val="1"/>
      </w:numPr>
    </w:pPr>
  </w:style>
  <w:style w:type="paragraph" w:customStyle="1" w:styleId="lneknadpis">
    <w:name w:val="Článek nadpis"/>
    <w:basedOn w:val="Normln"/>
    <w:link w:val="lneknadpisChar"/>
    <w:qFormat/>
    <w:pPr>
      <w:keepNext/>
      <w:spacing w:before="0"/>
      <w:jc w:val="center"/>
    </w:pPr>
    <w:rPr>
      <w:b/>
    </w:rPr>
  </w:style>
  <w:style w:type="paragraph" w:customStyle="1" w:styleId="Textsmlouvy">
    <w:name w:val="Text smlouvy"/>
    <w:basedOn w:val="Textodst1sl"/>
    <w:link w:val="TextsmlouvyChar"/>
    <w:qFormat/>
    <w:pPr>
      <w:spacing w:before="40"/>
    </w:pPr>
  </w:style>
  <w:style w:type="character" w:customStyle="1" w:styleId="lneknadpisChar">
    <w:name w:val="Článek nadpis Char"/>
    <w:link w:val="lneknadpis"/>
    <w:rPr>
      <w:b/>
    </w:rPr>
  </w:style>
  <w:style w:type="character" w:customStyle="1" w:styleId="TextsmlouvyChar">
    <w:name w:val="Text smlouvy Char"/>
    <w:basedOn w:val="Standardnpsmoodstavce"/>
    <w:link w:val="Textsmlouvy"/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Pododstavec">
    <w:name w:val="Pododstavec"/>
    <w:basedOn w:val="Textodst2slovan"/>
    <w:link w:val="PododstavecChar"/>
    <w:qFormat/>
    <w:pPr>
      <w:tabs>
        <w:tab w:val="clear" w:pos="992"/>
        <w:tab w:val="num" w:pos="1418"/>
      </w:tabs>
      <w:spacing w:before="0"/>
      <w:ind w:left="1418" w:hanging="709"/>
    </w:pPr>
  </w:style>
  <w:style w:type="character" w:customStyle="1" w:styleId="PododstavecChar">
    <w:name w:val="Pododstavec Char"/>
    <w:basedOn w:val="TextsmlouvyChar"/>
    <w:link w:val="Pododstavec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ra">
    <w:name w:val="ra"/>
    <w:basedOn w:val="Standardnpsmoodstavce"/>
  </w:style>
  <w:style w:type="character" w:customStyle="1" w:styleId="TextpoznpodarouChar">
    <w:name w:val="Text pozn. pod čarou Char"/>
    <w:link w:val="Textpoznpodarou"/>
    <w:uiPriority w:val="99"/>
    <w:semiHidden/>
    <w:rPr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onlyoffice.com/commentsExtendedDocument" Target="commentsExtended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onlyoffice.com/commentsDocument" Target="comments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7" Type="http://schemas.onlyoffice.com/commentsIdsDocument" Target="commentsId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869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Matušková Tereza</dc:creator>
  <cp:lastModifiedBy>Účet Microsoft</cp:lastModifiedBy>
  <cp:revision>4</cp:revision>
  <cp:lastPrinted>2023-12-06T15:23:00Z</cp:lastPrinted>
  <dcterms:created xsi:type="dcterms:W3CDTF">2023-12-06T14:46:00Z</dcterms:created>
  <dcterms:modified xsi:type="dcterms:W3CDTF">2023-12-11T11:40:00Z</dcterms:modified>
  <cp:version>983040</cp:version>
</cp:coreProperties>
</file>