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1E1D6" w14:textId="77777777" w:rsidR="00084765" w:rsidRPr="004256E5" w:rsidRDefault="00C1639B" w:rsidP="008D16EC">
      <w:pPr>
        <w:jc w:val="both"/>
        <w:rPr>
          <w:b/>
          <w:sz w:val="24"/>
          <w:szCs w:val="24"/>
        </w:rPr>
      </w:pPr>
      <w:r w:rsidRPr="004256E5">
        <w:rPr>
          <w:b/>
          <w:sz w:val="24"/>
          <w:szCs w:val="24"/>
        </w:rPr>
        <w:t xml:space="preserve">Městská část Praha </w:t>
      </w:r>
      <w:r w:rsidR="004115E1" w:rsidRPr="004256E5">
        <w:rPr>
          <w:b/>
          <w:sz w:val="24"/>
          <w:szCs w:val="24"/>
        </w:rPr>
        <w:t>19</w:t>
      </w:r>
      <w:r w:rsidR="00CD47DF" w:rsidRPr="004256E5">
        <w:rPr>
          <w:b/>
          <w:sz w:val="24"/>
          <w:szCs w:val="24"/>
        </w:rPr>
        <w:t xml:space="preserve">, </w:t>
      </w:r>
      <w:r w:rsidR="004115E1" w:rsidRPr="004256E5">
        <w:rPr>
          <w:b/>
          <w:sz w:val="24"/>
          <w:szCs w:val="24"/>
        </w:rPr>
        <w:t>IČ 00231304, se sídlem Semilská 43/1, 197 04, Praha 9 – Kbely, zastoupena starostou Pavlem Žďárským</w:t>
      </w:r>
    </w:p>
    <w:p w14:paraId="7791843D" w14:textId="0D35FB55" w:rsidR="00C1639B" w:rsidRPr="004256E5" w:rsidRDefault="00C1639B" w:rsidP="008D16EC">
      <w:pPr>
        <w:rPr>
          <w:sz w:val="24"/>
          <w:szCs w:val="24"/>
        </w:rPr>
      </w:pPr>
      <w:r w:rsidRPr="004256E5">
        <w:rPr>
          <w:sz w:val="24"/>
          <w:szCs w:val="24"/>
        </w:rPr>
        <w:t xml:space="preserve">dále také jen </w:t>
      </w:r>
      <w:r w:rsidR="00062730" w:rsidRPr="004256E5">
        <w:rPr>
          <w:sz w:val="24"/>
          <w:szCs w:val="24"/>
        </w:rPr>
        <w:t>„</w:t>
      </w:r>
      <w:r w:rsid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jedné</w:t>
      </w:r>
    </w:p>
    <w:p w14:paraId="248B0C87" w14:textId="77777777" w:rsidR="004256E5" w:rsidRDefault="004256E5" w:rsidP="008D16EC">
      <w:pPr>
        <w:rPr>
          <w:sz w:val="24"/>
          <w:szCs w:val="24"/>
        </w:rPr>
      </w:pPr>
    </w:p>
    <w:p w14:paraId="64A0E36B" w14:textId="77777777" w:rsidR="00C1639B" w:rsidRPr="004256E5" w:rsidRDefault="004256E5" w:rsidP="008D16EC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0B417E21" w14:textId="77777777" w:rsidR="004256E5" w:rsidRDefault="004256E5" w:rsidP="008D16EC">
      <w:pPr>
        <w:rPr>
          <w:b/>
          <w:sz w:val="24"/>
          <w:szCs w:val="24"/>
        </w:rPr>
      </w:pPr>
    </w:p>
    <w:p w14:paraId="20A41B94" w14:textId="032762CC" w:rsidR="008A695A" w:rsidRDefault="008A695A" w:rsidP="008A695A">
      <w:pPr>
        <w:jc w:val="both"/>
        <w:rPr>
          <w:b/>
          <w:color w:val="000000" w:themeColor="text1"/>
          <w:sz w:val="24"/>
          <w:szCs w:val="24"/>
        </w:rPr>
      </w:pPr>
      <w:r w:rsidRPr="006E2720">
        <w:rPr>
          <w:b/>
          <w:color w:val="000000" w:themeColor="text1"/>
          <w:sz w:val="24"/>
          <w:szCs w:val="24"/>
        </w:rPr>
        <w:t>Kbelská sportovní, příspěvková organizace, IČ 18016669, se sídlem Semilská 43/1, 197 00, Praha 9 – Kbely, zastoupena ředitelem Ing. Radkem Petráněm</w:t>
      </w:r>
      <w:r>
        <w:rPr>
          <w:b/>
          <w:color w:val="000000" w:themeColor="text1"/>
          <w:sz w:val="24"/>
          <w:szCs w:val="24"/>
        </w:rPr>
        <w:t xml:space="preserve"> </w:t>
      </w:r>
    </w:p>
    <w:p w14:paraId="52C2C392" w14:textId="1905EF8C" w:rsidR="008A695A" w:rsidRPr="004256E5" w:rsidRDefault="008A695A" w:rsidP="008A695A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Pr="0007078C">
        <w:rPr>
          <w:b/>
          <w:sz w:val="24"/>
          <w:szCs w:val="24"/>
        </w:rPr>
        <w:t>dočasný</w:t>
      </w:r>
      <w:r>
        <w:rPr>
          <w:sz w:val="24"/>
          <w:szCs w:val="24"/>
        </w:rPr>
        <w:t xml:space="preserve"> </w:t>
      </w:r>
      <w:r w:rsidRPr="0007078C">
        <w:rPr>
          <w:b/>
          <w:sz w:val="24"/>
          <w:szCs w:val="24"/>
        </w:rPr>
        <w:t>pronajímatel</w:t>
      </w:r>
      <w:r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</w:t>
      </w:r>
      <w:r w:rsidR="007D717F">
        <w:rPr>
          <w:sz w:val="24"/>
          <w:szCs w:val="24"/>
        </w:rPr>
        <w:t>druhé</w:t>
      </w:r>
    </w:p>
    <w:p w14:paraId="7B5DC9F3" w14:textId="77777777" w:rsidR="008A695A" w:rsidRDefault="008A695A" w:rsidP="008D16EC">
      <w:pPr>
        <w:rPr>
          <w:b/>
          <w:sz w:val="24"/>
          <w:szCs w:val="24"/>
        </w:rPr>
      </w:pPr>
    </w:p>
    <w:p w14:paraId="541C8A8E" w14:textId="165E44EB" w:rsidR="008A695A" w:rsidRPr="008A695A" w:rsidRDefault="008A695A" w:rsidP="008D16EC">
      <w:pPr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65FC3D94" w14:textId="77777777" w:rsidR="008A695A" w:rsidRDefault="008A695A" w:rsidP="008D16EC">
      <w:pPr>
        <w:rPr>
          <w:b/>
          <w:sz w:val="24"/>
          <w:szCs w:val="24"/>
        </w:rPr>
      </w:pPr>
    </w:p>
    <w:p w14:paraId="6A906DEF" w14:textId="58AE8EF7" w:rsidR="004256E5" w:rsidRPr="004256E5" w:rsidRDefault="00131A7A" w:rsidP="008D16E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Iatros,</w:t>
      </w:r>
      <w:r w:rsidR="0007078C">
        <w:rPr>
          <w:b/>
          <w:sz w:val="24"/>
          <w:szCs w:val="24"/>
        </w:rPr>
        <w:t xml:space="preserve"> s.r.o., IČ </w:t>
      </w:r>
      <w:r w:rsidRPr="00131A7A">
        <w:rPr>
          <w:b/>
          <w:sz w:val="24"/>
          <w:szCs w:val="24"/>
        </w:rPr>
        <w:t>27131912</w:t>
      </w:r>
      <w:r>
        <w:rPr>
          <w:b/>
          <w:sz w:val="24"/>
          <w:szCs w:val="24"/>
        </w:rPr>
        <w:t xml:space="preserve">, </w:t>
      </w:r>
      <w:r w:rsidR="0007078C">
        <w:rPr>
          <w:b/>
          <w:sz w:val="24"/>
          <w:szCs w:val="24"/>
        </w:rPr>
        <w:t>se sídlem</w:t>
      </w:r>
      <w:r w:rsidR="004256E5" w:rsidRPr="004256E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Na Truhlářce 9/1457, 180 00, Praha 8,</w:t>
      </w:r>
      <w:r w:rsidR="0007078C">
        <w:rPr>
          <w:b/>
          <w:sz w:val="24"/>
          <w:szCs w:val="24"/>
        </w:rPr>
        <w:t xml:space="preserve"> jednající </w:t>
      </w:r>
      <w:r>
        <w:rPr>
          <w:b/>
          <w:sz w:val="24"/>
          <w:szCs w:val="24"/>
        </w:rPr>
        <w:t>jednatelem MUDr. Robertem Jatelem</w:t>
      </w:r>
    </w:p>
    <w:p w14:paraId="41D661A3" w14:textId="1E99C23F" w:rsidR="004256E5" w:rsidRPr="004256E5" w:rsidRDefault="004256E5" w:rsidP="008D16EC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>
        <w:rPr>
          <w:b/>
          <w:sz w:val="24"/>
          <w:szCs w:val="24"/>
        </w:rPr>
        <w:t>nájemce</w:t>
      </w:r>
      <w:r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</w:t>
      </w:r>
      <w:r w:rsidR="007D717F">
        <w:rPr>
          <w:sz w:val="24"/>
          <w:szCs w:val="24"/>
        </w:rPr>
        <w:t>třetí</w:t>
      </w:r>
    </w:p>
    <w:p w14:paraId="586C6EB3" w14:textId="77777777" w:rsidR="004256E5" w:rsidRPr="004256E5" w:rsidRDefault="004256E5" w:rsidP="008D16EC">
      <w:pPr>
        <w:rPr>
          <w:b/>
          <w:sz w:val="24"/>
          <w:szCs w:val="24"/>
        </w:rPr>
      </w:pPr>
    </w:p>
    <w:p w14:paraId="1596B67C" w14:textId="44FC2BCC" w:rsidR="006A6C9E" w:rsidRDefault="002211E1" w:rsidP="008D16EC">
      <w:pPr>
        <w:rPr>
          <w:sz w:val="24"/>
          <w:szCs w:val="24"/>
        </w:rPr>
      </w:pPr>
      <w:r w:rsidRPr="00D47664">
        <w:rPr>
          <w:sz w:val="24"/>
          <w:szCs w:val="24"/>
        </w:rPr>
        <w:t>uzav</w:t>
      </w:r>
      <w:r>
        <w:rPr>
          <w:sz w:val="24"/>
          <w:szCs w:val="24"/>
        </w:rPr>
        <w:t>řeli</w:t>
      </w:r>
      <w:r w:rsidRPr="00741BAA">
        <w:rPr>
          <w:sz w:val="24"/>
          <w:szCs w:val="24"/>
        </w:rPr>
        <w:t xml:space="preserve"> níže</w:t>
      </w:r>
      <w:r w:rsidRPr="00D47664">
        <w:rPr>
          <w:sz w:val="24"/>
          <w:szCs w:val="24"/>
        </w:rPr>
        <w:t xml:space="preserve"> uvedeného dne, </w:t>
      </w:r>
      <w:r w:rsidRPr="00C922DA">
        <w:rPr>
          <w:sz w:val="24"/>
          <w:szCs w:val="24"/>
        </w:rPr>
        <w:t>měsíce a roku, na základě usnesení č. 465/23/OMIBNH ze 39 . zasedání Rady Městské části Praha 19 ze dne 30.11.2023, tento</w:t>
      </w:r>
    </w:p>
    <w:p w14:paraId="19290FF9" w14:textId="77777777" w:rsidR="002211E1" w:rsidRDefault="002211E1" w:rsidP="008D16EC">
      <w:pPr>
        <w:rPr>
          <w:b/>
          <w:sz w:val="24"/>
          <w:szCs w:val="24"/>
        </w:rPr>
      </w:pPr>
    </w:p>
    <w:p w14:paraId="1C3BC4EF" w14:textId="5103095C" w:rsidR="006A6C9E" w:rsidRDefault="006A6C9E" w:rsidP="008D16E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dodatek č. </w:t>
      </w:r>
      <w:r w:rsidR="007D717F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</w:t>
      </w:r>
    </w:p>
    <w:p w14:paraId="5FF0150B" w14:textId="77777777" w:rsidR="0076721F" w:rsidRDefault="006A6C9E" w:rsidP="008D1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ke smlouvě o dočasné změně předmětu nájmu</w:t>
      </w:r>
      <w:r w:rsidR="0024211D">
        <w:rPr>
          <w:b/>
          <w:sz w:val="28"/>
          <w:szCs w:val="28"/>
        </w:rPr>
        <w:t xml:space="preserve"> ze dne 15.1.2021, </w:t>
      </w:r>
    </w:p>
    <w:p w14:paraId="3DCAD0F9" w14:textId="7C7D447E" w:rsidR="0076721F" w:rsidRDefault="0024211D" w:rsidP="008D1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 znění </w:t>
      </w:r>
      <w:r w:rsidR="0076721F">
        <w:rPr>
          <w:b/>
          <w:sz w:val="28"/>
          <w:szCs w:val="28"/>
        </w:rPr>
        <w:t xml:space="preserve">dodatku č. 1 ze dne 14.5.2021, </w:t>
      </w:r>
      <w:r>
        <w:rPr>
          <w:b/>
          <w:sz w:val="28"/>
          <w:szCs w:val="28"/>
        </w:rPr>
        <w:t>dodatku č. 2 ze dne 30.8.2021</w:t>
      </w:r>
      <w:r w:rsidR="00E72A8B">
        <w:rPr>
          <w:b/>
          <w:sz w:val="28"/>
          <w:szCs w:val="28"/>
        </w:rPr>
        <w:t>,</w:t>
      </w:r>
      <w:r w:rsidR="0076721F">
        <w:rPr>
          <w:b/>
          <w:sz w:val="28"/>
          <w:szCs w:val="28"/>
        </w:rPr>
        <w:t xml:space="preserve"> </w:t>
      </w:r>
    </w:p>
    <w:p w14:paraId="795E1B22" w14:textId="77777777" w:rsidR="007D717F" w:rsidRDefault="0076721F" w:rsidP="008A69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dodatku č. 3 ze dne 5.4.2022</w:t>
      </w:r>
      <w:r w:rsidR="008D16EC">
        <w:rPr>
          <w:b/>
          <w:sz w:val="28"/>
          <w:szCs w:val="28"/>
        </w:rPr>
        <w:t xml:space="preserve">, </w:t>
      </w:r>
      <w:r w:rsidR="00E72A8B">
        <w:rPr>
          <w:b/>
          <w:sz w:val="28"/>
          <w:szCs w:val="28"/>
        </w:rPr>
        <w:t>dodatku č. 4 ze dne 30.6.2022</w:t>
      </w:r>
      <w:r w:rsidR="008A695A">
        <w:rPr>
          <w:b/>
          <w:sz w:val="28"/>
          <w:szCs w:val="28"/>
        </w:rPr>
        <w:t xml:space="preserve">, </w:t>
      </w:r>
      <w:r w:rsidR="008D16EC">
        <w:rPr>
          <w:b/>
          <w:sz w:val="28"/>
          <w:szCs w:val="28"/>
        </w:rPr>
        <w:t>dodatku č. 5 ze dne 19.9.2022</w:t>
      </w:r>
      <w:r w:rsidR="007D717F">
        <w:rPr>
          <w:b/>
          <w:sz w:val="28"/>
          <w:szCs w:val="28"/>
        </w:rPr>
        <w:t xml:space="preserve">, </w:t>
      </w:r>
      <w:r w:rsidR="008A695A">
        <w:rPr>
          <w:b/>
          <w:sz w:val="28"/>
          <w:szCs w:val="28"/>
        </w:rPr>
        <w:t>dodatku č. 6 ze dne 13.12.2022</w:t>
      </w:r>
      <w:r w:rsidR="007D717F">
        <w:rPr>
          <w:b/>
          <w:sz w:val="28"/>
          <w:szCs w:val="28"/>
        </w:rPr>
        <w:t xml:space="preserve"> a </w:t>
      </w:r>
    </w:p>
    <w:p w14:paraId="05EDBBD2" w14:textId="06D849C9" w:rsidR="008A695A" w:rsidRDefault="007D717F" w:rsidP="008A69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dodatku č. 7 ze dne 30.6.2023</w:t>
      </w:r>
    </w:p>
    <w:p w14:paraId="38CE32AB" w14:textId="4B7D1A94" w:rsidR="006A6C9E" w:rsidRDefault="008A695A" w:rsidP="008D16EC">
      <w:pPr>
        <w:jc w:val="center"/>
      </w:pPr>
      <w:r>
        <w:t>dle</w:t>
      </w:r>
      <w:r w:rsidR="006A6C9E">
        <w:t xml:space="preserve"> § 1746 zákona č. 89/2012 Sb., </w:t>
      </w:r>
      <w:r>
        <w:t xml:space="preserve">občanský zákoník, </w:t>
      </w:r>
      <w:r w:rsidR="006A6C9E">
        <w:t xml:space="preserve">v platném znění </w:t>
      </w:r>
    </w:p>
    <w:p w14:paraId="597A9473" w14:textId="77777777" w:rsidR="006A6C9E" w:rsidRDefault="006A6C9E" w:rsidP="008D16EC">
      <w:pPr>
        <w:rPr>
          <w:b/>
          <w:sz w:val="24"/>
          <w:szCs w:val="24"/>
        </w:rPr>
      </w:pPr>
    </w:p>
    <w:p w14:paraId="2429BC06" w14:textId="3037C0C4" w:rsidR="0076721F" w:rsidRPr="0076721F" w:rsidRDefault="006A6C9E" w:rsidP="008D16EC">
      <w:pPr>
        <w:pStyle w:val="Nzev"/>
        <w:numPr>
          <w:ilvl w:val="0"/>
          <w:numId w:val="21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Smluvní strany uzavřely dne 15.1.2021 smlouvu o dočasné změně předmětu nájmu, když předmětem dočasného nájmu jsou prostory (jejich prostorové zakreslení je uvedeno na plánku, který tvoří nedílnou součást této smlouvy) v budově nové sportovn</w:t>
      </w:r>
      <w:r w:rsidR="008A695A">
        <w:rPr>
          <w:b w:val="0"/>
          <w:sz w:val="24"/>
          <w:szCs w:val="24"/>
        </w:rPr>
        <w:t>í haly Kbely č. p. </w:t>
      </w:r>
      <w:r>
        <w:rPr>
          <w:b w:val="0"/>
          <w:sz w:val="24"/>
          <w:szCs w:val="24"/>
        </w:rPr>
        <w:t>732 (adresní místo Toužimská 732/24i), která je součás</w:t>
      </w:r>
      <w:r w:rsidR="008A695A">
        <w:rPr>
          <w:b w:val="0"/>
          <w:sz w:val="24"/>
          <w:szCs w:val="24"/>
        </w:rPr>
        <w:t>tí pozemku parc. č. 248, vše k. </w:t>
      </w:r>
      <w:r>
        <w:rPr>
          <w:b w:val="0"/>
          <w:sz w:val="24"/>
          <w:szCs w:val="24"/>
        </w:rPr>
        <w:t xml:space="preserve">ú. Kbely, obec Praha, za účelem provozování zdravotních služeb otorinolaryngologie. </w:t>
      </w:r>
      <w:r w:rsidR="0024211D">
        <w:rPr>
          <w:b w:val="0"/>
          <w:sz w:val="24"/>
          <w:szCs w:val="24"/>
        </w:rPr>
        <w:t>K předmětné smlouvě byl d</w:t>
      </w:r>
      <w:r w:rsidR="00B312B1">
        <w:rPr>
          <w:b w:val="0"/>
          <w:sz w:val="24"/>
          <w:szCs w:val="24"/>
        </w:rPr>
        <w:t>ne 14.5.2021 uzavřen dodatek č. 1</w:t>
      </w:r>
      <w:r w:rsidR="0076721F">
        <w:rPr>
          <w:b w:val="0"/>
          <w:sz w:val="24"/>
          <w:szCs w:val="24"/>
        </w:rPr>
        <w:t xml:space="preserve">, </w:t>
      </w:r>
      <w:r w:rsidR="0024211D">
        <w:rPr>
          <w:b w:val="0"/>
          <w:sz w:val="24"/>
          <w:szCs w:val="24"/>
        </w:rPr>
        <w:t xml:space="preserve">dne 30.8.2021 </w:t>
      </w:r>
      <w:r w:rsidR="00E72A8B">
        <w:rPr>
          <w:b w:val="0"/>
          <w:sz w:val="24"/>
          <w:szCs w:val="24"/>
        </w:rPr>
        <w:t>dodatek č. </w:t>
      </w:r>
      <w:r w:rsidR="0024211D">
        <w:rPr>
          <w:b w:val="0"/>
          <w:sz w:val="24"/>
          <w:szCs w:val="24"/>
        </w:rPr>
        <w:t>2</w:t>
      </w:r>
      <w:r w:rsidR="00E72A8B">
        <w:rPr>
          <w:b w:val="0"/>
          <w:sz w:val="24"/>
          <w:szCs w:val="24"/>
        </w:rPr>
        <w:t xml:space="preserve">, </w:t>
      </w:r>
      <w:r w:rsidR="0076721F" w:rsidRPr="0076721F">
        <w:rPr>
          <w:b w:val="0"/>
          <w:sz w:val="24"/>
          <w:szCs w:val="24"/>
        </w:rPr>
        <w:t xml:space="preserve">dne </w:t>
      </w:r>
      <w:r w:rsidR="0076721F">
        <w:rPr>
          <w:b w:val="0"/>
          <w:sz w:val="24"/>
          <w:szCs w:val="24"/>
        </w:rPr>
        <w:t>5.4.</w:t>
      </w:r>
      <w:r w:rsidR="0076721F" w:rsidRPr="0076721F">
        <w:rPr>
          <w:b w:val="0"/>
          <w:sz w:val="24"/>
          <w:szCs w:val="24"/>
        </w:rPr>
        <w:t>202</w:t>
      </w:r>
      <w:r w:rsidR="0076721F">
        <w:rPr>
          <w:b w:val="0"/>
          <w:sz w:val="24"/>
          <w:szCs w:val="24"/>
        </w:rPr>
        <w:t>2</w:t>
      </w:r>
      <w:r w:rsidR="0076721F" w:rsidRPr="0076721F">
        <w:rPr>
          <w:b w:val="0"/>
          <w:sz w:val="24"/>
          <w:szCs w:val="24"/>
        </w:rPr>
        <w:t xml:space="preserve"> dodatek č. </w:t>
      </w:r>
      <w:r w:rsidR="0076721F">
        <w:rPr>
          <w:b w:val="0"/>
          <w:sz w:val="24"/>
          <w:szCs w:val="24"/>
        </w:rPr>
        <w:t>3</w:t>
      </w:r>
      <w:r w:rsidR="008D16EC">
        <w:rPr>
          <w:b w:val="0"/>
          <w:sz w:val="24"/>
          <w:szCs w:val="24"/>
        </w:rPr>
        <w:t xml:space="preserve">, </w:t>
      </w:r>
      <w:r w:rsidR="00E72A8B" w:rsidRPr="0076721F">
        <w:rPr>
          <w:b w:val="0"/>
          <w:sz w:val="24"/>
          <w:szCs w:val="24"/>
        </w:rPr>
        <w:t xml:space="preserve">dne </w:t>
      </w:r>
      <w:r w:rsidR="00E72A8B">
        <w:rPr>
          <w:b w:val="0"/>
          <w:sz w:val="24"/>
          <w:szCs w:val="24"/>
        </w:rPr>
        <w:t>30.6.</w:t>
      </w:r>
      <w:r w:rsidR="00E72A8B" w:rsidRPr="0076721F">
        <w:rPr>
          <w:b w:val="0"/>
          <w:sz w:val="24"/>
          <w:szCs w:val="24"/>
        </w:rPr>
        <w:t>202</w:t>
      </w:r>
      <w:r w:rsidR="00E72A8B">
        <w:rPr>
          <w:b w:val="0"/>
          <w:sz w:val="24"/>
          <w:szCs w:val="24"/>
        </w:rPr>
        <w:t>2</w:t>
      </w:r>
      <w:r w:rsidR="00E72A8B" w:rsidRPr="0076721F">
        <w:rPr>
          <w:b w:val="0"/>
          <w:sz w:val="24"/>
          <w:szCs w:val="24"/>
        </w:rPr>
        <w:t xml:space="preserve"> dodatek č. </w:t>
      </w:r>
      <w:r w:rsidR="00E72A8B">
        <w:rPr>
          <w:b w:val="0"/>
          <w:sz w:val="24"/>
          <w:szCs w:val="24"/>
        </w:rPr>
        <w:t>4</w:t>
      </w:r>
      <w:r w:rsidR="008A695A">
        <w:rPr>
          <w:b w:val="0"/>
          <w:sz w:val="24"/>
          <w:szCs w:val="24"/>
        </w:rPr>
        <w:t xml:space="preserve">, </w:t>
      </w:r>
      <w:r w:rsidR="008D16EC">
        <w:rPr>
          <w:b w:val="0"/>
          <w:sz w:val="24"/>
          <w:szCs w:val="24"/>
        </w:rPr>
        <w:t>dne 19.9.2022 dodatek č. 5</w:t>
      </w:r>
      <w:r w:rsidR="007D717F">
        <w:rPr>
          <w:b w:val="0"/>
          <w:sz w:val="24"/>
          <w:szCs w:val="24"/>
        </w:rPr>
        <w:t>,</w:t>
      </w:r>
      <w:r w:rsidR="008A695A">
        <w:rPr>
          <w:b w:val="0"/>
          <w:sz w:val="24"/>
          <w:szCs w:val="24"/>
        </w:rPr>
        <w:t xml:space="preserve"> dne 13.12.2022 dodatek č. 6</w:t>
      </w:r>
      <w:r w:rsidR="007D717F">
        <w:rPr>
          <w:b w:val="0"/>
          <w:sz w:val="24"/>
          <w:szCs w:val="24"/>
        </w:rPr>
        <w:t xml:space="preserve"> a dne 30.6.2023 dodatek č. 7</w:t>
      </w:r>
      <w:r w:rsidR="0076721F" w:rsidRPr="0076721F">
        <w:rPr>
          <w:b w:val="0"/>
          <w:sz w:val="24"/>
          <w:szCs w:val="24"/>
        </w:rPr>
        <w:t>.</w:t>
      </w:r>
    </w:p>
    <w:p w14:paraId="19C647A8" w14:textId="77777777" w:rsidR="006A6C9E" w:rsidRDefault="006A6C9E" w:rsidP="008D16EC">
      <w:pPr>
        <w:pStyle w:val="Nzev"/>
        <w:ind w:left="360"/>
        <w:jc w:val="both"/>
        <w:rPr>
          <w:b w:val="0"/>
          <w:sz w:val="24"/>
          <w:szCs w:val="24"/>
        </w:rPr>
      </w:pPr>
    </w:p>
    <w:p w14:paraId="40B63824" w14:textId="4DF1C941" w:rsidR="007D717F" w:rsidRPr="007D717F" w:rsidRDefault="007D717F" w:rsidP="008A695A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Tímto dodatkem č. 8 se smluvní strany dohodly, že </w:t>
      </w:r>
      <w:r>
        <w:rPr>
          <w:sz w:val="24"/>
          <w:szCs w:val="24"/>
        </w:rPr>
        <w:t>doba užívání dočasně poskytnutých prostor se prodlužuje do dne 30.6.2024.</w:t>
      </w:r>
    </w:p>
    <w:p w14:paraId="6AA8E2C4" w14:textId="77777777" w:rsidR="007D717F" w:rsidRDefault="007D717F" w:rsidP="007D717F">
      <w:pPr>
        <w:pStyle w:val="Nzev"/>
        <w:ind w:left="360"/>
        <w:jc w:val="both"/>
        <w:rPr>
          <w:b w:val="0"/>
          <w:sz w:val="24"/>
          <w:szCs w:val="24"/>
        </w:rPr>
      </w:pPr>
    </w:p>
    <w:p w14:paraId="69693D28" w14:textId="3E6B9815" w:rsidR="008A695A" w:rsidRDefault="008A695A" w:rsidP="008A695A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V ostatním zůstává předmětná smlouva ze dne 15.1.2021, ve znění dodatků č. 1 až </w:t>
      </w:r>
      <w:r w:rsidR="007D717F">
        <w:rPr>
          <w:b w:val="0"/>
          <w:sz w:val="24"/>
          <w:szCs w:val="24"/>
        </w:rPr>
        <w:t>7</w:t>
      </w:r>
      <w:r>
        <w:rPr>
          <w:b w:val="0"/>
          <w:sz w:val="24"/>
          <w:szCs w:val="24"/>
        </w:rPr>
        <w:t>, v platnosti.</w:t>
      </w:r>
    </w:p>
    <w:p w14:paraId="055C075E" w14:textId="77777777" w:rsidR="008A695A" w:rsidRPr="00C1205B" w:rsidRDefault="008A695A" w:rsidP="008A695A">
      <w:pPr>
        <w:pStyle w:val="Nzev"/>
        <w:ind w:left="360"/>
        <w:jc w:val="both"/>
        <w:rPr>
          <w:b w:val="0"/>
          <w:sz w:val="24"/>
          <w:szCs w:val="24"/>
        </w:rPr>
      </w:pPr>
    </w:p>
    <w:p w14:paraId="369360D7" w14:textId="14032F33" w:rsidR="008A695A" w:rsidRDefault="008A695A" w:rsidP="008A695A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C1205B">
        <w:rPr>
          <w:b w:val="0"/>
          <w:sz w:val="24"/>
          <w:szCs w:val="24"/>
        </w:rPr>
        <w:t xml:space="preserve">Tento dodatek č. </w:t>
      </w:r>
      <w:r w:rsidR="007D717F">
        <w:rPr>
          <w:b w:val="0"/>
          <w:sz w:val="24"/>
          <w:szCs w:val="24"/>
        </w:rPr>
        <w:t>8</w:t>
      </w:r>
      <w:r w:rsidRPr="00C1205B">
        <w:rPr>
          <w:b w:val="0"/>
          <w:sz w:val="24"/>
          <w:szCs w:val="24"/>
        </w:rPr>
        <w:t xml:space="preserve"> je vyhotoven ve </w:t>
      </w:r>
      <w:r w:rsidR="007D717F">
        <w:rPr>
          <w:b w:val="0"/>
          <w:sz w:val="24"/>
          <w:szCs w:val="24"/>
        </w:rPr>
        <w:t>3</w:t>
      </w:r>
      <w:r w:rsidRPr="00C1205B">
        <w:rPr>
          <w:b w:val="0"/>
          <w:sz w:val="24"/>
          <w:szCs w:val="24"/>
        </w:rPr>
        <w:t xml:space="preserve"> stejnopisech, z nichž každá ze smluvních stran obdrží po 1 podepsaném vyhotovení. </w:t>
      </w:r>
    </w:p>
    <w:p w14:paraId="4EF6DAB7" w14:textId="77777777" w:rsidR="008A695A" w:rsidRDefault="008A695A" w:rsidP="008A695A">
      <w:pPr>
        <w:pStyle w:val="Odstavecseseznamem"/>
        <w:rPr>
          <w:b/>
          <w:sz w:val="24"/>
          <w:szCs w:val="24"/>
        </w:rPr>
      </w:pPr>
    </w:p>
    <w:p w14:paraId="6F318AAD" w14:textId="1D97C72D" w:rsidR="008A695A" w:rsidRDefault="008A695A" w:rsidP="008A695A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FA2F08">
        <w:rPr>
          <w:b w:val="0"/>
          <w:sz w:val="24"/>
          <w:szCs w:val="24"/>
        </w:rPr>
        <w:t xml:space="preserve">Smluvní strany prohlašují, že tento dodatek č. </w:t>
      </w:r>
      <w:r w:rsidR="007D717F">
        <w:rPr>
          <w:b w:val="0"/>
          <w:sz w:val="24"/>
          <w:szCs w:val="24"/>
        </w:rPr>
        <w:t>8</w:t>
      </w:r>
      <w:r w:rsidRPr="00FA2F08">
        <w:rPr>
          <w:b w:val="0"/>
          <w:sz w:val="24"/>
          <w:szCs w:val="24"/>
        </w:rPr>
        <w:t xml:space="preserve"> odpovídá jejich svobodné a pravé vůli, že jej neuzavřely v tísni ani za nápadně nevýhodných podmínek, že si dodatek č. </w:t>
      </w:r>
      <w:r w:rsidR="007D717F">
        <w:rPr>
          <w:b w:val="0"/>
          <w:sz w:val="24"/>
          <w:szCs w:val="24"/>
        </w:rPr>
        <w:t>8</w:t>
      </w:r>
      <w:r w:rsidRPr="00FA2F08">
        <w:rPr>
          <w:b w:val="0"/>
          <w:sz w:val="24"/>
          <w:szCs w:val="24"/>
        </w:rPr>
        <w:t xml:space="preserve"> po jeho sepsání řádně přečetly a na důkaz souhlasu s jeho obsahem připojují své podpisy.</w:t>
      </w:r>
    </w:p>
    <w:p w14:paraId="5AA1F3C6" w14:textId="77777777" w:rsidR="008A695A" w:rsidRPr="00FA2F08" w:rsidRDefault="008A695A" w:rsidP="008A695A">
      <w:pPr>
        <w:pStyle w:val="Nzev"/>
        <w:ind w:left="360"/>
        <w:jc w:val="both"/>
        <w:rPr>
          <w:b w:val="0"/>
          <w:sz w:val="24"/>
          <w:szCs w:val="24"/>
        </w:rPr>
      </w:pPr>
    </w:p>
    <w:p w14:paraId="1211E68C" w14:textId="23E1C7CC" w:rsidR="008A695A" w:rsidRPr="00FA2F08" w:rsidRDefault="008A695A" w:rsidP="008A695A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FA2F08">
        <w:rPr>
          <w:b w:val="0"/>
          <w:sz w:val="24"/>
          <w:szCs w:val="24"/>
        </w:rPr>
        <w:lastRenderedPageBreak/>
        <w:t xml:space="preserve">Ve smyslu zákona č. 340/2015 Sb., o registru smluv, v platném znění, je s ohledem na výši hodnoty předmětu plnění povinná registrace tohoto dodatku č. </w:t>
      </w:r>
      <w:r w:rsidR="007D717F">
        <w:rPr>
          <w:b w:val="0"/>
          <w:sz w:val="24"/>
          <w:szCs w:val="24"/>
        </w:rPr>
        <w:t>8</w:t>
      </w:r>
      <w:r w:rsidRPr="00FA2F08">
        <w:rPr>
          <w:b w:val="0"/>
          <w:sz w:val="24"/>
          <w:szCs w:val="24"/>
        </w:rPr>
        <w:t xml:space="preserve"> a dodatek č. </w:t>
      </w:r>
      <w:r w:rsidR="007D717F">
        <w:rPr>
          <w:b w:val="0"/>
          <w:sz w:val="24"/>
          <w:szCs w:val="24"/>
        </w:rPr>
        <w:t>8</w:t>
      </w:r>
      <w:r w:rsidRPr="00FA2F08">
        <w:rPr>
          <w:b w:val="0"/>
          <w:sz w:val="24"/>
          <w:szCs w:val="24"/>
        </w:rPr>
        <w:t xml:space="preserve"> nabývá účinnosti dnem uveřejnění dle tohoto zákona.</w:t>
      </w:r>
    </w:p>
    <w:p w14:paraId="53C646C0" w14:textId="77777777" w:rsidR="008A695A" w:rsidRPr="004256E5" w:rsidRDefault="008A695A" w:rsidP="008A695A">
      <w:pPr>
        <w:jc w:val="both"/>
        <w:rPr>
          <w:sz w:val="24"/>
          <w:szCs w:val="24"/>
        </w:rPr>
      </w:pPr>
    </w:p>
    <w:p w14:paraId="78950EEF" w14:textId="20807348" w:rsidR="008A695A" w:rsidRPr="004256E5" w:rsidRDefault="008A695A" w:rsidP="008A695A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V Praze dne </w:t>
      </w:r>
      <w:r w:rsidR="007738EF">
        <w:rPr>
          <w:sz w:val="24"/>
          <w:szCs w:val="24"/>
        </w:rPr>
        <w:t>11.12.2023</w:t>
      </w:r>
      <w:r w:rsidR="007738EF">
        <w:rPr>
          <w:sz w:val="24"/>
          <w:szCs w:val="24"/>
        </w:rPr>
        <w:tab/>
      </w:r>
      <w:r w:rsidR="007738EF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  <w:t xml:space="preserve">V Praze dne </w:t>
      </w:r>
      <w:r w:rsidR="007738EF">
        <w:rPr>
          <w:sz w:val="24"/>
          <w:szCs w:val="24"/>
        </w:rPr>
        <w:t>11.12.2023</w:t>
      </w:r>
    </w:p>
    <w:p w14:paraId="096AE934" w14:textId="77777777" w:rsidR="008A695A" w:rsidRDefault="008A695A" w:rsidP="008A695A">
      <w:pPr>
        <w:jc w:val="both"/>
        <w:rPr>
          <w:sz w:val="24"/>
          <w:szCs w:val="24"/>
        </w:rPr>
      </w:pPr>
    </w:p>
    <w:p w14:paraId="65812576" w14:textId="77777777" w:rsidR="008A695A" w:rsidRDefault="008A695A" w:rsidP="008A695A">
      <w:pPr>
        <w:jc w:val="both"/>
        <w:rPr>
          <w:sz w:val="24"/>
          <w:szCs w:val="24"/>
        </w:rPr>
      </w:pPr>
    </w:p>
    <w:p w14:paraId="26871B33" w14:textId="77777777" w:rsidR="008A695A" w:rsidRDefault="008A695A" w:rsidP="008A695A">
      <w:pPr>
        <w:jc w:val="both"/>
        <w:rPr>
          <w:sz w:val="24"/>
          <w:szCs w:val="24"/>
        </w:rPr>
      </w:pPr>
    </w:p>
    <w:p w14:paraId="282B4C9E" w14:textId="77777777" w:rsidR="008A695A" w:rsidRDefault="008A695A" w:rsidP="008A695A">
      <w:pPr>
        <w:jc w:val="both"/>
        <w:rPr>
          <w:sz w:val="24"/>
          <w:szCs w:val="24"/>
        </w:rPr>
      </w:pPr>
    </w:p>
    <w:p w14:paraId="2027221E" w14:textId="77777777" w:rsidR="008A695A" w:rsidRPr="004256E5" w:rsidRDefault="008A695A" w:rsidP="008A695A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>_</w:t>
      </w: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 w:rsidRPr="004256E5">
        <w:rPr>
          <w:sz w:val="24"/>
          <w:szCs w:val="24"/>
        </w:rPr>
        <w:tab/>
        <w:t>________________________________</w:t>
      </w:r>
    </w:p>
    <w:p w14:paraId="18548EC6" w14:textId="72352AD3" w:rsidR="008A695A" w:rsidRPr="004256E5" w:rsidRDefault="008A695A" w:rsidP="008A695A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>Městská část Praha 19</w:t>
      </w:r>
      <w:r w:rsidRPr="004256E5">
        <w:rPr>
          <w:sz w:val="24"/>
          <w:szCs w:val="24"/>
        </w:rPr>
        <w:tab/>
        <w:t xml:space="preserve"> </w:t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="007D717F">
        <w:rPr>
          <w:sz w:val="24"/>
          <w:szCs w:val="24"/>
        </w:rPr>
        <w:t>Kbelská sportovní, příspěvková organizace</w:t>
      </w:r>
    </w:p>
    <w:p w14:paraId="7EF60C68" w14:textId="707E1D0C" w:rsidR="008A695A" w:rsidRPr="0007078C" w:rsidRDefault="008A695A" w:rsidP="008A695A">
      <w:pPr>
        <w:pStyle w:val="Odstavecseseznamem"/>
        <w:ind w:left="0"/>
        <w:contextualSpacing w:val="0"/>
        <w:jc w:val="both"/>
        <w:rPr>
          <w:color w:val="000000" w:themeColor="text1"/>
          <w:sz w:val="24"/>
          <w:szCs w:val="24"/>
        </w:rPr>
      </w:pPr>
      <w:r w:rsidRPr="004256E5">
        <w:rPr>
          <w:sz w:val="24"/>
          <w:szCs w:val="24"/>
        </w:rPr>
        <w:t>Pavel Žďárský, starosta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D717F">
        <w:rPr>
          <w:sz w:val="24"/>
          <w:szCs w:val="24"/>
        </w:rPr>
        <w:t>Ing. Radek Petráň, ředitel</w:t>
      </w:r>
    </w:p>
    <w:p w14:paraId="4046E0C0" w14:textId="77777777" w:rsidR="008A695A" w:rsidRDefault="008A695A" w:rsidP="008A695A">
      <w:pPr>
        <w:jc w:val="both"/>
        <w:rPr>
          <w:sz w:val="24"/>
          <w:szCs w:val="24"/>
        </w:rPr>
      </w:pPr>
    </w:p>
    <w:p w14:paraId="7A290009" w14:textId="77777777" w:rsidR="008A695A" w:rsidRDefault="008A695A" w:rsidP="008A695A">
      <w:pPr>
        <w:jc w:val="both"/>
        <w:rPr>
          <w:sz w:val="24"/>
          <w:szCs w:val="24"/>
        </w:rPr>
      </w:pPr>
    </w:p>
    <w:p w14:paraId="11F354C1" w14:textId="77777777" w:rsidR="008A695A" w:rsidRDefault="008A695A" w:rsidP="008A695A">
      <w:pPr>
        <w:jc w:val="both"/>
        <w:rPr>
          <w:sz w:val="24"/>
          <w:szCs w:val="24"/>
        </w:rPr>
      </w:pPr>
    </w:p>
    <w:p w14:paraId="3F0730C7" w14:textId="77777777" w:rsidR="008A695A" w:rsidRDefault="008A695A" w:rsidP="008A695A">
      <w:pPr>
        <w:jc w:val="both"/>
        <w:rPr>
          <w:sz w:val="24"/>
          <w:szCs w:val="24"/>
        </w:rPr>
      </w:pPr>
    </w:p>
    <w:p w14:paraId="11E712C5" w14:textId="34816791" w:rsidR="008A695A" w:rsidRPr="004256E5" w:rsidRDefault="008A695A" w:rsidP="008A695A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V Praze dne </w:t>
      </w:r>
      <w:r w:rsidR="007738EF">
        <w:rPr>
          <w:sz w:val="24"/>
          <w:szCs w:val="24"/>
        </w:rPr>
        <w:t>11.12.2023</w:t>
      </w:r>
      <w:bookmarkStart w:id="0" w:name="_GoBack"/>
      <w:bookmarkEnd w:id="0"/>
    </w:p>
    <w:p w14:paraId="68C7C630" w14:textId="77777777" w:rsidR="008A695A" w:rsidRDefault="008A695A" w:rsidP="008A695A">
      <w:pPr>
        <w:jc w:val="both"/>
        <w:rPr>
          <w:sz w:val="24"/>
          <w:szCs w:val="24"/>
        </w:rPr>
      </w:pPr>
    </w:p>
    <w:p w14:paraId="530B093C" w14:textId="77777777" w:rsidR="008A695A" w:rsidRDefault="008A695A" w:rsidP="008A695A">
      <w:pPr>
        <w:jc w:val="both"/>
        <w:rPr>
          <w:sz w:val="24"/>
          <w:szCs w:val="24"/>
        </w:rPr>
      </w:pPr>
    </w:p>
    <w:p w14:paraId="696E2EEB" w14:textId="77777777" w:rsidR="008A695A" w:rsidRDefault="008A695A" w:rsidP="008A695A">
      <w:pPr>
        <w:jc w:val="both"/>
        <w:rPr>
          <w:sz w:val="24"/>
          <w:szCs w:val="24"/>
        </w:rPr>
      </w:pPr>
    </w:p>
    <w:p w14:paraId="430ACB55" w14:textId="77777777" w:rsidR="008A695A" w:rsidRDefault="008A695A" w:rsidP="008A695A">
      <w:pPr>
        <w:jc w:val="both"/>
        <w:rPr>
          <w:sz w:val="24"/>
          <w:szCs w:val="24"/>
        </w:rPr>
      </w:pPr>
    </w:p>
    <w:p w14:paraId="10274D2E" w14:textId="78147CD5" w:rsidR="008A695A" w:rsidRDefault="008A695A" w:rsidP="008A695A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>________________________________</w:t>
      </w:r>
    </w:p>
    <w:p w14:paraId="724564C1" w14:textId="4505EAC5" w:rsidR="008A695A" w:rsidRDefault="008A695A" w:rsidP="008A695A">
      <w:pPr>
        <w:jc w:val="both"/>
        <w:rPr>
          <w:sz w:val="24"/>
          <w:szCs w:val="24"/>
        </w:rPr>
      </w:pPr>
      <w:r>
        <w:rPr>
          <w:sz w:val="24"/>
          <w:szCs w:val="24"/>
        </w:rPr>
        <w:t>Iatros, s.r.o.</w:t>
      </w:r>
    </w:p>
    <w:p w14:paraId="1D0726CD" w14:textId="2880863F" w:rsidR="008A695A" w:rsidRDefault="008A695A" w:rsidP="008A695A">
      <w:pPr>
        <w:jc w:val="both"/>
        <w:rPr>
          <w:sz w:val="24"/>
          <w:szCs w:val="24"/>
        </w:rPr>
      </w:pPr>
      <w:r>
        <w:rPr>
          <w:sz w:val="24"/>
          <w:szCs w:val="24"/>
        </w:rPr>
        <w:t>MUDr. Robert Jatel, jednatel</w:t>
      </w:r>
    </w:p>
    <w:sectPr w:rsidR="008A695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80DCC" w14:textId="77777777" w:rsidR="00EA21D4" w:rsidRDefault="00EA21D4" w:rsidP="008A0083">
      <w:r>
        <w:separator/>
      </w:r>
    </w:p>
  </w:endnote>
  <w:endnote w:type="continuationSeparator" w:id="0">
    <w:p w14:paraId="2C6533E7" w14:textId="77777777" w:rsidR="00EA21D4" w:rsidRDefault="00EA21D4" w:rsidP="008A0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1654495"/>
      <w:docPartObj>
        <w:docPartGallery w:val="Page Numbers (Bottom of Page)"/>
        <w:docPartUnique/>
      </w:docPartObj>
    </w:sdtPr>
    <w:sdtEndPr/>
    <w:sdtContent>
      <w:p w14:paraId="34389494" w14:textId="64E29C64" w:rsidR="008A0083" w:rsidRDefault="008A008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8EF">
          <w:rPr>
            <w:noProof/>
          </w:rPr>
          <w:t>1</w:t>
        </w:r>
        <w:r>
          <w:fldChar w:fldCharType="end"/>
        </w:r>
      </w:p>
    </w:sdtContent>
  </w:sdt>
  <w:p w14:paraId="6DC3BFCD" w14:textId="77777777" w:rsidR="008A0083" w:rsidRDefault="008A00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F0219" w14:textId="77777777" w:rsidR="00EA21D4" w:rsidRDefault="00EA21D4" w:rsidP="008A0083">
      <w:r>
        <w:separator/>
      </w:r>
    </w:p>
  </w:footnote>
  <w:footnote w:type="continuationSeparator" w:id="0">
    <w:p w14:paraId="12C89927" w14:textId="77777777" w:rsidR="00EA21D4" w:rsidRDefault="00EA21D4" w:rsidP="008A0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EB6"/>
    <w:multiLevelType w:val="hybridMultilevel"/>
    <w:tmpl w:val="9606FE1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93683"/>
    <w:multiLevelType w:val="hybridMultilevel"/>
    <w:tmpl w:val="F69EA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75B04"/>
    <w:multiLevelType w:val="hybridMultilevel"/>
    <w:tmpl w:val="91E6A798"/>
    <w:lvl w:ilvl="0" w:tplc="74348A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814A13"/>
    <w:multiLevelType w:val="hybridMultilevel"/>
    <w:tmpl w:val="E730B0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53BB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269CA"/>
    <w:multiLevelType w:val="hybridMultilevel"/>
    <w:tmpl w:val="80803408"/>
    <w:lvl w:ilvl="0" w:tplc="056C67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99E10E3"/>
    <w:multiLevelType w:val="hybridMultilevel"/>
    <w:tmpl w:val="45B21382"/>
    <w:lvl w:ilvl="0" w:tplc="45E27A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FC76892"/>
    <w:multiLevelType w:val="hybridMultilevel"/>
    <w:tmpl w:val="A9665500"/>
    <w:lvl w:ilvl="0" w:tplc="5D4C93D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9416D"/>
    <w:multiLevelType w:val="hybridMultilevel"/>
    <w:tmpl w:val="5300A5D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3C1BB6"/>
    <w:multiLevelType w:val="hybridMultilevel"/>
    <w:tmpl w:val="78247FF6"/>
    <w:lvl w:ilvl="0" w:tplc="855201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C5BC5"/>
    <w:multiLevelType w:val="hybridMultilevel"/>
    <w:tmpl w:val="CB90E5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6593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B1402"/>
    <w:multiLevelType w:val="multilevel"/>
    <w:tmpl w:val="07D82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5C41653C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633E6"/>
    <w:multiLevelType w:val="hybridMultilevel"/>
    <w:tmpl w:val="0E961754"/>
    <w:lvl w:ilvl="0" w:tplc="E182FA3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4B54405"/>
    <w:multiLevelType w:val="hybridMultilevel"/>
    <w:tmpl w:val="75107F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B3CCF"/>
    <w:multiLevelType w:val="hybridMultilevel"/>
    <w:tmpl w:val="4894A8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0493D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2"/>
  </w:num>
  <w:num w:numId="5">
    <w:abstractNumId w:val="2"/>
  </w:num>
  <w:num w:numId="6">
    <w:abstractNumId w:val="16"/>
  </w:num>
  <w:num w:numId="7">
    <w:abstractNumId w:val="11"/>
  </w:num>
  <w:num w:numId="8">
    <w:abstractNumId w:val="17"/>
  </w:num>
  <w:num w:numId="9">
    <w:abstractNumId w:val="13"/>
  </w:num>
  <w:num w:numId="10">
    <w:abstractNumId w:val="1"/>
  </w:num>
  <w:num w:numId="11">
    <w:abstractNumId w:val="3"/>
  </w:num>
  <w:num w:numId="12">
    <w:abstractNumId w:val="9"/>
  </w:num>
  <w:num w:numId="13">
    <w:abstractNumId w:val="4"/>
  </w:num>
  <w:num w:numId="14">
    <w:abstractNumId w:val="8"/>
  </w:num>
  <w:num w:numId="15">
    <w:abstractNumId w:val="7"/>
  </w:num>
  <w:num w:numId="16">
    <w:abstractNumId w:val="10"/>
  </w:num>
  <w:num w:numId="17">
    <w:abstractNumId w:val="15"/>
  </w:num>
  <w:num w:numId="18">
    <w:abstractNumId w:val="0"/>
  </w:num>
  <w:num w:numId="19">
    <w:abstractNumId w:val="0"/>
  </w:num>
  <w:num w:numId="20">
    <w:abstractNumId w:val="0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3BF"/>
    <w:rsid w:val="00030ED1"/>
    <w:rsid w:val="00062730"/>
    <w:rsid w:val="0007078C"/>
    <w:rsid w:val="000728BC"/>
    <w:rsid w:val="00084765"/>
    <w:rsid w:val="000A4AC4"/>
    <w:rsid w:val="000D1C81"/>
    <w:rsid w:val="00126E9A"/>
    <w:rsid w:val="00131A7A"/>
    <w:rsid w:val="001650D7"/>
    <w:rsid w:val="001A5DEA"/>
    <w:rsid w:val="001D0922"/>
    <w:rsid w:val="002211E1"/>
    <w:rsid w:val="00226FC7"/>
    <w:rsid w:val="0024211D"/>
    <w:rsid w:val="002650E3"/>
    <w:rsid w:val="00265432"/>
    <w:rsid w:val="00283C19"/>
    <w:rsid w:val="003B7991"/>
    <w:rsid w:val="003E24C4"/>
    <w:rsid w:val="004115E1"/>
    <w:rsid w:val="00416FF7"/>
    <w:rsid w:val="004256E5"/>
    <w:rsid w:val="004549E2"/>
    <w:rsid w:val="00490BB1"/>
    <w:rsid w:val="004A3B50"/>
    <w:rsid w:val="004D7C18"/>
    <w:rsid w:val="0052366F"/>
    <w:rsid w:val="00526290"/>
    <w:rsid w:val="00573002"/>
    <w:rsid w:val="00594B37"/>
    <w:rsid w:val="005E38BA"/>
    <w:rsid w:val="00670B9B"/>
    <w:rsid w:val="006A6C9E"/>
    <w:rsid w:val="006A7596"/>
    <w:rsid w:val="006B04FF"/>
    <w:rsid w:val="006D7F1A"/>
    <w:rsid w:val="00751093"/>
    <w:rsid w:val="007557FB"/>
    <w:rsid w:val="0076721F"/>
    <w:rsid w:val="007738EF"/>
    <w:rsid w:val="007B5E10"/>
    <w:rsid w:val="007D717F"/>
    <w:rsid w:val="00842D88"/>
    <w:rsid w:val="008513BF"/>
    <w:rsid w:val="00887DAA"/>
    <w:rsid w:val="00890C5B"/>
    <w:rsid w:val="008A0083"/>
    <w:rsid w:val="008A695A"/>
    <w:rsid w:val="008D16EC"/>
    <w:rsid w:val="008D62B7"/>
    <w:rsid w:val="009004E8"/>
    <w:rsid w:val="0098006A"/>
    <w:rsid w:val="009F043D"/>
    <w:rsid w:val="00A06779"/>
    <w:rsid w:val="00A53BC8"/>
    <w:rsid w:val="00A66F94"/>
    <w:rsid w:val="00AA5D6E"/>
    <w:rsid w:val="00AE4D22"/>
    <w:rsid w:val="00AF0526"/>
    <w:rsid w:val="00B17DA6"/>
    <w:rsid w:val="00B20B4B"/>
    <w:rsid w:val="00B25BDE"/>
    <w:rsid w:val="00B27018"/>
    <w:rsid w:val="00B312B1"/>
    <w:rsid w:val="00B5137F"/>
    <w:rsid w:val="00BA61D0"/>
    <w:rsid w:val="00BE433C"/>
    <w:rsid w:val="00C1639B"/>
    <w:rsid w:val="00C25313"/>
    <w:rsid w:val="00C343BF"/>
    <w:rsid w:val="00C555FB"/>
    <w:rsid w:val="00C813BD"/>
    <w:rsid w:val="00CC6F5A"/>
    <w:rsid w:val="00CD47DF"/>
    <w:rsid w:val="00D20960"/>
    <w:rsid w:val="00D7380B"/>
    <w:rsid w:val="00D767F7"/>
    <w:rsid w:val="00DC0A45"/>
    <w:rsid w:val="00E53C03"/>
    <w:rsid w:val="00E53FAE"/>
    <w:rsid w:val="00E6185D"/>
    <w:rsid w:val="00E72A8B"/>
    <w:rsid w:val="00E95346"/>
    <w:rsid w:val="00EA21D4"/>
    <w:rsid w:val="00F0392D"/>
    <w:rsid w:val="00F637A4"/>
    <w:rsid w:val="00FA72C0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5DB9"/>
  <w15:docId w15:val="{1E26F13A-BDD0-479F-A264-E8BDD825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6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50E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E43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433C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433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43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433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433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33C"/>
    <w:rPr>
      <w:rFonts w:ascii="Tahoma" w:eastAsia="Times New Roman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4256E5"/>
    <w:pPr>
      <w:jc w:val="center"/>
    </w:pPr>
    <w:rPr>
      <w:b/>
      <w:color w:val="000000"/>
      <w:sz w:val="28"/>
    </w:rPr>
  </w:style>
  <w:style w:type="character" w:customStyle="1" w:styleId="NzevChar">
    <w:name w:val="Název Char"/>
    <w:basedOn w:val="Standardnpsmoodstavce"/>
    <w:link w:val="Nzev"/>
    <w:rsid w:val="004256E5"/>
    <w:rPr>
      <w:rFonts w:ascii="Times New Roman" w:eastAsia="Times New Roman" w:hAnsi="Times New Roman" w:cs="Times New Roman"/>
      <w:b/>
      <w:color w:val="000000"/>
      <w:sz w:val="28"/>
      <w:szCs w:val="20"/>
      <w:lang w:eastAsia="cs-CZ"/>
    </w:rPr>
  </w:style>
  <w:style w:type="paragraph" w:styleId="Zkladntext">
    <w:name w:val="Body Text"/>
    <w:basedOn w:val="Normln"/>
    <w:link w:val="ZkladntextChar"/>
    <w:rsid w:val="004256E5"/>
    <w:pPr>
      <w:jc w:val="both"/>
    </w:pPr>
    <w:rPr>
      <w:color w:val="000000"/>
      <w:sz w:val="28"/>
    </w:rPr>
  </w:style>
  <w:style w:type="character" w:customStyle="1" w:styleId="ZkladntextChar">
    <w:name w:val="Základní text Char"/>
    <w:basedOn w:val="Standardnpsmoodstavce"/>
    <w:link w:val="Zkladntext"/>
    <w:rsid w:val="004256E5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75353-D91D-4C77-B9BB-41F2FAC7B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Kocourek</dc:creator>
  <cp:lastModifiedBy>Krejčí Veronika (ÚMČ Kbely)</cp:lastModifiedBy>
  <cp:revision>3</cp:revision>
  <cp:lastPrinted>2023-12-05T08:36:00Z</cp:lastPrinted>
  <dcterms:created xsi:type="dcterms:W3CDTF">2023-12-06T13:04:00Z</dcterms:created>
  <dcterms:modified xsi:type="dcterms:W3CDTF">2023-12-11T12:21:00Z</dcterms:modified>
</cp:coreProperties>
</file>