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F" w:rsidRPr="00360A54" w:rsidRDefault="008F1883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Smlouva o úschově č.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cs-CZ"/>
        </w:rPr>
        <w:t>NPU</w:t>
      </w:r>
      <w:proofErr w:type="gramEnd"/>
      <w:r w:rsidR="00EA3EFF" w:rsidRPr="00360A54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proofErr w:type="gramStart"/>
      <w:r w:rsidR="00EA3EFF" w:rsidRPr="00360A54">
        <w:rPr>
          <w:rFonts w:eastAsia="Times New Roman" w:cs="Times New Roman"/>
          <w:b/>
          <w:bCs/>
          <w:sz w:val="28"/>
          <w:szCs w:val="28"/>
          <w:lang w:eastAsia="cs-CZ"/>
        </w:rPr>
        <w:t>450/</w:t>
      </w:r>
      <w:r w:rsidR="002472A5">
        <w:rPr>
          <w:rFonts w:eastAsia="Times New Roman" w:cs="Times New Roman"/>
          <w:b/>
          <w:bCs/>
          <w:sz w:val="28"/>
          <w:szCs w:val="28"/>
          <w:lang w:eastAsia="cs-CZ"/>
        </w:rPr>
        <w:t>106605</w:t>
      </w:r>
      <w:r w:rsidR="009F59E6" w:rsidRPr="001A7D34">
        <w:rPr>
          <w:rFonts w:eastAsia="Times New Roman" w:cs="Times New Roman"/>
          <w:b/>
          <w:bCs/>
          <w:sz w:val="28"/>
          <w:szCs w:val="28"/>
          <w:lang w:eastAsia="cs-CZ"/>
        </w:rPr>
        <w:t>/</w:t>
      </w:r>
      <w:r w:rsidR="00192F70">
        <w:rPr>
          <w:rFonts w:eastAsia="Times New Roman" w:cs="Times New Roman"/>
          <w:b/>
          <w:bCs/>
          <w:sz w:val="28"/>
          <w:szCs w:val="28"/>
          <w:lang w:eastAsia="cs-CZ"/>
        </w:rPr>
        <w:t>2023</w:t>
      </w:r>
      <w:proofErr w:type="gramEnd"/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proofErr w:type="spellStart"/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</w:t>
      </w:r>
      <w:proofErr w:type="spellEnd"/>
      <w:r w:rsidRPr="004759D3">
        <w:rPr>
          <w:rFonts w:eastAsia="Times New Roman" w:cs="Times New Roman"/>
          <w:b/>
          <w:sz w:val="20"/>
          <w:szCs w:val="20"/>
          <w:lang w:eastAsia="cs-CZ"/>
        </w:rPr>
        <w:t>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IČ: 75032333   DIČ: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Valdštejnské náměstí  162/3, 118 01  Praha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generální ředitelkou Ing. arch. Naděždou  </w:t>
      </w:r>
      <w:proofErr w:type="spellStart"/>
      <w:r w:rsidRPr="00360A54">
        <w:rPr>
          <w:rFonts w:cs="Times New Roman"/>
          <w:sz w:val="20"/>
          <w:szCs w:val="20"/>
        </w:rPr>
        <w:t>Goryczkovou</w:t>
      </w:r>
      <w:proofErr w:type="spellEnd"/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Sněmovní nám. 1, 767 01  Kroměříž,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r w:rsidR="00C541F5">
        <w:rPr>
          <w:rFonts w:cs="Times New Roman"/>
          <w:sz w:val="20"/>
          <w:szCs w:val="20"/>
        </w:rPr>
        <w:t xml:space="preserve">Petrem </w:t>
      </w:r>
      <w:proofErr w:type="spellStart"/>
      <w:r w:rsidR="00C541F5">
        <w:rPr>
          <w:rFonts w:cs="Times New Roman"/>
          <w:sz w:val="20"/>
          <w:szCs w:val="20"/>
        </w:rPr>
        <w:t>Šubíkem</w:t>
      </w:r>
      <w:proofErr w:type="spellEnd"/>
    </w:p>
    <w:p w:rsidR="009D24F3" w:rsidRDefault="007754B6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zástupce pro věcná jednání: </w:t>
      </w:r>
      <w:proofErr w:type="spellStart"/>
      <w:r w:rsidR="0005501F">
        <w:rPr>
          <w:rFonts w:cs="Times New Roman"/>
          <w:i/>
          <w:sz w:val="20"/>
          <w:szCs w:val="20"/>
        </w:rPr>
        <w:t>xxxxxxxxxxxxxxxxxxx</w:t>
      </w:r>
      <w:proofErr w:type="spellEnd"/>
      <w:r w:rsidR="00E52C27">
        <w:rPr>
          <w:rFonts w:cs="Times New Roman"/>
          <w:i/>
          <w:sz w:val="20"/>
          <w:szCs w:val="20"/>
        </w:rPr>
        <w:t xml:space="preserve"> </w:t>
      </w:r>
      <w:r w:rsidR="00192F70">
        <w:rPr>
          <w:rFonts w:cs="Times New Roman"/>
          <w:i/>
          <w:sz w:val="20"/>
          <w:szCs w:val="20"/>
        </w:rPr>
        <w:t xml:space="preserve">SZ </w:t>
      </w:r>
      <w:r w:rsidR="00273FAB">
        <w:rPr>
          <w:rFonts w:cs="Times New Roman"/>
          <w:i/>
          <w:sz w:val="20"/>
          <w:szCs w:val="20"/>
        </w:rPr>
        <w:t>Vizovice</w:t>
      </w:r>
      <w:r w:rsidR="009D24F3">
        <w:rPr>
          <w:rFonts w:cs="Times New Roman"/>
          <w:i/>
          <w:sz w:val="20"/>
          <w:szCs w:val="20"/>
        </w:rPr>
        <w:t xml:space="preserve"> </w:t>
      </w:r>
    </w:p>
    <w:p w:rsidR="00F71C27" w:rsidRDefault="0005501F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proofErr w:type="spellStart"/>
      <w:r>
        <w:rPr>
          <w:rFonts w:cs="Times New Roman"/>
          <w:i/>
          <w:sz w:val="20"/>
          <w:szCs w:val="20"/>
        </w:rPr>
        <w:t>xxxxxxxxxxxx</w:t>
      </w:r>
      <w:proofErr w:type="spellEnd"/>
      <w:r w:rsidR="00F71C27">
        <w:rPr>
          <w:rFonts w:cs="Times New Roman"/>
          <w:i/>
          <w:sz w:val="20"/>
          <w:szCs w:val="20"/>
        </w:rPr>
        <w:t xml:space="preserve">, tel. </w:t>
      </w:r>
      <w:proofErr w:type="spellStart"/>
      <w:r>
        <w:rPr>
          <w:rFonts w:cs="Times New Roman"/>
          <w:i/>
          <w:sz w:val="20"/>
          <w:szCs w:val="20"/>
        </w:rPr>
        <w:t>xxxxxxxxxxxxx</w:t>
      </w:r>
      <w:proofErr w:type="spellEnd"/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</w:t>
      </w:r>
      <w:proofErr w:type="spellStart"/>
      <w:r w:rsidRPr="004759D3">
        <w:rPr>
          <w:rFonts w:cs="Times New Roman"/>
          <w:sz w:val="20"/>
          <w:szCs w:val="20"/>
        </w:rPr>
        <w:t>složitel</w:t>
      </w:r>
      <w:proofErr w:type="spellEnd"/>
      <w:r w:rsidRPr="004759D3">
        <w:rPr>
          <w:rFonts w:cs="Times New Roman"/>
          <w:sz w:val="20"/>
          <w:szCs w:val="20"/>
        </w:rPr>
        <w:t>“)</w:t>
      </w:r>
      <w:bookmarkStart w:id="0" w:name="_GoBack"/>
      <w:bookmarkEnd w:id="0"/>
    </w:p>
    <w:p w:rsidR="008F00D6" w:rsidRDefault="008F00D6" w:rsidP="008F00D6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</w:t>
      </w:r>
    </w:p>
    <w:p w:rsidR="00F82733" w:rsidRPr="00192F70" w:rsidRDefault="00EA3EFF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/>
          <w:sz w:val="20"/>
          <w:szCs w:val="20"/>
          <w:lang w:eastAsia="cs-CZ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8F00D6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proofErr w:type="spellStart"/>
      <w:r w:rsidR="00273FAB">
        <w:rPr>
          <w:rFonts w:eastAsia="Times New Roman" w:cs="Times New Roman"/>
          <w:b/>
          <w:sz w:val="20"/>
          <w:szCs w:val="20"/>
          <w:lang w:eastAsia="cs-CZ"/>
        </w:rPr>
        <w:t>MgA</w:t>
      </w:r>
      <w:proofErr w:type="spellEnd"/>
      <w:r w:rsidR="00273FAB">
        <w:rPr>
          <w:rFonts w:eastAsia="Times New Roman" w:cs="Times New Roman"/>
          <w:b/>
          <w:sz w:val="20"/>
          <w:szCs w:val="20"/>
          <w:lang w:eastAsia="cs-CZ"/>
        </w:rPr>
        <w:t xml:space="preserve">. </w:t>
      </w:r>
      <w:r w:rsidR="00273FAB">
        <w:rPr>
          <w:rFonts w:cs="Times New Roman"/>
          <w:b/>
          <w:sz w:val="20"/>
          <w:szCs w:val="20"/>
          <w:lang w:eastAsia="cs-CZ"/>
        </w:rPr>
        <w:t>Monika Wolfová</w:t>
      </w:r>
    </w:p>
    <w:p w:rsidR="00273FAB" w:rsidRPr="00273FAB" w:rsidRDefault="00F82733" w:rsidP="00273FAB">
      <w:pPr>
        <w:pStyle w:val="Bezmezer"/>
        <w:rPr>
          <w:sz w:val="20"/>
          <w:szCs w:val="20"/>
        </w:rPr>
      </w:pPr>
      <w:r w:rsidRPr="00273FAB">
        <w:rPr>
          <w:rFonts w:cs="Times New Roman"/>
          <w:sz w:val="20"/>
          <w:szCs w:val="20"/>
          <w:lang w:eastAsia="cs-CZ"/>
        </w:rPr>
        <w:t xml:space="preserve">                      </w:t>
      </w:r>
      <w:r w:rsidR="00273FAB" w:rsidRPr="00273FAB">
        <w:rPr>
          <w:sz w:val="20"/>
          <w:szCs w:val="20"/>
        </w:rPr>
        <w:t>se sídlem:  Sídliště U Vodojemu 1285/21, 697 01 Kyjov</w:t>
      </w:r>
    </w:p>
    <w:p w:rsidR="00273FAB" w:rsidRPr="00273FAB" w:rsidRDefault="00273FAB" w:rsidP="00273FAB">
      <w:pPr>
        <w:spacing w:after="0"/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73FAB">
        <w:rPr>
          <w:sz w:val="20"/>
          <w:szCs w:val="20"/>
        </w:rPr>
        <w:t xml:space="preserve">IČ: </w:t>
      </w:r>
      <w:r w:rsidRPr="00273FAB">
        <w:rPr>
          <w:rFonts w:ascii="inherit" w:eastAsia="Times New Roman" w:hAnsi="inherit" w:cs="Arial"/>
          <w:color w:val="000000"/>
          <w:sz w:val="20"/>
          <w:szCs w:val="20"/>
          <w:lang w:eastAsia="cs-CZ"/>
        </w:rPr>
        <w:t xml:space="preserve"> </w:t>
      </w:r>
      <w:r w:rsidRPr="00273FAB">
        <w:rPr>
          <w:rFonts w:eastAsia="Times New Roman" w:cs="Calibri"/>
          <w:color w:val="000000"/>
          <w:sz w:val="20"/>
          <w:szCs w:val="20"/>
          <w:lang w:eastAsia="cs-CZ"/>
        </w:rPr>
        <w:t>70465983, není plátce DPH</w:t>
      </w:r>
    </w:p>
    <w:p w:rsidR="00273FAB" w:rsidRPr="00273FAB" w:rsidRDefault="00273FAB" w:rsidP="00273FAB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73FAB">
        <w:rPr>
          <w:sz w:val="20"/>
          <w:szCs w:val="20"/>
        </w:rPr>
        <w:t xml:space="preserve">email:  </w:t>
      </w:r>
      <w:hyperlink r:id="rId8" w:history="1">
        <w:proofErr w:type="spellStart"/>
        <w:r w:rsidR="0005501F">
          <w:rPr>
            <w:rStyle w:val="Hypertextovodkaz"/>
            <w:sz w:val="20"/>
            <w:szCs w:val="20"/>
          </w:rPr>
          <w:t>xxxxxxxxxxxxxxx</w:t>
        </w:r>
        <w:proofErr w:type="spellEnd"/>
      </w:hyperlink>
      <w:r w:rsidRPr="00273FAB">
        <w:rPr>
          <w:sz w:val="20"/>
          <w:szCs w:val="20"/>
        </w:rPr>
        <w:t xml:space="preserve">, tel. </w:t>
      </w:r>
      <w:proofErr w:type="spellStart"/>
      <w:r w:rsidR="0005501F">
        <w:rPr>
          <w:sz w:val="20"/>
          <w:szCs w:val="20"/>
        </w:rPr>
        <w:t>xxxxxxxxxxxx</w:t>
      </w:r>
      <w:proofErr w:type="spellEnd"/>
    </w:p>
    <w:p w:rsidR="00EA3EFF" w:rsidRPr="00273FAB" w:rsidRDefault="00192F70" w:rsidP="00273FAB">
      <w:pPr>
        <w:spacing w:after="0" w:line="240" w:lineRule="auto"/>
        <w:rPr>
          <w:sz w:val="20"/>
          <w:szCs w:val="20"/>
        </w:rPr>
      </w:pPr>
      <w:r w:rsidRPr="00273FAB">
        <w:rPr>
          <w:sz w:val="20"/>
          <w:szCs w:val="20"/>
        </w:rPr>
        <w:t xml:space="preserve">                     </w:t>
      </w:r>
      <w:r w:rsidR="00EA3EFF" w:rsidRPr="00273FAB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192F70" w:rsidRDefault="00360A54" w:rsidP="0005501F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proofErr w:type="spellStart"/>
      <w:r w:rsidRPr="00360A54">
        <w:rPr>
          <w:rFonts w:cs="Times New Roman"/>
          <w:sz w:val="20"/>
          <w:szCs w:val="20"/>
        </w:rPr>
        <w:t>Složitel</w:t>
      </w:r>
      <w:proofErr w:type="spellEnd"/>
      <w:r w:rsidRPr="00360A54">
        <w:rPr>
          <w:rFonts w:cs="Times New Roman"/>
          <w:sz w:val="20"/>
          <w:szCs w:val="20"/>
        </w:rPr>
        <w:t xml:space="preserve"> je přísl</w:t>
      </w:r>
      <w:r w:rsidR="007754B6">
        <w:rPr>
          <w:rFonts w:cs="Times New Roman"/>
          <w:sz w:val="20"/>
          <w:szCs w:val="20"/>
        </w:rPr>
        <w:t>ušný hospodařit s níže uvedenými movitými</w:t>
      </w:r>
      <w:r w:rsidR="009F59E6">
        <w:rPr>
          <w:rFonts w:cs="Times New Roman"/>
          <w:sz w:val="20"/>
          <w:szCs w:val="20"/>
        </w:rPr>
        <w:t xml:space="preserve"> kulturní</w:t>
      </w:r>
      <w:r w:rsidR="007754B6">
        <w:rPr>
          <w:rFonts w:cs="Times New Roman"/>
          <w:sz w:val="20"/>
          <w:szCs w:val="20"/>
        </w:rPr>
        <w:t>mi</w:t>
      </w:r>
      <w:r w:rsidR="009F59E6">
        <w:rPr>
          <w:rFonts w:cs="Times New Roman"/>
          <w:sz w:val="20"/>
          <w:szCs w:val="20"/>
        </w:rPr>
        <w:t xml:space="preserve"> </w:t>
      </w:r>
      <w:r w:rsidR="007754B6">
        <w:rPr>
          <w:rFonts w:cs="Times New Roman"/>
          <w:sz w:val="20"/>
          <w:szCs w:val="20"/>
        </w:rPr>
        <w:t>památkami</w:t>
      </w:r>
      <w:r w:rsidRPr="00360A54">
        <w:rPr>
          <w:rFonts w:cs="Times New Roman"/>
          <w:sz w:val="20"/>
          <w:szCs w:val="20"/>
        </w:rPr>
        <w:t xml:space="preserve"> ve vlastnictví České republiky z mobiliárního fondu</w:t>
      </w:r>
      <w:r w:rsidR="00192F70">
        <w:rPr>
          <w:rFonts w:cs="Times New Roman"/>
          <w:sz w:val="20"/>
          <w:szCs w:val="20"/>
        </w:rPr>
        <w:t xml:space="preserve"> zámk</w:t>
      </w:r>
      <w:r w:rsidR="00273FAB">
        <w:rPr>
          <w:rFonts w:cs="Times New Roman"/>
          <w:sz w:val="20"/>
          <w:szCs w:val="20"/>
        </w:rPr>
        <w:t xml:space="preserve">u Lešná </w:t>
      </w:r>
      <w:r w:rsidR="00F82733">
        <w:rPr>
          <w:rFonts w:eastAsia="Times New Roman" w:cs="Times New Roman"/>
          <w:sz w:val="20"/>
          <w:szCs w:val="20"/>
          <w:lang w:eastAsia="cs-CZ"/>
        </w:rPr>
        <w:t>–</w:t>
      </w:r>
      <w:r w:rsidR="00192F70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05501F">
        <w:rPr>
          <w:rFonts w:eastAsia="Times New Roman" w:cs="Times New Roman"/>
          <w:sz w:val="20"/>
          <w:szCs w:val="20"/>
          <w:lang w:eastAsia="cs-CZ"/>
        </w:rPr>
        <w:t>xxxxxxxxxxxxxx</w:t>
      </w:r>
      <w:proofErr w:type="spellEnd"/>
      <w:r w:rsidR="00273FAB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="00273FAB">
        <w:rPr>
          <w:rFonts w:eastAsia="Times New Roman" w:cs="Times New Roman"/>
          <w:sz w:val="20"/>
          <w:szCs w:val="20"/>
          <w:lang w:eastAsia="cs-CZ"/>
        </w:rPr>
        <w:t>inv</w:t>
      </w:r>
      <w:proofErr w:type="spellEnd"/>
      <w:r w:rsidR="00273FAB">
        <w:rPr>
          <w:rFonts w:eastAsia="Times New Roman" w:cs="Times New Roman"/>
          <w:sz w:val="20"/>
          <w:szCs w:val="20"/>
          <w:lang w:eastAsia="cs-CZ"/>
        </w:rPr>
        <w:t>. č. LA276a</w:t>
      </w:r>
      <w:r w:rsidR="00192F70" w:rsidRPr="00192F70">
        <w:rPr>
          <w:sz w:val="20"/>
          <w:szCs w:val="20"/>
        </w:rPr>
        <w:t xml:space="preserve">, </w:t>
      </w:r>
      <w:r w:rsidR="00C541F5" w:rsidRPr="00192F70">
        <w:rPr>
          <w:sz w:val="20"/>
          <w:szCs w:val="20"/>
        </w:rPr>
        <w:t xml:space="preserve">pojistná hodnota: </w:t>
      </w:r>
      <w:proofErr w:type="spellStart"/>
      <w:r w:rsidR="0005501F">
        <w:rPr>
          <w:sz w:val="20"/>
          <w:szCs w:val="20"/>
        </w:rPr>
        <w:t>xxxxxxxxxxxxxxxx</w:t>
      </w:r>
      <w:proofErr w:type="spellEnd"/>
      <w:r w:rsidRPr="00192F70">
        <w:rPr>
          <w:rFonts w:eastAsia="Times New Roman" w:cs="Times New Roman"/>
          <w:sz w:val="20"/>
          <w:szCs w:val="20"/>
          <w:lang w:eastAsia="cs-CZ"/>
        </w:rPr>
        <w:t xml:space="preserve"> (dále je „předmět úschovy“).</w:t>
      </w:r>
    </w:p>
    <w:p w:rsidR="00686009" w:rsidRDefault="00360A54" w:rsidP="0005501F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Schovatel na základě S</w:t>
      </w:r>
      <w:r w:rsidR="007754B6">
        <w:rPr>
          <w:rFonts w:eastAsia="Times New Roman" w:cs="Times New Roman"/>
          <w:sz w:val="20"/>
          <w:szCs w:val="20"/>
          <w:lang w:eastAsia="cs-CZ"/>
        </w:rPr>
        <w:t>mlo</w:t>
      </w:r>
      <w:r w:rsidR="00C541F5">
        <w:rPr>
          <w:rFonts w:eastAsia="Times New Roman" w:cs="Times New Roman"/>
          <w:sz w:val="20"/>
          <w:szCs w:val="20"/>
          <w:lang w:eastAsia="cs-CZ"/>
        </w:rPr>
        <w:t>uvy o dílo č.</w:t>
      </w:r>
      <w:r w:rsidR="007733AB">
        <w:rPr>
          <w:rFonts w:eastAsia="Times New Roman" w:cs="Times New Roman"/>
          <w:sz w:val="20"/>
          <w:szCs w:val="20"/>
          <w:lang w:eastAsia="cs-CZ"/>
        </w:rPr>
        <w:t xml:space="preserve"> NPÚ – 450/</w:t>
      </w:r>
      <w:r w:rsidR="00273FAB">
        <w:rPr>
          <w:rFonts w:eastAsia="Times New Roman" w:cs="Times New Roman"/>
          <w:sz w:val="20"/>
          <w:szCs w:val="20"/>
          <w:lang w:eastAsia="cs-CZ"/>
        </w:rPr>
        <w:t>31776/2023</w:t>
      </w:r>
      <w:r w:rsidR="00E52C27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ze dne</w:t>
      </w:r>
      <w:r w:rsidR="00C541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273FAB">
        <w:rPr>
          <w:rFonts w:eastAsia="Times New Roman" w:cs="Times New Roman"/>
          <w:sz w:val="20"/>
          <w:szCs w:val="20"/>
          <w:lang w:eastAsia="cs-CZ"/>
        </w:rPr>
        <w:t>5. 5. 2023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pro </w:t>
      </w:r>
      <w:proofErr w:type="spellStart"/>
      <w:r w:rsidR="00B7072B">
        <w:rPr>
          <w:rFonts w:eastAsia="Times New Roman" w:cs="Times New Roman"/>
          <w:sz w:val="20"/>
          <w:szCs w:val="20"/>
          <w:lang w:eastAsia="cs-CZ"/>
        </w:rPr>
        <w:t>složitele</w:t>
      </w:r>
      <w:proofErr w:type="spellEnd"/>
      <w:r w:rsidR="00B7072B">
        <w:rPr>
          <w:rFonts w:eastAsia="Times New Roman" w:cs="Times New Roman"/>
          <w:sz w:val="20"/>
          <w:szCs w:val="20"/>
          <w:lang w:eastAsia="cs-CZ"/>
        </w:rPr>
        <w:t xml:space="preserve"> provedl dílo – restaurování předmětu úschovy. Vzhledem k tomu, že dílo je již dokončeno</w:t>
      </w:r>
      <w:r w:rsidR="006F559C">
        <w:rPr>
          <w:rFonts w:eastAsia="Times New Roman" w:cs="Times New Roman"/>
          <w:sz w:val="20"/>
          <w:szCs w:val="20"/>
          <w:lang w:eastAsia="cs-CZ"/>
        </w:rPr>
        <w:t xml:space="preserve">, ale </w:t>
      </w:r>
      <w:r w:rsidR="00273FAB">
        <w:rPr>
          <w:rFonts w:eastAsia="Times New Roman" w:cs="Times New Roman"/>
          <w:sz w:val="20"/>
          <w:szCs w:val="20"/>
          <w:lang w:eastAsia="cs-CZ"/>
        </w:rPr>
        <w:t>klimatické podmínky na zámku Lešná nejsou pro obraz po restaurování příznivé</w:t>
      </w:r>
      <w:r w:rsidR="00B7072B">
        <w:rPr>
          <w:rFonts w:eastAsia="Times New Roman" w:cs="Times New Roman"/>
          <w:sz w:val="20"/>
          <w:szCs w:val="20"/>
          <w:lang w:eastAsia="cs-CZ"/>
        </w:rPr>
        <w:t>, dohodly se smluvní strany na uzavření této smlouvy.</w:t>
      </w:r>
    </w:p>
    <w:p w:rsidR="00360A54" w:rsidRPr="00360A54" w:rsidRDefault="00B7072B" w:rsidP="0005501F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3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7432AC" w:rsidRPr="00F82733" w:rsidRDefault="00B7072B" w:rsidP="007432AC">
      <w:pPr>
        <w:pStyle w:val="Bezmezer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05501F">
        <w:rPr>
          <w:sz w:val="20"/>
          <w:szCs w:val="20"/>
        </w:rPr>
        <w:t>xxxxxxxxxxxxxxxxxxx</w:t>
      </w:r>
      <w:proofErr w:type="spellEnd"/>
    </w:p>
    <w:p w:rsidR="00EA3EFF" w:rsidRPr="00360A54" w:rsidRDefault="00EA3EFF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proofErr w:type="spellStart"/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proofErr w:type="spellEnd"/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proofErr w:type="gramStart"/>
      <w:r w:rsidR="00273FAB">
        <w:rPr>
          <w:rFonts w:eastAsia="Times New Roman" w:cs="Times New Roman"/>
          <w:sz w:val="20"/>
          <w:szCs w:val="20"/>
          <w:lang w:eastAsia="cs-CZ"/>
        </w:rPr>
        <w:t>16.12.2023</w:t>
      </w:r>
      <w:proofErr w:type="gramEnd"/>
      <w:r w:rsidR="009D24F3">
        <w:rPr>
          <w:rFonts w:eastAsia="Times New Roman" w:cs="Times New Roman"/>
          <w:sz w:val="20"/>
          <w:szCs w:val="20"/>
          <w:lang w:eastAsia="cs-CZ"/>
        </w:rPr>
        <w:t xml:space="preserve"> do </w:t>
      </w:r>
      <w:r w:rsidR="00213DC7">
        <w:rPr>
          <w:rFonts w:eastAsia="Times New Roman" w:cs="Times New Roman"/>
          <w:sz w:val="20"/>
          <w:szCs w:val="20"/>
          <w:lang w:eastAsia="cs-CZ"/>
        </w:rPr>
        <w:t>30.</w:t>
      </w:r>
      <w:r w:rsidR="00273FAB">
        <w:rPr>
          <w:rFonts w:eastAsia="Times New Roman" w:cs="Times New Roman"/>
          <w:sz w:val="20"/>
          <w:szCs w:val="20"/>
          <w:lang w:eastAsia="cs-CZ"/>
        </w:rPr>
        <w:t>4.2024.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je oprávněn na schovateli požadovat umožnění kontroly předmětu smlouvy v době, kdy schovatel předmět plnění dle této smlouvy opatruje.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Pokud schovatel nutně a účelně při plnění svého závazku vynaloží náklady zej</w:t>
      </w:r>
      <w:r w:rsidR="00970C80">
        <w:rPr>
          <w:rFonts w:eastAsia="Times New Roman" w:cs="Times New Roman"/>
          <w:sz w:val="20"/>
          <w:szCs w:val="20"/>
          <w:lang w:eastAsia="cs-CZ"/>
        </w:rPr>
        <w:t xml:space="preserve">ména v souvislosti s odvrácením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hrozící škody, je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60A54" w:rsidRPr="00360A54" w:rsidRDefault="00360A54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970C80" w:rsidRDefault="00970C80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7754B6" w:rsidRDefault="007754B6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540AE5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C541F5">
        <w:rPr>
          <w:rFonts w:eastAsia="Times New Roman" w:cs="Times New Roman"/>
          <w:sz w:val="20"/>
          <w:szCs w:val="20"/>
          <w:lang w:eastAsia="cs-CZ"/>
        </w:rPr>
        <w:t>předal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</w:t>
      </w:r>
      <w:proofErr w:type="spellStart"/>
      <w:r w:rsidR="001A1353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proofErr w:type="spellStart"/>
      <w:r w:rsidR="00970C80">
        <w:rPr>
          <w:rFonts w:eastAsia="Times New Roman" w:cs="Times New Roman"/>
          <w:sz w:val="20"/>
          <w:szCs w:val="20"/>
          <w:lang w:eastAsia="cs-CZ"/>
        </w:rPr>
        <w:t>Převozového</w:t>
      </w:r>
      <w:proofErr w:type="spellEnd"/>
      <w:r w:rsidR="00970C80">
        <w:rPr>
          <w:rFonts w:eastAsia="Times New Roman" w:cs="Times New Roman"/>
          <w:sz w:val="20"/>
          <w:szCs w:val="20"/>
          <w:lang w:eastAsia="cs-CZ"/>
        </w:rPr>
        <w:t xml:space="preserve"> reverzu</w:t>
      </w:r>
      <w:r w:rsidR="00273FAB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který </w:t>
      </w:r>
      <w:r w:rsidR="00C541F5">
        <w:rPr>
          <w:rFonts w:eastAsia="Times New Roman" w:cs="Times New Roman"/>
          <w:sz w:val="20"/>
          <w:szCs w:val="20"/>
          <w:lang w:eastAsia="cs-CZ"/>
        </w:rPr>
        <w:t>byl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potvrzen oběma smluvními stranami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3C2E0D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C541F5" w:rsidRDefault="00DE24D2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proofErr w:type="spellStart"/>
      <w:r w:rsidRPr="00360A54">
        <w:rPr>
          <w:rFonts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Pr="00360A54">
        <w:rPr>
          <w:rFonts w:cs="Times New Roman"/>
          <w:sz w:val="20"/>
          <w:szCs w:val="20"/>
          <w:lang w:eastAsia="cs-CZ"/>
        </w:rPr>
        <w:t>dv</w:t>
      </w:r>
      <w:r w:rsidR="00360A54" w:rsidRPr="00360A54">
        <w:rPr>
          <w:rFonts w:cs="Times New Roman"/>
          <w:sz w:val="20"/>
          <w:szCs w:val="20"/>
          <w:lang w:eastAsia="cs-CZ"/>
        </w:rPr>
        <w:t>ě</w:t>
      </w:r>
      <w:r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C541F5" w:rsidRDefault="00C541F5" w:rsidP="00C541F5">
      <w:pPr>
        <w:pStyle w:val="Bezmezer"/>
        <w:ind w:left="284"/>
        <w:jc w:val="both"/>
        <w:rPr>
          <w:rFonts w:cs="Times New Roman"/>
          <w:sz w:val="20"/>
          <w:szCs w:val="20"/>
          <w:lang w:eastAsia="cs-CZ"/>
        </w:rPr>
      </w:pPr>
    </w:p>
    <w:p w:rsidR="00C541F5" w:rsidRPr="00C541F5" w:rsidRDefault="00C541F5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C541F5">
        <w:rPr>
          <w:rFonts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C541F5">
        <w:rPr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C541F5">
        <w:rPr>
          <w:rFonts w:cs="Calibri"/>
          <w:color w:val="000000"/>
          <w:sz w:val="20"/>
          <w:szCs w:val="20"/>
        </w:rPr>
        <w:t>, nabude účinnosti dnem uveřejnění a je</w:t>
      </w:r>
      <w:r>
        <w:rPr>
          <w:rFonts w:cs="Calibri"/>
          <w:color w:val="000000"/>
          <w:sz w:val="20"/>
          <w:szCs w:val="20"/>
        </w:rPr>
        <w:t xml:space="preserve">jí uveřejnění zajistí </w:t>
      </w:r>
      <w:proofErr w:type="spellStart"/>
      <w:r>
        <w:rPr>
          <w:rFonts w:cs="Calibri"/>
          <w:color w:val="000000"/>
          <w:sz w:val="20"/>
          <w:szCs w:val="20"/>
        </w:rPr>
        <w:t>složitel</w:t>
      </w:r>
      <w:proofErr w:type="spellEnd"/>
      <w:r w:rsidRPr="00C541F5">
        <w:rPr>
          <w:rFonts w:cs="Calibri"/>
          <w:color w:val="000000"/>
          <w:sz w:val="20"/>
          <w:szCs w:val="20"/>
        </w:rPr>
        <w:t>.</w:t>
      </w:r>
      <w:r w:rsidRPr="00C541F5">
        <w:rPr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3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4D3568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273FAB">
        <w:rPr>
          <w:rFonts w:eastAsia="Times New Roman" w:cs="Times New Roman"/>
          <w:sz w:val="20"/>
          <w:szCs w:val="20"/>
          <w:lang w:eastAsia="cs-CZ"/>
        </w:rPr>
        <w:t>5. 12. 2023</w:t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</w:t>
      </w:r>
      <w:proofErr w:type="spellStart"/>
      <w:r w:rsidR="00DE24D2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82" w:rsidRDefault="00690A82" w:rsidP="001B051A">
      <w:pPr>
        <w:spacing w:after="0" w:line="240" w:lineRule="auto"/>
      </w:pPr>
      <w:r>
        <w:separator/>
      </w:r>
    </w:p>
  </w:endnote>
  <w:endnote w:type="continuationSeparator" w:id="0">
    <w:p w:rsidR="00690A82" w:rsidRDefault="00690A82" w:rsidP="001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012"/>
      <w:docPartObj>
        <w:docPartGallery w:val="Page Numbers (Bottom of Page)"/>
        <w:docPartUnique/>
      </w:docPartObj>
    </w:sdtPr>
    <w:sdtEndPr/>
    <w:sdtContent>
      <w:p w:rsidR="001B051A" w:rsidRDefault="001B05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83">
          <w:rPr>
            <w:noProof/>
          </w:rPr>
          <w:t>2</w:t>
        </w:r>
        <w:r>
          <w:fldChar w:fldCharType="end"/>
        </w:r>
      </w:p>
    </w:sdtContent>
  </w:sdt>
  <w:p w:rsidR="001B051A" w:rsidRDefault="001B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82" w:rsidRDefault="00690A82" w:rsidP="001B051A">
      <w:pPr>
        <w:spacing w:after="0" w:line="240" w:lineRule="auto"/>
      </w:pPr>
      <w:r>
        <w:separator/>
      </w:r>
    </w:p>
  </w:footnote>
  <w:footnote w:type="continuationSeparator" w:id="0">
    <w:p w:rsidR="00690A82" w:rsidRDefault="00690A82" w:rsidP="001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01419D"/>
    <w:multiLevelType w:val="hybridMultilevel"/>
    <w:tmpl w:val="CF22D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513E8"/>
    <w:rsid w:val="0005501F"/>
    <w:rsid w:val="000C6B2E"/>
    <w:rsid w:val="001123BA"/>
    <w:rsid w:val="00192F70"/>
    <w:rsid w:val="001A1353"/>
    <w:rsid w:val="001A6284"/>
    <w:rsid w:val="001A7D34"/>
    <w:rsid w:val="001B051A"/>
    <w:rsid w:val="001D666C"/>
    <w:rsid w:val="00213DC7"/>
    <w:rsid w:val="00245DE7"/>
    <w:rsid w:val="002472A5"/>
    <w:rsid w:val="00273FAB"/>
    <w:rsid w:val="002C1F25"/>
    <w:rsid w:val="002F208A"/>
    <w:rsid w:val="0030010C"/>
    <w:rsid w:val="00310D56"/>
    <w:rsid w:val="0035615B"/>
    <w:rsid w:val="00360A54"/>
    <w:rsid w:val="003C0624"/>
    <w:rsid w:val="003C2E0D"/>
    <w:rsid w:val="00417D92"/>
    <w:rsid w:val="004759D3"/>
    <w:rsid w:val="004B7F8C"/>
    <w:rsid w:val="004D3568"/>
    <w:rsid w:val="00511916"/>
    <w:rsid w:val="00540AE5"/>
    <w:rsid w:val="00557DF4"/>
    <w:rsid w:val="0057128A"/>
    <w:rsid w:val="005954B7"/>
    <w:rsid w:val="005C3DD9"/>
    <w:rsid w:val="00633383"/>
    <w:rsid w:val="00671CE2"/>
    <w:rsid w:val="00686009"/>
    <w:rsid w:val="00690A82"/>
    <w:rsid w:val="006F559C"/>
    <w:rsid w:val="00700FC5"/>
    <w:rsid w:val="007432AC"/>
    <w:rsid w:val="00762104"/>
    <w:rsid w:val="007733AB"/>
    <w:rsid w:val="007754B6"/>
    <w:rsid w:val="00780B78"/>
    <w:rsid w:val="00821B60"/>
    <w:rsid w:val="008455B3"/>
    <w:rsid w:val="008627B4"/>
    <w:rsid w:val="00865B3E"/>
    <w:rsid w:val="00887414"/>
    <w:rsid w:val="008F00D6"/>
    <w:rsid w:val="008F1883"/>
    <w:rsid w:val="00907EB3"/>
    <w:rsid w:val="00933FC6"/>
    <w:rsid w:val="00961324"/>
    <w:rsid w:val="00970C80"/>
    <w:rsid w:val="009937E0"/>
    <w:rsid w:val="009B43D6"/>
    <w:rsid w:val="009B62AF"/>
    <w:rsid w:val="009C30B8"/>
    <w:rsid w:val="009D24F3"/>
    <w:rsid w:val="009F59E6"/>
    <w:rsid w:val="00B7072B"/>
    <w:rsid w:val="00BB6F86"/>
    <w:rsid w:val="00C07EDD"/>
    <w:rsid w:val="00C176E8"/>
    <w:rsid w:val="00C45AB1"/>
    <w:rsid w:val="00C541F5"/>
    <w:rsid w:val="00C96801"/>
    <w:rsid w:val="00CB1887"/>
    <w:rsid w:val="00D662C3"/>
    <w:rsid w:val="00D67E28"/>
    <w:rsid w:val="00DC2E17"/>
    <w:rsid w:val="00DE24D2"/>
    <w:rsid w:val="00E22853"/>
    <w:rsid w:val="00E22CC5"/>
    <w:rsid w:val="00E52C27"/>
    <w:rsid w:val="00E56995"/>
    <w:rsid w:val="00E603B9"/>
    <w:rsid w:val="00E91F68"/>
    <w:rsid w:val="00EA3EFF"/>
    <w:rsid w:val="00ED4D7E"/>
    <w:rsid w:val="00F327D8"/>
    <w:rsid w:val="00F71C27"/>
    <w:rsid w:val="00F82733"/>
    <w:rsid w:val="00F92EC4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CC36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51A"/>
  </w:style>
  <w:style w:type="paragraph" w:styleId="Zpat">
    <w:name w:val="footer"/>
    <w:basedOn w:val="Normln"/>
    <w:link w:val="Zpat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51A"/>
  </w:style>
  <w:style w:type="character" w:styleId="Hypertextovodkaz">
    <w:name w:val="Hyperlink"/>
    <w:rsid w:val="00273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ova001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257D-DB21-431B-B086-C11D0C0B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-</cp:lastModifiedBy>
  <cp:revision>3</cp:revision>
  <cp:lastPrinted>2023-12-06T07:59:00Z</cp:lastPrinted>
  <dcterms:created xsi:type="dcterms:W3CDTF">2023-12-11T07:28:00Z</dcterms:created>
  <dcterms:modified xsi:type="dcterms:W3CDTF">2023-12-11T07:30:00Z</dcterms:modified>
</cp:coreProperties>
</file>