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C5FA" w14:textId="14E3FFAB" w:rsidR="005D1EFC" w:rsidRPr="00A93662" w:rsidRDefault="005D1EFC" w:rsidP="005D1EFC">
      <w:pPr>
        <w:pStyle w:val="Nadpis2"/>
        <w:spacing w:before="60" w:after="60" w:line="240" w:lineRule="auto"/>
        <w:jc w:val="center"/>
        <w:rPr>
          <w:rFonts w:ascii="Open Sans" w:hAnsi="Open Sans" w:cs="Open Sans"/>
          <w:bCs/>
          <w:sz w:val="20"/>
          <w:lang w:val="cs-CZ"/>
        </w:rPr>
      </w:pPr>
      <w:bookmarkStart w:id="0" w:name="_GoBack"/>
      <w:bookmarkEnd w:id="0"/>
      <w:r w:rsidRPr="00A93662">
        <w:rPr>
          <w:rFonts w:ascii="Open Sans" w:hAnsi="Open Sans" w:cs="Open Sans"/>
          <w:sz w:val="20"/>
          <w:lang w:val="cs-CZ"/>
        </w:rPr>
        <w:t>O</w:t>
      </w:r>
      <w:r>
        <w:rPr>
          <w:rFonts w:ascii="Open Sans" w:hAnsi="Open Sans" w:cs="Open Sans"/>
          <w:sz w:val="20"/>
          <w:lang w:val="cs-CZ"/>
        </w:rPr>
        <w:t>RDER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4649"/>
      </w:tblGrid>
      <w:tr w:rsidR="005D1EFC" w:rsidRPr="00A93662" w14:paraId="6DBB1253" w14:textId="77777777" w:rsidTr="0018236D"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36B6A8" w14:textId="77777777" w:rsidR="005D1EFC" w:rsidRPr="00A93662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Supplier</w:t>
            </w:r>
            <w:r w:rsidRPr="00A9366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9EC4D" w14:textId="77777777" w:rsidR="005D1EFC" w:rsidRPr="00A93662" w:rsidRDefault="005D1EFC" w:rsidP="0018236D">
            <w:pPr>
              <w:pStyle w:val="Normlnweb"/>
              <w:spacing w:before="60" w:after="60"/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Customer</w:t>
            </w:r>
            <w:r w:rsidRPr="00A9366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5D1EFC" w:rsidRPr="00A93662" w14:paraId="168E58EC" w14:textId="77777777" w:rsidTr="0018236D">
        <w:trPr>
          <w:trHeight w:val="705"/>
        </w:trPr>
        <w:tc>
          <w:tcPr>
            <w:tcW w:w="3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AE5E6" w14:textId="77777777" w:rsidR="005D1EFC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NSC Creative</w:t>
            </w:r>
          </w:p>
          <w:p w14:paraId="69128A2F" w14:textId="77777777" w:rsidR="005D1EFC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415A22">
              <w:rPr>
                <w:rFonts w:ascii="Open Sans" w:hAnsi="Open Sans" w:cs="Open Sans"/>
                <w:sz w:val="20"/>
                <w:szCs w:val="20"/>
              </w:rPr>
              <w:t>National Space Centre</w:t>
            </w:r>
          </w:p>
          <w:p w14:paraId="074C20EB" w14:textId="77777777" w:rsidR="005D1EFC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Exploration Drive</w:t>
            </w:r>
          </w:p>
          <w:p w14:paraId="0E9783CF" w14:textId="77777777" w:rsidR="005D1EFC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Leicester</w:t>
            </w:r>
          </w:p>
          <w:p w14:paraId="65A844A9" w14:textId="77777777" w:rsidR="005D1EFC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LE4 5NS</w:t>
            </w:r>
          </w:p>
          <w:p w14:paraId="035EE489" w14:textId="77777777" w:rsidR="005D1EFC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Great Britain</w:t>
            </w:r>
          </w:p>
          <w:p w14:paraId="6C5D0C4F" w14:textId="036EB4BF" w:rsidR="005D1EFC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5D1EFC">
              <w:rPr>
                <w:rFonts w:ascii="Open Sans" w:hAnsi="Open Sans" w:cs="Open Sans"/>
                <w:b/>
                <w:bCs/>
                <w:sz w:val="20"/>
                <w:szCs w:val="20"/>
              </w:rPr>
              <w:t>VAT: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GB</w:t>
            </w:r>
            <w:r w:rsidRPr="005D1EFC">
              <w:rPr>
                <w:rFonts w:ascii="Open Sans" w:hAnsi="Open Sans" w:cs="Open Sans"/>
                <w:sz w:val="20"/>
                <w:szCs w:val="20"/>
              </w:rPr>
              <w:t>705329058</w:t>
            </w:r>
          </w:p>
          <w:p w14:paraId="6A7206C7" w14:textId="77777777" w:rsidR="005D1EFC" w:rsidRPr="00A93662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8"/>
                <w:szCs w:val="8"/>
              </w:rPr>
            </w:pPr>
          </w:p>
          <w:p w14:paraId="337AE42C" w14:textId="77777777" w:rsidR="005D1EFC" w:rsidRPr="00683A98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904AB2" w14:textId="77777777" w:rsidR="005D1EFC" w:rsidRPr="00A93662" w:rsidRDefault="005D1EFC" w:rsidP="0018236D">
            <w:pPr>
              <w:pStyle w:val="Normlnweb"/>
              <w:spacing w:before="60" w:after="60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Brno Observatory and Planetarium</w:t>
            </w:r>
            <w:r w:rsidRPr="00A93662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contributory organisation</w:t>
            </w:r>
          </w:p>
        </w:tc>
      </w:tr>
      <w:tr w:rsidR="005D1EFC" w:rsidRPr="00A93662" w14:paraId="08EBE406" w14:textId="77777777" w:rsidTr="0018236D">
        <w:trPr>
          <w:trHeight w:val="404"/>
        </w:trPr>
        <w:tc>
          <w:tcPr>
            <w:tcW w:w="36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F6096F" w14:textId="77777777" w:rsidR="005D1EFC" w:rsidRPr="00A93662" w:rsidRDefault="005D1EFC" w:rsidP="0018236D">
            <w:pPr>
              <w:pStyle w:val="Normlnweb"/>
              <w:snapToGrid w:val="0"/>
              <w:spacing w:before="0" w:after="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D4CDE7" w14:textId="77777777" w:rsidR="005D1EFC" w:rsidRPr="00A93662" w:rsidRDefault="005D1EFC" w:rsidP="0018236D">
            <w:pPr>
              <w:pStyle w:val="Normlnweb"/>
              <w:spacing w:before="60" w:after="60"/>
            </w:pPr>
            <w:r>
              <w:rPr>
                <w:rFonts w:ascii="Open Sans" w:hAnsi="Open Sans" w:cs="Open Sans"/>
                <w:sz w:val="18"/>
                <w:szCs w:val="18"/>
              </w:rPr>
              <w:t>Address</w:t>
            </w:r>
            <w:r w:rsidRPr="00A93662">
              <w:rPr>
                <w:rFonts w:ascii="Open Sans" w:hAnsi="Open Sans" w:cs="Open Sans"/>
                <w:sz w:val="18"/>
                <w:szCs w:val="18"/>
              </w:rPr>
              <w:t>: Kraví hora 522</w:t>
            </w:r>
            <w:r>
              <w:rPr>
                <w:rFonts w:ascii="Open Sans" w:hAnsi="Open Sans" w:cs="Open Sans"/>
                <w:sz w:val="18"/>
                <w:szCs w:val="18"/>
              </w:rPr>
              <w:t>/2</w:t>
            </w:r>
            <w:r w:rsidRPr="00A93662">
              <w:rPr>
                <w:rFonts w:ascii="Open Sans" w:hAnsi="Open Sans" w:cs="Open Sans"/>
                <w:sz w:val="18"/>
                <w:szCs w:val="18"/>
              </w:rPr>
              <w:t>, 616 00 Brno</w:t>
            </w:r>
            <w:r>
              <w:rPr>
                <w:rFonts w:ascii="Open Sans" w:hAnsi="Open Sans" w:cs="Open Sans"/>
                <w:sz w:val="18"/>
                <w:szCs w:val="18"/>
              </w:rPr>
              <w:t>, Czech Republic</w:t>
            </w:r>
          </w:p>
        </w:tc>
      </w:tr>
      <w:tr w:rsidR="005D1EFC" w:rsidRPr="00A93662" w14:paraId="7F2DF664" w14:textId="77777777" w:rsidTr="0018236D">
        <w:trPr>
          <w:trHeight w:val="286"/>
        </w:trPr>
        <w:tc>
          <w:tcPr>
            <w:tcW w:w="36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976A22" w14:textId="77777777" w:rsidR="005D1EFC" w:rsidRPr="00A93662" w:rsidRDefault="005D1EFC" w:rsidP="0018236D">
            <w:pPr>
              <w:pStyle w:val="Normlnweb"/>
              <w:snapToGrid w:val="0"/>
              <w:spacing w:before="60" w:after="6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F7DC8" w14:textId="77777777" w:rsidR="005D1EFC" w:rsidRPr="00A93662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A93662">
              <w:rPr>
                <w:rFonts w:ascii="Open Sans" w:hAnsi="Open Sans" w:cs="Open Sans"/>
                <w:sz w:val="18"/>
                <w:szCs w:val="18"/>
              </w:rPr>
              <w:t>IČ: 00101443</w:t>
            </w:r>
          </w:p>
          <w:p w14:paraId="2E193CEC" w14:textId="77777777" w:rsidR="005D1EFC" w:rsidRPr="00A93662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VAT</w:t>
            </w:r>
            <w:r w:rsidRPr="00A93662">
              <w:rPr>
                <w:rFonts w:ascii="Open Sans" w:hAnsi="Open Sans" w:cs="Open Sans"/>
                <w:sz w:val="18"/>
                <w:szCs w:val="18"/>
              </w:rPr>
              <w:t>: CZ00101443</w:t>
            </w:r>
          </w:p>
          <w:p w14:paraId="1942E65B" w14:textId="77777777" w:rsidR="005D1EFC" w:rsidRPr="00A93662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Brno Observatory and Planetarium is a payer of VAT</w:t>
            </w:r>
            <w:r w:rsidRPr="00A93662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68BE283" w14:textId="77777777" w:rsidR="005D1EFC" w:rsidRPr="00A93662" w:rsidRDefault="005D1EFC" w:rsidP="0018236D">
            <w:pPr>
              <w:pStyle w:val="Normlnweb"/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4F42A4">
              <w:rPr>
                <w:rFonts w:ascii="Open Sans" w:hAnsi="Open Sans" w:cs="Open Sans"/>
                <w:sz w:val="18"/>
                <w:szCs w:val="18"/>
              </w:rPr>
              <w:t>Registered in the commercial register kept at the Regional Court in Brno in section Pr, number 17</w:t>
            </w:r>
            <w:r w:rsidRPr="00A93662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2F7D90EF" w14:textId="77777777" w:rsidR="005D1EFC" w:rsidRPr="00A93662" w:rsidRDefault="005D1EFC" w:rsidP="0018236D">
            <w:pPr>
              <w:pStyle w:val="Normlnweb"/>
              <w:spacing w:before="60" w:after="60"/>
            </w:pPr>
            <w:r>
              <w:rPr>
                <w:rFonts w:ascii="Open Sans" w:hAnsi="Open Sans" w:cs="Open Sans"/>
                <w:sz w:val="18"/>
                <w:szCs w:val="18"/>
              </w:rPr>
              <w:t>Data box</w:t>
            </w:r>
            <w:r w:rsidRPr="00A93662">
              <w:rPr>
                <w:rFonts w:ascii="Open Sans" w:hAnsi="Open Sans" w:cs="Open Sans"/>
                <w:sz w:val="18"/>
                <w:szCs w:val="18"/>
              </w:rPr>
              <w:t>: i7hkkna</w:t>
            </w:r>
          </w:p>
        </w:tc>
      </w:tr>
      <w:tr w:rsidR="005D1EFC" w:rsidRPr="00A93662" w14:paraId="140AF53D" w14:textId="77777777" w:rsidTr="0018236D">
        <w:trPr>
          <w:trHeight w:val="1230"/>
        </w:trPr>
        <w:tc>
          <w:tcPr>
            <w:tcW w:w="83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44CE" w14:textId="0ABE452E" w:rsidR="005D1EFC" w:rsidRPr="00A93662" w:rsidRDefault="005D1EFC" w:rsidP="0018236D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A93662">
              <w:rPr>
                <w:rFonts w:ascii="Open Sans" w:hAnsi="Open Sans" w:cs="Open Sans"/>
                <w:b/>
              </w:rPr>
              <w:t xml:space="preserve">1) </w:t>
            </w:r>
            <w:r w:rsidRPr="004F42A4">
              <w:rPr>
                <w:rFonts w:ascii="Open Sans" w:hAnsi="Open Sans" w:cs="Open Sans"/>
                <w:b/>
              </w:rPr>
              <w:t>Specifications of goods/services</w:t>
            </w:r>
            <w:r w:rsidRPr="00A93662">
              <w:rPr>
                <w:rFonts w:ascii="Open Sans" w:hAnsi="Open Sans" w:cs="Open Sans"/>
                <w:b/>
              </w:rPr>
              <w:t xml:space="preserve">: </w:t>
            </w:r>
            <w:r w:rsidR="003B344E">
              <w:rPr>
                <w:rFonts w:ascii="Open Sans" w:hAnsi="Open Sans" w:cs="Open Sans"/>
                <w:sz w:val="21"/>
                <w:szCs w:val="21"/>
              </w:rPr>
              <w:t>Screening l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icense </w:t>
            </w:r>
            <w:r w:rsidR="003B344E">
              <w:rPr>
                <w:rFonts w:ascii="Open Sans" w:hAnsi="Open Sans" w:cs="Open Sans"/>
                <w:sz w:val="21"/>
                <w:szCs w:val="21"/>
              </w:rPr>
              <w:t>for the show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„</w:t>
            </w:r>
            <w:r w:rsidRPr="004F42A4">
              <w:rPr>
                <w:rFonts w:ascii="Open Sans" w:hAnsi="Open Sans" w:cs="Open Sans"/>
                <w:sz w:val="21"/>
                <w:szCs w:val="21"/>
              </w:rPr>
              <w:t>The Dark Side of the Moon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“ </w:t>
            </w:r>
            <w:r w:rsidR="003B344E">
              <w:rPr>
                <w:rFonts w:ascii="Open Sans" w:hAnsi="Open Sans" w:cs="Open Sans"/>
                <w:sz w:val="21"/>
                <w:szCs w:val="21"/>
              </w:rPr>
              <w:t>from March 15, 2024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3B344E">
              <w:rPr>
                <w:rFonts w:ascii="Open Sans" w:hAnsi="Open Sans" w:cs="Open Sans"/>
                <w:sz w:val="21"/>
                <w:szCs w:val="21"/>
              </w:rPr>
              <w:t>to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31st December, 2024.</w:t>
            </w:r>
          </w:p>
          <w:p w14:paraId="6C264AA8" w14:textId="77777777" w:rsidR="005D1EFC" w:rsidRPr="00CE40DC" w:rsidRDefault="005D1EFC" w:rsidP="0018236D">
            <w:pPr>
              <w:pStyle w:val="Normlnweb"/>
              <w:spacing w:before="0" w:after="0"/>
              <w:ind w:left="720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D1EFC" w:rsidRPr="00A93662" w14:paraId="4D1546EC" w14:textId="77777777" w:rsidTr="0018236D">
        <w:tc>
          <w:tcPr>
            <w:tcW w:w="8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CF59" w14:textId="2FE279C6" w:rsidR="005D1EFC" w:rsidRPr="00A93662" w:rsidRDefault="005D1EFC" w:rsidP="0018236D">
            <w:pPr>
              <w:spacing w:before="60" w:after="60" w:line="240" w:lineRule="auto"/>
            </w:pPr>
            <w:r w:rsidRPr="00A93662">
              <w:rPr>
                <w:rFonts w:ascii="Open Sans" w:hAnsi="Open Sans" w:cs="Open Sans"/>
                <w:b/>
                <w:sz w:val="20"/>
                <w:szCs w:val="20"/>
              </w:rPr>
              <w:t xml:space="preserve">2)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Delivery date</w:t>
            </w:r>
            <w:r w:rsidRPr="00652665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65266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Until December 15, 2023</w:t>
            </w:r>
          </w:p>
        </w:tc>
      </w:tr>
      <w:tr w:rsidR="005D1EFC" w:rsidRPr="00A93662" w14:paraId="19F8F5A5" w14:textId="77777777" w:rsidTr="0018236D">
        <w:tc>
          <w:tcPr>
            <w:tcW w:w="8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B16A" w14:textId="77777777" w:rsidR="005D1EFC" w:rsidRPr="00A93662" w:rsidRDefault="005D1EFC" w:rsidP="0018236D">
            <w:pPr>
              <w:spacing w:before="60" w:after="60" w:line="240" w:lineRule="auto"/>
            </w:pPr>
            <w:r w:rsidRPr="00A93662">
              <w:rPr>
                <w:rFonts w:ascii="Open Sans" w:hAnsi="Open Sans" w:cs="Open Sans"/>
                <w:b/>
                <w:sz w:val="20"/>
                <w:szCs w:val="20"/>
              </w:rPr>
              <w:t xml:space="preserve">3)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Price</w:t>
            </w:r>
            <w:r w:rsidRPr="00652665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5D1EFC">
              <w:rPr>
                <w:rFonts w:ascii="Open Sans" w:hAnsi="Open Sans" w:cs="Open Sans"/>
                <w:bCs/>
                <w:sz w:val="20"/>
                <w:szCs w:val="20"/>
              </w:rPr>
              <w:t>£6,375 (VAT exl.)</w:t>
            </w:r>
          </w:p>
        </w:tc>
      </w:tr>
      <w:tr w:rsidR="005D1EFC" w:rsidRPr="00A93662" w14:paraId="644C8D29" w14:textId="77777777" w:rsidTr="0018236D">
        <w:trPr>
          <w:trHeight w:val="1068"/>
        </w:trPr>
        <w:tc>
          <w:tcPr>
            <w:tcW w:w="8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6F03" w14:textId="77777777" w:rsidR="005D1EFC" w:rsidRPr="00A93662" w:rsidRDefault="005D1EFC" w:rsidP="0018236D">
            <w:pPr>
              <w:spacing w:before="60" w:after="6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93662">
              <w:rPr>
                <w:rFonts w:ascii="Open Sans" w:hAnsi="Open Sans" w:cs="Open Sans"/>
                <w:b/>
                <w:sz w:val="18"/>
                <w:szCs w:val="18"/>
              </w:rPr>
              <w:t xml:space="preserve">4)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Invoicing and payment due date</w:t>
            </w:r>
            <w:r w:rsidRPr="00A93662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0253CF83" w14:textId="77777777" w:rsidR="005D1EFC" w:rsidRPr="00A93662" w:rsidRDefault="005D1EFC" w:rsidP="0018236D">
            <w:pPr>
              <w:pStyle w:val="Normlnweb"/>
              <w:spacing w:before="60" w:after="60"/>
            </w:pPr>
            <w:r w:rsidRPr="00D44779">
              <w:rPr>
                <w:rFonts w:ascii="Open Sans" w:hAnsi="Open Sans" w:cs="Open Sans"/>
                <w:sz w:val="18"/>
                <w:szCs w:val="18"/>
              </w:rPr>
              <w:t>The price is payable against proper tax documents (invoices).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The invoice shall be issued after the order approval and will be due 30 days after issuing.</w:t>
            </w:r>
          </w:p>
        </w:tc>
      </w:tr>
      <w:tr w:rsidR="005D1EFC" w:rsidRPr="00A93662" w14:paraId="6BB3F204" w14:textId="77777777" w:rsidTr="0018236D">
        <w:trPr>
          <w:trHeight w:val="1068"/>
        </w:trPr>
        <w:tc>
          <w:tcPr>
            <w:tcW w:w="8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3D0E" w14:textId="77777777" w:rsidR="005D1EFC" w:rsidRPr="00A93662" w:rsidRDefault="005D1EFC" w:rsidP="0018236D">
            <w:pPr>
              <w:spacing w:before="60" w:after="6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93662">
              <w:rPr>
                <w:rFonts w:ascii="Open Sans" w:hAnsi="Open Sans" w:cs="Open Sans"/>
                <w:b/>
                <w:sz w:val="20"/>
                <w:szCs w:val="20"/>
              </w:rPr>
              <w:t xml:space="preserve">5) </w:t>
            </w:r>
            <w:r w:rsidRPr="00D44779">
              <w:rPr>
                <w:rFonts w:ascii="Open Sans" w:hAnsi="Open Sans" w:cs="Open Sans"/>
                <w:b/>
                <w:sz w:val="20"/>
                <w:szCs w:val="20"/>
              </w:rPr>
              <w:t>Other arrangements</w:t>
            </w:r>
            <w:r w:rsidRPr="00A93662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3AC326CA" w14:textId="77777777" w:rsidR="005D1EFC" w:rsidRPr="00A93662" w:rsidRDefault="005D1EFC" w:rsidP="0018236D">
            <w:pPr>
              <w:pStyle w:val="Normlnweb"/>
              <w:spacing w:before="60" w:after="60"/>
            </w:pPr>
            <w:r w:rsidRPr="00D44779">
              <w:rPr>
                <w:rFonts w:ascii="Open Sans" w:hAnsi="Open Sans" w:cs="Open Sans"/>
                <w:sz w:val="18"/>
                <w:szCs w:val="18"/>
              </w:rPr>
              <w:t>The order will be published by the customer in accordance with Act No. 340/2015 Coll., on special conditions for the effectiveness of certain contracts, publication of these contracts and on the register of contracts, if required by this law.</w:t>
            </w:r>
          </w:p>
        </w:tc>
      </w:tr>
    </w:tbl>
    <w:p w14:paraId="71586D19" w14:textId="77777777" w:rsidR="005D1EFC" w:rsidRPr="00A93662" w:rsidRDefault="005D1EFC" w:rsidP="005D1EFC">
      <w:pPr>
        <w:pStyle w:val="Normlnweb"/>
        <w:spacing w:before="60" w:after="60"/>
        <w:rPr>
          <w:rFonts w:ascii="Open Sans" w:hAnsi="Open Sans" w:cs="Open Sans"/>
          <w:sz w:val="20"/>
          <w:szCs w:val="20"/>
        </w:rPr>
      </w:pPr>
    </w:p>
    <w:p w14:paraId="685E5CC7" w14:textId="77777777" w:rsidR="005D1EFC" w:rsidRPr="00A93662" w:rsidRDefault="005D1EFC" w:rsidP="005D1EFC">
      <w:pPr>
        <w:pStyle w:val="Normlnweb"/>
        <w:spacing w:before="60" w:after="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Brno, December 4, 2023</w:t>
      </w:r>
    </w:p>
    <w:p w14:paraId="071A3283" w14:textId="77777777" w:rsidR="005D1EFC" w:rsidRPr="00A93662" w:rsidRDefault="005D1EFC" w:rsidP="005D1EFC">
      <w:pPr>
        <w:pStyle w:val="Normlnweb"/>
        <w:spacing w:before="60" w:after="60"/>
        <w:rPr>
          <w:rFonts w:ascii="Open Sans" w:hAnsi="Open Sans" w:cs="Open Sans"/>
          <w:sz w:val="20"/>
          <w:szCs w:val="20"/>
        </w:rPr>
      </w:pPr>
    </w:p>
    <w:p w14:paraId="13107481" w14:textId="77777777" w:rsidR="005D1EFC" w:rsidRPr="00A93662" w:rsidRDefault="005D1EFC" w:rsidP="005D1EFC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after="60"/>
      </w:pPr>
      <w:r>
        <w:rPr>
          <w:rFonts w:ascii="Open Sans" w:hAnsi="Open Sans" w:cs="Open Sans"/>
          <w:sz w:val="20"/>
          <w:szCs w:val="20"/>
        </w:rPr>
        <w:t>On behalf of Supplier</w:t>
      </w:r>
      <w:r w:rsidRPr="00A93662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Customer:</w:t>
      </w:r>
    </w:p>
    <w:p w14:paraId="5361C020" w14:textId="77777777" w:rsidR="009F7CBA" w:rsidRPr="00DC429F" w:rsidRDefault="009F7CBA" w:rsidP="002922BC">
      <w:pPr>
        <w:rPr>
          <w:rFonts w:ascii="Open Sans" w:hAnsi="Open Sans" w:cs="Open Sans"/>
          <w:sz w:val="18"/>
        </w:rPr>
      </w:pPr>
    </w:p>
    <w:sectPr w:rsidR="009F7CBA" w:rsidRPr="00DC429F" w:rsidSect="00D70191">
      <w:headerReference w:type="default" r:id="rId11"/>
      <w:footerReference w:type="default" r:id="rId12"/>
      <w:pgSz w:w="11906" w:h="16838"/>
      <w:pgMar w:top="1418" w:right="1418" w:bottom="1418" w:left="2268" w:header="260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0E861" w14:textId="77777777" w:rsidR="00DF6CF0" w:rsidRDefault="00DF6CF0" w:rsidP="00D70191">
      <w:pPr>
        <w:spacing w:after="0" w:line="240" w:lineRule="auto"/>
      </w:pPr>
      <w:r>
        <w:separator/>
      </w:r>
    </w:p>
  </w:endnote>
  <w:endnote w:type="continuationSeparator" w:id="0">
    <w:p w14:paraId="6A0FA87E" w14:textId="77777777" w:rsidR="00DF6CF0" w:rsidRDefault="00DF6CF0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D653" w14:textId="77777777" w:rsidR="00D70191" w:rsidRDefault="00EF1682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2B747F" wp14:editId="162111E4">
          <wp:simplePos x="0" y="0"/>
          <wp:positionH relativeFrom="column">
            <wp:posOffset>4316730</wp:posOffset>
          </wp:positionH>
          <wp:positionV relativeFrom="paragraph">
            <wp:posOffset>184150</wp:posOffset>
          </wp:positionV>
          <wp:extent cx="1576070" cy="82296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B824EF" wp14:editId="6C6D94C7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687E5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541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32 12 87</w:t>
                          </w:r>
                        </w:p>
                        <w:p w14:paraId="381807E0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0CF2F23F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B824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L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" stroked="f">
              <v:textbox style="mso-fit-shape-to-text:t">
                <w:txbxContent>
                  <w:p w14:paraId="048687E5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> 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541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32 12 87</w:t>
                    </w:r>
                  </w:p>
                  <w:p w14:paraId="381807E0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0CF2F23F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F179B9" wp14:editId="44D7898B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648335"/>
              <wp:effectExtent l="0" t="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38CDA" w14:textId="77777777" w:rsidR="004F5D1E" w:rsidRDefault="004F5D1E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 xml:space="preserve">Brno Observatory </w:t>
                          </w:r>
                        </w:p>
                        <w:p w14:paraId="3BCF67EE" w14:textId="77777777" w:rsidR="008B5EFF" w:rsidRPr="00BC5FB3" w:rsidRDefault="004F5D1E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and Planetarium</w:t>
                          </w:r>
                        </w:p>
                        <w:p w14:paraId="1ED2DC0C" w14:textId="77777777" w:rsidR="008B5EFF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  <w:p w14:paraId="1A506FE2" w14:textId="77777777" w:rsidR="002922BC" w:rsidRPr="00BC5FB3" w:rsidRDefault="002922BC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Czech republic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F179B9" id="Text Box 6" o:spid="_x0000_s1027" type="#_x0000_t202" style="position:absolute;margin-left:-4.8pt;margin-top:31.4pt;width:132.7pt;height:51.0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ai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tUZB52B0/0AbmYPx9Blx1QPd7L6qpGQy5aKDbtRSo4tozVkF9qb/tnV&#10;CUdbkPX4QdYQhm6NdED7RvW2dFAMBOjQpcdTZ2wqlQ0ZJ7MoBVMFtpgkl5c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" filled="f" stroked="f">
              <v:textbox style="mso-fit-shape-to-text:t">
                <w:txbxContent>
                  <w:p w14:paraId="51D38CDA" w14:textId="77777777" w:rsidR="004F5D1E" w:rsidRDefault="004F5D1E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 xml:space="preserve">Brno Observatory </w:t>
                    </w:r>
                  </w:p>
                  <w:p w14:paraId="3BCF67EE" w14:textId="77777777" w:rsidR="008B5EFF" w:rsidRPr="00BC5FB3" w:rsidRDefault="004F5D1E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and Planetarium</w:t>
                    </w:r>
                  </w:p>
                  <w:p w14:paraId="1ED2DC0C" w14:textId="77777777" w:rsidR="008B5EFF" w:rsidRDefault="008B5EFF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  <w:p w14:paraId="1A506FE2" w14:textId="77777777" w:rsidR="002922BC" w:rsidRPr="00BC5FB3" w:rsidRDefault="002922BC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Czech republic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C48372" wp14:editId="5CF3801C">
              <wp:simplePos x="0" y="0"/>
              <wp:positionH relativeFrom="column">
                <wp:posOffset>2785110</wp:posOffset>
              </wp:positionH>
              <wp:positionV relativeFrom="paragraph">
                <wp:posOffset>386715</wp:posOffset>
              </wp:positionV>
              <wp:extent cx="1685290" cy="5092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A8BFE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497971BB" w14:textId="77777777" w:rsidR="00D70191" w:rsidRPr="005A58C0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530CE055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C48372" id="Text Box 3" o:spid="_x0000_s1028" type="#_x0000_t202" style="position:absolute;margin-left:219.3pt;margin-top:30.45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" stroked="f">
              <v:textbox style="mso-fit-shape-to-text:t">
                <w:txbxContent>
                  <w:p w14:paraId="441A8BFE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497971BB" w14:textId="77777777" w:rsidR="00D70191" w:rsidRPr="005A58C0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530CE055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1B412" w14:textId="77777777" w:rsidR="00DF6CF0" w:rsidRDefault="00DF6CF0" w:rsidP="00D70191">
      <w:pPr>
        <w:spacing w:after="0" w:line="240" w:lineRule="auto"/>
      </w:pPr>
      <w:r>
        <w:separator/>
      </w:r>
    </w:p>
  </w:footnote>
  <w:footnote w:type="continuationSeparator" w:id="0">
    <w:p w14:paraId="633E5C6D" w14:textId="77777777" w:rsidR="00DF6CF0" w:rsidRDefault="00DF6CF0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898B0" w14:textId="77777777" w:rsidR="00D70191" w:rsidRDefault="00EF1682">
    <w:pPr>
      <w:pStyle w:val="Zhlav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1DB912D" wp14:editId="1F5D44F7">
          <wp:simplePos x="0" y="0"/>
          <wp:positionH relativeFrom="column">
            <wp:posOffset>-1149350</wp:posOffset>
          </wp:positionH>
          <wp:positionV relativeFrom="paragraph">
            <wp:posOffset>-1423035</wp:posOffset>
          </wp:positionV>
          <wp:extent cx="1261745" cy="1262380"/>
          <wp:effectExtent l="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37A3E"/>
    <w:rsid w:val="000908CC"/>
    <w:rsid w:val="0015075B"/>
    <w:rsid w:val="00165411"/>
    <w:rsid w:val="001B062D"/>
    <w:rsid w:val="00267EAA"/>
    <w:rsid w:val="00273AB4"/>
    <w:rsid w:val="002922BC"/>
    <w:rsid w:val="003523F9"/>
    <w:rsid w:val="003B344E"/>
    <w:rsid w:val="00491393"/>
    <w:rsid w:val="004D78CB"/>
    <w:rsid w:val="004F5D1E"/>
    <w:rsid w:val="0054026E"/>
    <w:rsid w:val="005A58C0"/>
    <w:rsid w:val="005D1EFC"/>
    <w:rsid w:val="00695E15"/>
    <w:rsid w:val="007256B0"/>
    <w:rsid w:val="00794D1B"/>
    <w:rsid w:val="008B5EFF"/>
    <w:rsid w:val="008E3239"/>
    <w:rsid w:val="009F7CBA"/>
    <w:rsid w:val="00A367B2"/>
    <w:rsid w:val="00B04C2D"/>
    <w:rsid w:val="00B62114"/>
    <w:rsid w:val="00BB6A91"/>
    <w:rsid w:val="00BC5FB3"/>
    <w:rsid w:val="00CE7E7C"/>
    <w:rsid w:val="00D70191"/>
    <w:rsid w:val="00D7490C"/>
    <w:rsid w:val="00DC429F"/>
    <w:rsid w:val="00DD496F"/>
    <w:rsid w:val="00DF6CF0"/>
    <w:rsid w:val="00E04DF2"/>
    <w:rsid w:val="00EB72A5"/>
    <w:rsid w:val="00EE5852"/>
    <w:rsid w:val="00EF1682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60999F17"/>
  <w15:chartTrackingRefBased/>
  <w15:docId w15:val="{9821F60B-AC94-4532-A4EC-D1E5355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val="cs-CZ" w:eastAsia="en-US"/>
    </w:rPr>
  </w:style>
  <w:style w:type="paragraph" w:styleId="Nadpis2">
    <w:name w:val="heading 2"/>
    <w:basedOn w:val="Normln"/>
    <w:next w:val="Normln"/>
    <w:link w:val="Nadpis2Char"/>
    <w:qFormat/>
    <w:rsid w:val="005D1EFC"/>
    <w:pPr>
      <w:keepNext/>
      <w:numPr>
        <w:ilvl w:val="1"/>
        <w:numId w:val="1"/>
      </w:numPr>
      <w:tabs>
        <w:tab w:val="left" w:pos="567"/>
      </w:tabs>
      <w:suppressAutoHyphens/>
      <w:spacing w:before="160" w:after="0"/>
      <w:ind w:left="567" w:hanging="567"/>
      <w:outlineLvl w:val="1"/>
    </w:pPr>
    <w:rPr>
      <w:rFonts w:ascii="Arial" w:eastAsia="Times New Roman" w:hAnsi="Arial" w:cs="Arial"/>
      <w:b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5D1EFC"/>
    <w:rPr>
      <w:rFonts w:ascii="Arial" w:eastAsia="Times New Roman" w:hAnsi="Arial" w:cs="Arial"/>
      <w:b/>
      <w:sz w:val="22"/>
      <w:lang w:val="x-none" w:eastAsia="ar-SA"/>
    </w:rPr>
  </w:style>
  <w:style w:type="paragraph" w:styleId="Normlnweb">
    <w:name w:val="Normal (Web)"/>
    <w:basedOn w:val="Normln"/>
    <w:rsid w:val="005D1EFC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3" ma:contentTypeDescription="Vytvoří nový dokument" ma:contentTypeScope="" ma:versionID="b8f559cbe7d8f3d1255fda2ef0097200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c28c47cd162032734acc0bc563a20f4e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E105D-0B2A-4FA5-8C17-52F2595E2EA0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139cd268-a14b-4494-89e5-f457664d9c03"/>
  </ds:schemaRefs>
</ds:datastoreItem>
</file>

<file path=customXml/itemProps2.xml><?xml version="1.0" encoding="utf-8"?>
<ds:datastoreItem xmlns:ds="http://schemas.openxmlformats.org/officeDocument/2006/customXml" ds:itemID="{A81A230D-B701-4F9B-ADD7-E97D3AEDA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6F703-CE16-43D6-992F-6294E5F20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06FF1-0047-4212-96F3-53361C73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cp:lastModifiedBy>Hana Šimšová</cp:lastModifiedBy>
  <cp:revision>2</cp:revision>
  <cp:lastPrinted>2023-12-07T09:08:00Z</cp:lastPrinted>
  <dcterms:created xsi:type="dcterms:W3CDTF">2023-12-11T10:13:00Z</dcterms:created>
  <dcterms:modified xsi:type="dcterms:W3CDTF">2023-12-11T10:13:00Z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