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52F1" w14:textId="44764EB4" w:rsidR="00027EB0" w:rsidRDefault="00027EB0" w:rsidP="00027EB0">
      <w:pPr>
        <w:pStyle w:val="Nzev"/>
        <w:jc w:val="left"/>
        <w:rPr>
          <w:rFonts w:ascii="Trebuchet MS" w:eastAsia="Arial Unicode MS" w:hAnsi="Trebuchet MS" w:cs="Arial Unicode MS"/>
          <w:u w:val="none"/>
        </w:rPr>
      </w:pPr>
      <w:r>
        <w:rPr>
          <w:rFonts w:ascii="Trebuchet MS" w:eastAsia="Arial Unicode MS" w:hAnsi="Trebuchet MS" w:cs="Arial Unicode MS"/>
          <w:noProof/>
          <w:u w:val="none"/>
        </w:rPr>
        <w:drawing>
          <wp:anchor distT="0" distB="0" distL="114300" distR="114300" simplePos="0" relativeHeight="251653120" behindDoc="0" locked="0" layoutInCell="1" allowOverlap="1" wp14:anchorId="3BD24DB0" wp14:editId="7AD69F49">
            <wp:simplePos x="5772150" y="504825"/>
            <wp:positionH relativeFrom="column">
              <wp:align>right</wp:align>
            </wp:positionH>
            <wp:positionV relativeFrom="paragraph">
              <wp:align>top</wp:align>
            </wp:positionV>
            <wp:extent cx="1322705" cy="664210"/>
            <wp:effectExtent l="0" t="0" r="0" b="0"/>
            <wp:wrapSquare wrapText="bothSides"/>
            <wp:docPr id="14366021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Arial Unicode MS" w:hAnsi="Trebuchet MS" w:cs="Arial Unicode MS"/>
          <w:u w:val="none"/>
        </w:rPr>
        <w:t xml:space="preserve"> </w:t>
      </w:r>
    </w:p>
    <w:p w14:paraId="660E1ED7" w14:textId="77777777" w:rsidR="00027EB0" w:rsidRDefault="00027EB0" w:rsidP="00027EB0">
      <w:pPr>
        <w:pStyle w:val="Nzev"/>
        <w:jc w:val="left"/>
        <w:rPr>
          <w:rFonts w:ascii="Trebuchet MS" w:eastAsia="Arial Unicode MS" w:hAnsi="Trebuchet MS" w:cs="Arial Unicode MS"/>
          <w:u w:val="none"/>
        </w:rPr>
      </w:pPr>
    </w:p>
    <w:p w14:paraId="1F70959E" w14:textId="77777777" w:rsidR="00027EB0" w:rsidRDefault="00027EB0" w:rsidP="00027EB0">
      <w:pPr>
        <w:pStyle w:val="Nzev"/>
        <w:jc w:val="left"/>
        <w:rPr>
          <w:rFonts w:ascii="Trebuchet MS" w:eastAsia="Arial Unicode MS" w:hAnsi="Trebuchet MS" w:cs="Arial Unicode MS"/>
          <w:u w:val="none"/>
        </w:rPr>
      </w:pPr>
    </w:p>
    <w:p w14:paraId="682371A2" w14:textId="31E995E8" w:rsidR="00D42756" w:rsidRPr="00B56A24" w:rsidRDefault="008976D0" w:rsidP="00027EB0">
      <w:pPr>
        <w:pStyle w:val="Nzev"/>
        <w:jc w:val="left"/>
        <w:rPr>
          <w:rFonts w:asciiTheme="minorHAnsi" w:eastAsia="Arial Unicode MS" w:hAnsiTheme="minorHAnsi" w:cstheme="minorHAnsi"/>
          <w:sz w:val="22"/>
          <w:szCs w:val="22"/>
          <w:u w:val="none"/>
        </w:rPr>
      </w:pPr>
      <w:r>
        <w:rPr>
          <w:rFonts w:asciiTheme="minorHAnsi" w:eastAsia="Arial Unicode MS" w:hAnsiTheme="minorHAnsi" w:cstheme="minorHAnsi"/>
          <w:sz w:val="22"/>
          <w:szCs w:val="22"/>
          <w:u w:val="none"/>
        </w:rPr>
        <w:t>74 – 6</w:t>
      </w:r>
      <w:r w:rsidR="00027EB0" w:rsidRPr="00B56A24">
        <w:rPr>
          <w:rFonts w:asciiTheme="minorHAnsi" w:eastAsia="Arial Unicode MS" w:hAnsiTheme="minorHAnsi" w:cstheme="minorHAnsi"/>
          <w:sz w:val="22"/>
          <w:szCs w:val="22"/>
          <w:u w:val="none"/>
        </w:rPr>
        <w:br w:type="textWrapping" w:clear="all"/>
      </w:r>
    </w:p>
    <w:p w14:paraId="32CB30FD" w14:textId="77777777" w:rsidR="00D42756" w:rsidRPr="00B56A24" w:rsidRDefault="00D42756" w:rsidP="00113D42">
      <w:pPr>
        <w:pStyle w:val="Nzev"/>
        <w:jc w:val="right"/>
        <w:rPr>
          <w:rFonts w:asciiTheme="minorHAnsi" w:eastAsia="Arial Unicode MS" w:hAnsiTheme="minorHAnsi" w:cstheme="minorHAnsi"/>
          <w:sz w:val="22"/>
          <w:szCs w:val="22"/>
          <w:u w:val="none"/>
        </w:rPr>
      </w:pPr>
    </w:p>
    <w:p w14:paraId="38404D09" w14:textId="5813FE25" w:rsidR="00F46A8F" w:rsidRPr="00B56A24" w:rsidRDefault="00F46A8F" w:rsidP="00F46A8F">
      <w:pPr>
        <w:pStyle w:val="Nzev"/>
        <w:spacing w:line="276" w:lineRule="auto"/>
        <w:rPr>
          <w:rFonts w:asciiTheme="minorHAnsi" w:eastAsia="Arial Unicode MS" w:hAnsiTheme="minorHAnsi" w:cstheme="minorHAnsi"/>
          <w:sz w:val="28"/>
          <w:szCs w:val="28"/>
        </w:rPr>
      </w:pPr>
      <w:r w:rsidRPr="00B56A24">
        <w:rPr>
          <w:rFonts w:asciiTheme="minorHAnsi" w:eastAsia="Arial Unicode MS" w:hAnsiTheme="minorHAnsi" w:cstheme="minorHAnsi"/>
          <w:sz w:val="28"/>
          <w:szCs w:val="28"/>
        </w:rPr>
        <w:t>Dodatek č</w:t>
      </w:r>
      <w:r w:rsidR="00F301E7" w:rsidRPr="00B56A24">
        <w:rPr>
          <w:rFonts w:asciiTheme="minorHAnsi" w:eastAsia="Arial Unicode MS" w:hAnsiTheme="minorHAnsi" w:cstheme="minorHAnsi"/>
          <w:sz w:val="28"/>
          <w:szCs w:val="28"/>
        </w:rPr>
        <w:t xml:space="preserve">. </w:t>
      </w:r>
      <w:r w:rsidR="008976D0">
        <w:rPr>
          <w:rFonts w:asciiTheme="minorHAnsi" w:eastAsia="Arial Unicode MS" w:hAnsiTheme="minorHAnsi" w:cstheme="minorHAnsi"/>
          <w:sz w:val="28"/>
          <w:szCs w:val="28"/>
        </w:rPr>
        <w:t>6</w:t>
      </w:r>
    </w:p>
    <w:p w14:paraId="15D830FB" w14:textId="77777777" w:rsidR="00F46A8F" w:rsidRPr="00B56A24" w:rsidRDefault="00F46A8F" w:rsidP="00F46A8F">
      <w:pPr>
        <w:pStyle w:val="Nzev"/>
        <w:spacing w:line="276" w:lineRule="auto"/>
        <w:rPr>
          <w:rFonts w:asciiTheme="minorHAnsi" w:eastAsia="Arial Unicode MS" w:hAnsiTheme="minorHAnsi" w:cstheme="minorHAnsi"/>
          <w:sz w:val="28"/>
          <w:szCs w:val="28"/>
        </w:rPr>
      </w:pPr>
      <w:r w:rsidRPr="00B56A24">
        <w:rPr>
          <w:rFonts w:asciiTheme="minorHAnsi" w:eastAsia="Arial Unicode MS" w:hAnsiTheme="minorHAnsi" w:cstheme="minorHAnsi"/>
          <w:sz w:val="28"/>
          <w:szCs w:val="28"/>
        </w:rPr>
        <w:t>ke Smlouvě o poskytování služeb v odpadovém hospodářství</w:t>
      </w:r>
    </w:p>
    <w:p w14:paraId="21DBD771" w14:textId="77777777" w:rsidR="00E7020A" w:rsidRPr="00B56A24" w:rsidRDefault="00E7020A" w:rsidP="002659C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9E4BDC1" w14:textId="77777777" w:rsidR="00650DD7" w:rsidRPr="00B56A24" w:rsidRDefault="00650DD7" w:rsidP="002659C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75CC57" w14:textId="77777777" w:rsidR="00CA6284" w:rsidRPr="00B56A24" w:rsidRDefault="00CA6284" w:rsidP="00CA6284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Zhotovitel: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>COMPAG MLADÁ BOLESLAV s.r.o.</w:t>
      </w:r>
    </w:p>
    <w:p w14:paraId="2D2D1879" w14:textId="77777777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zapsán v obchodním rejstříku vedeném Městským soudem v Praze, oddíl C, vl. 22798</w:t>
      </w:r>
    </w:p>
    <w:p w14:paraId="36109EE4" w14:textId="77777777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se sídlem: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  <w:t>Vančurova 1425, 293 01 Mladá Boleslav</w:t>
      </w:r>
    </w:p>
    <w:p w14:paraId="36AC6EDD" w14:textId="1A9124ED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zastoupený: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4E6B34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>Radkem Lizcem, Miloslavem Neumanem, jednateli</w:t>
      </w:r>
    </w:p>
    <w:p w14:paraId="1025EC8E" w14:textId="6296EF98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na základě plné mo</w:t>
      </w:r>
      <w:r w:rsidR="003E2FF8">
        <w:rPr>
          <w:rFonts w:asciiTheme="minorHAnsi" w:eastAsia="Arial Unicode MS" w:hAnsiTheme="minorHAnsi" w:cstheme="minorHAnsi"/>
          <w:sz w:val="22"/>
          <w:szCs w:val="22"/>
        </w:rPr>
        <w:t>ci je oprávněn podepisovat xxxxxxxxxxxxxx</w:t>
      </w:r>
    </w:p>
    <w:p w14:paraId="19F0B604" w14:textId="79DF0C3E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IČO: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  <w:t>47551984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  <w:t>DIČ CZ47551984</w:t>
      </w:r>
    </w:p>
    <w:p w14:paraId="4283744C" w14:textId="41CCF02E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bankovní spojení: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4E6B34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3E2FF8">
        <w:rPr>
          <w:rFonts w:asciiTheme="minorHAnsi" w:eastAsia="Arial Unicode MS" w:hAnsiTheme="minorHAnsi" w:cstheme="minorHAnsi"/>
          <w:sz w:val="22"/>
          <w:szCs w:val="22"/>
        </w:rPr>
        <w:t>xxxxxxxxxxxxxxxxxxxxxxxxxxxxxxxxx</w:t>
      </w:r>
    </w:p>
    <w:p w14:paraId="48114DF8" w14:textId="384E55B2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kontaktní osoba ve</w:t>
      </w:r>
      <w:r w:rsidR="003E2FF8">
        <w:rPr>
          <w:rFonts w:asciiTheme="minorHAnsi" w:eastAsia="Arial Unicode MS" w:hAnsiTheme="minorHAnsi" w:cstheme="minorHAnsi"/>
          <w:sz w:val="22"/>
          <w:szCs w:val="22"/>
        </w:rPr>
        <w:t xml:space="preserve"> věcech obchodních:</w:t>
      </w:r>
      <w:r w:rsidR="003E2FF8">
        <w:rPr>
          <w:rFonts w:asciiTheme="minorHAnsi" w:eastAsia="Arial Unicode MS" w:hAnsiTheme="minorHAnsi" w:cstheme="minorHAnsi"/>
          <w:sz w:val="22"/>
          <w:szCs w:val="22"/>
        </w:rPr>
        <w:tab/>
        <w:t>xxxxxxxxxxxxxxxxxxxxxxxxxxxx</w:t>
      </w:r>
    </w:p>
    <w:p w14:paraId="5AE8EC13" w14:textId="21B78683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kontaktní osoba</w:t>
      </w:r>
      <w:r w:rsidR="003E2FF8">
        <w:rPr>
          <w:rFonts w:asciiTheme="minorHAnsi" w:eastAsia="Arial Unicode MS" w:hAnsiTheme="minorHAnsi" w:cstheme="minorHAnsi"/>
          <w:sz w:val="22"/>
          <w:szCs w:val="22"/>
        </w:rPr>
        <w:t xml:space="preserve"> ve věcech provozních:</w:t>
      </w:r>
      <w:r w:rsidR="003E2FF8">
        <w:rPr>
          <w:rFonts w:asciiTheme="minorHAnsi" w:eastAsia="Arial Unicode MS" w:hAnsiTheme="minorHAnsi" w:cstheme="minorHAnsi"/>
          <w:sz w:val="22"/>
          <w:szCs w:val="22"/>
        </w:rPr>
        <w:tab/>
        <w:t>xxxxxxxxxxxxxxxxxxxxxxxxxxxxxx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34B56B98" w14:textId="77777777" w:rsidR="00CA6284" w:rsidRPr="00B56A24" w:rsidRDefault="00CA6284" w:rsidP="00CA6284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CA33C4E" w14:textId="77777777" w:rsidR="008976D0" w:rsidRPr="008976D0" w:rsidRDefault="00CA6284" w:rsidP="008976D0">
      <w:pPr>
        <w:spacing w:line="276" w:lineRule="auto"/>
        <w:jc w:val="both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Objednatel:</w:t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="008976D0" w:rsidRPr="008976D0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Knihovna města Mladá Boleslav</w:t>
      </w:r>
    </w:p>
    <w:p w14:paraId="3D4D30B6" w14:textId="77777777" w:rsidR="008976D0" w:rsidRPr="008976D0" w:rsidRDefault="008976D0" w:rsidP="008976D0">
      <w:pPr>
        <w:spacing w:line="276" w:lineRule="auto"/>
        <w:ind w:left="1701" w:firstLine="284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8976D0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zapsáno v obchodním rejstříku vedeném </w:t>
      </w:r>
      <w:r w:rsidRPr="008976D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 Městského soudu v Praze, </w:t>
      </w:r>
      <w:r w:rsidRPr="008976D0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oddíl Pr, vl. 750</w:t>
      </w:r>
    </w:p>
    <w:p w14:paraId="55528EAE" w14:textId="77777777" w:rsidR="008976D0" w:rsidRPr="008976D0" w:rsidRDefault="008976D0" w:rsidP="008976D0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se sídlem:</w:t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Václava Klementa 1229, 293 01 Mladá Boleslav</w:t>
      </w:r>
    </w:p>
    <w:p w14:paraId="5B389DDF" w14:textId="77777777" w:rsidR="008976D0" w:rsidRPr="008976D0" w:rsidRDefault="008976D0" w:rsidP="008976D0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zasílací adresa:</w:t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shodná se sídlem</w:t>
      </w:r>
    </w:p>
    <w:p w14:paraId="260D6D19" w14:textId="77777777" w:rsidR="008976D0" w:rsidRPr="008976D0" w:rsidRDefault="008976D0" w:rsidP="008976D0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>elektronická adresa pro zasílání faktur:</w:t>
      </w:r>
      <w:r w:rsidRPr="008976D0"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  <w:tab/>
      </w:r>
      <w:r w:rsidRPr="008976D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knihovna@kmmb.cz </w:t>
      </w:r>
    </w:p>
    <w:p w14:paraId="6C1F1FF0" w14:textId="77777777" w:rsidR="008976D0" w:rsidRPr="008976D0" w:rsidRDefault="008976D0" w:rsidP="008976D0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>zastoupený:</w:t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>Věrou Kovaříkovou, ředitelkou</w:t>
      </w:r>
    </w:p>
    <w:p w14:paraId="01191B73" w14:textId="77777777" w:rsidR="008976D0" w:rsidRPr="008976D0" w:rsidRDefault="008976D0" w:rsidP="008976D0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976D0">
        <w:rPr>
          <w:rFonts w:asciiTheme="minorHAnsi" w:eastAsia="Arial Unicode MS" w:hAnsiTheme="minorHAnsi" w:cstheme="minorHAnsi"/>
          <w:sz w:val="22"/>
          <w:szCs w:val="22"/>
        </w:rPr>
        <w:t>IČO: 70565872</w:t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  <w:t xml:space="preserve">   </w:t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  <w:t xml:space="preserve">    </w:t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  <w:t>DIČ: CZ70565872</w:t>
      </w:r>
    </w:p>
    <w:p w14:paraId="3B3EB590" w14:textId="3E230E0E" w:rsidR="008976D0" w:rsidRPr="008976D0" w:rsidRDefault="008976D0" w:rsidP="008976D0">
      <w:pPr>
        <w:spacing w:line="276" w:lineRule="auto"/>
        <w:ind w:left="198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976D0">
        <w:rPr>
          <w:rFonts w:asciiTheme="minorHAnsi" w:eastAsia="Arial Unicode MS" w:hAnsiTheme="minorHAnsi" w:cstheme="minorHAnsi"/>
          <w:sz w:val="22"/>
          <w:szCs w:val="22"/>
        </w:rPr>
        <w:t>kontaktní osoba/tel/e-mail:</w:t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Pr="008976D0">
        <w:rPr>
          <w:rFonts w:asciiTheme="minorHAnsi" w:eastAsia="Arial Unicode MS" w:hAnsiTheme="minorHAnsi" w:cstheme="minorHAnsi"/>
          <w:sz w:val="22"/>
          <w:szCs w:val="22"/>
        </w:rPr>
        <w:tab/>
      </w:r>
      <w:r w:rsidR="003E2FF8">
        <w:rPr>
          <w:rFonts w:asciiTheme="minorHAnsi" w:eastAsia="Arial Unicode MS" w:hAnsiTheme="minorHAnsi" w:cstheme="minorHAnsi"/>
          <w:sz w:val="22"/>
          <w:szCs w:val="22"/>
        </w:rPr>
        <w:t>xxxxxxxxxxxxxxxxxxx</w:t>
      </w:r>
    </w:p>
    <w:p w14:paraId="6FC82449" w14:textId="2CD906F3" w:rsidR="008976D0" w:rsidRPr="008976D0" w:rsidRDefault="003E2FF8" w:rsidP="008976D0">
      <w:pPr>
        <w:spacing w:line="276" w:lineRule="auto"/>
        <w:ind w:left="5677" w:firstLine="3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xxxxxxxxxxxxxxxxxxxxxxxxxxx</w:t>
      </w:r>
      <w:bookmarkStart w:id="0" w:name="_GoBack"/>
      <w:bookmarkEnd w:id="0"/>
    </w:p>
    <w:p w14:paraId="15C065F2" w14:textId="6C24FB0E" w:rsidR="00031D44" w:rsidRPr="00B56A24" w:rsidRDefault="00031D44" w:rsidP="008976D0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                             </w:t>
      </w:r>
    </w:p>
    <w:p w14:paraId="424C1A52" w14:textId="1113C0BF" w:rsidR="000C26C2" w:rsidRPr="00B56A24" w:rsidRDefault="000C26C2" w:rsidP="00031D44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C9A8AAF" w14:textId="77777777" w:rsidR="00540597" w:rsidRPr="00B56A24" w:rsidRDefault="003C6982" w:rsidP="002659CA">
      <w:pPr>
        <w:spacing w:line="276" w:lineRule="auto"/>
        <w:ind w:left="1416" w:hanging="141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Výše uvedený </w:t>
      </w:r>
      <w:r w:rsidR="00F2475E" w:rsidRPr="00B56A24">
        <w:rPr>
          <w:rFonts w:asciiTheme="minorHAnsi" w:eastAsia="Arial Unicode MS" w:hAnsiTheme="minorHAnsi" w:cstheme="minorHAnsi"/>
          <w:sz w:val="22"/>
          <w:szCs w:val="22"/>
        </w:rPr>
        <w:t>z</w:t>
      </w:r>
      <w:r w:rsidR="00D44DD7" w:rsidRPr="00B56A24">
        <w:rPr>
          <w:rFonts w:asciiTheme="minorHAnsi" w:eastAsia="Arial Unicode MS" w:hAnsiTheme="minorHAnsi" w:cstheme="minorHAnsi"/>
          <w:sz w:val="22"/>
          <w:szCs w:val="22"/>
        </w:rPr>
        <w:t>hotovitel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40597" w:rsidRPr="00B56A24">
        <w:rPr>
          <w:rFonts w:asciiTheme="minorHAnsi" w:eastAsia="Arial Unicode MS" w:hAnsiTheme="minorHAnsi" w:cstheme="minorHAnsi"/>
          <w:sz w:val="22"/>
          <w:szCs w:val="22"/>
        </w:rPr>
        <w:t xml:space="preserve">a </w:t>
      </w:r>
      <w:r w:rsidR="00F2475E" w:rsidRPr="00B56A24">
        <w:rPr>
          <w:rFonts w:asciiTheme="minorHAnsi" w:eastAsia="Arial Unicode MS" w:hAnsiTheme="minorHAnsi" w:cstheme="minorHAnsi"/>
          <w:sz w:val="22"/>
          <w:szCs w:val="22"/>
        </w:rPr>
        <w:t>o</w:t>
      </w:r>
      <w:r w:rsidR="00D44DD7" w:rsidRPr="00B56A24">
        <w:rPr>
          <w:rFonts w:asciiTheme="minorHAnsi" w:eastAsia="Arial Unicode MS" w:hAnsiTheme="minorHAnsi" w:cstheme="minorHAnsi"/>
          <w:sz w:val="22"/>
          <w:szCs w:val="22"/>
        </w:rPr>
        <w:t>bjednatel</w:t>
      </w:r>
      <w:r w:rsidR="00540597" w:rsidRPr="00B56A24">
        <w:rPr>
          <w:rFonts w:asciiTheme="minorHAnsi" w:eastAsia="Arial Unicode MS" w:hAnsiTheme="minorHAnsi" w:cstheme="minorHAnsi"/>
          <w:sz w:val="22"/>
          <w:szCs w:val="22"/>
        </w:rPr>
        <w:t xml:space="preserve"> se dohodl</w:t>
      </w:r>
      <w:r w:rsidR="005F4C6A" w:rsidRPr="00B56A24">
        <w:rPr>
          <w:rFonts w:asciiTheme="minorHAnsi" w:eastAsia="Arial Unicode MS" w:hAnsiTheme="minorHAnsi" w:cstheme="minorHAnsi"/>
          <w:sz w:val="22"/>
          <w:szCs w:val="22"/>
        </w:rPr>
        <w:t>i na ná</w:t>
      </w:r>
      <w:r w:rsidR="009B4D5A" w:rsidRPr="00B56A24">
        <w:rPr>
          <w:rFonts w:asciiTheme="minorHAnsi" w:eastAsia="Arial Unicode MS" w:hAnsiTheme="minorHAnsi" w:cstheme="minorHAnsi"/>
          <w:sz w:val="22"/>
          <w:szCs w:val="22"/>
        </w:rPr>
        <w:t>sledujícím znění smlouvy</w:t>
      </w:r>
      <w:r w:rsidR="00DB34A7" w:rsidRPr="00B56A24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4FC7660B" w14:textId="77777777" w:rsidR="000C26C2" w:rsidRPr="00B56A24" w:rsidRDefault="000C26C2" w:rsidP="002659C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A28140" w14:textId="77777777" w:rsidR="00F46A8F" w:rsidRPr="00B56A24" w:rsidRDefault="00F46A8F" w:rsidP="00F46A8F">
      <w:pPr>
        <w:spacing w:line="276" w:lineRule="auto"/>
        <w:ind w:left="72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>1. Předmět dodatku</w:t>
      </w:r>
    </w:p>
    <w:p w14:paraId="08453225" w14:textId="77777777" w:rsidR="00F46A8F" w:rsidRPr="00B56A24" w:rsidRDefault="00F46A8F" w:rsidP="00F46A8F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0414860" w14:textId="5F323719" w:rsidR="00FD36F9" w:rsidRPr="00B56A24" w:rsidRDefault="00FD36F9" w:rsidP="00FD36F9">
      <w:pPr>
        <w:numPr>
          <w:ilvl w:val="1"/>
          <w:numId w:val="4"/>
        </w:numPr>
        <w:spacing w:line="276" w:lineRule="auto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Předmětem tohoto dodatku </w:t>
      </w:r>
      <w:r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 xml:space="preserve">je </w:t>
      </w:r>
      <w:r w:rsidR="008976D0">
        <w:rPr>
          <w:rFonts w:asciiTheme="minorHAnsi" w:eastAsia="Arial Unicode MS" w:hAnsiTheme="minorHAnsi" w:cstheme="minorHAnsi"/>
          <w:sz w:val="22"/>
          <w:szCs w:val="22"/>
          <w:highlight w:val="lightGray"/>
        </w:rPr>
        <w:t>úprava cen dle nového ceníku v</w:t>
      </w:r>
      <w:r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 xml:space="preserve"> rozsahu specifikovaném v příloze č. 1 tohoto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>dodatku.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08768EB8" w14:textId="0F57B640" w:rsidR="00F46A8F" w:rsidRPr="00B56A24" w:rsidRDefault="00F46A8F" w:rsidP="00F47CE2">
      <w:pPr>
        <w:numPr>
          <w:ilvl w:val="1"/>
          <w:numId w:val="4"/>
        </w:numPr>
        <w:spacing w:line="276" w:lineRule="auto"/>
        <w:ind w:left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Ostatní ustanovení Smlouvy a předchozích dodatků zůstávají neměnná.</w:t>
      </w:r>
    </w:p>
    <w:p w14:paraId="474DDE6B" w14:textId="77777777" w:rsidR="00F46A8F" w:rsidRPr="00B56A24" w:rsidRDefault="00F46A8F" w:rsidP="00F46A8F">
      <w:pPr>
        <w:spacing w:line="276" w:lineRule="auto"/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15A83D8" w14:textId="77777777" w:rsidR="00F46A8F" w:rsidRPr="00B56A24" w:rsidRDefault="00F46A8F" w:rsidP="00F46A8F">
      <w:pPr>
        <w:spacing w:line="276" w:lineRule="auto"/>
        <w:ind w:left="72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>2. Závěrečné ustanovení</w:t>
      </w:r>
    </w:p>
    <w:p w14:paraId="5880A832" w14:textId="77777777" w:rsidR="00F46A8F" w:rsidRPr="00B56A24" w:rsidRDefault="00F46A8F" w:rsidP="00F46A8F">
      <w:pPr>
        <w:spacing w:line="276" w:lineRule="auto"/>
        <w:ind w:left="36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AC15EE1" w14:textId="77777777" w:rsidR="00F46A8F" w:rsidRPr="00B56A24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Obsah tohoto dodatku lze měnit nebo doplňovat pouze formou písemných vzestupně číslovaných dodatků podepsaných oběma stranami.</w:t>
      </w:r>
    </w:p>
    <w:p w14:paraId="4761B9FA" w14:textId="77777777" w:rsidR="00F46A8F" w:rsidRPr="00B56A24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Tento dodatek se vyhotovuje ve dvou stejnopisech, z nichž po jednom obdrží každá ze smluvních stran.</w:t>
      </w:r>
    </w:p>
    <w:p w14:paraId="0B28764D" w14:textId="77777777" w:rsidR="00F46A8F" w:rsidRPr="00B56A24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Každá ze smluvních stran prohlašuje, že tento dodatek uzavírá svobodně a vážně, že považuje obsah tohoto dodatku za určitý a srozumitelný, že všechny výrazy obsažené v tomto dodatku při jednání o uzavření tohoto 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lastRenderedPageBreak/>
        <w:t>dodatku použily smluvní strany poprvé společně a že jsou jí známy všechny skutečnosti, jež jsou pro uzavření tohoto dodatku rozhodující.</w:t>
      </w:r>
    </w:p>
    <w:p w14:paraId="2A4F3094" w14:textId="68DC2777" w:rsidR="00F46A8F" w:rsidRPr="00B56A24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Tento dodatek nabývá platnosti dnem podpisu oběma smluvn</w:t>
      </w:r>
      <w:r w:rsidR="001D6C99" w:rsidRPr="00B56A24">
        <w:rPr>
          <w:rFonts w:asciiTheme="minorHAnsi" w:eastAsia="Arial Unicode MS" w:hAnsiTheme="minorHAnsi" w:cstheme="minorHAnsi"/>
          <w:sz w:val="22"/>
          <w:szCs w:val="22"/>
        </w:rPr>
        <w:t>ími s</w:t>
      </w:r>
      <w:r w:rsidR="00A732D6" w:rsidRPr="00B56A24">
        <w:rPr>
          <w:rFonts w:asciiTheme="minorHAnsi" w:eastAsia="Arial Unicode MS" w:hAnsiTheme="minorHAnsi" w:cstheme="minorHAnsi"/>
          <w:sz w:val="22"/>
          <w:szCs w:val="22"/>
        </w:rPr>
        <w:t xml:space="preserve">tranami a účinnosti od </w:t>
      </w:r>
      <w:r w:rsidR="008976D0">
        <w:rPr>
          <w:rFonts w:asciiTheme="minorHAnsi" w:eastAsia="Arial Unicode MS" w:hAnsiTheme="minorHAnsi" w:cstheme="minorHAnsi"/>
          <w:sz w:val="22"/>
          <w:szCs w:val="22"/>
        </w:rPr>
        <w:t>1.1.</w:t>
      </w:r>
      <w:r w:rsidR="00FD36F9" w:rsidRPr="00B56A24">
        <w:rPr>
          <w:rFonts w:asciiTheme="minorHAnsi" w:eastAsia="Arial Unicode MS" w:hAnsiTheme="minorHAnsi" w:cstheme="minorHAnsi"/>
          <w:sz w:val="22"/>
          <w:szCs w:val="22"/>
        </w:rPr>
        <w:t>202</w:t>
      </w:r>
      <w:r w:rsidR="0039333E">
        <w:rPr>
          <w:rFonts w:asciiTheme="minorHAnsi" w:eastAsia="Arial Unicode MS" w:hAnsiTheme="minorHAnsi" w:cstheme="minorHAnsi"/>
          <w:sz w:val="22"/>
          <w:szCs w:val="22"/>
        </w:rPr>
        <w:t>4</w:t>
      </w:r>
    </w:p>
    <w:p w14:paraId="3B0777FB" w14:textId="77777777" w:rsidR="00F46A8F" w:rsidRPr="00B56A24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Nedílnou součástí dodatku tvoří tyto přílohy:</w:t>
      </w:r>
    </w:p>
    <w:p w14:paraId="2892A656" w14:textId="74DD3A23" w:rsidR="00F46A8F" w:rsidRPr="00B56A24" w:rsidRDefault="00F46A8F" w:rsidP="00F46A8F">
      <w:pPr>
        <w:pStyle w:val="Zkladntext"/>
        <w:spacing w:line="276" w:lineRule="auto"/>
        <w:ind w:left="363"/>
        <w:rPr>
          <w:rFonts w:asciiTheme="minorHAnsi" w:eastAsia="Arial Unicode MS" w:hAnsiTheme="minorHAnsi" w:cstheme="minorHAnsi"/>
          <w:sz w:val="22"/>
          <w:szCs w:val="22"/>
        </w:rPr>
      </w:pPr>
    </w:p>
    <w:p w14:paraId="10820AC2" w14:textId="67E35D29" w:rsidR="00027EB0" w:rsidRPr="00B56A24" w:rsidRDefault="00F46A8F" w:rsidP="00027EB0">
      <w:pPr>
        <w:pStyle w:val="Zkladntext"/>
        <w:spacing w:line="276" w:lineRule="auto"/>
        <w:ind w:left="709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Příloha č. 1 Ceník, četnost a rozsah poskytování služeb, technické podmínky</w:t>
      </w:r>
    </w:p>
    <w:p w14:paraId="3064015D" w14:textId="2DCD1E29" w:rsidR="00FD36F9" w:rsidRPr="00B56A24" w:rsidRDefault="00FD36F9" w:rsidP="00FD36F9">
      <w:pPr>
        <w:pStyle w:val="Zkladntext"/>
        <w:spacing w:line="276" w:lineRule="auto"/>
        <w:ind w:left="709"/>
        <w:rPr>
          <w:rFonts w:asciiTheme="minorHAnsi" w:eastAsia="Arial Unicode MS" w:hAnsiTheme="minorHAnsi" w:cstheme="minorHAnsi"/>
          <w:sz w:val="22"/>
          <w:szCs w:val="22"/>
        </w:rPr>
      </w:pPr>
    </w:p>
    <w:p w14:paraId="1A61AE2F" w14:textId="77777777" w:rsidR="00FD36F9" w:rsidRPr="00B56A24" w:rsidRDefault="00FD36F9" w:rsidP="00FD36F9">
      <w:pPr>
        <w:pStyle w:val="Zkladntext"/>
        <w:spacing w:line="276" w:lineRule="auto"/>
        <w:ind w:left="709"/>
        <w:rPr>
          <w:rFonts w:asciiTheme="minorHAnsi" w:eastAsia="Arial Unicode MS" w:hAnsiTheme="minorHAnsi" w:cstheme="minorHAnsi"/>
          <w:sz w:val="22"/>
          <w:szCs w:val="22"/>
        </w:rPr>
      </w:pPr>
    </w:p>
    <w:p w14:paraId="0FAA6728" w14:textId="77777777" w:rsidR="00580DFC" w:rsidRPr="00B56A24" w:rsidRDefault="00580DFC" w:rsidP="006A5FF5">
      <w:pPr>
        <w:pStyle w:val="Zkladntext"/>
        <w:spacing w:line="276" w:lineRule="auto"/>
        <w:ind w:firstLine="708"/>
        <w:rPr>
          <w:rFonts w:asciiTheme="minorHAnsi" w:eastAsia="Arial Unicode MS" w:hAnsiTheme="minorHAnsi" w:cstheme="minorHAnsi"/>
          <w:sz w:val="22"/>
          <w:szCs w:val="22"/>
        </w:rPr>
      </w:pPr>
    </w:p>
    <w:p w14:paraId="4EBD65CC" w14:textId="77777777" w:rsidR="00326348" w:rsidRPr="00B56A24" w:rsidRDefault="00326348" w:rsidP="001A2BA6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6D83036C" w14:textId="77777777" w:rsidR="00326348" w:rsidRPr="00B56A24" w:rsidRDefault="00326348" w:rsidP="001A2BA6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174432BD" w14:textId="156EFEE5" w:rsidR="007C3F51" w:rsidRPr="00B56A24" w:rsidRDefault="00580DFC" w:rsidP="001A2BA6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V</w:t>
      </w:r>
      <w:r w:rsidR="000F1D21" w:rsidRPr="00B56A24">
        <w:rPr>
          <w:rFonts w:asciiTheme="minorHAnsi" w:eastAsia="Arial Unicode MS" w:hAnsiTheme="minorHAnsi" w:cstheme="minorHAnsi"/>
          <w:sz w:val="22"/>
          <w:szCs w:val="22"/>
        </w:rPr>
        <w:t> Mladé Boleslavi d</w:t>
      </w:r>
      <w:r w:rsidR="00761B7A" w:rsidRPr="00B56A24">
        <w:rPr>
          <w:rFonts w:asciiTheme="minorHAnsi" w:eastAsia="Arial Unicode MS" w:hAnsiTheme="minorHAnsi" w:cstheme="minorHAnsi"/>
          <w:sz w:val="22"/>
          <w:szCs w:val="22"/>
        </w:rPr>
        <w:t>ne</w:t>
      </w:r>
      <w:r w:rsidR="00F2475E" w:rsidRPr="00B56A2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976D0">
        <w:rPr>
          <w:rFonts w:asciiTheme="minorHAnsi" w:eastAsia="Arial Unicode MS" w:hAnsiTheme="minorHAnsi" w:cstheme="minorHAnsi"/>
          <w:sz w:val="22"/>
          <w:szCs w:val="22"/>
        </w:rPr>
        <w:t>4.12.</w:t>
      </w:r>
      <w:r w:rsidR="00031D44" w:rsidRPr="00B56A24">
        <w:rPr>
          <w:rFonts w:asciiTheme="minorHAnsi" w:eastAsia="Arial Unicode MS" w:hAnsiTheme="minorHAnsi" w:cstheme="minorHAnsi"/>
          <w:sz w:val="22"/>
          <w:szCs w:val="22"/>
        </w:rPr>
        <w:t>202</w:t>
      </w:r>
      <w:r w:rsidR="00E84585" w:rsidRPr="00B56A24">
        <w:rPr>
          <w:rFonts w:asciiTheme="minorHAnsi" w:eastAsia="Arial Unicode MS" w:hAnsiTheme="minorHAnsi" w:cstheme="minorHAnsi"/>
          <w:sz w:val="22"/>
          <w:szCs w:val="22"/>
        </w:rPr>
        <w:t>3</w:t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1A2BA6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1A2BA6" w:rsidRPr="00B56A24">
        <w:rPr>
          <w:rFonts w:asciiTheme="minorHAnsi" w:eastAsia="Arial Unicode MS" w:hAnsiTheme="minorHAnsi" w:cstheme="minorHAnsi"/>
          <w:sz w:val="22"/>
          <w:szCs w:val="22"/>
        </w:rPr>
        <w:tab/>
        <w:t xml:space="preserve">    </w:t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>V</w:t>
      </w:r>
      <w:r w:rsidR="00266283" w:rsidRPr="00B56A24">
        <w:rPr>
          <w:rFonts w:asciiTheme="minorHAnsi" w:eastAsia="Arial Unicode MS" w:hAnsiTheme="minorHAnsi" w:cstheme="minorHAnsi"/>
          <w:sz w:val="22"/>
          <w:szCs w:val="22"/>
        </w:rPr>
        <w:t> Mladé Boleslavi</w:t>
      </w:r>
      <w:r w:rsidR="00867D08" w:rsidRPr="00B56A24">
        <w:rPr>
          <w:rFonts w:asciiTheme="minorHAnsi" w:eastAsia="Arial Unicode MS" w:hAnsiTheme="minorHAnsi" w:cstheme="minorHAnsi"/>
          <w:sz w:val="22"/>
          <w:szCs w:val="22"/>
        </w:rPr>
        <w:t xml:space="preserve"> dne</w:t>
      </w:r>
      <w:r w:rsidR="00266283" w:rsidRPr="00B56A2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8717D" w:rsidRPr="00B56A24">
        <w:rPr>
          <w:rFonts w:asciiTheme="minorHAnsi" w:eastAsia="Arial Unicode MS" w:hAnsiTheme="minorHAnsi" w:cstheme="minorHAnsi"/>
          <w:sz w:val="22"/>
          <w:szCs w:val="22"/>
        </w:rPr>
        <w:t>…………</w:t>
      </w:r>
      <w:r w:rsidR="00031D44" w:rsidRPr="00B56A24">
        <w:rPr>
          <w:rFonts w:asciiTheme="minorHAnsi" w:eastAsia="Arial Unicode MS" w:hAnsiTheme="minorHAnsi" w:cstheme="minorHAnsi"/>
          <w:sz w:val="22"/>
          <w:szCs w:val="22"/>
        </w:rPr>
        <w:t>202</w:t>
      </w:r>
      <w:r w:rsidR="00E84585" w:rsidRPr="00B56A24">
        <w:rPr>
          <w:rFonts w:asciiTheme="minorHAnsi" w:eastAsia="Arial Unicode MS" w:hAnsiTheme="minorHAnsi" w:cstheme="minorHAnsi"/>
          <w:sz w:val="22"/>
          <w:szCs w:val="22"/>
        </w:rPr>
        <w:t>3</w:t>
      </w:r>
    </w:p>
    <w:p w14:paraId="2E5B41E5" w14:textId="77777777" w:rsidR="007C3F51" w:rsidRPr="00B56A24" w:rsidRDefault="007C3F51" w:rsidP="001A2BA6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7DFBC1BC" w14:textId="0FB7B255" w:rsidR="00580DFC" w:rsidRPr="00B56A24" w:rsidRDefault="00A352AD" w:rsidP="006A5FF5">
      <w:pPr>
        <w:pStyle w:val="Zkladntext"/>
        <w:tabs>
          <w:tab w:val="center" w:pos="0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580DFC" w:rsidRPr="00B56A24">
        <w:rPr>
          <w:rFonts w:asciiTheme="minorHAnsi" w:eastAsia="Arial Unicode MS" w:hAnsiTheme="minorHAnsi" w:cstheme="minorHAnsi"/>
          <w:sz w:val="22"/>
          <w:szCs w:val="22"/>
        </w:rPr>
        <w:t>Za zhotovitele</w:t>
      </w:r>
      <w:r w:rsidR="00266283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E0530E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580DFC" w:rsidRPr="00B56A24">
        <w:rPr>
          <w:rFonts w:asciiTheme="minorHAnsi" w:eastAsia="Arial Unicode MS" w:hAnsiTheme="minorHAnsi" w:cstheme="minorHAnsi"/>
          <w:sz w:val="22"/>
          <w:szCs w:val="22"/>
        </w:rPr>
        <w:t>Za objednatele</w:t>
      </w:r>
    </w:p>
    <w:p w14:paraId="3E443771" w14:textId="77777777" w:rsidR="00E0530E" w:rsidRPr="00B56A24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5A0FC47D" w14:textId="77777777" w:rsidR="00E0530E" w:rsidRPr="00B56A24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29F1D278" w14:textId="77777777" w:rsidR="007C3F51" w:rsidRPr="00B56A24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3D23FE04" w14:textId="77777777" w:rsidR="007C3F51" w:rsidRPr="00B56A24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28D4B0AD" w14:textId="77777777" w:rsidR="007C3F51" w:rsidRPr="00B56A24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028AB2CB" w14:textId="77777777" w:rsidR="007C3F51" w:rsidRPr="00B56A24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1DF9D656" w14:textId="77777777" w:rsidR="00266283" w:rsidRPr="00B56A24" w:rsidRDefault="00580DFC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</w:t>
      </w:r>
      <w:r w:rsidR="001578BE" w:rsidRPr="00B56A24">
        <w:rPr>
          <w:rFonts w:asciiTheme="minorHAnsi" w:eastAsia="Arial Unicode MS" w:hAnsiTheme="minorHAnsi" w:cstheme="minorHAnsi"/>
          <w:sz w:val="22"/>
          <w:szCs w:val="22"/>
        </w:rPr>
        <w:t>…</w:t>
      </w:r>
      <w:r w:rsidR="001A6C72" w:rsidRPr="00B56A24">
        <w:rPr>
          <w:rFonts w:asciiTheme="minorHAnsi" w:eastAsia="Arial Unicode MS" w:hAnsiTheme="minorHAnsi" w:cstheme="minorHAnsi"/>
          <w:sz w:val="22"/>
          <w:szCs w:val="22"/>
        </w:rPr>
        <w:t>……</w:t>
      </w:r>
      <w:r w:rsidR="00F2475E" w:rsidRPr="00B56A24">
        <w:rPr>
          <w:rFonts w:asciiTheme="minorHAnsi" w:eastAsia="Arial Unicode MS" w:hAnsiTheme="minorHAnsi" w:cstheme="minorHAnsi"/>
          <w:sz w:val="22"/>
          <w:szCs w:val="22"/>
        </w:rPr>
        <w:t>…</w:t>
      </w:r>
      <w:r w:rsidR="001A6C72"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="00F2475E" w:rsidRPr="00B56A24">
        <w:rPr>
          <w:rFonts w:asciiTheme="minorHAnsi" w:eastAsia="Arial Unicode MS" w:hAnsiTheme="minorHAnsi" w:cstheme="minorHAnsi"/>
          <w:sz w:val="22"/>
          <w:szCs w:val="22"/>
        </w:rPr>
        <w:t>…</w:t>
      </w:r>
      <w:r w:rsidR="001A6C72" w:rsidRPr="00B56A24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</w:t>
      </w:r>
    </w:p>
    <w:p w14:paraId="31EE667B" w14:textId="38F402F9" w:rsidR="00F301E7" w:rsidRPr="00B56A24" w:rsidRDefault="00BA7951" w:rsidP="00CB51DF">
      <w:pPr>
        <w:pStyle w:val="Bezmez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266283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>COMPAG MLADÁ BOLESLAV s.r.o</w:t>
      </w:r>
      <w:r w:rsidR="006917E5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813760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031D44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   </w:t>
      </w:r>
      <w:r w:rsidR="00F301E7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F301E7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  <w:r w:rsidR="00543981"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 </w:t>
      </w:r>
      <w:r w:rsidR="008976D0">
        <w:rPr>
          <w:rFonts w:asciiTheme="minorHAnsi" w:eastAsia="Arial Unicode MS" w:hAnsiTheme="minorHAnsi" w:cstheme="minorHAnsi"/>
          <w:b/>
          <w:bCs/>
          <w:sz w:val="22"/>
          <w:szCs w:val="22"/>
        </w:rPr>
        <w:t>Knihovna města Mladá Boleslav</w:t>
      </w:r>
    </w:p>
    <w:p w14:paraId="5BDAFD7E" w14:textId="7E176EDD" w:rsidR="007D5729" w:rsidRPr="00B56A24" w:rsidRDefault="00543981" w:rsidP="00BA7951">
      <w:pPr>
        <w:pStyle w:val="Zkladntext"/>
        <w:tabs>
          <w:tab w:val="center" w:pos="0"/>
        </w:tabs>
        <w:spacing w:line="276" w:lineRule="auto"/>
        <w:rPr>
          <w:rFonts w:asciiTheme="minorHAnsi" w:eastAsia="Arial Unicode MS" w:hAnsiTheme="minorHAnsi" w:cstheme="minorHAnsi"/>
          <w:b/>
          <w:sz w:val="22"/>
          <w:szCs w:val="22"/>
        </w:rPr>
        <w:sectPr w:rsidR="007D5729" w:rsidRPr="00B56A24" w:rsidSect="00027EB0">
          <w:headerReference w:type="default" r:id="rId9"/>
          <w:footerReference w:type="default" r:id="rId10"/>
          <w:pgSz w:w="11906" w:h="16838"/>
          <w:pgMar w:top="680" w:right="737" w:bottom="567" w:left="737" w:header="0" w:footer="0" w:gutter="0"/>
          <w:cols w:space="708"/>
          <w:docGrid w:linePitch="360"/>
        </w:sect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 xml:space="preserve">      </w:t>
      </w:r>
    </w:p>
    <w:p w14:paraId="7B3BBB3D" w14:textId="185E766F" w:rsidR="00F46A8F" w:rsidRPr="00B56A24" w:rsidRDefault="00F46A8F" w:rsidP="00F46A8F">
      <w:pPr>
        <w:pStyle w:val="Zkladntext"/>
        <w:pageBreakBefore/>
        <w:spacing w:line="276" w:lineRule="auto"/>
        <w:ind w:firstLine="709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  <w:highlight w:val="lightGray"/>
        </w:rPr>
        <w:lastRenderedPageBreak/>
        <w:t>Příloha č. 1</w:t>
      </w:r>
      <w:r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 xml:space="preserve"> k Dodatku </w:t>
      </w:r>
      <w:r w:rsidR="00543981"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 xml:space="preserve">č. </w:t>
      </w:r>
      <w:r w:rsidR="008976D0">
        <w:rPr>
          <w:rFonts w:asciiTheme="minorHAnsi" w:eastAsia="Arial Unicode MS" w:hAnsiTheme="minorHAnsi" w:cstheme="minorHAnsi"/>
          <w:sz w:val="22"/>
          <w:szCs w:val="22"/>
          <w:highlight w:val="lightGray"/>
        </w:rPr>
        <w:t>6</w:t>
      </w:r>
      <w:r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 xml:space="preserve"> ze dne</w:t>
      </w:r>
      <w:r w:rsidR="00CA6284"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 xml:space="preserve"> </w:t>
      </w:r>
      <w:r w:rsidR="008976D0">
        <w:rPr>
          <w:rFonts w:asciiTheme="minorHAnsi" w:eastAsia="Arial Unicode MS" w:hAnsiTheme="minorHAnsi" w:cstheme="minorHAnsi"/>
          <w:sz w:val="22"/>
          <w:szCs w:val="22"/>
          <w:highlight w:val="lightGray"/>
        </w:rPr>
        <w:t>4.12.</w:t>
      </w:r>
      <w:r w:rsidR="00CA6284"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>202</w:t>
      </w:r>
      <w:r w:rsidR="00E84585" w:rsidRPr="00B56A24">
        <w:rPr>
          <w:rFonts w:asciiTheme="minorHAnsi" w:eastAsia="Arial Unicode MS" w:hAnsiTheme="minorHAnsi" w:cstheme="minorHAnsi"/>
          <w:sz w:val="22"/>
          <w:szCs w:val="22"/>
          <w:highlight w:val="lightGray"/>
        </w:rPr>
        <w:t>3</w:t>
      </w:r>
      <w:r w:rsidR="00CA6284" w:rsidRPr="00B56A2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>ke Smlouvě o poskytování služeb v odpadovém hospodářství</w:t>
      </w:r>
    </w:p>
    <w:p w14:paraId="3D8B05A7" w14:textId="77777777" w:rsidR="006B3EB8" w:rsidRPr="00B56A24" w:rsidRDefault="006B3EB8" w:rsidP="006B3EB8">
      <w:pPr>
        <w:pStyle w:val="Zkladntext"/>
        <w:spacing w:line="276" w:lineRule="auto"/>
        <w:ind w:firstLine="708"/>
        <w:jc w:val="center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Ceník, </w:t>
      </w:r>
      <w:r w:rsidR="00EE3515" w:rsidRPr="00B56A24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četnost a rozsah poskytování služeb, </w:t>
      </w:r>
      <w:r w:rsidRPr="00B56A24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technické podmínky</w:t>
      </w:r>
    </w:p>
    <w:p w14:paraId="5132D208" w14:textId="77777777" w:rsidR="007A5FF7" w:rsidRPr="00B56A24" w:rsidRDefault="007A5FF7" w:rsidP="006B3EB8">
      <w:pPr>
        <w:pStyle w:val="Zkladntext"/>
        <w:spacing w:line="276" w:lineRule="auto"/>
        <w:ind w:firstLine="708"/>
        <w:jc w:val="center"/>
        <w:rPr>
          <w:rFonts w:asciiTheme="minorHAnsi" w:eastAsia="Arial Unicode MS" w:hAnsiTheme="minorHAnsi" w:cstheme="minorHAnsi"/>
          <w:sz w:val="22"/>
          <w:szCs w:val="22"/>
          <w:u w:val="single"/>
        </w:rPr>
      </w:pPr>
    </w:p>
    <w:p w14:paraId="445FB7E7" w14:textId="1B875AF8" w:rsidR="00F46A8F" w:rsidRPr="00B56A24" w:rsidRDefault="00EE3515" w:rsidP="00C8717D">
      <w:pPr>
        <w:pStyle w:val="Zkladntext"/>
        <w:spacing w:line="276" w:lineRule="auto"/>
        <w:ind w:firstLine="708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(v cenách uvedených v tomto ceníku není obsažena daň z přidané hodnoty)</w:t>
      </w:r>
    </w:p>
    <w:p w14:paraId="1622D8A5" w14:textId="78F7C324" w:rsidR="00031D44" w:rsidRPr="00B56A24" w:rsidRDefault="00F46A8F" w:rsidP="00CA6284">
      <w:pPr>
        <w:pStyle w:val="Zkladntext"/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Požadovaná změna:</w:t>
      </w:r>
      <w:r w:rsidR="00031D44" w:rsidRPr="00B56A24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 </w:t>
      </w:r>
      <w:r w:rsidR="00031D44" w:rsidRPr="00B56A24">
        <w:rPr>
          <w:rFonts w:asciiTheme="minorHAnsi" w:eastAsia="Arial Unicode MS" w:hAnsiTheme="minorHAnsi" w:cstheme="minorHAnsi"/>
          <w:bCs/>
          <w:sz w:val="22"/>
          <w:szCs w:val="22"/>
        </w:rPr>
        <w:tab/>
      </w:r>
      <w:r w:rsidR="008976D0">
        <w:rPr>
          <w:rFonts w:asciiTheme="minorHAnsi" w:eastAsia="Arial Unicode MS" w:hAnsiTheme="minorHAnsi" w:cstheme="minorHAnsi"/>
          <w:bCs/>
          <w:sz w:val="22"/>
          <w:szCs w:val="22"/>
        </w:rPr>
        <w:t>Úprava cen dle nového ceníku k 1.1.2024.</w:t>
      </w:r>
    </w:p>
    <w:p w14:paraId="20055EF4" w14:textId="77777777" w:rsidR="00326348" w:rsidRPr="00B56A24" w:rsidRDefault="00326348" w:rsidP="00CA6284">
      <w:pPr>
        <w:pStyle w:val="Zkladntext"/>
        <w:spacing w:line="276" w:lineRule="auto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</w:p>
    <w:p w14:paraId="18B2A9DF" w14:textId="56DAB959" w:rsidR="00F46A8F" w:rsidRPr="00B56A24" w:rsidRDefault="00F46A8F" w:rsidP="00CA6284">
      <w:pPr>
        <w:pStyle w:val="Zkladntext"/>
        <w:spacing w:line="276" w:lineRule="auto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Aktuální stav po změně:</w:t>
      </w:r>
    </w:p>
    <w:p w14:paraId="66CDD249" w14:textId="77777777" w:rsidR="00F301E7" w:rsidRPr="00B56A24" w:rsidRDefault="00F301E7" w:rsidP="00CA6284">
      <w:pPr>
        <w:pStyle w:val="Zkladntext"/>
        <w:spacing w:line="276" w:lineRule="auto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</w:p>
    <w:p w14:paraId="1942FD93" w14:textId="77777777" w:rsidR="008976D0" w:rsidRPr="008976D0" w:rsidRDefault="00C8717D" w:rsidP="008976D0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 xml:space="preserve">1.Základní údaje o svozovém místě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8976D0" w:rsidRPr="008976D0" w14:paraId="5B7712CC" w14:textId="77777777" w:rsidTr="00351A94">
        <w:tc>
          <w:tcPr>
            <w:tcW w:w="3256" w:type="dxa"/>
            <w:vAlign w:val="center"/>
          </w:tcPr>
          <w:p w14:paraId="3A06AFF1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IČZ – </w:t>
            </w: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identifikační číslo zařízení</w:t>
            </w: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D988B97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IČP – </w:t>
            </w: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identifikační</w:t>
            </w: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502FEDEE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Č. ZÚJ – </w:t>
            </w: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59C7A7A4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Název ORP – </w:t>
            </w: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obec s rozšířenou působností </w:t>
            </w:r>
          </w:p>
        </w:tc>
      </w:tr>
      <w:tr w:rsidR="008976D0" w:rsidRPr="008976D0" w14:paraId="11C30261" w14:textId="77777777" w:rsidTr="00351A94">
        <w:trPr>
          <w:trHeight w:val="367"/>
        </w:trPr>
        <w:tc>
          <w:tcPr>
            <w:tcW w:w="3256" w:type="dxa"/>
            <w:vAlign w:val="center"/>
          </w:tcPr>
          <w:p w14:paraId="0218FC3F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391B217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705658720001</w:t>
            </w:r>
          </w:p>
        </w:tc>
        <w:tc>
          <w:tcPr>
            <w:tcW w:w="4111" w:type="dxa"/>
            <w:vAlign w:val="center"/>
          </w:tcPr>
          <w:p w14:paraId="5769CE7C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1234963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14:paraId="013F0B8C" w14:textId="77777777" w:rsidR="008976D0" w:rsidRPr="008976D0" w:rsidRDefault="008976D0" w:rsidP="008976D0">
      <w:pPr>
        <w:pStyle w:val="Zkladntext"/>
        <w:spacing w:line="276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8976D0" w:rsidRPr="008976D0" w14:paraId="15A56A15" w14:textId="77777777" w:rsidTr="00351A94">
        <w:trPr>
          <w:trHeight w:val="432"/>
        </w:trPr>
        <w:tc>
          <w:tcPr>
            <w:tcW w:w="1951" w:type="dxa"/>
            <w:vMerge w:val="restart"/>
            <w:vAlign w:val="center"/>
          </w:tcPr>
          <w:p w14:paraId="6AAAB833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32695B2A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0EDB2903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08C107E6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PSČ</w:t>
            </w:r>
          </w:p>
        </w:tc>
        <w:tc>
          <w:tcPr>
            <w:tcW w:w="5670" w:type="dxa"/>
            <w:vAlign w:val="center"/>
          </w:tcPr>
          <w:p w14:paraId="7058B1AF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Název obce - města</w:t>
            </w:r>
          </w:p>
        </w:tc>
      </w:tr>
      <w:tr w:rsidR="008976D0" w:rsidRPr="008976D0" w14:paraId="2A1CD06A" w14:textId="77777777" w:rsidTr="00351A94">
        <w:trPr>
          <w:trHeight w:val="423"/>
        </w:trPr>
        <w:tc>
          <w:tcPr>
            <w:tcW w:w="1951" w:type="dxa"/>
            <w:vMerge/>
            <w:vAlign w:val="center"/>
          </w:tcPr>
          <w:p w14:paraId="05E36380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F6CDDFE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Václava Klementa</w:t>
            </w:r>
          </w:p>
        </w:tc>
        <w:tc>
          <w:tcPr>
            <w:tcW w:w="1843" w:type="dxa"/>
            <w:vAlign w:val="center"/>
          </w:tcPr>
          <w:p w14:paraId="0E8D57D5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1229</w:t>
            </w:r>
          </w:p>
        </w:tc>
        <w:tc>
          <w:tcPr>
            <w:tcW w:w="1275" w:type="dxa"/>
            <w:vAlign w:val="center"/>
          </w:tcPr>
          <w:p w14:paraId="5F6F31E9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293 01 </w:t>
            </w:r>
          </w:p>
        </w:tc>
        <w:tc>
          <w:tcPr>
            <w:tcW w:w="5670" w:type="dxa"/>
            <w:vAlign w:val="center"/>
          </w:tcPr>
          <w:p w14:paraId="47DAA5F0" w14:textId="77777777" w:rsidR="008976D0" w:rsidRPr="008976D0" w:rsidRDefault="008976D0" w:rsidP="00351A94">
            <w:pPr>
              <w:pStyle w:val="Zkladntext"/>
              <w:spacing w:line="276" w:lineRule="auto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Mladá Boleslav</w:t>
            </w:r>
          </w:p>
        </w:tc>
      </w:tr>
    </w:tbl>
    <w:p w14:paraId="2E743F63" w14:textId="77777777" w:rsidR="008976D0" w:rsidRPr="008976D0" w:rsidRDefault="008976D0" w:rsidP="008976D0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8976D0" w:rsidRPr="008976D0" w14:paraId="5C614D75" w14:textId="77777777" w:rsidTr="00351A94">
        <w:trPr>
          <w:trHeight w:val="882"/>
        </w:trPr>
        <w:tc>
          <w:tcPr>
            <w:tcW w:w="2518" w:type="dxa"/>
            <w:vAlign w:val="center"/>
          </w:tcPr>
          <w:p w14:paraId="3CB07A61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5953A4AB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78E10E42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6CECE785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Četnost svozu za rok</w:t>
            </w:r>
          </w:p>
        </w:tc>
        <w:tc>
          <w:tcPr>
            <w:tcW w:w="1418" w:type="dxa"/>
            <w:vAlign w:val="center"/>
          </w:tcPr>
          <w:p w14:paraId="577AC8BC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1C73B209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Pronájem nádoby</w:t>
            </w:r>
          </w:p>
        </w:tc>
        <w:tc>
          <w:tcPr>
            <w:tcW w:w="1701" w:type="dxa"/>
            <w:vAlign w:val="center"/>
          </w:tcPr>
          <w:p w14:paraId="1D81BFAA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15A29FAC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Cena za pronájem jedné nádoby bez DPH</w:t>
            </w:r>
          </w:p>
        </w:tc>
        <w:tc>
          <w:tcPr>
            <w:tcW w:w="1843" w:type="dxa"/>
            <w:vAlign w:val="center"/>
          </w:tcPr>
          <w:p w14:paraId="1AD444D5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Cena za svoz jedné nádoby za rok bez DPH</w:t>
            </w:r>
          </w:p>
        </w:tc>
      </w:tr>
      <w:tr w:rsidR="008976D0" w:rsidRPr="008976D0" w14:paraId="5E176F6B" w14:textId="77777777" w:rsidTr="00351A94">
        <w:tc>
          <w:tcPr>
            <w:tcW w:w="2518" w:type="dxa"/>
            <w:vAlign w:val="center"/>
          </w:tcPr>
          <w:p w14:paraId="1BE5768B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4D0181B2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200301</w:t>
            </w:r>
          </w:p>
        </w:tc>
        <w:tc>
          <w:tcPr>
            <w:tcW w:w="1276" w:type="dxa"/>
            <w:vAlign w:val="center"/>
          </w:tcPr>
          <w:p w14:paraId="4DD96347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1100 l</w:t>
            </w:r>
          </w:p>
        </w:tc>
        <w:tc>
          <w:tcPr>
            <w:tcW w:w="1559" w:type="dxa"/>
            <w:vAlign w:val="center"/>
          </w:tcPr>
          <w:p w14:paraId="27C27DED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 x 14dní </w:t>
            </w:r>
          </w:p>
        </w:tc>
        <w:tc>
          <w:tcPr>
            <w:tcW w:w="1418" w:type="dxa"/>
            <w:vAlign w:val="center"/>
          </w:tcPr>
          <w:p w14:paraId="6B65AC7C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36970483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5A94EBFB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E2DE696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61F3B945" w14:textId="21BF6C74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13 600,-</w:t>
            </w:r>
          </w:p>
        </w:tc>
      </w:tr>
      <w:tr w:rsidR="008976D0" w:rsidRPr="008976D0" w14:paraId="06FCFCAA" w14:textId="77777777" w:rsidTr="00351A94">
        <w:tc>
          <w:tcPr>
            <w:tcW w:w="2518" w:type="dxa"/>
            <w:vAlign w:val="center"/>
          </w:tcPr>
          <w:p w14:paraId="441A5687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Plasty</w:t>
            </w:r>
          </w:p>
        </w:tc>
        <w:tc>
          <w:tcPr>
            <w:tcW w:w="1134" w:type="dxa"/>
            <w:vAlign w:val="center"/>
          </w:tcPr>
          <w:p w14:paraId="41766025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200139</w:t>
            </w:r>
          </w:p>
        </w:tc>
        <w:tc>
          <w:tcPr>
            <w:tcW w:w="1276" w:type="dxa"/>
            <w:vAlign w:val="center"/>
          </w:tcPr>
          <w:p w14:paraId="755342E1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1100 l</w:t>
            </w:r>
          </w:p>
        </w:tc>
        <w:tc>
          <w:tcPr>
            <w:tcW w:w="1559" w:type="dxa"/>
            <w:vAlign w:val="center"/>
          </w:tcPr>
          <w:p w14:paraId="1639B0F8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 x 14 dní</w:t>
            </w:r>
          </w:p>
        </w:tc>
        <w:tc>
          <w:tcPr>
            <w:tcW w:w="1418" w:type="dxa"/>
            <w:vAlign w:val="center"/>
          </w:tcPr>
          <w:p w14:paraId="3E46DE0E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3FC18F42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1701" w:type="dxa"/>
            <w:vAlign w:val="center"/>
          </w:tcPr>
          <w:p w14:paraId="7FA1BE73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7B143C0F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1 580,-</w:t>
            </w:r>
          </w:p>
        </w:tc>
        <w:tc>
          <w:tcPr>
            <w:tcW w:w="1843" w:type="dxa"/>
            <w:vAlign w:val="center"/>
          </w:tcPr>
          <w:p w14:paraId="5250F612" w14:textId="56B5B85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8 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00,-</w:t>
            </w:r>
          </w:p>
        </w:tc>
      </w:tr>
      <w:tr w:rsidR="008976D0" w:rsidRPr="008976D0" w14:paraId="37DA6BD5" w14:textId="77777777" w:rsidTr="00351A94">
        <w:tc>
          <w:tcPr>
            <w:tcW w:w="2518" w:type="dxa"/>
            <w:vAlign w:val="center"/>
          </w:tcPr>
          <w:p w14:paraId="3275BD5B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Papír</w:t>
            </w:r>
          </w:p>
        </w:tc>
        <w:tc>
          <w:tcPr>
            <w:tcW w:w="1134" w:type="dxa"/>
            <w:vAlign w:val="center"/>
          </w:tcPr>
          <w:p w14:paraId="69EE1D5B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200101</w:t>
            </w:r>
          </w:p>
        </w:tc>
        <w:tc>
          <w:tcPr>
            <w:tcW w:w="1276" w:type="dxa"/>
            <w:vAlign w:val="center"/>
          </w:tcPr>
          <w:p w14:paraId="6EE908F8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1100 l</w:t>
            </w:r>
          </w:p>
        </w:tc>
        <w:tc>
          <w:tcPr>
            <w:tcW w:w="1559" w:type="dxa"/>
            <w:vAlign w:val="center"/>
          </w:tcPr>
          <w:p w14:paraId="7D09F4EC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1x 14 dní</w:t>
            </w:r>
          </w:p>
        </w:tc>
        <w:tc>
          <w:tcPr>
            <w:tcW w:w="1418" w:type="dxa"/>
            <w:vAlign w:val="center"/>
          </w:tcPr>
          <w:p w14:paraId="0205F20E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3923C15A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1701" w:type="dxa"/>
            <w:vAlign w:val="center"/>
          </w:tcPr>
          <w:p w14:paraId="2BBD715E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DB2DB32" w14:textId="777777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1 580,-</w:t>
            </w:r>
          </w:p>
        </w:tc>
        <w:tc>
          <w:tcPr>
            <w:tcW w:w="1843" w:type="dxa"/>
            <w:vAlign w:val="center"/>
          </w:tcPr>
          <w:p w14:paraId="718FE1E8" w14:textId="419B5F77" w:rsidR="008976D0" w:rsidRPr="008976D0" w:rsidRDefault="008976D0" w:rsidP="00351A94">
            <w:pPr>
              <w:pStyle w:val="Zkladntext"/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8 200</w:t>
            </w:r>
            <w:r w:rsidRPr="008976D0">
              <w:rPr>
                <w:rFonts w:asciiTheme="minorHAnsi" w:eastAsia="Arial Unicode MS" w:hAnsiTheme="minorHAnsi" w:cstheme="minorHAnsi"/>
                <w:sz w:val="22"/>
                <w:szCs w:val="22"/>
              </w:rPr>
              <w:t>,-</w:t>
            </w:r>
          </w:p>
        </w:tc>
      </w:tr>
    </w:tbl>
    <w:p w14:paraId="1827A024" w14:textId="253FBD04" w:rsidR="00486C38" w:rsidRPr="008976D0" w:rsidRDefault="00486C38" w:rsidP="008976D0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792FC266" w14:textId="77777777" w:rsidR="00486C38" w:rsidRPr="008976D0" w:rsidRDefault="00486C38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4DD41DDC" w14:textId="77777777" w:rsidR="00486C38" w:rsidRPr="008976D0" w:rsidRDefault="00486C38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20C89101" w14:textId="77777777" w:rsidR="00486C38" w:rsidRPr="008976D0" w:rsidRDefault="00486C38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3ACBD6E0" w14:textId="77777777" w:rsidR="00486C38" w:rsidRPr="008976D0" w:rsidRDefault="00486C38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304A2FBD" w14:textId="77777777" w:rsidR="00486C38" w:rsidRPr="008976D0" w:rsidRDefault="00486C38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1989AE28" w14:textId="77777777" w:rsidR="008976D0" w:rsidRDefault="008976D0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3ED2EF5F" w14:textId="77777777" w:rsidR="008976D0" w:rsidRDefault="008976D0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567CE7EE" w14:textId="77777777" w:rsidR="008976D0" w:rsidRDefault="008976D0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27514A1F" w14:textId="77777777" w:rsidR="008976D0" w:rsidRDefault="008976D0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1D4B8734" w14:textId="77777777" w:rsidR="008976D0" w:rsidRDefault="008976D0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7AA590E2" w14:textId="77777777" w:rsidR="008976D0" w:rsidRDefault="008976D0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662AC60C" w14:textId="77777777" w:rsidR="008976D0" w:rsidRDefault="008976D0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622F9529" w14:textId="3B6E4C86" w:rsidR="00C8717D" w:rsidRPr="00B56A24" w:rsidRDefault="00C8717D" w:rsidP="00C8717D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8976D0">
        <w:rPr>
          <w:rFonts w:asciiTheme="minorHAnsi" w:eastAsia="Arial Unicode MS" w:hAnsiTheme="minorHAnsi" w:cstheme="minorHAnsi"/>
          <w:sz w:val="22"/>
          <w:szCs w:val="22"/>
        </w:rPr>
        <w:t>V Mladé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 Boleslavi, dne: </w:t>
      </w:r>
      <w:r w:rsidR="008976D0">
        <w:rPr>
          <w:rFonts w:asciiTheme="minorHAnsi" w:eastAsia="Arial Unicode MS" w:hAnsiTheme="minorHAnsi" w:cstheme="minorHAnsi"/>
          <w:sz w:val="22"/>
          <w:szCs w:val="22"/>
        </w:rPr>
        <w:t>4.12.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>202</w:t>
      </w:r>
      <w:r w:rsidR="00E84585" w:rsidRPr="00B56A24">
        <w:rPr>
          <w:rFonts w:asciiTheme="minorHAnsi" w:eastAsia="Arial Unicode MS" w:hAnsiTheme="minorHAnsi" w:cstheme="minorHAnsi"/>
          <w:sz w:val="22"/>
          <w:szCs w:val="22"/>
        </w:rPr>
        <w:t>3</w:t>
      </w:r>
    </w:p>
    <w:p w14:paraId="645CB878" w14:textId="77777777" w:rsidR="00031D44" w:rsidRPr="00B56A24" w:rsidRDefault="00031D44" w:rsidP="00031D44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2A2272CD" w14:textId="16E1829E" w:rsidR="00C8717D" w:rsidRPr="00B56A24" w:rsidRDefault="00C8717D" w:rsidP="00031D44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Za zhotovitele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  <w:t>Za objednatele</w:t>
      </w:r>
    </w:p>
    <w:p w14:paraId="7823BDA8" w14:textId="6547849F" w:rsidR="00C8717D" w:rsidRPr="00B56A24" w:rsidRDefault="00C8717D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03B7A593" w14:textId="3757BBC4" w:rsidR="00031D44" w:rsidRPr="00B56A24" w:rsidRDefault="00031D44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3BCB0CFE" w14:textId="77BE4E5A" w:rsidR="00031D44" w:rsidRPr="00B56A24" w:rsidRDefault="00031D44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5AD0C9FB" w14:textId="77777777" w:rsidR="00031D44" w:rsidRPr="00B56A24" w:rsidRDefault="00031D44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383D1EA5" w14:textId="77777777" w:rsidR="00CA15FF" w:rsidRPr="00B56A24" w:rsidRDefault="00CA15FF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363E4E63" w14:textId="77777777" w:rsidR="00CA15FF" w:rsidRPr="00B56A24" w:rsidRDefault="00CA15FF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0E675DC3" w14:textId="77777777" w:rsidR="008976D0" w:rsidRDefault="008976D0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376890DA" w14:textId="77777777" w:rsidR="008976D0" w:rsidRDefault="008976D0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60094894" w14:textId="77777777" w:rsidR="008976D0" w:rsidRDefault="008976D0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601CB3A6" w14:textId="4189D6FC" w:rsidR="00C8717D" w:rsidRPr="00B56A24" w:rsidRDefault="00C8717D" w:rsidP="00C8717D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</w:t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sz w:val="22"/>
          <w:szCs w:val="22"/>
        </w:rPr>
        <w:tab/>
        <w:t>………………………………………………………</w:t>
      </w:r>
    </w:p>
    <w:p w14:paraId="0F4DF103" w14:textId="2540866E" w:rsidR="00486C38" w:rsidRPr="00B56A24" w:rsidRDefault="00C8717D" w:rsidP="00486C38">
      <w:pPr>
        <w:pStyle w:val="Zkladntext"/>
        <w:tabs>
          <w:tab w:val="center" w:pos="0"/>
          <w:tab w:val="left" w:pos="9960"/>
        </w:tabs>
        <w:spacing w:line="276" w:lineRule="auto"/>
        <w:jc w:val="left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bCs/>
          <w:sz w:val="22"/>
          <w:szCs w:val="22"/>
        </w:rPr>
        <w:t>COMPAG MLADÁ BOLESLAV s.r.</w:t>
      </w:r>
      <w:r w:rsidR="008976D0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o.                                                                                                                          Knihovna města Mladá Boleslav </w:t>
      </w:r>
    </w:p>
    <w:p w14:paraId="3C23AD32" w14:textId="77777777" w:rsidR="00486C38" w:rsidRPr="00B56A24" w:rsidRDefault="00486C38" w:rsidP="00486C38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1003AF9E" w14:textId="2F2EDE6D" w:rsidR="00C8717D" w:rsidRPr="00B56A24" w:rsidRDefault="00486C38" w:rsidP="00F301E7">
      <w:pPr>
        <w:pStyle w:val="Zkladntext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  <w:sectPr w:rsidR="00C8717D" w:rsidRPr="00B56A24" w:rsidSect="009F4724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  <w:r w:rsidRPr="00B56A24">
        <w:rPr>
          <w:rFonts w:asciiTheme="minorHAnsi" w:eastAsia="Arial Unicode MS" w:hAnsiTheme="minorHAnsi" w:cstheme="minorHAnsi"/>
          <w:sz w:val="22"/>
          <w:szCs w:val="22"/>
        </w:rPr>
        <w:t xml:space="preserve">              </w:t>
      </w:r>
    </w:p>
    <w:p w14:paraId="6606B3E3" w14:textId="3BA11EFF" w:rsidR="006C3766" w:rsidRPr="00B56A24" w:rsidRDefault="006C3766" w:rsidP="008976D0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CB5D968" w14:textId="37621378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891AE45" w14:textId="11111FF6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03445B1" w14:textId="30626B72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AC0CD94" w14:textId="619B8673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681C1E5" w14:textId="6190D722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FB14671" w14:textId="4EE84906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0463B47" w14:textId="615CF34D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5EEA903" w14:textId="6FD6C256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CEA4CD0" w14:textId="63918CDF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1D62186" w14:textId="6ED0FBB3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255030D" w14:textId="726301D4" w:rsidR="006C3766" w:rsidRPr="00B56A24" w:rsidRDefault="006C3766" w:rsidP="00326348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B4A28BC" w14:textId="53541C7E" w:rsidR="006C3766" w:rsidRPr="00B56A24" w:rsidRDefault="00486C38" w:rsidP="00486C38">
      <w:pPr>
        <w:tabs>
          <w:tab w:val="left" w:pos="4275"/>
        </w:tabs>
        <w:rPr>
          <w:rFonts w:asciiTheme="minorHAnsi" w:eastAsia="Arial Unicode MS" w:hAnsiTheme="minorHAnsi" w:cstheme="minorHAnsi"/>
          <w:b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</w:p>
    <w:p w14:paraId="58087F12" w14:textId="0C21D16A" w:rsidR="006C3766" w:rsidRPr="00B56A24" w:rsidRDefault="00486C38" w:rsidP="00486C38">
      <w:pPr>
        <w:tabs>
          <w:tab w:val="left" w:pos="3180"/>
        </w:tabs>
        <w:rPr>
          <w:rFonts w:asciiTheme="minorHAnsi" w:eastAsia="Arial Unicode MS" w:hAnsiTheme="minorHAnsi" w:cstheme="minorHAnsi"/>
          <w:b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</w:p>
    <w:p w14:paraId="65E097EC" w14:textId="3EA02F74" w:rsidR="006C3766" w:rsidRPr="00B56A24" w:rsidRDefault="005907F2" w:rsidP="005907F2">
      <w:pPr>
        <w:tabs>
          <w:tab w:val="left" w:pos="5670"/>
          <w:tab w:val="left" w:pos="6270"/>
        </w:tabs>
        <w:rPr>
          <w:rFonts w:asciiTheme="minorHAnsi" w:eastAsia="Arial Unicode MS" w:hAnsiTheme="minorHAnsi" w:cstheme="minorHAnsi"/>
          <w:b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</w:p>
    <w:p w14:paraId="1DCFB2F8" w14:textId="441188C5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FB8BBA4" w14:textId="481C9DE5" w:rsidR="006C3766" w:rsidRPr="00B56A24" w:rsidRDefault="00486C38" w:rsidP="005907F2">
      <w:pPr>
        <w:tabs>
          <w:tab w:val="left" w:pos="3150"/>
          <w:tab w:val="left" w:pos="4035"/>
          <w:tab w:val="left" w:pos="7590"/>
        </w:tabs>
        <w:rPr>
          <w:rFonts w:asciiTheme="minorHAnsi" w:eastAsia="Arial Unicode MS" w:hAnsiTheme="minorHAnsi" w:cstheme="minorHAnsi"/>
          <w:b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="005907F2"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="005907F2"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</w:p>
    <w:p w14:paraId="2689F4C6" w14:textId="1F225742" w:rsidR="006C3766" w:rsidRPr="00B56A24" w:rsidRDefault="005907F2" w:rsidP="005907F2">
      <w:pPr>
        <w:tabs>
          <w:tab w:val="left" w:pos="2835"/>
          <w:tab w:val="left" w:pos="2910"/>
          <w:tab w:val="left" w:pos="3150"/>
          <w:tab w:val="left" w:pos="3930"/>
          <w:tab w:val="left" w:pos="7875"/>
        </w:tabs>
        <w:rPr>
          <w:rFonts w:asciiTheme="minorHAnsi" w:eastAsia="Arial Unicode MS" w:hAnsiTheme="minorHAnsi" w:cstheme="minorHAnsi"/>
          <w:b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</w:p>
    <w:p w14:paraId="6D0C478F" w14:textId="0B22382E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AD200AC" w14:textId="0718C587" w:rsidR="006C3766" w:rsidRPr="00B56A24" w:rsidRDefault="005907F2" w:rsidP="005907F2">
      <w:pPr>
        <w:tabs>
          <w:tab w:val="left" w:pos="6885"/>
        </w:tabs>
        <w:rPr>
          <w:rFonts w:asciiTheme="minorHAnsi" w:eastAsia="Arial Unicode MS" w:hAnsiTheme="minorHAnsi" w:cstheme="minorHAnsi"/>
          <w:b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</w:p>
    <w:p w14:paraId="6B509281" w14:textId="0D115926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D95CB10" w14:textId="269C10DC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C3F9F10" w14:textId="3FC60C2B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BCDA1EB" w14:textId="0C3363A4" w:rsidR="006C3766" w:rsidRPr="00B56A24" w:rsidRDefault="005907F2" w:rsidP="005907F2">
      <w:pPr>
        <w:tabs>
          <w:tab w:val="left" w:pos="555"/>
        </w:tabs>
        <w:rPr>
          <w:rFonts w:asciiTheme="minorHAnsi" w:eastAsia="Arial Unicode MS" w:hAnsiTheme="minorHAnsi" w:cstheme="minorHAnsi"/>
          <w:b/>
          <w:sz w:val="22"/>
          <w:szCs w:val="22"/>
        </w:rPr>
      </w:pPr>
      <w:r w:rsidRPr="00B56A24">
        <w:rPr>
          <w:rFonts w:asciiTheme="minorHAnsi" w:eastAsia="Arial Unicode MS" w:hAnsiTheme="minorHAnsi" w:cstheme="minorHAnsi"/>
          <w:b/>
          <w:sz w:val="22"/>
          <w:szCs w:val="22"/>
        </w:rPr>
        <w:tab/>
      </w:r>
    </w:p>
    <w:p w14:paraId="6D9E8A9C" w14:textId="763881E6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0DC3EE0" w14:textId="4C650DFC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BD66B11" w14:textId="4BD641F1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5ACA16D" w14:textId="7AB9BB7E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25ADC5D" w14:textId="32C4C4E9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1C2F26A" w14:textId="6EDAA931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599B117" w14:textId="042B959A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716EB0C" w14:textId="6543E461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89D3FD7" w14:textId="43A71CCE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D08F4DB" w14:textId="5BA67695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C202A3E" w14:textId="19014685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0FB266B" w14:textId="1DFDC95D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C22BD3E" w14:textId="4BC2BFCD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944F1DE" w14:textId="34FF95AF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C1E31B7" w14:textId="3D661CD6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16D120A" w14:textId="2059CA60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FB575F4" w14:textId="5F7AEA81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983410A" w14:textId="0B62DEDF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B0CDA5D" w14:textId="67221B51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27EE43E" w14:textId="7906F4FD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AF17F47" w14:textId="3DAC99E4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198842A" w14:textId="73130BE8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CBCBC84" w14:textId="2F98E9E6" w:rsidR="006C3766" w:rsidRPr="00B56A24" w:rsidRDefault="006C3766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86733BE" w14:textId="14D69689" w:rsidR="00144798" w:rsidRPr="00B56A24" w:rsidRDefault="00144798" w:rsidP="003E14A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144798" w:rsidRPr="00B56A24" w:rsidSect="009F4724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7698" w14:textId="77777777" w:rsidR="00A22D8A" w:rsidRDefault="00A22D8A" w:rsidP="00204D6F">
      <w:r>
        <w:separator/>
      </w:r>
    </w:p>
  </w:endnote>
  <w:endnote w:type="continuationSeparator" w:id="0">
    <w:p w14:paraId="51562CC4" w14:textId="77777777" w:rsidR="00A22D8A" w:rsidRDefault="00A22D8A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EC93" w14:textId="77777777" w:rsidR="001465C3" w:rsidRDefault="001465C3" w:rsidP="001465C3">
    <w:pPr>
      <w:pStyle w:val="EinfAbs"/>
      <w:spacing w:line="240" w:lineRule="auto"/>
      <w:jc w:val="center"/>
      <w:rPr>
        <w:rFonts w:asciiTheme="minorHAnsi" w:hAnsiTheme="minorHAnsi" w:cstheme="minorHAnsi"/>
        <w:b/>
        <w:bCs/>
        <w:color w:val="008651"/>
        <w:sz w:val="20"/>
        <w:szCs w:val="20"/>
        <w:lang w:val="de-AT"/>
      </w:rPr>
    </w:pPr>
  </w:p>
  <w:p w14:paraId="0C9AA1BE" w14:textId="77777777" w:rsidR="001465C3" w:rsidRDefault="001465C3" w:rsidP="001465C3">
    <w:pPr>
      <w:pStyle w:val="EinfAbs"/>
      <w:spacing w:line="240" w:lineRule="auto"/>
      <w:jc w:val="center"/>
      <w:rPr>
        <w:rFonts w:asciiTheme="minorHAnsi" w:hAnsiTheme="minorHAnsi" w:cstheme="minorHAnsi"/>
        <w:color w:val="8A8A8C"/>
        <w:sz w:val="20"/>
        <w:szCs w:val="20"/>
        <w:lang w:val="de-AT"/>
      </w:rPr>
    </w:pPr>
    <w:r>
      <w:rPr>
        <w:rFonts w:asciiTheme="minorHAnsi" w:hAnsiTheme="minorHAnsi" w:cstheme="minorHAnsi"/>
        <w:b/>
        <w:bCs/>
        <w:color w:val="008651"/>
        <w:sz w:val="20"/>
        <w:szCs w:val="20"/>
        <w:lang w:val="de-AT"/>
      </w:rPr>
      <w:t xml:space="preserve">COMPAG MLADÁ BOLESLAV s.r.o.  </w:t>
    </w:r>
    <w:r>
      <w:rPr>
        <w:rFonts w:asciiTheme="minorHAnsi" w:hAnsiTheme="minorHAnsi" w:cstheme="minorHAnsi"/>
        <w:color w:val="8A8A8C"/>
        <w:sz w:val="20"/>
        <w:szCs w:val="20"/>
        <w:lang w:val="de-AT"/>
      </w:rPr>
      <w:t>|  Vančurova 1425  |  293 01 Mladá Boleslav  |  Česká republika</w:t>
    </w:r>
  </w:p>
  <w:p w14:paraId="233B9D70" w14:textId="77777777" w:rsidR="001465C3" w:rsidRDefault="001465C3" w:rsidP="001465C3">
    <w:pPr>
      <w:pStyle w:val="EinfAbs"/>
      <w:spacing w:line="360" w:lineRule="auto"/>
      <w:jc w:val="center"/>
      <w:rPr>
        <w:rFonts w:asciiTheme="minorHAnsi" w:hAnsiTheme="minorHAnsi" w:cstheme="minorHAnsi"/>
        <w:color w:val="8A8A8C"/>
        <w:sz w:val="16"/>
        <w:szCs w:val="16"/>
        <w:lang w:val="de-AT"/>
      </w:rPr>
    </w:pPr>
    <w:r>
      <w:rPr>
        <w:rFonts w:ascii="Calibri" w:hAnsi="Calibri" w:cs="Calibri"/>
        <w:color w:val="8A8A8C"/>
        <w:sz w:val="20"/>
        <w:szCs w:val="20"/>
        <w:lang w:val="de-AT"/>
      </w:rPr>
      <w:t xml:space="preserve">T: +420 326 332 753  </w:t>
    </w:r>
    <w:r>
      <w:rPr>
        <w:rFonts w:asciiTheme="minorHAnsi" w:hAnsiTheme="minorHAnsi" w:cstheme="minorHAnsi"/>
        <w:color w:val="8A8A8C"/>
        <w:sz w:val="20"/>
        <w:szCs w:val="20"/>
        <w:lang w:val="de-AT"/>
      </w:rPr>
      <w:t>|  mladaboleslav@compag.cz  |  www.compag.cz</w:t>
    </w:r>
  </w:p>
  <w:p w14:paraId="411399FE" w14:textId="77777777" w:rsidR="001465C3" w:rsidRDefault="001465C3" w:rsidP="001465C3">
    <w:pPr>
      <w:pStyle w:val="EinfAbs"/>
      <w:jc w:val="center"/>
      <w:rPr>
        <w:rFonts w:asciiTheme="minorHAnsi" w:hAnsiTheme="minorHAnsi" w:cstheme="minorHAnsi"/>
        <w:color w:val="8A8A8C"/>
        <w:sz w:val="16"/>
        <w:szCs w:val="16"/>
        <w:lang w:val="de-AT"/>
      </w:rPr>
    </w:pPr>
    <w:r>
      <w:rPr>
        <w:rFonts w:asciiTheme="minorHAnsi" w:hAnsiTheme="minorHAnsi" w:cstheme="minorHAnsi"/>
        <w:color w:val="8A8A8C"/>
        <w:sz w:val="16"/>
        <w:szCs w:val="16"/>
        <w:lang w:val="de-AT"/>
      </w:rPr>
      <w:t>IČ: 475 51 984</w:t>
    </w:r>
    <w:r>
      <w:rPr>
        <w:rFonts w:asciiTheme="minorHAnsi" w:hAnsiTheme="minorHAnsi" w:cstheme="minorHAnsi"/>
        <w:b/>
        <w:bCs/>
        <w:color w:val="8A8A8C"/>
        <w:sz w:val="16"/>
        <w:szCs w:val="16"/>
        <w:lang w:val="de-AT"/>
      </w:rPr>
      <w:t xml:space="preserve"> </w:t>
    </w:r>
    <w:r>
      <w:rPr>
        <w:rFonts w:asciiTheme="minorHAnsi" w:hAnsiTheme="minorHAnsi" w:cstheme="minorHAnsi"/>
        <w:color w:val="8A8A8C"/>
        <w:sz w:val="16"/>
        <w:szCs w:val="16"/>
        <w:lang w:val="de-AT"/>
      </w:rPr>
      <w:t>| DIČ: CZ47551984</w:t>
    </w:r>
    <w:r>
      <w:rPr>
        <w:rFonts w:asciiTheme="minorHAnsi" w:hAnsiTheme="minorHAnsi" w:cstheme="minorHAnsi"/>
        <w:b/>
        <w:bCs/>
        <w:color w:val="8A8A8C"/>
        <w:sz w:val="16"/>
        <w:szCs w:val="16"/>
        <w:lang w:val="de-AT"/>
      </w:rPr>
      <w:t xml:space="preserve"> </w:t>
    </w:r>
    <w:r>
      <w:rPr>
        <w:rFonts w:asciiTheme="minorHAnsi" w:hAnsiTheme="minorHAnsi" w:cstheme="minorHAnsi"/>
        <w:color w:val="8A8A8C"/>
        <w:sz w:val="16"/>
        <w:szCs w:val="16"/>
        <w:lang w:val="de-AT"/>
      </w:rPr>
      <w:t>| DS: grn9n9g4</w:t>
    </w:r>
    <w:r>
      <w:rPr>
        <w:rFonts w:asciiTheme="minorHAnsi" w:hAnsiTheme="minorHAnsi" w:cstheme="minorHAnsi"/>
        <w:b/>
        <w:bCs/>
        <w:color w:val="8A8A8C"/>
        <w:sz w:val="16"/>
        <w:szCs w:val="16"/>
        <w:lang w:val="de-AT"/>
      </w:rPr>
      <w:t xml:space="preserve"> </w:t>
    </w:r>
    <w:r>
      <w:rPr>
        <w:rFonts w:asciiTheme="minorHAnsi" w:hAnsiTheme="minorHAnsi" w:cstheme="minorHAnsi"/>
        <w:color w:val="8A8A8C"/>
        <w:sz w:val="16"/>
        <w:szCs w:val="16"/>
        <w:lang w:val="de-AT"/>
      </w:rPr>
      <w:t>| OR: Městský soud v Praze, oddíl C, vložka 22798</w:t>
    </w:r>
    <w:r>
      <w:rPr>
        <w:rFonts w:asciiTheme="minorHAnsi" w:hAnsiTheme="minorHAnsi" w:cstheme="minorHAnsi"/>
        <w:b/>
        <w:bCs/>
        <w:color w:val="8A8A8C"/>
        <w:sz w:val="16"/>
        <w:szCs w:val="16"/>
        <w:lang w:val="de-AT"/>
      </w:rPr>
      <w:t xml:space="preserve"> </w:t>
    </w:r>
    <w:r>
      <w:rPr>
        <w:rFonts w:asciiTheme="minorHAnsi" w:hAnsiTheme="minorHAnsi" w:cstheme="minorHAnsi"/>
        <w:color w:val="8A8A8C"/>
        <w:sz w:val="16"/>
        <w:szCs w:val="16"/>
        <w:lang w:val="de-AT"/>
      </w:rPr>
      <w:t>| Právní forma: s.r.o.</w:t>
    </w:r>
  </w:p>
  <w:p w14:paraId="280789FB" w14:textId="77777777" w:rsidR="001465C3" w:rsidRDefault="001465C3" w:rsidP="001465C3">
    <w:pPr>
      <w:pStyle w:val="Zpat"/>
      <w:jc w:val="center"/>
      <w:rPr>
        <w:rFonts w:asciiTheme="minorHAnsi" w:hAnsiTheme="minorHAnsi" w:cstheme="minorHAnsi"/>
        <w:color w:val="8A8A8C"/>
        <w:sz w:val="14"/>
        <w:szCs w:val="14"/>
      </w:rPr>
    </w:pPr>
    <w:r>
      <w:rPr>
        <w:rFonts w:asciiTheme="minorHAnsi" w:hAnsiTheme="minorHAnsi" w:cstheme="minorHAnsi"/>
        <w:color w:val="8A8A8C"/>
        <w:sz w:val="16"/>
        <w:szCs w:val="16"/>
      </w:rPr>
      <w:t>Komerční banka a.s. | BÚ: 43-2792840217/0100</w:t>
    </w:r>
    <w:r>
      <w:rPr>
        <w:rFonts w:asciiTheme="minorHAnsi" w:hAnsiTheme="minorHAnsi" w:cstheme="minorHAnsi"/>
        <w:b/>
        <w:bCs/>
        <w:color w:val="8A8A8C"/>
        <w:sz w:val="16"/>
        <w:szCs w:val="16"/>
      </w:rPr>
      <w:t xml:space="preserve"> </w:t>
    </w:r>
    <w:r>
      <w:rPr>
        <w:rFonts w:asciiTheme="minorHAnsi" w:hAnsiTheme="minorHAnsi" w:cstheme="minorHAnsi"/>
        <w:color w:val="8A8A8C"/>
        <w:sz w:val="16"/>
        <w:szCs w:val="16"/>
      </w:rPr>
      <w:t xml:space="preserve">| IBAN: CZ53 0100 0000 4327 9284 0217                         </w:t>
    </w:r>
  </w:p>
  <w:p w14:paraId="4400AF46" w14:textId="3B1C9036" w:rsidR="00D70D7E" w:rsidRDefault="00D70D7E" w:rsidP="00D70D7E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3E2FF8">
      <w:rPr>
        <w:noProof/>
      </w:rPr>
      <w:t>3</w:t>
    </w:r>
    <w:r>
      <w:rPr>
        <w:noProof/>
      </w:rPr>
      <w:fldChar w:fldCharType="end"/>
    </w:r>
  </w:p>
  <w:p w14:paraId="5FDB498F" w14:textId="77777777" w:rsidR="00D42756" w:rsidRDefault="00D42756" w:rsidP="00D70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F436" w14:textId="77777777" w:rsidR="00A22D8A" w:rsidRDefault="00A22D8A" w:rsidP="00204D6F">
      <w:r>
        <w:separator/>
      </w:r>
    </w:p>
  </w:footnote>
  <w:footnote w:type="continuationSeparator" w:id="0">
    <w:p w14:paraId="06B9B644" w14:textId="77777777" w:rsidR="00A22D8A" w:rsidRDefault="00A22D8A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2147" w14:textId="77777777" w:rsidR="00D42756" w:rsidRDefault="00D42756">
    <w:pPr>
      <w:pStyle w:val="Zhlav"/>
    </w:pPr>
  </w:p>
  <w:p w14:paraId="1B767491" w14:textId="77777777" w:rsidR="00D42756" w:rsidRDefault="00D42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BA62D5"/>
    <w:multiLevelType w:val="hybridMultilevel"/>
    <w:tmpl w:val="FD66EE48"/>
    <w:lvl w:ilvl="0" w:tplc="933CF23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B1DCB"/>
    <w:multiLevelType w:val="multilevel"/>
    <w:tmpl w:val="8578D46E"/>
    <w:numStyleLink w:val="Styl2"/>
  </w:abstractNum>
  <w:abstractNum w:abstractNumId="21" w15:restartNumberingAfterBreak="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B0610"/>
    <w:multiLevelType w:val="multilevel"/>
    <w:tmpl w:val="8578D46E"/>
    <w:numStyleLink w:val="Styl4"/>
  </w:abstractNum>
  <w:abstractNum w:abstractNumId="29" w15:restartNumberingAfterBreak="0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027E1"/>
    <w:multiLevelType w:val="multilevel"/>
    <w:tmpl w:val="0405001D"/>
    <w:numStyleLink w:val="Styl3"/>
  </w:abstractNum>
  <w:abstractNum w:abstractNumId="31" w15:restartNumberingAfterBreak="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35F71"/>
    <w:multiLevelType w:val="multilevel"/>
    <w:tmpl w:val="0405001D"/>
    <w:numStyleLink w:val="Styl7"/>
  </w:abstractNum>
  <w:abstractNum w:abstractNumId="34" w15:restartNumberingAfterBreak="0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46291"/>
    <w:multiLevelType w:val="multilevel"/>
    <w:tmpl w:val="0405001D"/>
    <w:numStyleLink w:val="Styl5"/>
  </w:abstractNum>
  <w:abstractNum w:abstractNumId="36" w15:restartNumberingAfterBreak="0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1FA35C7"/>
    <w:multiLevelType w:val="multilevel"/>
    <w:tmpl w:val="8578D46E"/>
    <w:numStyleLink w:val="Styl4"/>
  </w:abstractNum>
  <w:abstractNum w:abstractNumId="38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E033C"/>
    <w:multiLevelType w:val="multilevel"/>
    <w:tmpl w:val="8578D46E"/>
    <w:numStyleLink w:val="Styl1"/>
  </w:abstractNum>
  <w:abstractNum w:abstractNumId="40" w15:restartNumberingAfterBreak="0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7" w15:restartNumberingAfterBreak="0">
    <w:nsid w:val="65C217B1"/>
    <w:multiLevelType w:val="multilevel"/>
    <w:tmpl w:val="8578D46E"/>
    <w:numStyleLink w:val="Styl4"/>
  </w:abstractNum>
  <w:abstractNum w:abstractNumId="48" w15:restartNumberingAfterBreak="0">
    <w:nsid w:val="670451AB"/>
    <w:multiLevelType w:val="multilevel"/>
    <w:tmpl w:val="8578D46E"/>
    <w:numStyleLink w:val="Styl4"/>
  </w:abstractNum>
  <w:abstractNum w:abstractNumId="49" w15:restartNumberingAfterBreak="0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1796D"/>
    <w:multiLevelType w:val="multilevel"/>
    <w:tmpl w:val="8578D46E"/>
    <w:numStyleLink w:val="Styl4"/>
  </w:abstractNum>
  <w:abstractNum w:abstractNumId="52" w15:restartNumberingAfterBreak="0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3"/>
  </w:num>
  <w:num w:numId="4">
    <w:abstractNumId w:val="41"/>
  </w:num>
  <w:num w:numId="5">
    <w:abstractNumId w:val="10"/>
  </w:num>
  <w:num w:numId="6">
    <w:abstractNumId w:val="6"/>
  </w:num>
  <w:num w:numId="7">
    <w:abstractNumId w:val="7"/>
  </w:num>
  <w:num w:numId="8">
    <w:abstractNumId w:val="46"/>
  </w:num>
  <w:num w:numId="9">
    <w:abstractNumId w:val="32"/>
  </w:num>
  <w:num w:numId="10">
    <w:abstractNumId w:val="11"/>
  </w:num>
  <w:num w:numId="11">
    <w:abstractNumId w:val="27"/>
  </w:num>
  <w:num w:numId="12">
    <w:abstractNumId w:val="4"/>
  </w:num>
  <w:num w:numId="13">
    <w:abstractNumId w:val="38"/>
  </w:num>
  <w:num w:numId="14">
    <w:abstractNumId w:val="45"/>
  </w:num>
  <w:num w:numId="15">
    <w:abstractNumId w:val="49"/>
  </w:num>
  <w:num w:numId="16">
    <w:abstractNumId w:val="12"/>
  </w:num>
  <w:num w:numId="17">
    <w:abstractNumId w:val="22"/>
  </w:num>
  <w:num w:numId="18">
    <w:abstractNumId w:val="44"/>
  </w:num>
  <w:num w:numId="19">
    <w:abstractNumId w:val="52"/>
  </w:num>
  <w:num w:numId="20">
    <w:abstractNumId w:val="55"/>
  </w:num>
  <w:num w:numId="21">
    <w:abstractNumId w:val="39"/>
  </w:num>
  <w:num w:numId="22">
    <w:abstractNumId w:val="2"/>
  </w:num>
  <w:num w:numId="23">
    <w:abstractNumId w:val="54"/>
  </w:num>
  <w:num w:numId="24">
    <w:abstractNumId w:val="20"/>
  </w:num>
  <w:num w:numId="25">
    <w:abstractNumId w:val="53"/>
  </w:num>
  <w:num w:numId="26">
    <w:abstractNumId w:val="18"/>
  </w:num>
  <w:num w:numId="27">
    <w:abstractNumId w:val="30"/>
  </w:num>
  <w:num w:numId="28">
    <w:abstractNumId w:val="47"/>
  </w:num>
  <w:num w:numId="29">
    <w:abstractNumId w:val="42"/>
  </w:num>
  <w:num w:numId="30">
    <w:abstractNumId w:val="34"/>
  </w:num>
  <w:num w:numId="31">
    <w:abstractNumId w:val="48"/>
  </w:num>
  <w:num w:numId="32">
    <w:abstractNumId w:val="13"/>
  </w:num>
  <w:num w:numId="33">
    <w:abstractNumId w:val="37"/>
  </w:num>
  <w:num w:numId="34">
    <w:abstractNumId w:val="36"/>
  </w:num>
  <w:num w:numId="35">
    <w:abstractNumId w:val="35"/>
  </w:num>
  <w:num w:numId="36">
    <w:abstractNumId w:val="21"/>
  </w:num>
  <w:num w:numId="37">
    <w:abstractNumId w:val="51"/>
  </w:num>
  <w:num w:numId="38">
    <w:abstractNumId w:val="29"/>
  </w:num>
  <w:num w:numId="3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>
    <w:abstractNumId w:val="1"/>
  </w:num>
  <w:num w:numId="41">
    <w:abstractNumId w:val="0"/>
  </w:num>
  <w:num w:numId="42">
    <w:abstractNumId w:val="33"/>
  </w:num>
  <w:num w:numId="43">
    <w:abstractNumId w:val="14"/>
  </w:num>
  <w:num w:numId="44">
    <w:abstractNumId w:val="5"/>
  </w:num>
  <w:num w:numId="45">
    <w:abstractNumId w:val="3"/>
  </w:num>
  <w:num w:numId="46">
    <w:abstractNumId w:val="43"/>
  </w:num>
  <w:num w:numId="47">
    <w:abstractNumId w:val="50"/>
  </w:num>
  <w:num w:numId="48">
    <w:abstractNumId w:val="26"/>
  </w:num>
  <w:num w:numId="49">
    <w:abstractNumId w:val="8"/>
  </w:num>
  <w:num w:numId="50">
    <w:abstractNumId w:val="25"/>
  </w:num>
  <w:num w:numId="51">
    <w:abstractNumId w:val="17"/>
  </w:num>
  <w:num w:numId="52">
    <w:abstractNumId w:val="9"/>
  </w:num>
  <w:num w:numId="53">
    <w:abstractNumId w:val="24"/>
  </w:num>
  <w:num w:numId="54">
    <w:abstractNumId w:val="16"/>
  </w:num>
  <w:num w:numId="55">
    <w:abstractNumId w:val="40"/>
  </w:num>
  <w:num w:numId="56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27EB0"/>
    <w:rsid w:val="000306D3"/>
    <w:rsid w:val="00031D44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428F"/>
    <w:rsid w:val="00066EB3"/>
    <w:rsid w:val="000679F5"/>
    <w:rsid w:val="00067A27"/>
    <w:rsid w:val="000739DF"/>
    <w:rsid w:val="00082C7E"/>
    <w:rsid w:val="00091CE6"/>
    <w:rsid w:val="000959AA"/>
    <w:rsid w:val="000A0D50"/>
    <w:rsid w:val="000A2852"/>
    <w:rsid w:val="000A38D1"/>
    <w:rsid w:val="000A408B"/>
    <w:rsid w:val="000A5403"/>
    <w:rsid w:val="000B27E7"/>
    <w:rsid w:val="000C26C2"/>
    <w:rsid w:val="000C3868"/>
    <w:rsid w:val="000C506D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44F"/>
    <w:rsid w:val="0013675D"/>
    <w:rsid w:val="001368E7"/>
    <w:rsid w:val="00140E4E"/>
    <w:rsid w:val="001420BE"/>
    <w:rsid w:val="001425A9"/>
    <w:rsid w:val="00144798"/>
    <w:rsid w:val="0014574F"/>
    <w:rsid w:val="001465C3"/>
    <w:rsid w:val="001471CD"/>
    <w:rsid w:val="00147480"/>
    <w:rsid w:val="001504C8"/>
    <w:rsid w:val="0015079C"/>
    <w:rsid w:val="00156BAF"/>
    <w:rsid w:val="001578BE"/>
    <w:rsid w:val="00173AC3"/>
    <w:rsid w:val="001777B0"/>
    <w:rsid w:val="001815E3"/>
    <w:rsid w:val="001848C3"/>
    <w:rsid w:val="00190451"/>
    <w:rsid w:val="00192838"/>
    <w:rsid w:val="001968EB"/>
    <w:rsid w:val="00197203"/>
    <w:rsid w:val="001A046A"/>
    <w:rsid w:val="001A2BA6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D02A2"/>
    <w:rsid w:val="001D4AC6"/>
    <w:rsid w:val="001D5936"/>
    <w:rsid w:val="001D5FCF"/>
    <w:rsid w:val="001D6C99"/>
    <w:rsid w:val="001E0BB3"/>
    <w:rsid w:val="001E0D2C"/>
    <w:rsid w:val="001F1BE5"/>
    <w:rsid w:val="001F1F6B"/>
    <w:rsid w:val="001F3714"/>
    <w:rsid w:val="0020072F"/>
    <w:rsid w:val="00201EEA"/>
    <w:rsid w:val="00203BDB"/>
    <w:rsid w:val="00204D6F"/>
    <w:rsid w:val="00205197"/>
    <w:rsid w:val="0020639F"/>
    <w:rsid w:val="00207841"/>
    <w:rsid w:val="0021031A"/>
    <w:rsid w:val="002145D0"/>
    <w:rsid w:val="00217A3C"/>
    <w:rsid w:val="00221433"/>
    <w:rsid w:val="00223272"/>
    <w:rsid w:val="00223D69"/>
    <w:rsid w:val="0022792F"/>
    <w:rsid w:val="00232AEB"/>
    <w:rsid w:val="002366A0"/>
    <w:rsid w:val="00237C48"/>
    <w:rsid w:val="00242973"/>
    <w:rsid w:val="00252ED5"/>
    <w:rsid w:val="002659CA"/>
    <w:rsid w:val="002660C0"/>
    <w:rsid w:val="00266283"/>
    <w:rsid w:val="00272700"/>
    <w:rsid w:val="00281186"/>
    <w:rsid w:val="0028380D"/>
    <w:rsid w:val="00284C29"/>
    <w:rsid w:val="00294EC8"/>
    <w:rsid w:val="002A0141"/>
    <w:rsid w:val="002A0895"/>
    <w:rsid w:val="002A0DAD"/>
    <w:rsid w:val="002A2FB3"/>
    <w:rsid w:val="002A6AB4"/>
    <w:rsid w:val="002B085A"/>
    <w:rsid w:val="002B0CE2"/>
    <w:rsid w:val="002B15FE"/>
    <w:rsid w:val="002B4868"/>
    <w:rsid w:val="002C3FEA"/>
    <w:rsid w:val="002D4944"/>
    <w:rsid w:val="002E0E90"/>
    <w:rsid w:val="002E3F61"/>
    <w:rsid w:val="002F051F"/>
    <w:rsid w:val="002F0624"/>
    <w:rsid w:val="002F2755"/>
    <w:rsid w:val="002F752F"/>
    <w:rsid w:val="00301A89"/>
    <w:rsid w:val="00302D10"/>
    <w:rsid w:val="0030462E"/>
    <w:rsid w:val="00310BB9"/>
    <w:rsid w:val="0031396E"/>
    <w:rsid w:val="00316966"/>
    <w:rsid w:val="00316CB5"/>
    <w:rsid w:val="003170DD"/>
    <w:rsid w:val="003222EC"/>
    <w:rsid w:val="00322FCB"/>
    <w:rsid w:val="00326348"/>
    <w:rsid w:val="00332BA0"/>
    <w:rsid w:val="003337C7"/>
    <w:rsid w:val="00336634"/>
    <w:rsid w:val="00340BA1"/>
    <w:rsid w:val="00344013"/>
    <w:rsid w:val="00345147"/>
    <w:rsid w:val="003519D8"/>
    <w:rsid w:val="00353435"/>
    <w:rsid w:val="00353A7E"/>
    <w:rsid w:val="00356AFB"/>
    <w:rsid w:val="00360E00"/>
    <w:rsid w:val="00362874"/>
    <w:rsid w:val="0037316A"/>
    <w:rsid w:val="00375840"/>
    <w:rsid w:val="0038326B"/>
    <w:rsid w:val="00384320"/>
    <w:rsid w:val="0039333E"/>
    <w:rsid w:val="00393E5F"/>
    <w:rsid w:val="0039485F"/>
    <w:rsid w:val="00397CBC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78AD"/>
    <w:rsid w:val="003E0F41"/>
    <w:rsid w:val="003E14AB"/>
    <w:rsid w:val="003E1AF0"/>
    <w:rsid w:val="003E1BD9"/>
    <w:rsid w:val="003E2FF8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16F45"/>
    <w:rsid w:val="00420968"/>
    <w:rsid w:val="00420C33"/>
    <w:rsid w:val="00421FD2"/>
    <w:rsid w:val="004236BD"/>
    <w:rsid w:val="00424F7B"/>
    <w:rsid w:val="00426090"/>
    <w:rsid w:val="004261C3"/>
    <w:rsid w:val="00427176"/>
    <w:rsid w:val="00427741"/>
    <w:rsid w:val="00427EE2"/>
    <w:rsid w:val="00430674"/>
    <w:rsid w:val="00433AAE"/>
    <w:rsid w:val="0043552D"/>
    <w:rsid w:val="0044143B"/>
    <w:rsid w:val="004537DE"/>
    <w:rsid w:val="00456F5F"/>
    <w:rsid w:val="0045717C"/>
    <w:rsid w:val="0045721C"/>
    <w:rsid w:val="004628A1"/>
    <w:rsid w:val="0046329B"/>
    <w:rsid w:val="004715BE"/>
    <w:rsid w:val="0047473E"/>
    <w:rsid w:val="00486C38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E06"/>
    <w:rsid w:val="004C45CA"/>
    <w:rsid w:val="004C4961"/>
    <w:rsid w:val="004D0101"/>
    <w:rsid w:val="004D665C"/>
    <w:rsid w:val="004E0A89"/>
    <w:rsid w:val="004E41F9"/>
    <w:rsid w:val="004E6B34"/>
    <w:rsid w:val="004F3470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3981"/>
    <w:rsid w:val="00545DCE"/>
    <w:rsid w:val="00545EF1"/>
    <w:rsid w:val="00547021"/>
    <w:rsid w:val="00551228"/>
    <w:rsid w:val="005531D6"/>
    <w:rsid w:val="00553257"/>
    <w:rsid w:val="005537DA"/>
    <w:rsid w:val="00555124"/>
    <w:rsid w:val="00560933"/>
    <w:rsid w:val="005609CC"/>
    <w:rsid w:val="0056229D"/>
    <w:rsid w:val="00564D4D"/>
    <w:rsid w:val="00571FAA"/>
    <w:rsid w:val="00572110"/>
    <w:rsid w:val="00574B4E"/>
    <w:rsid w:val="00575417"/>
    <w:rsid w:val="00580DFC"/>
    <w:rsid w:val="00584E43"/>
    <w:rsid w:val="005907F2"/>
    <w:rsid w:val="00594E9F"/>
    <w:rsid w:val="00597983"/>
    <w:rsid w:val="00597D53"/>
    <w:rsid w:val="00597E78"/>
    <w:rsid w:val="005A2EEF"/>
    <w:rsid w:val="005A524D"/>
    <w:rsid w:val="005A5E3C"/>
    <w:rsid w:val="005A7FD3"/>
    <w:rsid w:val="005B44DF"/>
    <w:rsid w:val="005C05C8"/>
    <w:rsid w:val="005C75D2"/>
    <w:rsid w:val="005D1FDA"/>
    <w:rsid w:val="005D2F2B"/>
    <w:rsid w:val="005E4816"/>
    <w:rsid w:val="005E52CB"/>
    <w:rsid w:val="005E6576"/>
    <w:rsid w:val="005F3A0A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3C86"/>
    <w:rsid w:val="00665518"/>
    <w:rsid w:val="00672D01"/>
    <w:rsid w:val="00681EDC"/>
    <w:rsid w:val="006824A5"/>
    <w:rsid w:val="00685E66"/>
    <w:rsid w:val="0068644B"/>
    <w:rsid w:val="006917E5"/>
    <w:rsid w:val="006A0125"/>
    <w:rsid w:val="006A03BC"/>
    <w:rsid w:val="006A2698"/>
    <w:rsid w:val="006A3CFC"/>
    <w:rsid w:val="006A5FF5"/>
    <w:rsid w:val="006B16E5"/>
    <w:rsid w:val="006B3EB8"/>
    <w:rsid w:val="006C3766"/>
    <w:rsid w:val="006C50A6"/>
    <w:rsid w:val="006C7338"/>
    <w:rsid w:val="006D0059"/>
    <w:rsid w:val="006D0C2F"/>
    <w:rsid w:val="006E500E"/>
    <w:rsid w:val="006E5578"/>
    <w:rsid w:val="006F2620"/>
    <w:rsid w:val="006F3FC0"/>
    <w:rsid w:val="006F477A"/>
    <w:rsid w:val="006F5757"/>
    <w:rsid w:val="006F5896"/>
    <w:rsid w:val="006F6921"/>
    <w:rsid w:val="006F7028"/>
    <w:rsid w:val="006F7D21"/>
    <w:rsid w:val="00700517"/>
    <w:rsid w:val="00704C71"/>
    <w:rsid w:val="00707F68"/>
    <w:rsid w:val="00717926"/>
    <w:rsid w:val="00735A6B"/>
    <w:rsid w:val="00736F9E"/>
    <w:rsid w:val="007375E8"/>
    <w:rsid w:val="00740330"/>
    <w:rsid w:val="00741693"/>
    <w:rsid w:val="00746136"/>
    <w:rsid w:val="00750623"/>
    <w:rsid w:val="00750DD3"/>
    <w:rsid w:val="007515DA"/>
    <w:rsid w:val="00754767"/>
    <w:rsid w:val="00755811"/>
    <w:rsid w:val="007608C9"/>
    <w:rsid w:val="00761B7A"/>
    <w:rsid w:val="00764C3D"/>
    <w:rsid w:val="00767DC1"/>
    <w:rsid w:val="00775136"/>
    <w:rsid w:val="00777302"/>
    <w:rsid w:val="00785658"/>
    <w:rsid w:val="007865F3"/>
    <w:rsid w:val="0079038A"/>
    <w:rsid w:val="00791747"/>
    <w:rsid w:val="00792F36"/>
    <w:rsid w:val="00793445"/>
    <w:rsid w:val="00793447"/>
    <w:rsid w:val="007A21DB"/>
    <w:rsid w:val="007A5FF7"/>
    <w:rsid w:val="007B1273"/>
    <w:rsid w:val="007B3024"/>
    <w:rsid w:val="007B3B3C"/>
    <w:rsid w:val="007B5B8B"/>
    <w:rsid w:val="007C1D8E"/>
    <w:rsid w:val="007C3AB6"/>
    <w:rsid w:val="007C3F51"/>
    <w:rsid w:val="007C58BA"/>
    <w:rsid w:val="007D096B"/>
    <w:rsid w:val="007D3DA2"/>
    <w:rsid w:val="007D5729"/>
    <w:rsid w:val="007D6524"/>
    <w:rsid w:val="007D6CC0"/>
    <w:rsid w:val="007E2893"/>
    <w:rsid w:val="007E4223"/>
    <w:rsid w:val="007E5887"/>
    <w:rsid w:val="007E74A5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F6E"/>
    <w:rsid w:val="00824FF7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7D08"/>
    <w:rsid w:val="008717B1"/>
    <w:rsid w:val="008736BE"/>
    <w:rsid w:val="00875998"/>
    <w:rsid w:val="008828B7"/>
    <w:rsid w:val="0088560F"/>
    <w:rsid w:val="00885EA9"/>
    <w:rsid w:val="0089133B"/>
    <w:rsid w:val="0089296E"/>
    <w:rsid w:val="00896412"/>
    <w:rsid w:val="008976D0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DC2"/>
    <w:rsid w:val="009F4622"/>
    <w:rsid w:val="009F4692"/>
    <w:rsid w:val="009F4724"/>
    <w:rsid w:val="009F73A4"/>
    <w:rsid w:val="00A05979"/>
    <w:rsid w:val="00A13BB0"/>
    <w:rsid w:val="00A1464E"/>
    <w:rsid w:val="00A16A79"/>
    <w:rsid w:val="00A20812"/>
    <w:rsid w:val="00A22D8A"/>
    <w:rsid w:val="00A27345"/>
    <w:rsid w:val="00A34A3B"/>
    <w:rsid w:val="00A34D94"/>
    <w:rsid w:val="00A352AD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EA3"/>
    <w:rsid w:val="00A5273D"/>
    <w:rsid w:val="00A54AD4"/>
    <w:rsid w:val="00A56AA6"/>
    <w:rsid w:val="00A56CE5"/>
    <w:rsid w:val="00A60040"/>
    <w:rsid w:val="00A709AE"/>
    <w:rsid w:val="00A712E5"/>
    <w:rsid w:val="00A7149A"/>
    <w:rsid w:val="00A71D4D"/>
    <w:rsid w:val="00A728F6"/>
    <w:rsid w:val="00A72931"/>
    <w:rsid w:val="00A732D6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C775E"/>
    <w:rsid w:val="00AD41D0"/>
    <w:rsid w:val="00AD6E8E"/>
    <w:rsid w:val="00AE3160"/>
    <w:rsid w:val="00AE35E1"/>
    <w:rsid w:val="00AF6E51"/>
    <w:rsid w:val="00B029FA"/>
    <w:rsid w:val="00B0352D"/>
    <w:rsid w:val="00B03F57"/>
    <w:rsid w:val="00B11653"/>
    <w:rsid w:val="00B118D3"/>
    <w:rsid w:val="00B16C49"/>
    <w:rsid w:val="00B20DED"/>
    <w:rsid w:val="00B2104D"/>
    <w:rsid w:val="00B2379C"/>
    <w:rsid w:val="00B269AA"/>
    <w:rsid w:val="00B27F42"/>
    <w:rsid w:val="00B34B6F"/>
    <w:rsid w:val="00B56A24"/>
    <w:rsid w:val="00B62682"/>
    <w:rsid w:val="00B62750"/>
    <w:rsid w:val="00B71305"/>
    <w:rsid w:val="00B8058F"/>
    <w:rsid w:val="00B82124"/>
    <w:rsid w:val="00B82BD5"/>
    <w:rsid w:val="00B84F6C"/>
    <w:rsid w:val="00B85C60"/>
    <w:rsid w:val="00B86871"/>
    <w:rsid w:val="00B944A7"/>
    <w:rsid w:val="00B94669"/>
    <w:rsid w:val="00B97ADD"/>
    <w:rsid w:val="00BA06FA"/>
    <w:rsid w:val="00BA6EF9"/>
    <w:rsid w:val="00BA7951"/>
    <w:rsid w:val="00BB10F9"/>
    <w:rsid w:val="00BB14B2"/>
    <w:rsid w:val="00BB470A"/>
    <w:rsid w:val="00BB4B5E"/>
    <w:rsid w:val="00BB6CE1"/>
    <w:rsid w:val="00BB7A36"/>
    <w:rsid w:val="00BC2629"/>
    <w:rsid w:val="00BC34C0"/>
    <w:rsid w:val="00BC58B6"/>
    <w:rsid w:val="00BD0EC1"/>
    <w:rsid w:val="00BD1220"/>
    <w:rsid w:val="00BE2BD9"/>
    <w:rsid w:val="00BE52E0"/>
    <w:rsid w:val="00BE6ABD"/>
    <w:rsid w:val="00BE73F4"/>
    <w:rsid w:val="00BF5082"/>
    <w:rsid w:val="00BF64F2"/>
    <w:rsid w:val="00C01314"/>
    <w:rsid w:val="00C01FD7"/>
    <w:rsid w:val="00C02232"/>
    <w:rsid w:val="00C03625"/>
    <w:rsid w:val="00C12192"/>
    <w:rsid w:val="00C1283D"/>
    <w:rsid w:val="00C154AC"/>
    <w:rsid w:val="00C160A0"/>
    <w:rsid w:val="00C21EA7"/>
    <w:rsid w:val="00C258D8"/>
    <w:rsid w:val="00C26501"/>
    <w:rsid w:val="00C268BD"/>
    <w:rsid w:val="00C27E67"/>
    <w:rsid w:val="00C3017D"/>
    <w:rsid w:val="00C36612"/>
    <w:rsid w:val="00C37B8C"/>
    <w:rsid w:val="00C40603"/>
    <w:rsid w:val="00C40B1F"/>
    <w:rsid w:val="00C50DA7"/>
    <w:rsid w:val="00C53DA2"/>
    <w:rsid w:val="00C575AB"/>
    <w:rsid w:val="00C61591"/>
    <w:rsid w:val="00C62082"/>
    <w:rsid w:val="00C65309"/>
    <w:rsid w:val="00C7017C"/>
    <w:rsid w:val="00C72598"/>
    <w:rsid w:val="00C757A2"/>
    <w:rsid w:val="00C7711C"/>
    <w:rsid w:val="00C82E14"/>
    <w:rsid w:val="00C83670"/>
    <w:rsid w:val="00C8548B"/>
    <w:rsid w:val="00C8717D"/>
    <w:rsid w:val="00C9061A"/>
    <w:rsid w:val="00C92422"/>
    <w:rsid w:val="00C92730"/>
    <w:rsid w:val="00C95C5F"/>
    <w:rsid w:val="00C972B0"/>
    <w:rsid w:val="00CA1033"/>
    <w:rsid w:val="00CA1100"/>
    <w:rsid w:val="00CA15FF"/>
    <w:rsid w:val="00CA53E8"/>
    <w:rsid w:val="00CA5537"/>
    <w:rsid w:val="00CA6284"/>
    <w:rsid w:val="00CA73DF"/>
    <w:rsid w:val="00CA7507"/>
    <w:rsid w:val="00CB1700"/>
    <w:rsid w:val="00CB4F1F"/>
    <w:rsid w:val="00CB51DF"/>
    <w:rsid w:val="00CB6176"/>
    <w:rsid w:val="00CB6CF6"/>
    <w:rsid w:val="00CC1CC4"/>
    <w:rsid w:val="00CC5EC1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0D7E"/>
    <w:rsid w:val="00D750CA"/>
    <w:rsid w:val="00D807D1"/>
    <w:rsid w:val="00D82350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30D9"/>
    <w:rsid w:val="00DD700C"/>
    <w:rsid w:val="00DE3186"/>
    <w:rsid w:val="00DE51BC"/>
    <w:rsid w:val="00DE5266"/>
    <w:rsid w:val="00DE69E8"/>
    <w:rsid w:val="00DF0083"/>
    <w:rsid w:val="00DF727C"/>
    <w:rsid w:val="00E04F10"/>
    <w:rsid w:val="00E0530E"/>
    <w:rsid w:val="00E112B8"/>
    <w:rsid w:val="00E120F9"/>
    <w:rsid w:val="00E21648"/>
    <w:rsid w:val="00E221CE"/>
    <w:rsid w:val="00E236BA"/>
    <w:rsid w:val="00E2672D"/>
    <w:rsid w:val="00E3515D"/>
    <w:rsid w:val="00E36E22"/>
    <w:rsid w:val="00E374EF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7020A"/>
    <w:rsid w:val="00E76798"/>
    <w:rsid w:val="00E773B9"/>
    <w:rsid w:val="00E81DD9"/>
    <w:rsid w:val="00E84585"/>
    <w:rsid w:val="00E87AAE"/>
    <w:rsid w:val="00E90E46"/>
    <w:rsid w:val="00EA15D2"/>
    <w:rsid w:val="00EA6FC6"/>
    <w:rsid w:val="00EB4D75"/>
    <w:rsid w:val="00EB7844"/>
    <w:rsid w:val="00EC183C"/>
    <w:rsid w:val="00EC44A7"/>
    <w:rsid w:val="00EC5FF3"/>
    <w:rsid w:val="00EC721C"/>
    <w:rsid w:val="00ED36B4"/>
    <w:rsid w:val="00EE3515"/>
    <w:rsid w:val="00EE400D"/>
    <w:rsid w:val="00EF10FF"/>
    <w:rsid w:val="00EF3211"/>
    <w:rsid w:val="00EF3A44"/>
    <w:rsid w:val="00EF5927"/>
    <w:rsid w:val="00F0651B"/>
    <w:rsid w:val="00F105AA"/>
    <w:rsid w:val="00F12CB8"/>
    <w:rsid w:val="00F14F7E"/>
    <w:rsid w:val="00F2475E"/>
    <w:rsid w:val="00F301E7"/>
    <w:rsid w:val="00F3064D"/>
    <w:rsid w:val="00F31341"/>
    <w:rsid w:val="00F31680"/>
    <w:rsid w:val="00F434AD"/>
    <w:rsid w:val="00F46A8F"/>
    <w:rsid w:val="00F47C18"/>
    <w:rsid w:val="00F47CE2"/>
    <w:rsid w:val="00F509F9"/>
    <w:rsid w:val="00F53BB4"/>
    <w:rsid w:val="00F54EC6"/>
    <w:rsid w:val="00F552E6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C5127"/>
    <w:rsid w:val="00FC662F"/>
    <w:rsid w:val="00FD36F9"/>
    <w:rsid w:val="00FD7430"/>
    <w:rsid w:val="00FE078D"/>
    <w:rsid w:val="00FE0816"/>
    <w:rsid w:val="00FE2FF5"/>
    <w:rsid w:val="00FE546B"/>
    <w:rsid w:val="00FE745F"/>
    <w:rsid w:val="00FE7799"/>
    <w:rsid w:val="00FF46C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5AC8"/>
  <w15:docId w15:val="{40EC547B-156B-4A68-B434-35B7B365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84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A628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031D44"/>
    <w:rPr>
      <w:rFonts w:ascii="Calibri" w:hAnsi="Calibri" w:cs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31D44"/>
    <w:rPr>
      <w:rFonts w:ascii="Calibri" w:eastAsia="Times New Roman" w:hAnsi="Calibri" w:cs="Calibri"/>
      <w:sz w:val="22"/>
      <w:szCs w:val="21"/>
    </w:rPr>
  </w:style>
  <w:style w:type="paragraph" w:styleId="Bezmezer">
    <w:name w:val="No Spacing"/>
    <w:uiPriority w:val="1"/>
    <w:qFormat/>
    <w:rsid w:val="00CB51DF"/>
    <w:rPr>
      <w:rFonts w:ascii="Times New Roman" w:eastAsia="Times New Roman" w:hAnsi="Times New Roman"/>
      <w:sz w:val="24"/>
      <w:szCs w:val="24"/>
    </w:rPr>
  </w:style>
  <w:style w:type="paragraph" w:customStyle="1" w:styleId="EinfAbs">
    <w:name w:val="[Einf. Abs.]"/>
    <w:basedOn w:val="Normln"/>
    <w:uiPriority w:val="99"/>
    <w:rsid w:val="001465C3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9FB2-BB91-433A-83DD-4C2B3279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</dc:creator>
  <cp:keywords/>
  <dc:description/>
  <cp:lastModifiedBy>Kubelková Andrea</cp:lastModifiedBy>
  <cp:revision>2</cp:revision>
  <cp:lastPrinted>2023-12-11T09:03:00Z</cp:lastPrinted>
  <dcterms:created xsi:type="dcterms:W3CDTF">2023-12-11T09:04:00Z</dcterms:created>
  <dcterms:modified xsi:type="dcterms:W3CDTF">2023-12-11T09:04:00Z</dcterms:modified>
</cp:coreProperties>
</file>