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7BF10" w14:textId="77777777" w:rsidR="00436586" w:rsidRDefault="00436586" w:rsidP="00E16962">
      <w:pPr>
        <w:jc w:val="center"/>
        <w:rPr>
          <w:rFonts w:ascii="Arial" w:hAnsi="Arial" w:cs="Arial"/>
          <w:b/>
        </w:rPr>
      </w:pPr>
    </w:p>
    <w:p w14:paraId="4DB982BB" w14:textId="77777777" w:rsidR="00436586" w:rsidRDefault="00436586" w:rsidP="00E16962">
      <w:pPr>
        <w:jc w:val="center"/>
        <w:rPr>
          <w:rFonts w:ascii="Arial" w:hAnsi="Arial" w:cs="Arial"/>
          <w:b/>
        </w:rPr>
      </w:pPr>
    </w:p>
    <w:p w14:paraId="60D9296E" w14:textId="77777777" w:rsidR="00E16962" w:rsidRPr="00436586" w:rsidRDefault="00E16962" w:rsidP="00E16962">
      <w:pPr>
        <w:jc w:val="center"/>
        <w:rPr>
          <w:rFonts w:ascii="Arial" w:hAnsi="Arial" w:cs="Arial"/>
          <w:b/>
          <w:sz w:val="24"/>
          <w:szCs w:val="24"/>
        </w:rPr>
      </w:pPr>
      <w:r w:rsidRPr="00436586">
        <w:rPr>
          <w:rFonts w:ascii="Arial" w:hAnsi="Arial" w:cs="Arial"/>
          <w:b/>
          <w:sz w:val="24"/>
          <w:szCs w:val="24"/>
        </w:rPr>
        <w:t>SMLOUVA O KOPRODUKCI</w:t>
      </w:r>
    </w:p>
    <w:p w14:paraId="06175794" w14:textId="77777777" w:rsidR="00E16962" w:rsidRPr="00436586" w:rsidRDefault="00E16962" w:rsidP="00E16962">
      <w:pPr>
        <w:jc w:val="center"/>
        <w:rPr>
          <w:rFonts w:ascii="Arial" w:hAnsi="Arial" w:cs="Arial"/>
          <w:b/>
        </w:rPr>
      </w:pPr>
    </w:p>
    <w:p w14:paraId="48876A7C" w14:textId="77777777" w:rsidR="00E16962" w:rsidRPr="00436586" w:rsidRDefault="00E16962" w:rsidP="00E16962">
      <w:pPr>
        <w:ind w:left="-360"/>
        <w:jc w:val="both"/>
        <w:rPr>
          <w:rFonts w:ascii="Arial" w:hAnsi="Arial" w:cs="Arial"/>
          <w:b/>
        </w:rPr>
      </w:pPr>
    </w:p>
    <w:p w14:paraId="0E0CE6D9" w14:textId="77777777" w:rsidR="00E16962" w:rsidRPr="00436586" w:rsidRDefault="00E16962" w:rsidP="00832864">
      <w:pPr>
        <w:ind w:left="-360" w:firstLine="360"/>
        <w:jc w:val="both"/>
        <w:rPr>
          <w:rFonts w:ascii="Arial" w:hAnsi="Arial" w:cs="Arial"/>
          <w:b/>
        </w:rPr>
      </w:pPr>
      <w:r w:rsidRPr="00436586">
        <w:rPr>
          <w:rFonts w:ascii="Arial" w:hAnsi="Arial" w:cs="Arial"/>
          <w:b/>
        </w:rPr>
        <w:t>Český rozhlas</w:t>
      </w:r>
    </w:p>
    <w:p w14:paraId="2000D778" w14:textId="12FF4FF2" w:rsidR="002B2286" w:rsidRPr="00436586" w:rsidRDefault="002B2286" w:rsidP="002B2286">
      <w:pPr>
        <w:ind w:left="-360" w:firstLine="360"/>
        <w:jc w:val="both"/>
        <w:rPr>
          <w:rFonts w:ascii="Arial" w:hAnsi="Arial" w:cs="Arial"/>
        </w:rPr>
      </w:pPr>
      <w:r w:rsidRPr="00436586">
        <w:rPr>
          <w:rFonts w:ascii="Arial" w:hAnsi="Arial" w:cs="Arial"/>
        </w:rPr>
        <w:t>zřízen zákonem č. 484/1991 Sb., o Českém rozhlasu</w:t>
      </w:r>
    </w:p>
    <w:p w14:paraId="5B56D8C1" w14:textId="77777777" w:rsidR="005D5AE4" w:rsidRPr="00436586" w:rsidRDefault="005D5AE4" w:rsidP="00832864">
      <w:pPr>
        <w:ind w:left="-360" w:firstLine="360"/>
        <w:jc w:val="both"/>
        <w:rPr>
          <w:rFonts w:ascii="Arial" w:hAnsi="Arial" w:cs="Arial"/>
        </w:rPr>
      </w:pPr>
      <w:r w:rsidRPr="00436586">
        <w:rPr>
          <w:rFonts w:ascii="Arial" w:hAnsi="Arial" w:cs="Arial"/>
        </w:rPr>
        <w:t>nezapisuje se do obchodního rejstříku</w:t>
      </w:r>
    </w:p>
    <w:p w14:paraId="2DC64CDD" w14:textId="11413A42" w:rsidR="00E16962" w:rsidRPr="00436586" w:rsidRDefault="002B2286" w:rsidP="00832864">
      <w:pPr>
        <w:ind w:left="-360" w:firstLine="360"/>
        <w:jc w:val="both"/>
        <w:rPr>
          <w:rFonts w:ascii="Arial" w:hAnsi="Arial" w:cs="Arial"/>
        </w:rPr>
      </w:pPr>
      <w:r>
        <w:rPr>
          <w:rFonts w:ascii="Arial" w:hAnsi="Arial" w:cs="Arial"/>
        </w:rPr>
        <w:t>se sídlem</w:t>
      </w:r>
      <w:r w:rsidR="00E16962" w:rsidRPr="00436586">
        <w:rPr>
          <w:rFonts w:ascii="Arial" w:hAnsi="Arial" w:cs="Arial"/>
        </w:rPr>
        <w:t xml:space="preserve"> Vinohradská 12, 120 99 Praha 2</w:t>
      </w:r>
      <w:r w:rsidR="00832864" w:rsidRPr="00436586">
        <w:rPr>
          <w:rFonts w:ascii="Arial" w:hAnsi="Arial" w:cs="Arial"/>
        </w:rPr>
        <w:tab/>
      </w:r>
    </w:p>
    <w:p w14:paraId="2B7F9194" w14:textId="77777777" w:rsidR="00E16962" w:rsidRPr="00436586" w:rsidRDefault="00E16962" w:rsidP="00832864">
      <w:pPr>
        <w:ind w:left="-360" w:firstLine="360"/>
        <w:jc w:val="both"/>
        <w:rPr>
          <w:rFonts w:ascii="Arial" w:hAnsi="Arial" w:cs="Arial"/>
        </w:rPr>
      </w:pPr>
      <w:r w:rsidRPr="00436586">
        <w:rPr>
          <w:rFonts w:ascii="Arial" w:hAnsi="Arial" w:cs="Arial"/>
        </w:rPr>
        <w:t>IČ: 45245053, DIČ: CZ45245053</w:t>
      </w:r>
    </w:p>
    <w:p w14:paraId="2BE169B8" w14:textId="77777777" w:rsidR="00E16962" w:rsidRPr="00436586" w:rsidRDefault="00E16962" w:rsidP="00832864">
      <w:pPr>
        <w:ind w:left="-360" w:firstLine="360"/>
        <w:jc w:val="both"/>
        <w:rPr>
          <w:rFonts w:ascii="Arial" w:hAnsi="Arial" w:cs="Arial"/>
        </w:rPr>
      </w:pPr>
      <w:r w:rsidRPr="00436586">
        <w:rPr>
          <w:rFonts w:ascii="Arial" w:hAnsi="Arial" w:cs="Arial"/>
        </w:rPr>
        <w:t xml:space="preserve">bankovní spojení: Raiffeisenbank a.s., číslo účtu 1001040797/5500     </w:t>
      </w:r>
    </w:p>
    <w:p w14:paraId="01A17956" w14:textId="4DCEBF4E" w:rsidR="00E16962" w:rsidRPr="00436586" w:rsidRDefault="005D5AE4" w:rsidP="00832864">
      <w:pPr>
        <w:ind w:left="-360" w:firstLine="360"/>
        <w:jc w:val="both"/>
        <w:rPr>
          <w:rFonts w:ascii="Arial" w:hAnsi="Arial" w:cs="Arial"/>
        </w:rPr>
      </w:pPr>
      <w:r w:rsidRPr="00436586">
        <w:rPr>
          <w:rFonts w:ascii="Arial" w:hAnsi="Arial" w:cs="Arial"/>
        </w:rPr>
        <w:t>zastoupený</w:t>
      </w:r>
      <w:r w:rsidR="00E16962" w:rsidRPr="00436586">
        <w:rPr>
          <w:rFonts w:ascii="Arial" w:hAnsi="Arial" w:cs="Arial"/>
        </w:rPr>
        <w:t xml:space="preserve">: </w:t>
      </w:r>
      <w:r w:rsidR="00FB7B84">
        <w:rPr>
          <w:rFonts w:ascii="Arial" w:hAnsi="Arial" w:cs="Arial"/>
        </w:rPr>
        <w:t>XXXXXXXXXXXXXXXXXXXXXXXXXXXXXXXXXXXXXX</w:t>
      </w:r>
    </w:p>
    <w:p w14:paraId="036AB3D1" w14:textId="1B4313B3" w:rsidR="00E16962" w:rsidRPr="00436586" w:rsidRDefault="00E16962" w:rsidP="00832864">
      <w:pPr>
        <w:ind w:left="-360" w:firstLine="360"/>
        <w:jc w:val="both"/>
        <w:rPr>
          <w:rFonts w:ascii="Arial" w:hAnsi="Arial" w:cs="Arial"/>
        </w:rPr>
      </w:pPr>
      <w:r w:rsidRPr="00436586">
        <w:rPr>
          <w:rFonts w:ascii="Arial" w:hAnsi="Arial" w:cs="Arial"/>
        </w:rPr>
        <w:t>(dále jen „</w:t>
      </w:r>
      <w:r w:rsidRPr="00436586">
        <w:rPr>
          <w:rFonts w:ascii="Arial" w:hAnsi="Arial" w:cs="Arial"/>
          <w:b/>
        </w:rPr>
        <w:t>ČRo</w:t>
      </w:r>
      <w:r w:rsidRPr="00436586">
        <w:rPr>
          <w:rFonts w:ascii="Arial" w:hAnsi="Arial" w:cs="Arial"/>
        </w:rPr>
        <w:t>“)</w:t>
      </w:r>
    </w:p>
    <w:p w14:paraId="2F81059F" w14:textId="77777777" w:rsidR="00E16962" w:rsidRPr="00436586" w:rsidRDefault="00E16962" w:rsidP="00E16962">
      <w:pPr>
        <w:spacing w:line="160" w:lineRule="exact"/>
        <w:ind w:left="-357"/>
        <w:jc w:val="both"/>
        <w:rPr>
          <w:rFonts w:ascii="Arial" w:hAnsi="Arial" w:cs="Arial"/>
        </w:rPr>
      </w:pPr>
    </w:p>
    <w:p w14:paraId="03C178CC" w14:textId="77777777" w:rsidR="00E16962" w:rsidRPr="00436586" w:rsidRDefault="00E16962" w:rsidP="00832864">
      <w:pPr>
        <w:spacing w:line="160" w:lineRule="exact"/>
        <w:ind w:left="-357" w:firstLine="357"/>
        <w:jc w:val="both"/>
        <w:rPr>
          <w:rFonts w:ascii="Arial" w:hAnsi="Arial" w:cs="Arial"/>
          <w:bCs/>
        </w:rPr>
      </w:pPr>
      <w:r w:rsidRPr="00436586">
        <w:rPr>
          <w:rFonts w:ascii="Arial" w:hAnsi="Arial" w:cs="Arial"/>
          <w:bCs/>
        </w:rPr>
        <w:t>a</w:t>
      </w:r>
    </w:p>
    <w:p w14:paraId="3043E5A4" w14:textId="77777777" w:rsidR="00E16962" w:rsidRPr="00436586" w:rsidRDefault="00E16962" w:rsidP="00E16962">
      <w:pPr>
        <w:spacing w:line="160" w:lineRule="exact"/>
        <w:ind w:left="-360"/>
        <w:jc w:val="both"/>
        <w:rPr>
          <w:rFonts w:ascii="Arial" w:hAnsi="Arial" w:cs="Arial"/>
          <w:b/>
        </w:rPr>
      </w:pPr>
    </w:p>
    <w:p w14:paraId="37CD9743" w14:textId="77777777" w:rsidR="00832864" w:rsidRPr="00436586" w:rsidRDefault="00832864" w:rsidP="00832864">
      <w:pPr>
        <w:rPr>
          <w:rFonts w:ascii="Arial" w:hAnsi="Arial" w:cs="Arial"/>
          <w:b/>
        </w:rPr>
      </w:pPr>
      <w:r w:rsidRPr="00436586">
        <w:rPr>
          <w:rFonts w:ascii="Arial" w:hAnsi="Arial" w:cs="Arial"/>
          <w:b/>
        </w:rPr>
        <w:t xml:space="preserve">Musical - media s.r.o. </w:t>
      </w:r>
    </w:p>
    <w:p w14:paraId="6530BCE4" w14:textId="32D60852" w:rsidR="002B2286" w:rsidRDefault="002B2286" w:rsidP="00832864">
      <w:pPr>
        <w:jc w:val="both"/>
        <w:rPr>
          <w:rFonts w:ascii="Arial" w:hAnsi="Arial" w:cs="Arial"/>
        </w:rPr>
      </w:pPr>
      <w:r>
        <w:rPr>
          <w:rFonts w:ascii="Arial" w:hAnsi="Arial" w:cs="Arial"/>
        </w:rPr>
        <w:t>z</w:t>
      </w:r>
      <w:r w:rsidRPr="00436586">
        <w:rPr>
          <w:rFonts w:ascii="Arial" w:hAnsi="Arial" w:cs="Arial"/>
        </w:rPr>
        <w:t>apsaná v obchodním rejstříku</w:t>
      </w:r>
      <w:r>
        <w:rPr>
          <w:rFonts w:ascii="Arial" w:hAnsi="Arial" w:cs="Arial"/>
        </w:rPr>
        <w:t>,</w:t>
      </w:r>
      <w:r w:rsidRPr="00436586">
        <w:rPr>
          <w:rFonts w:ascii="Arial" w:hAnsi="Arial" w:cs="Arial"/>
        </w:rPr>
        <w:t xml:space="preserve"> sp. zn. C 87760 vedená u Městského soudu v</w:t>
      </w:r>
      <w:r>
        <w:rPr>
          <w:rFonts w:ascii="Arial" w:hAnsi="Arial" w:cs="Arial"/>
        </w:rPr>
        <w:t> </w:t>
      </w:r>
      <w:r w:rsidRPr="00436586">
        <w:rPr>
          <w:rFonts w:ascii="Arial" w:hAnsi="Arial" w:cs="Arial"/>
        </w:rPr>
        <w:t>Praze</w:t>
      </w:r>
    </w:p>
    <w:p w14:paraId="19CB6D5E" w14:textId="4AC641C5" w:rsidR="00832864" w:rsidRPr="00436586" w:rsidRDefault="002B2286" w:rsidP="00832864">
      <w:pPr>
        <w:jc w:val="both"/>
        <w:rPr>
          <w:rFonts w:ascii="Arial" w:hAnsi="Arial" w:cs="Arial"/>
        </w:rPr>
      </w:pPr>
      <w:r>
        <w:rPr>
          <w:rFonts w:ascii="Arial" w:hAnsi="Arial" w:cs="Arial"/>
        </w:rPr>
        <w:t>se sídlem</w:t>
      </w:r>
      <w:r w:rsidR="00832864" w:rsidRPr="00436586">
        <w:rPr>
          <w:rFonts w:ascii="Arial" w:hAnsi="Arial" w:cs="Arial"/>
        </w:rPr>
        <w:t xml:space="preserve"> Skořepka 423/9, PSČ 110 00, Praha 1</w:t>
      </w:r>
    </w:p>
    <w:p w14:paraId="32F28E43" w14:textId="77777777" w:rsidR="00832864" w:rsidRPr="00436586" w:rsidRDefault="00832864" w:rsidP="00503EE9">
      <w:pPr>
        <w:jc w:val="both"/>
        <w:rPr>
          <w:rFonts w:ascii="Arial" w:hAnsi="Arial" w:cs="Arial"/>
        </w:rPr>
      </w:pPr>
      <w:r w:rsidRPr="00436586">
        <w:rPr>
          <w:rFonts w:ascii="Arial" w:hAnsi="Arial" w:cs="Arial"/>
        </w:rPr>
        <w:t xml:space="preserve">IČ: </w:t>
      </w:r>
      <w:r w:rsidRPr="00436586">
        <w:rPr>
          <w:rStyle w:val="nowrap"/>
          <w:rFonts w:ascii="Arial" w:hAnsi="Arial" w:cs="Arial"/>
        </w:rPr>
        <w:t xml:space="preserve">26693267, </w:t>
      </w:r>
      <w:r w:rsidRPr="00436586">
        <w:rPr>
          <w:rFonts w:ascii="Arial" w:hAnsi="Arial" w:cs="Arial"/>
        </w:rPr>
        <w:t xml:space="preserve">DIČ: </w:t>
      </w:r>
      <w:r w:rsidR="00436586">
        <w:rPr>
          <w:rFonts w:ascii="Arial" w:hAnsi="Arial" w:cs="Arial"/>
        </w:rPr>
        <w:t>CZ</w:t>
      </w:r>
      <w:r w:rsidR="00436586" w:rsidRPr="00436586">
        <w:rPr>
          <w:rStyle w:val="nowrap"/>
          <w:rFonts w:ascii="Arial" w:hAnsi="Arial" w:cs="Arial"/>
        </w:rPr>
        <w:t>26693267</w:t>
      </w:r>
    </w:p>
    <w:p w14:paraId="1E48649A" w14:textId="12844726" w:rsidR="00832864" w:rsidRPr="00436586" w:rsidRDefault="002B2286" w:rsidP="00832864">
      <w:pPr>
        <w:rPr>
          <w:rFonts w:ascii="Arial" w:hAnsi="Arial" w:cs="Arial"/>
        </w:rPr>
      </w:pPr>
      <w:r>
        <w:rPr>
          <w:rFonts w:ascii="Arial" w:hAnsi="Arial" w:cs="Arial"/>
        </w:rPr>
        <w:t>b</w:t>
      </w:r>
      <w:r w:rsidR="00832864" w:rsidRPr="00436586">
        <w:rPr>
          <w:rFonts w:ascii="Arial" w:hAnsi="Arial" w:cs="Arial"/>
        </w:rPr>
        <w:t xml:space="preserve">ankovní spojení: </w:t>
      </w:r>
      <w:r>
        <w:rPr>
          <w:rFonts w:ascii="Arial" w:hAnsi="Arial" w:cs="Arial"/>
        </w:rPr>
        <w:t xml:space="preserve">Československá obchodní banka, a.s., č. ú.: </w:t>
      </w:r>
      <w:r w:rsidR="00F54A31">
        <w:rPr>
          <w:rFonts w:ascii="Arial" w:hAnsi="Arial" w:cs="Arial"/>
        </w:rPr>
        <w:t>244339764/0300</w:t>
      </w:r>
    </w:p>
    <w:p w14:paraId="5A482DA1" w14:textId="77AA39DE" w:rsidR="00832864" w:rsidRPr="00436586" w:rsidRDefault="002B2286" w:rsidP="00832864">
      <w:pPr>
        <w:jc w:val="both"/>
        <w:rPr>
          <w:rFonts w:ascii="Arial" w:hAnsi="Arial" w:cs="Arial"/>
        </w:rPr>
      </w:pPr>
      <w:r>
        <w:rPr>
          <w:rFonts w:ascii="Arial" w:hAnsi="Arial" w:cs="Arial"/>
        </w:rPr>
        <w:t>z</w:t>
      </w:r>
      <w:r w:rsidR="00832864" w:rsidRPr="00436586">
        <w:rPr>
          <w:rFonts w:ascii="Arial" w:hAnsi="Arial" w:cs="Arial"/>
        </w:rPr>
        <w:t>astoupená</w:t>
      </w:r>
      <w:r>
        <w:rPr>
          <w:rFonts w:ascii="Arial" w:hAnsi="Arial" w:cs="Arial"/>
        </w:rPr>
        <w:t>:</w:t>
      </w:r>
      <w:r w:rsidR="00832864" w:rsidRPr="00436586">
        <w:rPr>
          <w:rFonts w:ascii="Arial" w:hAnsi="Arial" w:cs="Arial"/>
        </w:rPr>
        <w:t xml:space="preserve"> Michaelem Prostějovským, jednatelem </w:t>
      </w:r>
    </w:p>
    <w:p w14:paraId="331B541A" w14:textId="01068F90" w:rsidR="00E16962" w:rsidRPr="00436586" w:rsidRDefault="00832864" w:rsidP="00832864">
      <w:pPr>
        <w:ind w:left="-360"/>
        <w:jc w:val="both"/>
        <w:rPr>
          <w:rFonts w:ascii="Arial" w:hAnsi="Arial" w:cs="Arial"/>
        </w:rPr>
      </w:pPr>
      <w:r w:rsidRPr="00436586">
        <w:rPr>
          <w:rFonts w:ascii="Arial" w:hAnsi="Arial" w:cs="Arial"/>
        </w:rPr>
        <w:tab/>
      </w:r>
      <w:r w:rsidR="00E16962" w:rsidRPr="00436586">
        <w:rPr>
          <w:rFonts w:ascii="Arial" w:hAnsi="Arial" w:cs="Arial"/>
        </w:rPr>
        <w:t>(dále jen „</w:t>
      </w:r>
      <w:r w:rsidRPr="00436586">
        <w:rPr>
          <w:rFonts w:ascii="Arial" w:hAnsi="Arial" w:cs="Arial"/>
          <w:b/>
        </w:rPr>
        <w:t>Musical - media</w:t>
      </w:r>
      <w:r w:rsidR="00E16962" w:rsidRPr="00436586">
        <w:rPr>
          <w:rFonts w:ascii="Arial" w:hAnsi="Arial" w:cs="Arial"/>
        </w:rPr>
        <w:t>“)</w:t>
      </w:r>
    </w:p>
    <w:p w14:paraId="3A7645FB" w14:textId="77777777" w:rsidR="00E16962" w:rsidRPr="00436586" w:rsidRDefault="00E16962" w:rsidP="00E16962">
      <w:pPr>
        <w:jc w:val="center"/>
        <w:rPr>
          <w:rFonts w:ascii="Arial" w:hAnsi="Arial" w:cs="Arial"/>
        </w:rPr>
      </w:pPr>
    </w:p>
    <w:p w14:paraId="66679489" w14:textId="73BE46B3" w:rsidR="00E16962" w:rsidRPr="00436586" w:rsidRDefault="00E16962" w:rsidP="00E16962">
      <w:pPr>
        <w:jc w:val="both"/>
        <w:rPr>
          <w:rFonts w:ascii="Arial" w:hAnsi="Arial" w:cs="Arial"/>
        </w:rPr>
      </w:pPr>
      <w:r w:rsidRPr="00436586">
        <w:rPr>
          <w:rFonts w:ascii="Arial" w:hAnsi="Arial" w:cs="Arial"/>
        </w:rPr>
        <w:t xml:space="preserve">uzavřeli níže uvedeného dne, měsíce a roku podle ustanovení § </w:t>
      </w:r>
      <w:r w:rsidR="005D5AE4" w:rsidRPr="00436586">
        <w:rPr>
          <w:rFonts w:ascii="Arial" w:hAnsi="Arial" w:cs="Arial"/>
        </w:rPr>
        <w:t xml:space="preserve">1746 </w:t>
      </w:r>
      <w:r w:rsidRPr="00436586">
        <w:rPr>
          <w:rFonts w:ascii="Arial" w:hAnsi="Arial" w:cs="Arial"/>
        </w:rPr>
        <w:t>odst. 2 zákona</w:t>
      </w:r>
      <w:r w:rsidR="00D0424C" w:rsidRPr="00436586">
        <w:rPr>
          <w:rFonts w:ascii="Arial" w:hAnsi="Arial" w:cs="Arial"/>
        </w:rPr>
        <w:t>,</w:t>
      </w:r>
      <w:r w:rsidRPr="00436586">
        <w:rPr>
          <w:rFonts w:ascii="Arial" w:hAnsi="Arial" w:cs="Arial"/>
        </w:rPr>
        <w:t xml:space="preserve"> </w:t>
      </w:r>
      <w:r w:rsidR="00D0424C" w:rsidRPr="00436586">
        <w:rPr>
          <w:rFonts w:ascii="Arial" w:hAnsi="Arial" w:cs="Arial"/>
        </w:rPr>
        <w:t xml:space="preserve">§ 2358 a násl. OZ a § 2371 a násl. zákona </w:t>
      </w:r>
      <w:r w:rsidRPr="00436586">
        <w:rPr>
          <w:rFonts w:ascii="Arial" w:hAnsi="Arial" w:cs="Arial"/>
        </w:rPr>
        <w:t>č. </w:t>
      </w:r>
      <w:r w:rsidR="005D5AE4" w:rsidRPr="00436586">
        <w:rPr>
          <w:rFonts w:ascii="Arial" w:hAnsi="Arial" w:cs="Arial"/>
        </w:rPr>
        <w:t>89/2012</w:t>
      </w:r>
      <w:r w:rsidRPr="00436586">
        <w:rPr>
          <w:rFonts w:ascii="Arial" w:hAnsi="Arial" w:cs="Arial"/>
        </w:rPr>
        <w:t xml:space="preserve"> Sb., </w:t>
      </w:r>
      <w:r w:rsidR="005D5AE4" w:rsidRPr="00436586">
        <w:rPr>
          <w:rFonts w:ascii="Arial" w:hAnsi="Arial" w:cs="Arial"/>
        </w:rPr>
        <w:t>občanského zákoníku</w:t>
      </w:r>
      <w:r w:rsidRPr="00436586">
        <w:rPr>
          <w:rFonts w:ascii="Arial" w:hAnsi="Arial" w:cs="Arial"/>
        </w:rPr>
        <w:t xml:space="preserve"> (</w:t>
      </w:r>
      <w:r w:rsidR="005D5AE4" w:rsidRPr="00436586">
        <w:rPr>
          <w:rFonts w:ascii="Arial" w:hAnsi="Arial" w:cs="Arial"/>
        </w:rPr>
        <w:t>dále jen „OZ“</w:t>
      </w:r>
      <w:r w:rsidRPr="00436586">
        <w:rPr>
          <w:rFonts w:ascii="Arial" w:hAnsi="Arial" w:cs="Arial"/>
        </w:rPr>
        <w:t xml:space="preserve">), a </w:t>
      </w:r>
      <w:r w:rsidR="005D5AE4" w:rsidRPr="00436586">
        <w:rPr>
          <w:rFonts w:ascii="Arial" w:hAnsi="Arial" w:cs="Arial"/>
        </w:rPr>
        <w:t xml:space="preserve">příslušných ustanovení </w:t>
      </w:r>
      <w:r w:rsidRPr="00436586">
        <w:rPr>
          <w:rFonts w:ascii="Arial" w:hAnsi="Arial" w:cs="Arial"/>
        </w:rPr>
        <w:t>zákona č. 121/2000 Sb., ve znění pozdějších předpisů (autorský zákon)</w:t>
      </w:r>
      <w:r w:rsidR="0057406E" w:rsidRPr="00436586">
        <w:rPr>
          <w:rFonts w:ascii="Arial" w:hAnsi="Arial" w:cs="Arial"/>
        </w:rPr>
        <w:t xml:space="preserve"> </w:t>
      </w:r>
      <w:r w:rsidRPr="00436586">
        <w:rPr>
          <w:rFonts w:ascii="Arial" w:hAnsi="Arial" w:cs="Arial"/>
        </w:rPr>
        <w:t>tuto</w:t>
      </w:r>
    </w:p>
    <w:p w14:paraId="2EBA2A41" w14:textId="77777777" w:rsidR="00E16962" w:rsidRPr="00436586" w:rsidRDefault="00E16962" w:rsidP="00E16962">
      <w:pPr>
        <w:jc w:val="center"/>
        <w:rPr>
          <w:rFonts w:ascii="Arial" w:hAnsi="Arial" w:cs="Arial"/>
          <w:b/>
        </w:rPr>
      </w:pPr>
    </w:p>
    <w:p w14:paraId="36F3DB54" w14:textId="77777777" w:rsidR="00E16962" w:rsidRPr="00436586" w:rsidRDefault="00E16962" w:rsidP="00E16962">
      <w:pPr>
        <w:jc w:val="center"/>
        <w:rPr>
          <w:rFonts w:ascii="Arial" w:hAnsi="Arial" w:cs="Arial"/>
          <w:b/>
        </w:rPr>
      </w:pPr>
      <w:r w:rsidRPr="00436586">
        <w:rPr>
          <w:rFonts w:ascii="Arial" w:hAnsi="Arial" w:cs="Arial"/>
          <w:b/>
        </w:rPr>
        <w:t>smlouvu o koprodukci:</w:t>
      </w:r>
    </w:p>
    <w:p w14:paraId="4431E594" w14:textId="77777777" w:rsidR="00E16962" w:rsidRPr="00436586" w:rsidRDefault="00E16962" w:rsidP="00E16962">
      <w:pPr>
        <w:rPr>
          <w:rFonts w:ascii="Arial" w:hAnsi="Arial" w:cs="Arial"/>
          <w:b/>
        </w:rPr>
      </w:pPr>
    </w:p>
    <w:p w14:paraId="49414438" w14:textId="77777777" w:rsidR="00E16962" w:rsidRPr="00436586" w:rsidRDefault="00E16962" w:rsidP="00E16962">
      <w:pPr>
        <w:jc w:val="center"/>
        <w:rPr>
          <w:rFonts w:ascii="Arial" w:hAnsi="Arial" w:cs="Arial"/>
          <w:b/>
        </w:rPr>
      </w:pPr>
      <w:r w:rsidRPr="00436586">
        <w:rPr>
          <w:rFonts w:ascii="Arial" w:hAnsi="Arial" w:cs="Arial"/>
          <w:b/>
        </w:rPr>
        <w:t>I.</w:t>
      </w:r>
    </w:p>
    <w:p w14:paraId="67E2EFEF" w14:textId="77777777" w:rsidR="00E16962" w:rsidRPr="00436586" w:rsidRDefault="00E16962" w:rsidP="00E16962">
      <w:pPr>
        <w:jc w:val="center"/>
        <w:rPr>
          <w:rFonts w:ascii="Arial" w:hAnsi="Arial" w:cs="Arial"/>
          <w:b/>
        </w:rPr>
      </w:pPr>
      <w:r w:rsidRPr="00436586">
        <w:rPr>
          <w:rFonts w:ascii="Arial" w:hAnsi="Arial" w:cs="Arial"/>
          <w:b/>
        </w:rPr>
        <w:t>Předmět smlouvy</w:t>
      </w:r>
    </w:p>
    <w:p w14:paraId="081B8AA1" w14:textId="77777777" w:rsidR="00E16962" w:rsidRPr="00436586" w:rsidRDefault="00E16962" w:rsidP="00E16962">
      <w:pPr>
        <w:numPr>
          <w:ilvl w:val="0"/>
          <w:numId w:val="6"/>
        </w:numPr>
        <w:tabs>
          <w:tab w:val="clear" w:pos="720"/>
          <w:tab w:val="num" w:pos="426"/>
        </w:tabs>
        <w:ind w:left="426" w:hanging="426"/>
        <w:jc w:val="both"/>
        <w:rPr>
          <w:rFonts w:ascii="Arial" w:hAnsi="Arial" w:cs="Arial"/>
        </w:rPr>
      </w:pPr>
      <w:r w:rsidRPr="00436586">
        <w:rPr>
          <w:rFonts w:ascii="Arial" w:hAnsi="Arial" w:cs="Arial"/>
        </w:rPr>
        <w:t xml:space="preserve">Předmětem této smlouvy jsou vzájemné </w:t>
      </w:r>
      <w:r w:rsidR="005D5AE4" w:rsidRPr="00436586">
        <w:rPr>
          <w:rFonts w:ascii="Arial" w:hAnsi="Arial" w:cs="Arial"/>
        </w:rPr>
        <w:t xml:space="preserve">povinnosti </w:t>
      </w:r>
      <w:r w:rsidRPr="00436586">
        <w:rPr>
          <w:rFonts w:ascii="Arial" w:hAnsi="Arial" w:cs="Arial"/>
        </w:rPr>
        <w:t xml:space="preserve">a práva smluvních stran při společné výrobě zvukového záznamu s uměleckými výkony a autorskými díly a při užití výsledného zvukového záznamu, uměleckých výkonů a autorských děl na zvukovém záznamu obsažených. </w:t>
      </w:r>
    </w:p>
    <w:p w14:paraId="23A1FE0F" w14:textId="65AB347E" w:rsidR="00E16962" w:rsidRPr="00436586" w:rsidRDefault="00E16962" w:rsidP="00E16962">
      <w:pPr>
        <w:numPr>
          <w:ilvl w:val="0"/>
          <w:numId w:val="6"/>
        </w:numPr>
        <w:tabs>
          <w:tab w:val="clear" w:pos="720"/>
          <w:tab w:val="num" w:pos="426"/>
        </w:tabs>
        <w:ind w:left="426" w:hanging="426"/>
        <w:jc w:val="both"/>
        <w:rPr>
          <w:rFonts w:ascii="Arial" w:hAnsi="Arial" w:cs="Arial"/>
          <w:b/>
        </w:rPr>
      </w:pPr>
      <w:r w:rsidRPr="00436586">
        <w:rPr>
          <w:rFonts w:ascii="Arial" w:hAnsi="Arial" w:cs="Arial"/>
        </w:rPr>
        <w:t xml:space="preserve">Výsledný zvukový záznam (dále jen „Záznam“) </w:t>
      </w:r>
      <w:r w:rsidR="00FF618D" w:rsidRPr="00436586">
        <w:rPr>
          <w:rFonts w:ascii="Arial" w:hAnsi="Arial" w:cs="Arial"/>
        </w:rPr>
        <w:t>bude</w:t>
      </w:r>
      <w:r w:rsidRPr="00436586">
        <w:rPr>
          <w:rFonts w:ascii="Arial" w:hAnsi="Arial" w:cs="Arial"/>
        </w:rPr>
        <w:t xml:space="preserve"> pro účely této smlouvy a pro účely užití Záznamu oběma smluvními stranami či třetími osobami v souladu s touto smlouvou užíván, veřejně komunikován a uváděn na trh pod pracovním názvem </w:t>
      </w:r>
      <w:r w:rsidR="00C25B64">
        <w:rPr>
          <w:rFonts w:ascii="Arial" w:hAnsi="Arial" w:cs="Arial"/>
          <w:b/>
        </w:rPr>
        <w:t xml:space="preserve">Pražské </w:t>
      </w:r>
      <w:r w:rsidR="00F54A31">
        <w:rPr>
          <w:rFonts w:ascii="Arial" w:hAnsi="Arial" w:cs="Arial"/>
          <w:b/>
        </w:rPr>
        <w:t>a regionální muzikálové scény</w:t>
      </w:r>
      <w:r w:rsidR="00112ED4" w:rsidRPr="00436586">
        <w:rPr>
          <w:rFonts w:ascii="Arial" w:hAnsi="Arial" w:cs="Arial"/>
          <w:b/>
        </w:rPr>
        <w:t>.</w:t>
      </w:r>
    </w:p>
    <w:p w14:paraId="189C4870" w14:textId="77777777" w:rsidR="00E16962" w:rsidRPr="00436586" w:rsidRDefault="00E16962" w:rsidP="00E16962">
      <w:pPr>
        <w:ind w:left="426"/>
        <w:jc w:val="both"/>
        <w:rPr>
          <w:rFonts w:ascii="Arial" w:hAnsi="Arial" w:cs="Arial"/>
        </w:rPr>
      </w:pPr>
      <w:r w:rsidRPr="00632CCB">
        <w:rPr>
          <w:rFonts w:ascii="Arial" w:hAnsi="Arial" w:cs="Arial"/>
        </w:rPr>
        <w:t xml:space="preserve">Záznam </w:t>
      </w:r>
      <w:r w:rsidR="00FF618D" w:rsidRPr="00632CCB">
        <w:rPr>
          <w:rFonts w:ascii="Arial" w:hAnsi="Arial" w:cs="Arial"/>
        </w:rPr>
        <w:t>bude obsahovat</w:t>
      </w:r>
      <w:r w:rsidRPr="00632CCB">
        <w:rPr>
          <w:rFonts w:ascii="Arial" w:hAnsi="Arial" w:cs="Arial"/>
        </w:rPr>
        <w:t xml:space="preserve"> autorská díla, jejichž seznam je </w:t>
      </w:r>
      <w:r w:rsidR="00FF618D" w:rsidRPr="00632CCB">
        <w:rPr>
          <w:rFonts w:ascii="Arial" w:hAnsi="Arial" w:cs="Arial"/>
        </w:rPr>
        <w:t xml:space="preserve">uveden </w:t>
      </w:r>
      <w:r w:rsidRPr="00632CCB">
        <w:rPr>
          <w:rFonts w:ascii="Arial" w:hAnsi="Arial" w:cs="Arial"/>
        </w:rPr>
        <w:t xml:space="preserve">v příloze č. 1 této smlouvy, která je její nedílnou součástí (dále jen „Díla“). Díla </w:t>
      </w:r>
      <w:r w:rsidR="00FF618D" w:rsidRPr="00632CCB">
        <w:rPr>
          <w:rFonts w:ascii="Arial" w:hAnsi="Arial" w:cs="Arial"/>
        </w:rPr>
        <w:t>budou</w:t>
      </w:r>
      <w:r w:rsidRPr="00632CCB">
        <w:rPr>
          <w:rFonts w:ascii="Arial" w:hAnsi="Arial" w:cs="Arial"/>
        </w:rPr>
        <w:t xml:space="preserve"> provedena uměleck</w:t>
      </w:r>
      <w:r w:rsidR="00887A44" w:rsidRPr="00632CCB">
        <w:rPr>
          <w:rFonts w:ascii="Arial" w:hAnsi="Arial" w:cs="Arial"/>
        </w:rPr>
        <w:t>ými</w:t>
      </w:r>
      <w:r w:rsidRPr="00632CCB">
        <w:rPr>
          <w:rFonts w:ascii="Arial" w:hAnsi="Arial" w:cs="Arial"/>
        </w:rPr>
        <w:t xml:space="preserve"> výkony </w:t>
      </w:r>
      <w:r w:rsidR="00887A44" w:rsidRPr="00632CCB">
        <w:rPr>
          <w:rFonts w:ascii="Arial" w:hAnsi="Arial" w:cs="Arial"/>
        </w:rPr>
        <w:t xml:space="preserve">výkonných </w:t>
      </w:r>
      <w:r w:rsidRPr="00632CCB">
        <w:rPr>
          <w:rFonts w:ascii="Arial" w:hAnsi="Arial" w:cs="Arial"/>
        </w:rPr>
        <w:t>umělc</w:t>
      </w:r>
      <w:r w:rsidR="00887A44" w:rsidRPr="00632CCB">
        <w:rPr>
          <w:rFonts w:ascii="Arial" w:hAnsi="Arial" w:cs="Arial"/>
        </w:rPr>
        <w:t>ů</w:t>
      </w:r>
      <w:r w:rsidRPr="00632CCB">
        <w:rPr>
          <w:rFonts w:ascii="Arial" w:hAnsi="Arial" w:cs="Arial"/>
        </w:rPr>
        <w:t>, jejichž seznam je</w:t>
      </w:r>
      <w:r w:rsidR="00FF618D" w:rsidRPr="00632CCB">
        <w:rPr>
          <w:rFonts w:ascii="Arial" w:hAnsi="Arial" w:cs="Arial"/>
        </w:rPr>
        <w:t xml:space="preserve"> uveden</w:t>
      </w:r>
      <w:r w:rsidRPr="00632CCB">
        <w:rPr>
          <w:rFonts w:ascii="Arial" w:hAnsi="Arial" w:cs="Arial"/>
        </w:rPr>
        <w:t xml:space="preserve"> v příloze č. 1 této smlouvy, která je její nedílnou součástí (dále jen „Výkony“).</w:t>
      </w:r>
    </w:p>
    <w:p w14:paraId="3E93B300" w14:textId="77777777" w:rsidR="00E16962" w:rsidRPr="00436586" w:rsidRDefault="00E16962" w:rsidP="00E16962">
      <w:pPr>
        <w:rPr>
          <w:rFonts w:ascii="Arial" w:hAnsi="Arial" w:cs="Arial"/>
          <w:b/>
        </w:rPr>
      </w:pPr>
    </w:p>
    <w:p w14:paraId="4346D753" w14:textId="77777777" w:rsidR="00E16962" w:rsidRPr="00436586" w:rsidRDefault="00E16962" w:rsidP="00E16962">
      <w:pPr>
        <w:jc w:val="center"/>
        <w:rPr>
          <w:rFonts w:ascii="Arial" w:hAnsi="Arial" w:cs="Arial"/>
          <w:b/>
        </w:rPr>
      </w:pPr>
      <w:r w:rsidRPr="00436586">
        <w:rPr>
          <w:rFonts w:ascii="Arial" w:hAnsi="Arial" w:cs="Arial"/>
          <w:b/>
        </w:rPr>
        <w:t>II.</w:t>
      </w:r>
    </w:p>
    <w:p w14:paraId="0FBF5A34" w14:textId="77777777" w:rsidR="00E16962" w:rsidRPr="00436586" w:rsidRDefault="005D5AE4" w:rsidP="00E16962">
      <w:pPr>
        <w:jc w:val="center"/>
        <w:rPr>
          <w:rFonts w:ascii="Arial" w:hAnsi="Arial" w:cs="Arial"/>
          <w:b/>
        </w:rPr>
      </w:pPr>
      <w:r w:rsidRPr="00436586">
        <w:rPr>
          <w:rFonts w:ascii="Arial" w:hAnsi="Arial" w:cs="Arial"/>
          <w:b/>
        </w:rPr>
        <w:t xml:space="preserve">Povinnosti </w:t>
      </w:r>
      <w:r w:rsidR="00E16962" w:rsidRPr="00436586">
        <w:rPr>
          <w:rFonts w:ascii="Arial" w:hAnsi="Arial" w:cs="Arial"/>
          <w:b/>
        </w:rPr>
        <w:t>ČRo</w:t>
      </w:r>
    </w:p>
    <w:p w14:paraId="3AF44892" w14:textId="77777777" w:rsidR="00E16962" w:rsidRPr="00436586" w:rsidRDefault="00E16962" w:rsidP="00E16962">
      <w:pPr>
        <w:numPr>
          <w:ilvl w:val="0"/>
          <w:numId w:val="1"/>
        </w:numPr>
        <w:tabs>
          <w:tab w:val="clear" w:pos="720"/>
          <w:tab w:val="num" w:pos="426"/>
        </w:tabs>
        <w:spacing w:after="40"/>
        <w:ind w:left="426" w:hanging="426"/>
        <w:jc w:val="both"/>
        <w:rPr>
          <w:rFonts w:ascii="Arial" w:hAnsi="Arial" w:cs="Arial"/>
        </w:rPr>
      </w:pPr>
      <w:r w:rsidRPr="00436586">
        <w:rPr>
          <w:rFonts w:ascii="Arial" w:hAnsi="Arial" w:cs="Arial"/>
        </w:rPr>
        <w:t xml:space="preserve">ČRo </w:t>
      </w:r>
      <w:r w:rsidR="00F36CE3" w:rsidRPr="00436586">
        <w:rPr>
          <w:rFonts w:ascii="Arial" w:hAnsi="Arial" w:cs="Arial"/>
        </w:rPr>
        <w:t>zajistí</w:t>
      </w:r>
      <w:r w:rsidRPr="00436586">
        <w:rPr>
          <w:rFonts w:ascii="Arial" w:hAnsi="Arial" w:cs="Arial"/>
        </w:rPr>
        <w:t xml:space="preserve"> vlastním jménem a na vlastní účet realizaci výroby Záznamu, zejména zajist</w:t>
      </w:r>
      <w:r w:rsidR="00F36CE3" w:rsidRPr="00436586">
        <w:rPr>
          <w:rFonts w:ascii="Arial" w:hAnsi="Arial" w:cs="Arial"/>
        </w:rPr>
        <w:t xml:space="preserve">í </w:t>
      </w:r>
      <w:r w:rsidRPr="00436586">
        <w:rPr>
          <w:rFonts w:ascii="Arial" w:hAnsi="Arial" w:cs="Arial"/>
        </w:rPr>
        <w:t>(včetně uhrazení nákladů) nahrávací studio v odpovídající kvalitě a na dobu po</w:t>
      </w:r>
      <w:r w:rsidR="006B5156" w:rsidRPr="00436586">
        <w:rPr>
          <w:rFonts w:ascii="Arial" w:hAnsi="Arial" w:cs="Arial"/>
        </w:rPr>
        <w:t>třebnou k realizaci Záznamu</w:t>
      </w:r>
      <w:r w:rsidRPr="00436586">
        <w:rPr>
          <w:rFonts w:ascii="Arial" w:hAnsi="Arial" w:cs="Arial"/>
        </w:rPr>
        <w:t xml:space="preserve"> režiséra, </w:t>
      </w:r>
      <w:r w:rsidR="00642851" w:rsidRPr="00436586">
        <w:rPr>
          <w:rFonts w:ascii="Arial" w:hAnsi="Arial" w:cs="Arial"/>
        </w:rPr>
        <w:t>mistra zvuku, zvukového designéra, produkční</w:t>
      </w:r>
      <w:r w:rsidR="00F36CE3" w:rsidRPr="00436586">
        <w:rPr>
          <w:rFonts w:ascii="Arial" w:hAnsi="Arial" w:cs="Arial"/>
        </w:rPr>
        <w:t xml:space="preserve"> a</w:t>
      </w:r>
      <w:r w:rsidR="00642851" w:rsidRPr="00436586">
        <w:rPr>
          <w:rFonts w:ascii="Arial" w:hAnsi="Arial" w:cs="Arial"/>
        </w:rPr>
        <w:t xml:space="preserve"> </w:t>
      </w:r>
      <w:r w:rsidRPr="00436586">
        <w:rPr>
          <w:rFonts w:ascii="Arial" w:hAnsi="Arial" w:cs="Arial"/>
        </w:rPr>
        <w:t>případně další potřebné osoby p</w:t>
      </w:r>
      <w:r w:rsidR="00F36CE3" w:rsidRPr="00436586">
        <w:rPr>
          <w:rFonts w:ascii="Arial" w:hAnsi="Arial" w:cs="Arial"/>
        </w:rPr>
        <w:t>ro výrobu Záznamu, dále zajistí</w:t>
      </w:r>
      <w:r w:rsidRPr="00436586">
        <w:rPr>
          <w:rFonts w:ascii="Arial" w:hAnsi="Arial" w:cs="Arial"/>
        </w:rPr>
        <w:t xml:space="preserve"> zpracování nahrávky do finální podoby Záznamu.</w:t>
      </w:r>
    </w:p>
    <w:p w14:paraId="4890CE0C" w14:textId="77777777" w:rsidR="00134C87" w:rsidRPr="00436586" w:rsidRDefault="00E16962" w:rsidP="00E16962">
      <w:pPr>
        <w:numPr>
          <w:ilvl w:val="0"/>
          <w:numId w:val="1"/>
        </w:numPr>
        <w:tabs>
          <w:tab w:val="clear" w:pos="720"/>
          <w:tab w:val="num" w:pos="426"/>
        </w:tabs>
        <w:spacing w:after="40"/>
        <w:ind w:left="426" w:hanging="426"/>
        <w:jc w:val="both"/>
        <w:rPr>
          <w:rFonts w:ascii="Arial" w:hAnsi="Arial" w:cs="Arial"/>
        </w:rPr>
      </w:pPr>
      <w:r w:rsidRPr="00436586">
        <w:rPr>
          <w:rFonts w:ascii="Arial" w:hAnsi="Arial" w:cs="Arial"/>
        </w:rPr>
        <w:t>ČRo ta</w:t>
      </w:r>
      <w:r w:rsidR="00F36CE3" w:rsidRPr="00436586">
        <w:rPr>
          <w:rFonts w:ascii="Arial" w:hAnsi="Arial" w:cs="Arial"/>
        </w:rPr>
        <w:t>ké zajistí</w:t>
      </w:r>
      <w:r w:rsidRPr="00436586">
        <w:rPr>
          <w:rFonts w:ascii="Arial" w:hAnsi="Arial" w:cs="Arial"/>
        </w:rPr>
        <w:t xml:space="preserve"> součinnost pracovníků ČRo s výkonnými umělci, přístup výkonných umělců do nahrávacího studia a časové rozvrhy výroby Záznamu, včetně potřebné organizační komunikace s výkonnými umělci. </w:t>
      </w:r>
    </w:p>
    <w:p w14:paraId="763D875C" w14:textId="77777777" w:rsidR="00134C87" w:rsidRPr="00436586" w:rsidRDefault="00F36CE3" w:rsidP="00134C87">
      <w:pPr>
        <w:numPr>
          <w:ilvl w:val="0"/>
          <w:numId w:val="1"/>
        </w:numPr>
        <w:tabs>
          <w:tab w:val="clear" w:pos="720"/>
          <w:tab w:val="num" w:pos="426"/>
        </w:tabs>
        <w:spacing w:after="40"/>
        <w:ind w:left="426" w:hanging="426"/>
        <w:jc w:val="both"/>
        <w:rPr>
          <w:rFonts w:ascii="Arial" w:hAnsi="Arial" w:cs="Arial"/>
        </w:rPr>
      </w:pPr>
      <w:r w:rsidRPr="00436586">
        <w:rPr>
          <w:rFonts w:ascii="Arial" w:hAnsi="Arial" w:cs="Arial"/>
        </w:rPr>
        <w:t xml:space="preserve">ČRo předá </w:t>
      </w:r>
      <w:r w:rsidR="00832864" w:rsidRPr="00436586">
        <w:rPr>
          <w:rFonts w:ascii="Arial" w:hAnsi="Arial" w:cs="Arial"/>
        </w:rPr>
        <w:t>Musical - media</w:t>
      </w:r>
      <w:r w:rsidR="00032FEB" w:rsidRPr="00436586">
        <w:rPr>
          <w:rFonts w:ascii="Arial" w:hAnsi="Arial" w:cs="Arial"/>
        </w:rPr>
        <w:t xml:space="preserve"> </w:t>
      </w:r>
      <w:r w:rsidRPr="00436586">
        <w:rPr>
          <w:rFonts w:ascii="Arial" w:hAnsi="Arial" w:cs="Arial"/>
        </w:rPr>
        <w:t>k odsouhlasení zvukovou podob</w:t>
      </w:r>
      <w:r w:rsidR="00E16962" w:rsidRPr="00436586">
        <w:rPr>
          <w:rFonts w:ascii="Arial" w:hAnsi="Arial" w:cs="Arial"/>
        </w:rPr>
        <w:t>u Záznamu</w:t>
      </w:r>
      <w:r w:rsidR="00CC070E" w:rsidRPr="00436586">
        <w:rPr>
          <w:rFonts w:ascii="Arial" w:hAnsi="Arial" w:cs="Arial"/>
        </w:rPr>
        <w:t xml:space="preserve"> na CD</w:t>
      </w:r>
      <w:r w:rsidR="00E16962" w:rsidRPr="00436586">
        <w:rPr>
          <w:rFonts w:ascii="Arial" w:hAnsi="Arial" w:cs="Arial"/>
        </w:rPr>
        <w:t xml:space="preserve">, </w:t>
      </w:r>
      <w:r w:rsidR="00832864" w:rsidRPr="00436586">
        <w:rPr>
          <w:rFonts w:ascii="Arial" w:hAnsi="Arial" w:cs="Arial"/>
        </w:rPr>
        <w:t>Musical - media</w:t>
      </w:r>
      <w:r w:rsidRPr="00436586">
        <w:rPr>
          <w:rFonts w:ascii="Arial" w:hAnsi="Arial" w:cs="Arial"/>
        </w:rPr>
        <w:t xml:space="preserve"> zároveň odsouhlasí</w:t>
      </w:r>
      <w:r w:rsidR="00E16962" w:rsidRPr="00436586">
        <w:rPr>
          <w:rFonts w:ascii="Arial" w:hAnsi="Arial" w:cs="Arial"/>
        </w:rPr>
        <w:t xml:space="preserve"> provedení finální zvukové editace</w:t>
      </w:r>
      <w:r w:rsidRPr="00436586">
        <w:rPr>
          <w:rFonts w:ascii="Arial" w:hAnsi="Arial" w:cs="Arial"/>
        </w:rPr>
        <w:t xml:space="preserve">. </w:t>
      </w:r>
      <w:r w:rsidR="00604B6E" w:rsidRPr="00436586">
        <w:rPr>
          <w:rFonts w:ascii="Arial" w:hAnsi="Arial" w:cs="Arial"/>
        </w:rPr>
        <w:t xml:space="preserve">V případě, že </w:t>
      </w:r>
      <w:r w:rsidR="00832864" w:rsidRPr="00436586">
        <w:rPr>
          <w:rFonts w:ascii="Arial" w:hAnsi="Arial" w:cs="Arial"/>
        </w:rPr>
        <w:t>Musical - media</w:t>
      </w:r>
      <w:r w:rsidR="00604B6E" w:rsidRPr="00436586">
        <w:rPr>
          <w:rFonts w:ascii="Arial" w:hAnsi="Arial" w:cs="Arial"/>
        </w:rPr>
        <w:t xml:space="preserve"> neodsouhlasí do 14 dnů od předání zvukové podoby Záznamu na CD jeho finální zvukovou editaci, má se za to, že souhlas udělil. Jestliže mezi smluvními stranami nedojde k dohodě o finální zvukové podobě Záznamu, bude za finální zvukovou podobu Záznamu považována ta, kterou odsouhlasil ČRo.  </w:t>
      </w:r>
      <w:r w:rsidRPr="00436586">
        <w:rPr>
          <w:rFonts w:ascii="Arial" w:hAnsi="Arial" w:cs="Arial"/>
        </w:rPr>
        <w:t>Na základě odsouhlasení předá</w:t>
      </w:r>
      <w:r w:rsidR="00E16962" w:rsidRPr="00436586">
        <w:rPr>
          <w:rFonts w:ascii="Arial" w:hAnsi="Arial" w:cs="Arial"/>
        </w:rPr>
        <w:t xml:space="preserve"> ČRo jednu rozmnoženinu finální podoby Záznamu na CD </w:t>
      </w:r>
      <w:r w:rsidR="00832864" w:rsidRPr="00436586">
        <w:rPr>
          <w:rFonts w:ascii="Arial" w:hAnsi="Arial" w:cs="Arial"/>
        </w:rPr>
        <w:t>Musical - media</w:t>
      </w:r>
      <w:r w:rsidR="00337AD8" w:rsidRPr="00436586">
        <w:rPr>
          <w:rFonts w:ascii="Arial" w:hAnsi="Arial" w:cs="Arial"/>
        </w:rPr>
        <w:t xml:space="preserve">. </w:t>
      </w:r>
      <w:r w:rsidR="00832864" w:rsidRPr="00436586">
        <w:rPr>
          <w:rFonts w:ascii="Arial" w:hAnsi="Arial" w:cs="Arial"/>
        </w:rPr>
        <w:t>Musical - media</w:t>
      </w:r>
      <w:r w:rsidR="00337AD8" w:rsidRPr="00436586">
        <w:rPr>
          <w:rFonts w:ascii="Arial" w:hAnsi="Arial" w:cs="Arial"/>
        </w:rPr>
        <w:t xml:space="preserve"> </w:t>
      </w:r>
      <w:r w:rsidRPr="00436586">
        <w:rPr>
          <w:rFonts w:ascii="Arial" w:hAnsi="Arial" w:cs="Arial"/>
        </w:rPr>
        <w:t>udělí</w:t>
      </w:r>
      <w:r w:rsidR="00E16962" w:rsidRPr="00436586">
        <w:rPr>
          <w:rFonts w:ascii="Arial" w:hAnsi="Arial" w:cs="Arial"/>
        </w:rPr>
        <w:t xml:space="preserve"> písemně e-mailovou poštou </w:t>
      </w:r>
      <w:r w:rsidR="00E16962" w:rsidRPr="00436586">
        <w:rPr>
          <w:rFonts w:ascii="Arial" w:hAnsi="Arial" w:cs="Arial"/>
        </w:rPr>
        <w:lastRenderedPageBreak/>
        <w:t xml:space="preserve">souhlas s podobou Záznamu. ČRo i </w:t>
      </w:r>
      <w:r w:rsidR="00832864" w:rsidRPr="00436586">
        <w:rPr>
          <w:rFonts w:ascii="Arial" w:hAnsi="Arial" w:cs="Arial"/>
        </w:rPr>
        <w:t>Musical - media</w:t>
      </w:r>
      <w:r w:rsidR="00337AD8" w:rsidRPr="00436586">
        <w:rPr>
          <w:rFonts w:ascii="Arial" w:hAnsi="Arial" w:cs="Arial"/>
        </w:rPr>
        <w:t xml:space="preserve"> </w:t>
      </w:r>
      <w:r w:rsidR="00E16962" w:rsidRPr="00436586">
        <w:rPr>
          <w:rFonts w:ascii="Arial" w:hAnsi="Arial" w:cs="Arial"/>
        </w:rPr>
        <w:t xml:space="preserve">jsou oprávněni Záznam užít dle této smlouvy ode dne udělení souhlasu. </w:t>
      </w:r>
    </w:p>
    <w:p w14:paraId="317ECEEE" w14:textId="77777777" w:rsidR="00CA4DBD" w:rsidRDefault="00CC070E" w:rsidP="00CA4DBD">
      <w:pPr>
        <w:numPr>
          <w:ilvl w:val="0"/>
          <w:numId w:val="1"/>
        </w:numPr>
        <w:tabs>
          <w:tab w:val="clear" w:pos="720"/>
          <w:tab w:val="num" w:pos="426"/>
        </w:tabs>
        <w:spacing w:after="40"/>
        <w:ind w:left="426" w:hanging="426"/>
        <w:jc w:val="both"/>
        <w:rPr>
          <w:rFonts w:ascii="Arial" w:hAnsi="Arial" w:cs="Arial"/>
        </w:rPr>
      </w:pPr>
      <w:r w:rsidRPr="00436586">
        <w:rPr>
          <w:rFonts w:ascii="Arial" w:hAnsi="Arial" w:cs="Arial"/>
        </w:rPr>
        <w:t>ČRo poskytne</w:t>
      </w:r>
      <w:r w:rsidR="00134C87" w:rsidRPr="00436586">
        <w:rPr>
          <w:rFonts w:ascii="Arial" w:hAnsi="Arial" w:cs="Arial"/>
        </w:rPr>
        <w:t xml:space="preserve"> pro výrobu zvukových nosičů vlastní ISRC kódy pro potřeby kolektivní správy práv výrobce zvukového záznamu.</w:t>
      </w:r>
    </w:p>
    <w:p w14:paraId="68D559B3" w14:textId="77777777" w:rsidR="00CA4DBD" w:rsidRPr="00532B14" w:rsidRDefault="00CA4DBD" w:rsidP="00CA4DBD">
      <w:pPr>
        <w:numPr>
          <w:ilvl w:val="0"/>
          <w:numId w:val="1"/>
        </w:numPr>
        <w:tabs>
          <w:tab w:val="clear" w:pos="720"/>
          <w:tab w:val="num" w:pos="426"/>
        </w:tabs>
        <w:spacing w:after="40"/>
        <w:ind w:left="426" w:hanging="426"/>
        <w:jc w:val="both"/>
        <w:rPr>
          <w:rFonts w:ascii="Arial" w:hAnsi="Arial" w:cs="Arial"/>
        </w:rPr>
      </w:pPr>
      <w:r w:rsidRPr="004D30A5">
        <w:rPr>
          <w:rFonts w:ascii="Arial" w:hAnsi="Arial" w:cs="Arial"/>
        </w:rPr>
        <w:t xml:space="preserve">ČRo </w:t>
      </w:r>
      <w:r w:rsidR="00E43F3A" w:rsidRPr="004D30A5">
        <w:rPr>
          <w:rFonts w:ascii="Arial" w:hAnsi="Arial" w:cs="Arial"/>
        </w:rPr>
        <w:t xml:space="preserve">si </w:t>
      </w:r>
      <w:r w:rsidRPr="004D30A5">
        <w:rPr>
          <w:rFonts w:ascii="Arial" w:hAnsi="Arial" w:cs="Arial"/>
        </w:rPr>
        <w:t xml:space="preserve">zajistí vlastním jménem a na vlastní účet licence </w:t>
      </w:r>
      <w:r w:rsidR="00E43F3A" w:rsidRPr="00D847AB">
        <w:rPr>
          <w:rFonts w:ascii="Arial" w:hAnsi="Arial" w:cs="Arial"/>
        </w:rPr>
        <w:t>k</w:t>
      </w:r>
      <w:r w:rsidR="00FD2763" w:rsidRPr="00D847AB">
        <w:rPr>
          <w:rFonts w:ascii="Arial" w:hAnsi="Arial" w:cs="Arial"/>
        </w:rPr>
        <w:t xml:space="preserve">e svému </w:t>
      </w:r>
      <w:r w:rsidR="00E43F3A" w:rsidRPr="00D847AB">
        <w:rPr>
          <w:rFonts w:ascii="Arial" w:hAnsi="Arial" w:cs="Arial"/>
        </w:rPr>
        <w:t xml:space="preserve"> užití </w:t>
      </w:r>
      <w:r w:rsidR="00CF3F9B" w:rsidRPr="00D847AB">
        <w:rPr>
          <w:rFonts w:ascii="Arial" w:hAnsi="Arial" w:cs="Arial"/>
        </w:rPr>
        <w:t>Děl zaznamenaných na Záznamu vysíláním a jejich užitím na internetu.</w:t>
      </w:r>
      <w:r w:rsidR="00CF3F9B">
        <w:rPr>
          <w:rFonts w:ascii="Arial" w:hAnsi="Arial" w:cs="Arial"/>
        </w:rPr>
        <w:t xml:space="preserve"> </w:t>
      </w:r>
      <w:r w:rsidR="00FD2763" w:rsidRPr="004D30A5">
        <w:rPr>
          <w:rFonts w:ascii="Arial" w:hAnsi="Arial" w:cs="Arial"/>
        </w:rPr>
        <w:t>ČRo si zajistí vlastním jménem a na vlastní účet licence k</w:t>
      </w:r>
      <w:r w:rsidR="00FD2763">
        <w:rPr>
          <w:rFonts w:ascii="Arial" w:hAnsi="Arial" w:cs="Arial"/>
        </w:rPr>
        <w:t> </w:t>
      </w:r>
      <w:r w:rsidR="00FD2763" w:rsidRPr="004D30A5">
        <w:rPr>
          <w:rFonts w:ascii="Arial" w:hAnsi="Arial" w:cs="Arial"/>
        </w:rPr>
        <w:t>užit</w:t>
      </w:r>
      <w:r w:rsidR="00FD2763">
        <w:rPr>
          <w:rFonts w:ascii="Arial" w:hAnsi="Arial" w:cs="Arial"/>
        </w:rPr>
        <w:t xml:space="preserve">í </w:t>
      </w:r>
      <w:r w:rsidR="00E43F3A" w:rsidRPr="004D30A5">
        <w:rPr>
          <w:rFonts w:ascii="Arial" w:hAnsi="Arial" w:cs="Arial"/>
        </w:rPr>
        <w:t xml:space="preserve">Výkonů </w:t>
      </w:r>
      <w:r w:rsidR="004D30A5" w:rsidRPr="004D30A5">
        <w:rPr>
          <w:rFonts w:ascii="Arial" w:hAnsi="Arial" w:cs="Arial"/>
        </w:rPr>
        <w:t>pro všechny způsoby užití Výkonů v rozsahu dle této smlouvy</w:t>
      </w:r>
      <w:r w:rsidR="00E43F3A" w:rsidRPr="004D30A5">
        <w:rPr>
          <w:rFonts w:ascii="Arial" w:hAnsi="Arial" w:cs="Arial"/>
        </w:rPr>
        <w:t xml:space="preserve"> </w:t>
      </w:r>
      <w:r w:rsidRPr="004D30A5">
        <w:rPr>
          <w:rFonts w:ascii="Arial" w:hAnsi="Arial" w:cs="Arial"/>
        </w:rPr>
        <w:t xml:space="preserve">od </w:t>
      </w:r>
      <w:r w:rsidR="00D268FB" w:rsidRPr="004D30A5">
        <w:rPr>
          <w:rFonts w:ascii="Arial" w:hAnsi="Arial" w:cs="Arial"/>
        </w:rPr>
        <w:t xml:space="preserve">následujících </w:t>
      </w:r>
      <w:r w:rsidRPr="004D30A5">
        <w:rPr>
          <w:rFonts w:ascii="Arial" w:hAnsi="Arial" w:cs="Arial"/>
        </w:rPr>
        <w:t xml:space="preserve">výkonných umělců, a </w:t>
      </w:r>
      <w:r w:rsidRPr="00532B14">
        <w:rPr>
          <w:rFonts w:ascii="Arial" w:hAnsi="Arial" w:cs="Arial"/>
        </w:rPr>
        <w:t xml:space="preserve">uhradí </w:t>
      </w:r>
      <w:r w:rsidR="00D268FB" w:rsidRPr="00532B14">
        <w:rPr>
          <w:rFonts w:ascii="Arial" w:hAnsi="Arial" w:cs="Arial"/>
        </w:rPr>
        <w:t xml:space="preserve">těmto </w:t>
      </w:r>
      <w:r w:rsidRPr="00532B14">
        <w:rPr>
          <w:rFonts w:ascii="Arial" w:hAnsi="Arial" w:cs="Arial"/>
        </w:rPr>
        <w:t>výkonným umělcům všechny honoráře za vytvoření</w:t>
      </w:r>
      <w:r w:rsidR="00D268FB" w:rsidRPr="00532B14">
        <w:rPr>
          <w:rFonts w:ascii="Arial" w:hAnsi="Arial" w:cs="Arial"/>
        </w:rPr>
        <w:t xml:space="preserve"> výkonů a za poskytnuté licence:</w:t>
      </w:r>
    </w:p>
    <w:p w14:paraId="5BDF0EAD" w14:textId="77777777" w:rsidR="00A47EDA" w:rsidRDefault="00A47EDA" w:rsidP="00532B14">
      <w:pPr>
        <w:pStyle w:val="Odstavecseseznamem"/>
        <w:numPr>
          <w:ilvl w:val="0"/>
          <w:numId w:val="12"/>
        </w:numPr>
        <w:spacing w:after="40"/>
        <w:jc w:val="both"/>
        <w:rPr>
          <w:rFonts w:ascii="Arial" w:hAnsi="Arial" w:cs="Arial"/>
          <w:sz w:val="20"/>
          <w:szCs w:val="20"/>
        </w:rPr>
      </w:pPr>
      <w:r>
        <w:rPr>
          <w:rFonts w:ascii="Arial" w:hAnsi="Arial" w:cs="Arial"/>
          <w:sz w:val="20"/>
          <w:szCs w:val="20"/>
        </w:rPr>
        <w:t>Symfonický orchestr Českého rozhlasu</w:t>
      </w:r>
    </w:p>
    <w:p w14:paraId="1742FD35" w14:textId="77777777" w:rsidR="00A47EDA" w:rsidRDefault="00A47EDA" w:rsidP="00532B14">
      <w:pPr>
        <w:pStyle w:val="Odstavecseseznamem"/>
        <w:numPr>
          <w:ilvl w:val="0"/>
          <w:numId w:val="12"/>
        </w:numPr>
        <w:spacing w:after="40"/>
        <w:jc w:val="both"/>
        <w:rPr>
          <w:rFonts w:ascii="Arial" w:hAnsi="Arial" w:cs="Arial"/>
          <w:sz w:val="20"/>
          <w:szCs w:val="20"/>
        </w:rPr>
      </w:pPr>
      <w:r>
        <w:rPr>
          <w:rFonts w:ascii="Arial" w:hAnsi="Arial" w:cs="Arial"/>
          <w:sz w:val="20"/>
          <w:szCs w:val="20"/>
        </w:rPr>
        <w:t>Rozhlasový Big Band Gustava Broma</w:t>
      </w:r>
    </w:p>
    <w:p w14:paraId="7FF8A57A" w14:textId="77777777" w:rsidR="00D268FB" w:rsidRDefault="00D268FB" w:rsidP="00532B14">
      <w:pPr>
        <w:pStyle w:val="Odstavecseseznamem"/>
        <w:numPr>
          <w:ilvl w:val="0"/>
          <w:numId w:val="12"/>
        </w:numPr>
        <w:spacing w:after="40"/>
        <w:jc w:val="both"/>
        <w:rPr>
          <w:rFonts w:ascii="Arial" w:hAnsi="Arial" w:cs="Arial"/>
          <w:sz w:val="20"/>
          <w:szCs w:val="20"/>
        </w:rPr>
      </w:pPr>
      <w:r w:rsidRPr="00532B14">
        <w:rPr>
          <w:rFonts w:ascii="Arial" w:hAnsi="Arial" w:cs="Arial"/>
          <w:sz w:val="20"/>
          <w:szCs w:val="20"/>
        </w:rPr>
        <w:t>Jakub Žídek – dirigent</w:t>
      </w:r>
    </w:p>
    <w:p w14:paraId="00F1479D" w14:textId="77777777" w:rsidR="009A05BA" w:rsidRPr="00532B14" w:rsidRDefault="009A05BA" w:rsidP="00532B14">
      <w:pPr>
        <w:pStyle w:val="Odstavecseseznamem"/>
        <w:numPr>
          <w:ilvl w:val="0"/>
          <w:numId w:val="12"/>
        </w:numPr>
        <w:spacing w:after="40"/>
        <w:jc w:val="both"/>
        <w:rPr>
          <w:rFonts w:ascii="Arial" w:hAnsi="Arial" w:cs="Arial"/>
          <w:sz w:val="20"/>
          <w:szCs w:val="20"/>
        </w:rPr>
      </w:pPr>
      <w:r>
        <w:rPr>
          <w:rFonts w:ascii="Arial" w:hAnsi="Arial" w:cs="Arial"/>
          <w:sz w:val="20"/>
          <w:szCs w:val="20"/>
        </w:rPr>
        <w:t>Vladimír Valovič - dirigent</w:t>
      </w:r>
    </w:p>
    <w:p w14:paraId="4355031D" w14:textId="77777777" w:rsidR="00D268FB" w:rsidRPr="00532B14" w:rsidRDefault="00C06C7E" w:rsidP="00532B14">
      <w:pPr>
        <w:pStyle w:val="Odstavecseseznamem"/>
        <w:numPr>
          <w:ilvl w:val="0"/>
          <w:numId w:val="12"/>
        </w:numPr>
        <w:spacing w:after="40"/>
        <w:jc w:val="both"/>
        <w:rPr>
          <w:rFonts w:ascii="Arial" w:hAnsi="Arial" w:cs="Arial"/>
          <w:sz w:val="20"/>
          <w:szCs w:val="20"/>
        </w:rPr>
      </w:pPr>
      <w:r>
        <w:rPr>
          <w:rFonts w:ascii="Arial" w:hAnsi="Arial" w:cs="Arial"/>
          <w:sz w:val="20"/>
          <w:szCs w:val="20"/>
        </w:rPr>
        <w:t xml:space="preserve"> Zdeněk Puchme</w:t>
      </w:r>
      <w:r w:rsidR="007D6E8E">
        <w:rPr>
          <w:rFonts w:ascii="Arial" w:hAnsi="Arial" w:cs="Arial"/>
          <w:sz w:val="20"/>
          <w:szCs w:val="20"/>
        </w:rPr>
        <w:t>l</w:t>
      </w:r>
      <w:r>
        <w:rPr>
          <w:rFonts w:ascii="Arial" w:hAnsi="Arial" w:cs="Arial"/>
          <w:sz w:val="20"/>
          <w:szCs w:val="20"/>
        </w:rPr>
        <w:t>tr</w:t>
      </w:r>
      <w:r w:rsidR="00D268FB" w:rsidRPr="00532B14">
        <w:rPr>
          <w:rFonts w:ascii="Arial" w:hAnsi="Arial" w:cs="Arial"/>
          <w:sz w:val="20"/>
          <w:szCs w:val="20"/>
        </w:rPr>
        <w:t xml:space="preserve"> – bicí </w:t>
      </w:r>
    </w:p>
    <w:p w14:paraId="2F654867" w14:textId="77777777" w:rsidR="00532B14" w:rsidRPr="00740097" w:rsidRDefault="00D268FB" w:rsidP="00740097">
      <w:pPr>
        <w:pStyle w:val="Odstavecseseznamem"/>
        <w:numPr>
          <w:ilvl w:val="0"/>
          <w:numId w:val="12"/>
        </w:numPr>
        <w:spacing w:after="40"/>
        <w:jc w:val="both"/>
        <w:rPr>
          <w:rFonts w:ascii="Arial" w:hAnsi="Arial" w:cs="Arial"/>
          <w:sz w:val="20"/>
          <w:szCs w:val="20"/>
        </w:rPr>
      </w:pPr>
      <w:r w:rsidRPr="00532B14">
        <w:rPr>
          <w:rFonts w:ascii="Arial" w:hAnsi="Arial" w:cs="Arial"/>
          <w:sz w:val="20"/>
          <w:szCs w:val="20"/>
        </w:rPr>
        <w:t xml:space="preserve"> </w:t>
      </w:r>
      <w:r w:rsidR="00C06C7E">
        <w:rPr>
          <w:rFonts w:ascii="Arial" w:hAnsi="Arial" w:cs="Arial"/>
          <w:sz w:val="20"/>
          <w:szCs w:val="20"/>
        </w:rPr>
        <w:t xml:space="preserve">Martin Blažek </w:t>
      </w:r>
      <w:r w:rsidRPr="00532B14">
        <w:rPr>
          <w:rFonts w:ascii="Arial" w:hAnsi="Arial" w:cs="Arial"/>
          <w:sz w:val="20"/>
          <w:szCs w:val="20"/>
        </w:rPr>
        <w:t xml:space="preserve">– kytara </w:t>
      </w:r>
    </w:p>
    <w:p w14:paraId="5B9766B1" w14:textId="77777777" w:rsidR="00532B14" w:rsidRPr="00740097" w:rsidRDefault="00532B14" w:rsidP="00740097">
      <w:pPr>
        <w:pStyle w:val="Odstavecseseznamem"/>
        <w:numPr>
          <w:ilvl w:val="0"/>
          <w:numId w:val="12"/>
        </w:numPr>
        <w:jc w:val="both"/>
        <w:rPr>
          <w:rFonts w:ascii="Arial" w:hAnsi="Arial" w:cs="Arial"/>
          <w:color w:val="000000"/>
          <w:sz w:val="20"/>
          <w:szCs w:val="20"/>
        </w:rPr>
      </w:pPr>
      <w:r w:rsidRPr="00532B14">
        <w:rPr>
          <w:rFonts w:ascii="Arial" w:hAnsi="Arial" w:cs="Arial"/>
          <w:color w:val="000000"/>
          <w:sz w:val="20"/>
          <w:szCs w:val="20"/>
        </w:rPr>
        <w:t xml:space="preserve"> </w:t>
      </w:r>
      <w:r w:rsidR="00C06C7E">
        <w:rPr>
          <w:rFonts w:ascii="Arial" w:hAnsi="Arial" w:cs="Arial"/>
          <w:color w:val="000000"/>
          <w:sz w:val="20"/>
          <w:szCs w:val="20"/>
        </w:rPr>
        <w:t xml:space="preserve">Jan Lstibůrek </w:t>
      </w:r>
      <w:r w:rsidRPr="00532B14">
        <w:rPr>
          <w:rFonts w:ascii="Arial" w:hAnsi="Arial" w:cs="Arial"/>
          <w:color w:val="000000"/>
          <w:sz w:val="20"/>
          <w:szCs w:val="20"/>
        </w:rPr>
        <w:t>– baskytara</w:t>
      </w:r>
    </w:p>
    <w:p w14:paraId="5A4B74E2" w14:textId="77777777" w:rsidR="00532B14" w:rsidRPr="00532B14" w:rsidRDefault="00532B14" w:rsidP="00532B14">
      <w:pPr>
        <w:pStyle w:val="Odstavecseseznamem"/>
        <w:numPr>
          <w:ilvl w:val="0"/>
          <w:numId w:val="12"/>
        </w:numPr>
        <w:jc w:val="both"/>
        <w:rPr>
          <w:rFonts w:ascii="Arial" w:hAnsi="Arial" w:cs="Arial"/>
          <w:color w:val="000000"/>
          <w:sz w:val="20"/>
          <w:szCs w:val="20"/>
        </w:rPr>
      </w:pPr>
      <w:r w:rsidRPr="00532B14">
        <w:rPr>
          <w:rFonts w:ascii="Arial" w:hAnsi="Arial" w:cs="Arial"/>
          <w:color w:val="000000"/>
          <w:sz w:val="20"/>
          <w:szCs w:val="20"/>
        </w:rPr>
        <w:t xml:space="preserve"> </w:t>
      </w:r>
      <w:r w:rsidR="00C06C7E">
        <w:rPr>
          <w:rFonts w:ascii="Arial" w:hAnsi="Arial" w:cs="Arial"/>
          <w:color w:val="000000"/>
          <w:sz w:val="20"/>
          <w:szCs w:val="20"/>
        </w:rPr>
        <w:t xml:space="preserve">Aleš Háva </w:t>
      </w:r>
      <w:r w:rsidRPr="00532B14">
        <w:rPr>
          <w:rFonts w:ascii="Arial" w:hAnsi="Arial" w:cs="Arial"/>
          <w:color w:val="000000"/>
          <w:sz w:val="20"/>
          <w:szCs w:val="20"/>
        </w:rPr>
        <w:t>– klavír</w:t>
      </w:r>
    </w:p>
    <w:p w14:paraId="1BCFE11D" w14:textId="77777777" w:rsidR="00D268FB" w:rsidRPr="00532B14" w:rsidRDefault="00D268FB" w:rsidP="00532B14">
      <w:pPr>
        <w:spacing w:after="40"/>
        <w:ind w:left="1440"/>
        <w:jc w:val="both"/>
        <w:rPr>
          <w:rFonts w:ascii="Arial" w:hAnsi="Arial" w:cs="Arial"/>
        </w:rPr>
      </w:pPr>
    </w:p>
    <w:p w14:paraId="10FBD54D" w14:textId="77777777" w:rsidR="00CA4DBD" w:rsidRPr="00532B14" w:rsidRDefault="00CA4DBD" w:rsidP="00CA4DBD">
      <w:pPr>
        <w:spacing w:after="40"/>
        <w:ind w:left="426"/>
        <w:jc w:val="both"/>
        <w:rPr>
          <w:rFonts w:ascii="Arial" w:hAnsi="Arial" w:cs="Arial"/>
        </w:rPr>
      </w:pPr>
    </w:p>
    <w:p w14:paraId="2832B48E" w14:textId="77777777" w:rsidR="00E16962" w:rsidRPr="00436586" w:rsidRDefault="0036072B" w:rsidP="00E16962">
      <w:pPr>
        <w:spacing w:after="40"/>
        <w:jc w:val="center"/>
        <w:rPr>
          <w:rFonts w:ascii="Arial" w:hAnsi="Arial" w:cs="Arial"/>
          <w:b/>
        </w:rPr>
      </w:pPr>
      <w:r w:rsidRPr="00436586">
        <w:rPr>
          <w:rFonts w:ascii="Arial" w:hAnsi="Arial" w:cs="Arial"/>
          <w:b/>
        </w:rPr>
        <w:t>III</w:t>
      </w:r>
      <w:r w:rsidR="00E16962" w:rsidRPr="00436586">
        <w:rPr>
          <w:rFonts w:ascii="Arial" w:hAnsi="Arial" w:cs="Arial"/>
          <w:b/>
        </w:rPr>
        <w:t>.</w:t>
      </w:r>
    </w:p>
    <w:p w14:paraId="3C456D4C" w14:textId="77777777" w:rsidR="00E16962" w:rsidRPr="00436586" w:rsidRDefault="005D5AE4" w:rsidP="00E16962">
      <w:pPr>
        <w:spacing w:after="40"/>
        <w:jc w:val="center"/>
        <w:rPr>
          <w:rFonts w:ascii="Arial" w:hAnsi="Arial" w:cs="Arial"/>
          <w:b/>
        </w:rPr>
      </w:pPr>
      <w:r w:rsidRPr="00436586">
        <w:rPr>
          <w:rFonts w:ascii="Arial" w:hAnsi="Arial" w:cs="Arial"/>
          <w:b/>
        </w:rPr>
        <w:t xml:space="preserve">Povinnosti </w:t>
      </w:r>
      <w:r w:rsidR="00832864" w:rsidRPr="00436586">
        <w:rPr>
          <w:rFonts w:ascii="Arial" w:hAnsi="Arial" w:cs="Arial"/>
          <w:b/>
        </w:rPr>
        <w:t>Musical - media</w:t>
      </w:r>
    </w:p>
    <w:p w14:paraId="4E7EE1E9" w14:textId="77777777" w:rsidR="00E16962" w:rsidRPr="004D30A5" w:rsidRDefault="00832864" w:rsidP="00E16962">
      <w:pPr>
        <w:numPr>
          <w:ilvl w:val="0"/>
          <w:numId w:val="3"/>
        </w:numPr>
        <w:tabs>
          <w:tab w:val="clear" w:pos="720"/>
          <w:tab w:val="num" w:pos="426"/>
        </w:tabs>
        <w:spacing w:after="40"/>
        <w:ind w:left="426" w:hanging="426"/>
        <w:jc w:val="both"/>
        <w:rPr>
          <w:rFonts w:ascii="Arial" w:hAnsi="Arial" w:cs="Arial"/>
        </w:rPr>
      </w:pPr>
      <w:r w:rsidRPr="004D30A5">
        <w:rPr>
          <w:rFonts w:ascii="Arial" w:hAnsi="Arial" w:cs="Arial"/>
        </w:rPr>
        <w:t>Musical - media</w:t>
      </w:r>
      <w:r w:rsidR="00337AD8" w:rsidRPr="004D30A5">
        <w:rPr>
          <w:rFonts w:ascii="Arial" w:hAnsi="Arial" w:cs="Arial"/>
        </w:rPr>
        <w:t xml:space="preserve"> </w:t>
      </w:r>
      <w:r w:rsidR="00CC070E" w:rsidRPr="004D30A5">
        <w:rPr>
          <w:rFonts w:ascii="Arial" w:hAnsi="Arial" w:cs="Arial"/>
        </w:rPr>
        <w:t>zajistí</w:t>
      </w:r>
      <w:r w:rsidR="00E16962" w:rsidRPr="004D30A5">
        <w:rPr>
          <w:rFonts w:ascii="Arial" w:hAnsi="Arial" w:cs="Arial"/>
        </w:rPr>
        <w:t xml:space="preserve"> výkonné umělce dle čl. I. odst. 2. a zajist</w:t>
      </w:r>
      <w:r w:rsidR="00CC070E" w:rsidRPr="004D30A5">
        <w:rPr>
          <w:rFonts w:ascii="Arial" w:hAnsi="Arial" w:cs="Arial"/>
        </w:rPr>
        <w:t>í</w:t>
      </w:r>
      <w:r w:rsidR="00E16962" w:rsidRPr="004D30A5">
        <w:rPr>
          <w:rFonts w:ascii="Arial" w:hAnsi="Arial" w:cs="Arial"/>
        </w:rPr>
        <w:t xml:space="preserve"> vlastním jménem a na vlastní účet licence pro všechny způsoby užití Výkonů v rozsahu dle této smlouvy, a to od v</w:t>
      </w:r>
      <w:r w:rsidR="00CC070E" w:rsidRPr="004D30A5">
        <w:rPr>
          <w:rFonts w:ascii="Arial" w:hAnsi="Arial" w:cs="Arial"/>
        </w:rPr>
        <w:t>šech výkonných umělců, a uhradí</w:t>
      </w:r>
      <w:r w:rsidR="00E16962" w:rsidRPr="004D30A5">
        <w:rPr>
          <w:rFonts w:ascii="Arial" w:hAnsi="Arial" w:cs="Arial"/>
        </w:rPr>
        <w:t xml:space="preserve"> výkonným umělcům všechny honoráře za vytvoření</w:t>
      </w:r>
      <w:r w:rsidR="00D268FB" w:rsidRPr="004D30A5">
        <w:rPr>
          <w:rFonts w:ascii="Arial" w:hAnsi="Arial" w:cs="Arial"/>
        </w:rPr>
        <w:t xml:space="preserve"> výkonů a za poskytnuté licence, s výjimkou výkonných umělců uvedených v čl. II odst. 5 v rozsahu licence zde uvedené.</w:t>
      </w:r>
    </w:p>
    <w:p w14:paraId="74AD97A9" w14:textId="7409A7B4" w:rsidR="00E16962" w:rsidRPr="00D74A9D" w:rsidRDefault="00832864" w:rsidP="000F7793">
      <w:pPr>
        <w:numPr>
          <w:ilvl w:val="0"/>
          <w:numId w:val="3"/>
        </w:numPr>
        <w:tabs>
          <w:tab w:val="clear" w:pos="720"/>
          <w:tab w:val="num" w:pos="426"/>
        </w:tabs>
        <w:spacing w:after="40"/>
        <w:ind w:left="426" w:hanging="426"/>
        <w:jc w:val="both"/>
        <w:rPr>
          <w:rFonts w:ascii="Arial" w:hAnsi="Arial" w:cs="Arial"/>
        </w:rPr>
      </w:pPr>
      <w:r w:rsidRPr="000F7793">
        <w:rPr>
          <w:rFonts w:ascii="Arial" w:hAnsi="Arial" w:cs="Arial"/>
        </w:rPr>
        <w:t>Musical - media</w:t>
      </w:r>
      <w:r w:rsidR="00CC070E" w:rsidRPr="000F7793">
        <w:rPr>
          <w:rFonts w:ascii="Arial" w:hAnsi="Arial" w:cs="Arial"/>
        </w:rPr>
        <w:t xml:space="preserve"> zajistí</w:t>
      </w:r>
      <w:r w:rsidR="00E16962" w:rsidRPr="000F7793">
        <w:rPr>
          <w:rFonts w:ascii="Arial" w:hAnsi="Arial" w:cs="Arial"/>
        </w:rPr>
        <w:t xml:space="preserve"> vlastním jménem a na vlastní účet přímo či prostřednictvím kolektivních správců práv všechny licence k Dílům dle čl. I. odst. 2. této smlouvy potřebné k užití Děl na Záznamu pro všechny způsoby užití Děl v rozsahu</w:t>
      </w:r>
      <w:r w:rsidR="00CC070E" w:rsidRPr="000F7793">
        <w:rPr>
          <w:rFonts w:ascii="Arial" w:hAnsi="Arial" w:cs="Arial"/>
        </w:rPr>
        <w:t xml:space="preserve"> dle této smlouvy a uhradí</w:t>
      </w:r>
      <w:r w:rsidR="00E16962" w:rsidRPr="00D74A9D">
        <w:rPr>
          <w:rFonts w:ascii="Arial" w:hAnsi="Arial" w:cs="Arial"/>
        </w:rPr>
        <w:t xml:space="preserve"> všechny honoráře za poskytnuté licence a to za všechna užití dle této smlouvy</w:t>
      </w:r>
      <w:r w:rsidR="00FD2763" w:rsidRPr="00094FB5">
        <w:rPr>
          <w:rFonts w:ascii="Arial" w:hAnsi="Arial" w:cs="Arial"/>
        </w:rPr>
        <w:t>,</w:t>
      </w:r>
      <w:r w:rsidR="00FD2763" w:rsidRPr="000F7793">
        <w:rPr>
          <w:rFonts w:ascii="Arial" w:hAnsi="Arial" w:cs="Arial"/>
        </w:rPr>
        <w:t xml:space="preserve"> </w:t>
      </w:r>
      <w:r w:rsidR="000F7793" w:rsidRPr="000F7793">
        <w:rPr>
          <w:rFonts w:ascii="Arial" w:hAnsi="Arial" w:cs="Arial"/>
        </w:rPr>
        <w:t xml:space="preserve">vyjma licence uvedené </w:t>
      </w:r>
      <w:r w:rsidR="00FD2763" w:rsidRPr="000F7793">
        <w:rPr>
          <w:rFonts w:ascii="Arial" w:hAnsi="Arial" w:cs="Arial"/>
        </w:rPr>
        <w:t>v čl. II odst. 5</w:t>
      </w:r>
      <w:r w:rsidR="000F7793" w:rsidRPr="000F7793">
        <w:rPr>
          <w:rFonts w:ascii="Arial" w:hAnsi="Arial" w:cs="Arial"/>
        </w:rPr>
        <w:t xml:space="preserve">, kterou zajišťuje ČRo. </w:t>
      </w:r>
    </w:p>
    <w:p w14:paraId="42A01D70" w14:textId="67E393FC" w:rsidR="008B67B4" w:rsidRPr="00D268FB" w:rsidRDefault="008B67B4" w:rsidP="00E16962">
      <w:pPr>
        <w:numPr>
          <w:ilvl w:val="0"/>
          <w:numId w:val="3"/>
        </w:numPr>
        <w:tabs>
          <w:tab w:val="clear" w:pos="720"/>
          <w:tab w:val="num" w:pos="426"/>
        </w:tabs>
        <w:spacing w:after="40"/>
        <w:ind w:left="426" w:hanging="426"/>
        <w:jc w:val="both"/>
        <w:rPr>
          <w:rFonts w:ascii="Arial" w:hAnsi="Arial" w:cs="Arial"/>
        </w:rPr>
      </w:pPr>
      <w:r>
        <w:rPr>
          <w:rFonts w:ascii="Arial" w:hAnsi="Arial" w:cs="Arial"/>
        </w:rPr>
        <w:t xml:space="preserve">Musical – media zajistí vlastním jménem a na vlastní účet souhlas originálních nakladatelů k úpravám hudební a textové složky </w:t>
      </w:r>
      <w:r w:rsidR="004D30A5">
        <w:rPr>
          <w:rFonts w:ascii="Arial" w:hAnsi="Arial" w:cs="Arial"/>
        </w:rPr>
        <w:t>D</w:t>
      </w:r>
      <w:r>
        <w:rPr>
          <w:rFonts w:ascii="Arial" w:hAnsi="Arial" w:cs="Arial"/>
        </w:rPr>
        <w:t xml:space="preserve">ěl </w:t>
      </w:r>
      <w:r w:rsidR="004D30A5">
        <w:rPr>
          <w:rFonts w:ascii="Arial" w:hAnsi="Arial" w:cs="Arial"/>
        </w:rPr>
        <w:t xml:space="preserve">na Záznamu </w:t>
      </w:r>
      <w:r>
        <w:rPr>
          <w:rFonts w:ascii="Arial" w:hAnsi="Arial" w:cs="Arial"/>
        </w:rPr>
        <w:t>pro způsoby užití uveden</w:t>
      </w:r>
      <w:r w:rsidR="00735959">
        <w:rPr>
          <w:rFonts w:ascii="Arial" w:hAnsi="Arial" w:cs="Arial"/>
        </w:rPr>
        <w:t>é</w:t>
      </w:r>
      <w:r>
        <w:rPr>
          <w:rFonts w:ascii="Arial" w:hAnsi="Arial" w:cs="Arial"/>
        </w:rPr>
        <w:t xml:space="preserve"> v této smlouvě</w:t>
      </w:r>
      <w:r w:rsidR="00D847AB">
        <w:rPr>
          <w:rFonts w:ascii="Arial" w:hAnsi="Arial" w:cs="Arial"/>
        </w:rPr>
        <w:t xml:space="preserve"> a </w:t>
      </w:r>
      <w:r w:rsidR="00D847AB" w:rsidRPr="000F7793">
        <w:rPr>
          <w:rFonts w:ascii="Arial" w:hAnsi="Arial" w:cs="Arial"/>
        </w:rPr>
        <w:t>uhradí</w:t>
      </w:r>
      <w:r w:rsidR="00D847AB" w:rsidRPr="00D74A9D">
        <w:rPr>
          <w:rFonts w:ascii="Arial" w:hAnsi="Arial" w:cs="Arial"/>
        </w:rPr>
        <w:t xml:space="preserve"> všechny</w:t>
      </w:r>
      <w:r w:rsidR="00D847AB">
        <w:rPr>
          <w:rFonts w:ascii="Arial" w:hAnsi="Arial" w:cs="Arial"/>
        </w:rPr>
        <w:t xml:space="preserve"> odměny</w:t>
      </w:r>
      <w:r w:rsidR="00D847AB" w:rsidRPr="00D74A9D">
        <w:rPr>
          <w:rFonts w:ascii="Arial" w:hAnsi="Arial" w:cs="Arial"/>
        </w:rPr>
        <w:t xml:space="preserve"> za </w:t>
      </w:r>
      <w:r w:rsidR="00D847AB">
        <w:rPr>
          <w:rFonts w:ascii="Arial" w:hAnsi="Arial" w:cs="Arial"/>
        </w:rPr>
        <w:t xml:space="preserve">tento </w:t>
      </w:r>
      <w:r w:rsidR="00D847AB" w:rsidRPr="00D74A9D">
        <w:rPr>
          <w:rFonts w:ascii="Arial" w:hAnsi="Arial" w:cs="Arial"/>
        </w:rPr>
        <w:t>poskytnut</w:t>
      </w:r>
      <w:r w:rsidR="00D847AB">
        <w:rPr>
          <w:rFonts w:ascii="Arial" w:hAnsi="Arial" w:cs="Arial"/>
        </w:rPr>
        <w:t>ý souhlas,</w:t>
      </w:r>
      <w:r w:rsidR="00D847AB" w:rsidRPr="00D74A9D">
        <w:rPr>
          <w:rFonts w:ascii="Arial" w:hAnsi="Arial" w:cs="Arial"/>
        </w:rPr>
        <w:t xml:space="preserve"> a to </w:t>
      </w:r>
      <w:r w:rsidR="00D847AB">
        <w:rPr>
          <w:rFonts w:ascii="Arial" w:hAnsi="Arial" w:cs="Arial"/>
        </w:rPr>
        <w:t xml:space="preserve">ke všem způsobům </w:t>
      </w:r>
      <w:r w:rsidR="00D847AB" w:rsidRPr="00D74A9D">
        <w:rPr>
          <w:rFonts w:ascii="Arial" w:hAnsi="Arial" w:cs="Arial"/>
        </w:rPr>
        <w:t>užití dle této smlouvy</w:t>
      </w:r>
      <w:r>
        <w:rPr>
          <w:rFonts w:ascii="Arial" w:hAnsi="Arial" w:cs="Arial"/>
        </w:rPr>
        <w:t>.</w:t>
      </w:r>
    </w:p>
    <w:p w14:paraId="13963306" w14:textId="7D05CA0F" w:rsidR="00D268FB" w:rsidRPr="004D30A5" w:rsidRDefault="00D268FB" w:rsidP="00E16962">
      <w:pPr>
        <w:numPr>
          <w:ilvl w:val="0"/>
          <w:numId w:val="3"/>
        </w:numPr>
        <w:tabs>
          <w:tab w:val="clear" w:pos="720"/>
          <w:tab w:val="num" w:pos="426"/>
        </w:tabs>
        <w:spacing w:after="40"/>
        <w:ind w:left="426" w:hanging="426"/>
        <w:jc w:val="both"/>
        <w:rPr>
          <w:rFonts w:ascii="Arial" w:hAnsi="Arial" w:cs="Arial"/>
        </w:rPr>
      </w:pPr>
      <w:r w:rsidRPr="004D30A5">
        <w:rPr>
          <w:rFonts w:ascii="Arial" w:hAnsi="Arial" w:cs="Arial"/>
        </w:rPr>
        <w:t>Musical</w:t>
      </w:r>
      <w:r w:rsidR="00735959">
        <w:rPr>
          <w:rFonts w:ascii="Arial" w:hAnsi="Arial" w:cs="Arial"/>
        </w:rPr>
        <w:t xml:space="preserve"> - </w:t>
      </w:r>
      <w:r w:rsidRPr="004D30A5">
        <w:rPr>
          <w:rFonts w:ascii="Arial" w:hAnsi="Arial" w:cs="Arial"/>
        </w:rPr>
        <w:t xml:space="preserve">Media zajistí vlastním jménem a na vlastní účet </w:t>
      </w:r>
      <w:r w:rsidR="008C1118" w:rsidRPr="004D30A5">
        <w:rPr>
          <w:rFonts w:ascii="Arial" w:hAnsi="Arial" w:cs="Arial"/>
        </w:rPr>
        <w:t xml:space="preserve">veškeré potřebné </w:t>
      </w:r>
      <w:r w:rsidRPr="004D30A5">
        <w:rPr>
          <w:rFonts w:ascii="Arial" w:hAnsi="Arial" w:cs="Arial"/>
        </w:rPr>
        <w:t>notové materiály</w:t>
      </w:r>
      <w:r w:rsidR="008C1118" w:rsidRPr="004D30A5">
        <w:rPr>
          <w:rFonts w:ascii="Arial" w:hAnsi="Arial" w:cs="Arial"/>
        </w:rPr>
        <w:t xml:space="preserve"> Děl pro </w:t>
      </w:r>
      <w:r w:rsidR="007016FD" w:rsidRPr="004D30A5">
        <w:rPr>
          <w:rFonts w:ascii="Arial" w:hAnsi="Arial" w:cs="Arial"/>
        </w:rPr>
        <w:t xml:space="preserve">vytvoření Záznamu a pro </w:t>
      </w:r>
      <w:r w:rsidR="008C1118" w:rsidRPr="004D30A5">
        <w:rPr>
          <w:rFonts w:ascii="Arial" w:hAnsi="Arial" w:cs="Arial"/>
        </w:rPr>
        <w:t>všechny způsoby užití</w:t>
      </w:r>
      <w:r w:rsidR="007016FD" w:rsidRPr="004D30A5">
        <w:rPr>
          <w:rFonts w:ascii="Arial" w:hAnsi="Arial" w:cs="Arial"/>
        </w:rPr>
        <w:t xml:space="preserve"> Záznamu </w:t>
      </w:r>
      <w:r w:rsidR="008C1118" w:rsidRPr="004D30A5">
        <w:rPr>
          <w:rFonts w:ascii="Arial" w:hAnsi="Arial" w:cs="Arial"/>
        </w:rPr>
        <w:t>v rozsahu dle této smlouvy</w:t>
      </w:r>
      <w:r w:rsidR="00D847AB">
        <w:rPr>
          <w:rFonts w:ascii="Arial" w:hAnsi="Arial" w:cs="Arial"/>
        </w:rPr>
        <w:t xml:space="preserve"> a </w:t>
      </w:r>
      <w:r w:rsidR="00D847AB" w:rsidRPr="000F7793">
        <w:rPr>
          <w:rFonts w:ascii="Arial" w:hAnsi="Arial" w:cs="Arial"/>
        </w:rPr>
        <w:t>uhradí</w:t>
      </w:r>
      <w:r w:rsidR="00D847AB" w:rsidRPr="00D74A9D">
        <w:rPr>
          <w:rFonts w:ascii="Arial" w:hAnsi="Arial" w:cs="Arial"/>
        </w:rPr>
        <w:t xml:space="preserve"> </w:t>
      </w:r>
      <w:r w:rsidR="00F53FDE">
        <w:rPr>
          <w:rFonts w:ascii="Arial" w:hAnsi="Arial" w:cs="Arial"/>
        </w:rPr>
        <w:t xml:space="preserve">odměnu </w:t>
      </w:r>
      <w:r w:rsidR="00D847AB">
        <w:rPr>
          <w:rFonts w:ascii="Arial" w:hAnsi="Arial" w:cs="Arial"/>
        </w:rPr>
        <w:t xml:space="preserve"> za poskytnutí těchto notových materiálů pro vytvoření Záznamu a pro </w:t>
      </w:r>
      <w:r w:rsidR="00D847AB" w:rsidRPr="004D30A5">
        <w:rPr>
          <w:rFonts w:ascii="Arial" w:hAnsi="Arial" w:cs="Arial"/>
        </w:rPr>
        <w:t>všechny způsoby užití Záznamu v rozsahu dle této smlouvy</w:t>
      </w:r>
      <w:r w:rsidR="00D847AB">
        <w:rPr>
          <w:rFonts w:ascii="Arial" w:hAnsi="Arial" w:cs="Arial"/>
        </w:rPr>
        <w:t xml:space="preserve">. </w:t>
      </w:r>
    </w:p>
    <w:p w14:paraId="04301EC9" w14:textId="5D15D47F" w:rsidR="00E16962" w:rsidRPr="00436586" w:rsidRDefault="00832864" w:rsidP="00E16962">
      <w:pPr>
        <w:numPr>
          <w:ilvl w:val="0"/>
          <w:numId w:val="3"/>
        </w:numPr>
        <w:tabs>
          <w:tab w:val="clear" w:pos="720"/>
          <w:tab w:val="num" w:pos="426"/>
        </w:tabs>
        <w:spacing w:after="40"/>
        <w:ind w:left="426" w:hanging="426"/>
        <w:jc w:val="both"/>
        <w:rPr>
          <w:rFonts w:ascii="Arial" w:hAnsi="Arial" w:cs="Arial"/>
        </w:rPr>
      </w:pPr>
      <w:r w:rsidRPr="00436586">
        <w:rPr>
          <w:rFonts w:ascii="Arial" w:hAnsi="Arial" w:cs="Arial"/>
        </w:rPr>
        <w:t>Musical - media</w:t>
      </w:r>
      <w:r w:rsidR="00E16962" w:rsidRPr="00436586">
        <w:rPr>
          <w:rFonts w:ascii="Arial" w:hAnsi="Arial" w:cs="Arial"/>
        </w:rPr>
        <w:t xml:space="preserve"> vlastním j</w:t>
      </w:r>
      <w:r w:rsidR="00CC070E" w:rsidRPr="00436586">
        <w:rPr>
          <w:rFonts w:ascii="Arial" w:hAnsi="Arial" w:cs="Arial"/>
        </w:rPr>
        <w:t>ménem a na vlastní účet zajistí</w:t>
      </w:r>
      <w:r w:rsidR="00E16962" w:rsidRPr="00436586">
        <w:rPr>
          <w:rFonts w:ascii="Arial" w:hAnsi="Arial" w:cs="Arial"/>
        </w:rPr>
        <w:t xml:space="preserve"> u ochranných organizací</w:t>
      </w:r>
      <w:r w:rsidR="00D847AB">
        <w:rPr>
          <w:rFonts w:ascii="Arial" w:hAnsi="Arial" w:cs="Arial"/>
        </w:rPr>
        <w:t>, resp. kolektivních správců</w:t>
      </w:r>
      <w:r w:rsidR="00E16962" w:rsidRPr="00436586">
        <w:rPr>
          <w:rFonts w:ascii="Arial" w:hAnsi="Arial" w:cs="Arial"/>
        </w:rPr>
        <w:t xml:space="preserve"> </w:t>
      </w:r>
      <w:r w:rsidR="00B51DD2" w:rsidRPr="00436586">
        <w:rPr>
          <w:rFonts w:ascii="Arial" w:hAnsi="Arial" w:cs="Arial"/>
        </w:rPr>
        <w:t>a příp</w:t>
      </w:r>
      <w:r w:rsidR="00AF3A4F" w:rsidRPr="00436586">
        <w:rPr>
          <w:rFonts w:ascii="Arial" w:hAnsi="Arial" w:cs="Arial"/>
        </w:rPr>
        <w:t>adně</w:t>
      </w:r>
      <w:r w:rsidR="00B51DD2" w:rsidRPr="00436586">
        <w:rPr>
          <w:rFonts w:ascii="Arial" w:hAnsi="Arial" w:cs="Arial"/>
        </w:rPr>
        <w:t xml:space="preserve"> dalších subjektů </w:t>
      </w:r>
      <w:r w:rsidR="00E16962" w:rsidRPr="00436586">
        <w:rPr>
          <w:rFonts w:ascii="Arial" w:hAnsi="Arial" w:cs="Arial"/>
        </w:rPr>
        <w:t>náležitosti k vydání komerčních nosičů se Záznamem.</w:t>
      </w:r>
    </w:p>
    <w:p w14:paraId="4519C1F0" w14:textId="77777777" w:rsidR="00E16962" w:rsidRPr="00436586" w:rsidRDefault="00A8543F" w:rsidP="00E16962">
      <w:pPr>
        <w:numPr>
          <w:ilvl w:val="0"/>
          <w:numId w:val="3"/>
        </w:numPr>
        <w:tabs>
          <w:tab w:val="clear" w:pos="720"/>
          <w:tab w:val="num" w:pos="426"/>
        </w:tabs>
        <w:spacing w:after="40"/>
        <w:ind w:left="426" w:hanging="426"/>
        <w:jc w:val="both"/>
        <w:rPr>
          <w:rFonts w:ascii="Arial" w:hAnsi="Arial" w:cs="Arial"/>
        </w:rPr>
      </w:pPr>
      <w:r>
        <w:rPr>
          <w:rFonts w:ascii="Arial" w:hAnsi="Arial" w:cs="Arial"/>
        </w:rPr>
        <w:t xml:space="preserve">Pokud bude </w:t>
      </w:r>
      <w:r w:rsidR="00832864" w:rsidRPr="00436586">
        <w:rPr>
          <w:rFonts w:ascii="Arial" w:hAnsi="Arial" w:cs="Arial"/>
        </w:rPr>
        <w:t>Musical - media</w:t>
      </w:r>
      <w:r w:rsidR="00CC070E" w:rsidRPr="00436586">
        <w:rPr>
          <w:rFonts w:ascii="Arial" w:hAnsi="Arial" w:cs="Arial"/>
        </w:rPr>
        <w:t xml:space="preserve"> </w:t>
      </w:r>
      <w:r>
        <w:rPr>
          <w:rFonts w:ascii="Arial" w:hAnsi="Arial" w:cs="Arial"/>
        </w:rPr>
        <w:t>vyrábět zvukové nebo zvukově obrazové nosiče s Díly a Výkony obsažen</w:t>
      </w:r>
      <w:r w:rsidR="00735959">
        <w:rPr>
          <w:rFonts w:ascii="Arial" w:hAnsi="Arial" w:cs="Arial"/>
        </w:rPr>
        <w:t>ými</w:t>
      </w:r>
      <w:r>
        <w:rPr>
          <w:rFonts w:ascii="Arial" w:hAnsi="Arial" w:cs="Arial"/>
        </w:rPr>
        <w:t xml:space="preserve"> na Záznamu, </w:t>
      </w:r>
      <w:r w:rsidR="00CC070E" w:rsidRPr="00436586">
        <w:rPr>
          <w:rFonts w:ascii="Arial" w:hAnsi="Arial" w:cs="Arial"/>
        </w:rPr>
        <w:t>zajistí</w:t>
      </w:r>
      <w:r w:rsidR="00E16962" w:rsidRPr="00436586">
        <w:rPr>
          <w:rFonts w:ascii="Arial" w:hAnsi="Arial" w:cs="Arial"/>
        </w:rPr>
        <w:t xml:space="preserve"> vlastním jménem a na vlastní účet </w:t>
      </w:r>
      <w:r>
        <w:rPr>
          <w:rFonts w:ascii="Arial" w:hAnsi="Arial" w:cs="Arial"/>
        </w:rPr>
        <w:t xml:space="preserve">jejich </w:t>
      </w:r>
      <w:r w:rsidR="00E16962" w:rsidRPr="00436586">
        <w:rPr>
          <w:rFonts w:ascii="Arial" w:hAnsi="Arial" w:cs="Arial"/>
        </w:rPr>
        <w:t xml:space="preserve">výrobu včetně </w:t>
      </w:r>
      <w:r w:rsidR="004851E8">
        <w:rPr>
          <w:rFonts w:ascii="Arial" w:hAnsi="Arial" w:cs="Arial"/>
        </w:rPr>
        <w:t xml:space="preserve">masteringu nahrávky, </w:t>
      </w:r>
      <w:r w:rsidR="00E16962" w:rsidRPr="00436586">
        <w:rPr>
          <w:rFonts w:ascii="Arial" w:hAnsi="Arial" w:cs="Arial"/>
        </w:rPr>
        <w:t>obalu a bookletu. Výsle</w:t>
      </w:r>
      <w:r w:rsidR="00CC070E" w:rsidRPr="00436586">
        <w:rPr>
          <w:rFonts w:ascii="Arial" w:hAnsi="Arial" w:cs="Arial"/>
        </w:rPr>
        <w:t>dná podoba obalu a bookletu bude</w:t>
      </w:r>
      <w:r w:rsidR="00E16962" w:rsidRPr="00436586">
        <w:rPr>
          <w:rFonts w:ascii="Arial" w:hAnsi="Arial" w:cs="Arial"/>
        </w:rPr>
        <w:t xml:space="preserve"> schválena oběma smluvními stranami. Obaly a bo</w:t>
      </w:r>
      <w:r w:rsidR="00CC070E" w:rsidRPr="00436586">
        <w:rPr>
          <w:rFonts w:ascii="Arial" w:hAnsi="Arial" w:cs="Arial"/>
        </w:rPr>
        <w:t>oklety zvukových nosičů budou obsahovat</w:t>
      </w:r>
      <w:r w:rsidR="00E16962" w:rsidRPr="00436586">
        <w:rPr>
          <w:rFonts w:ascii="Arial" w:hAnsi="Arial" w:cs="Arial"/>
        </w:rPr>
        <w:t xml:space="preserve"> loga ČRo i </w:t>
      </w:r>
      <w:r w:rsidR="00832864" w:rsidRPr="00436586">
        <w:rPr>
          <w:rFonts w:ascii="Arial" w:hAnsi="Arial" w:cs="Arial"/>
        </w:rPr>
        <w:t>Musical - media</w:t>
      </w:r>
      <w:r w:rsidR="00E16962" w:rsidRPr="00436586">
        <w:rPr>
          <w:rFonts w:ascii="Arial" w:hAnsi="Arial" w:cs="Arial"/>
        </w:rPr>
        <w:t xml:space="preserve"> v rovnocenné velikosti a rovnocenném prostorové</w:t>
      </w:r>
      <w:r w:rsidR="00CC070E" w:rsidRPr="00436586">
        <w:rPr>
          <w:rFonts w:ascii="Arial" w:hAnsi="Arial" w:cs="Arial"/>
        </w:rPr>
        <w:t>m umístění. ČRo dodá</w:t>
      </w:r>
      <w:r w:rsidR="00E16962" w:rsidRPr="00436586">
        <w:rPr>
          <w:rFonts w:ascii="Arial" w:hAnsi="Arial" w:cs="Arial"/>
        </w:rPr>
        <w:t xml:space="preserve"> </w:t>
      </w:r>
      <w:r w:rsidR="00832864" w:rsidRPr="00436586">
        <w:rPr>
          <w:rFonts w:ascii="Arial" w:hAnsi="Arial" w:cs="Arial"/>
        </w:rPr>
        <w:t>Musical - media</w:t>
      </w:r>
      <w:r w:rsidR="00642851" w:rsidRPr="00436586">
        <w:rPr>
          <w:rFonts w:ascii="Arial" w:hAnsi="Arial" w:cs="Arial"/>
        </w:rPr>
        <w:t xml:space="preserve"> </w:t>
      </w:r>
      <w:r w:rsidR="00E16962" w:rsidRPr="00436586">
        <w:rPr>
          <w:rFonts w:ascii="Arial" w:hAnsi="Arial" w:cs="Arial"/>
        </w:rPr>
        <w:t>elektro</w:t>
      </w:r>
      <w:r w:rsidR="00CC070E" w:rsidRPr="00436586">
        <w:rPr>
          <w:rFonts w:ascii="Arial" w:hAnsi="Arial" w:cs="Arial"/>
        </w:rPr>
        <w:t>nickou verzi loga, které si přeje</w:t>
      </w:r>
      <w:r w:rsidR="00E16962" w:rsidRPr="00436586">
        <w:rPr>
          <w:rFonts w:ascii="Arial" w:hAnsi="Arial" w:cs="Arial"/>
        </w:rPr>
        <w:t xml:space="preserve"> umístit na obaly a boo</w:t>
      </w:r>
      <w:r w:rsidR="00E16962" w:rsidRPr="00A8543F">
        <w:rPr>
          <w:rFonts w:ascii="Arial" w:hAnsi="Arial" w:cs="Arial"/>
        </w:rPr>
        <w:t xml:space="preserve">klety. Výčet log ČRo </w:t>
      </w:r>
      <w:r w:rsidR="00CC070E" w:rsidRPr="00A8543F">
        <w:rPr>
          <w:rFonts w:ascii="Arial" w:hAnsi="Arial" w:cs="Arial"/>
        </w:rPr>
        <w:t>s jejich vyobrazením, která budou</w:t>
      </w:r>
      <w:r w:rsidR="00E16962" w:rsidRPr="00A8543F">
        <w:rPr>
          <w:rFonts w:ascii="Arial" w:hAnsi="Arial" w:cs="Arial"/>
        </w:rPr>
        <w:t xml:space="preserve"> použita na obalech a bookletech, je obsažen v příloze č. 2 této smlouvy, která je její nedílnou součástí.</w:t>
      </w:r>
    </w:p>
    <w:p w14:paraId="0831E184" w14:textId="550A61D6" w:rsidR="00E16962" w:rsidRPr="00436586" w:rsidRDefault="00A8543F" w:rsidP="00E16962">
      <w:pPr>
        <w:numPr>
          <w:ilvl w:val="0"/>
          <w:numId w:val="3"/>
        </w:numPr>
        <w:tabs>
          <w:tab w:val="clear" w:pos="720"/>
          <w:tab w:val="num" w:pos="426"/>
        </w:tabs>
        <w:spacing w:after="40"/>
        <w:ind w:left="426" w:hanging="426"/>
        <w:jc w:val="both"/>
        <w:rPr>
          <w:rFonts w:ascii="Arial" w:hAnsi="Arial" w:cs="Arial"/>
        </w:rPr>
      </w:pPr>
      <w:r>
        <w:rPr>
          <w:rFonts w:ascii="Arial" w:hAnsi="Arial" w:cs="Arial"/>
        </w:rPr>
        <w:t xml:space="preserve">Pokud dojde k výrobě nosičů dle čl. III odst. 6, </w:t>
      </w:r>
      <w:r w:rsidR="00832864" w:rsidRPr="00436586">
        <w:rPr>
          <w:rFonts w:ascii="Arial" w:hAnsi="Arial" w:cs="Arial"/>
        </w:rPr>
        <w:t>Musical - media</w:t>
      </w:r>
      <w:r w:rsidR="00CC070E" w:rsidRPr="00436586">
        <w:rPr>
          <w:rFonts w:ascii="Arial" w:hAnsi="Arial" w:cs="Arial"/>
        </w:rPr>
        <w:t xml:space="preserve"> dodá ČRo zdarma 20 kusů </w:t>
      </w:r>
      <w:r w:rsidR="00E76033">
        <w:rPr>
          <w:rFonts w:ascii="Arial" w:hAnsi="Arial" w:cs="Arial"/>
        </w:rPr>
        <w:t xml:space="preserve">těchto nosičů </w:t>
      </w:r>
      <w:r w:rsidR="00CC070E" w:rsidRPr="00436586">
        <w:rPr>
          <w:rFonts w:ascii="Arial" w:hAnsi="Arial" w:cs="Arial"/>
        </w:rPr>
        <w:t>a zavazuje se dodat 20</w:t>
      </w:r>
      <w:r w:rsidR="00E16962" w:rsidRPr="00436586">
        <w:rPr>
          <w:rFonts w:ascii="Arial" w:hAnsi="Arial" w:cs="Arial"/>
        </w:rPr>
        <w:t xml:space="preserve"> ks od případného každého dalšího druhu vyrobených nosičů pro vnitřní </w:t>
      </w:r>
      <w:r w:rsidR="006B2B78">
        <w:rPr>
          <w:rFonts w:ascii="Arial" w:hAnsi="Arial" w:cs="Arial"/>
        </w:rPr>
        <w:t xml:space="preserve">a marketingové </w:t>
      </w:r>
      <w:r w:rsidR="00E16962" w:rsidRPr="00436586">
        <w:rPr>
          <w:rFonts w:ascii="Arial" w:hAnsi="Arial" w:cs="Arial"/>
        </w:rPr>
        <w:t>potřeby ČRo.</w:t>
      </w:r>
    </w:p>
    <w:p w14:paraId="7CA549CF" w14:textId="3911747C" w:rsidR="001F01C3" w:rsidRDefault="00A8543F" w:rsidP="001F01C3">
      <w:pPr>
        <w:numPr>
          <w:ilvl w:val="0"/>
          <w:numId w:val="3"/>
        </w:numPr>
        <w:tabs>
          <w:tab w:val="clear" w:pos="720"/>
          <w:tab w:val="num" w:pos="426"/>
        </w:tabs>
        <w:spacing w:after="40"/>
        <w:ind w:left="426" w:hanging="426"/>
        <w:jc w:val="both"/>
        <w:rPr>
          <w:rFonts w:ascii="Arial" w:hAnsi="Arial" w:cs="Arial"/>
        </w:rPr>
      </w:pPr>
      <w:r>
        <w:rPr>
          <w:rFonts w:ascii="Arial" w:hAnsi="Arial" w:cs="Arial"/>
        </w:rPr>
        <w:t xml:space="preserve">Pokud dojde k výrobě nosičů dle čl. III odst. 6, </w:t>
      </w:r>
      <w:r w:rsidR="00832864" w:rsidRPr="00436586">
        <w:rPr>
          <w:rFonts w:ascii="Arial" w:hAnsi="Arial" w:cs="Arial"/>
        </w:rPr>
        <w:t>Musical - media</w:t>
      </w:r>
      <w:r w:rsidR="00CC070E" w:rsidRPr="00436586">
        <w:rPr>
          <w:rFonts w:ascii="Arial" w:hAnsi="Arial" w:cs="Arial"/>
        </w:rPr>
        <w:t xml:space="preserve"> zajistí</w:t>
      </w:r>
      <w:r w:rsidR="00E16962" w:rsidRPr="00436586">
        <w:rPr>
          <w:rFonts w:ascii="Arial" w:hAnsi="Arial" w:cs="Arial"/>
        </w:rPr>
        <w:t xml:space="preserve"> vlastním jménem a na vlastní účet distribuci, prodej a propagaci nosičů, a to v rámci mezinárodní sítě svých distributorů. Při propagaci se </w:t>
      </w:r>
      <w:r w:rsidR="00832864" w:rsidRPr="00436586">
        <w:rPr>
          <w:rFonts w:ascii="Arial" w:hAnsi="Arial" w:cs="Arial"/>
        </w:rPr>
        <w:t>Musical - media</w:t>
      </w:r>
      <w:r w:rsidR="00E16962" w:rsidRPr="00436586">
        <w:rPr>
          <w:rFonts w:ascii="Arial" w:hAnsi="Arial" w:cs="Arial"/>
        </w:rPr>
        <w:t xml:space="preserve"> zavazuje dle svých možností uvádět, že snímek je koprodukčním projektem </w:t>
      </w:r>
      <w:r w:rsidR="00832864" w:rsidRPr="00436586">
        <w:rPr>
          <w:rFonts w:ascii="Arial" w:hAnsi="Arial" w:cs="Arial"/>
        </w:rPr>
        <w:t>Musical - media</w:t>
      </w:r>
      <w:r w:rsidR="00E16962" w:rsidRPr="00436586">
        <w:rPr>
          <w:rFonts w:ascii="Arial" w:hAnsi="Arial" w:cs="Arial"/>
        </w:rPr>
        <w:t xml:space="preserve"> a ČRo, a to textovou formou v katalozích a na </w:t>
      </w:r>
      <w:r w:rsidR="00E16962" w:rsidRPr="00436586">
        <w:rPr>
          <w:rFonts w:ascii="Arial" w:hAnsi="Arial" w:cs="Arial"/>
        </w:rPr>
        <w:lastRenderedPageBreak/>
        <w:t xml:space="preserve">internetu, a ve všech propagačních materiálech jak textovou formou, tak prostřednictvím log </w:t>
      </w:r>
      <w:r w:rsidR="00832864" w:rsidRPr="00436586">
        <w:rPr>
          <w:rFonts w:ascii="Arial" w:hAnsi="Arial" w:cs="Arial"/>
        </w:rPr>
        <w:t>Musical - media</w:t>
      </w:r>
      <w:r w:rsidR="00E16962" w:rsidRPr="00436586">
        <w:rPr>
          <w:rFonts w:ascii="Arial" w:hAnsi="Arial" w:cs="Arial"/>
        </w:rPr>
        <w:t xml:space="preserve"> i ČRo a</w:t>
      </w:r>
      <w:r w:rsidR="0036072B" w:rsidRPr="00436586">
        <w:rPr>
          <w:rFonts w:ascii="Arial" w:hAnsi="Arial" w:cs="Arial"/>
        </w:rPr>
        <w:t>nalogicky dle článku III. odst.</w:t>
      </w:r>
      <w:r w:rsidR="00CB3EC5">
        <w:rPr>
          <w:rFonts w:ascii="Arial" w:hAnsi="Arial" w:cs="Arial"/>
        </w:rPr>
        <w:t>6</w:t>
      </w:r>
      <w:r w:rsidR="00E16962" w:rsidRPr="00436586">
        <w:rPr>
          <w:rFonts w:ascii="Arial" w:hAnsi="Arial" w:cs="Arial"/>
        </w:rPr>
        <w:t>.</w:t>
      </w:r>
      <w:r w:rsidR="00503EE9">
        <w:rPr>
          <w:rFonts w:ascii="Arial" w:hAnsi="Arial" w:cs="Arial"/>
        </w:rPr>
        <w:t xml:space="preserve"> </w:t>
      </w:r>
      <w:r w:rsidR="00E16962" w:rsidRPr="00436586">
        <w:rPr>
          <w:rFonts w:ascii="Arial" w:hAnsi="Arial" w:cs="Arial"/>
        </w:rPr>
        <w:t>této smlouvy.</w:t>
      </w:r>
    </w:p>
    <w:p w14:paraId="6C0D87A0" w14:textId="77777777" w:rsidR="001F01C3" w:rsidRPr="001F01C3" w:rsidRDefault="001F01C3" w:rsidP="001F01C3">
      <w:pPr>
        <w:numPr>
          <w:ilvl w:val="0"/>
          <w:numId w:val="3"/>
        </w:numPr>
        <w:tabs>
          <w:tab w:val="clear" w:pos="720"/>
          <w:tab w:val="num" w:pos="426"/>
        </w:tabs>
        <w:spacing w:after="40"/>
        <w:ind w:left="426" w:hanging="426"/>
        <w:jc w:val="both"/>
        <w:rPr>
          <w:rFonts w:ascii="Arial" w:hAnsi="Arial" w:cs="Arial"/>
        </w:rPr>
      </w:pPr>
      <w:r w:rsidRPr="001F01C3">
        <w:rPr>
          <w:rFonts w:ascii="Arial" w:hAnsi="Arial" w:cs="Arial"/>
        </w:rPr>
        <w:t xml:space="preserve">Musical </w:t>
      </w:r>
      <w:r w:rsidRPr="00D77702">
        <w:rPr>
          <w:rFonts w:ascii="Arial" w:hAnsi="Arial" w:cs="Arial"/>
        </w:rPr>
        <w:t>– media poskytne v</w:t>
      </w:r>
      <w:r w:rsidR="00CE7C97">
        <w:rPr>
          <w:rFonts w:ascii="Arial" w:hAnsi="Arial" w:cs="Arial"/>
        </w:rPr>
        <w:t> </w:t>
      </w:r>
      <w:r w:rsidRPr="001F01C3">
        <w:rPr>
          <w:rFonts w:ascii="Arial" w:hAnsi="Arial" w:cs="Arial"/>
        </w:rPr>
        <w:t>případě</w:t>
      </w:r>
      <w:r w:rsidR="00CE7C97">
        <w:rPr>
          <w:rFonts w:ascii="Arial" w:hAnsi="Arial" w:cs="Arial"/>
        </w:rPr>
        <w:t xml:space="preserve"> vyrobení AV záznamu ve formě videoklipu, jeho</w:t>
      </w:r>
      <w:r w:rsidRPr="001F01C3">
        <w:rPr>
          <w:rFonts w:ascii="Arial" w:hAnsi="Arial" w:cs="Arial"/>
        </w:rPr>
        <w:t xml:space="preserve"> </w:t>
      </w:r>
      <w:r w:rsidR="00CE7C97">
        <w:rPr>
          <w:rFonts w:ascii="Arial" w:hAnsi="Arial" w:cs="Arial"/>
        </w:rPr>
        <w:t>veřejného užití prostřednictvím downloadu a strea</w:t>
      </w:r>
      <w:r w:rsidR="00F253A6">
        <w:rPr>
          <w:rFonts w:ascii="Arial" w:hAnsi="Arial" w:cs="Arial"/>
        </w:rPr>
        <w:t>m</w:t>
      </w:r>
      <w:r w:rsidR="00CE7C97">
        <w:rPr>
          <w:rFonts w:ascii="Arial" w:hAnsi="Arial" w:cs="Arial"/>
        </w:rPr>
        <w:t xml:space="preserve">u a </w:t>
      </w:r>
      <w:r w:rsidRPr="001F01C3">
        <w:rPr>
          <w:rFonts w:ascii="Arial" w:hAnsi="Arial" w:cs="Arial"/>
        </w:rPr>
        <w:t>výroby</w:t>
      </w:r>
      <w:r w:rsidR="00CE7C97">
        <w:rPr>
          <w:rFonts w:ascii="Arial" w:hAnsi="Arial" w:cs="Arial"/>
        </w:rPr>
        <w:t xml:space="preserve"> komerčních AV nosičů</w:t>
      </w:r>
      <w:r w:rsidRPr="001F01C3">
        <w:rPr>
          <w:rFonts w:ascii="Arial" w:hAnsi="Arial" w:cs="Arial"/>
        </w:rPr>
        <w:t xml:space="preserve"> vlastní ISRC kódy pro potřeby kolektivní správy práv výrobce zvukově obrazového záznamu.</w:t>
      </w:r>
    </w:p>
    <w:p w14:paraId="5E190806" w14:textId="77777777" w:rsidR="00E16962" w:rsidRPr="00436586" w:rsidRDefault="00E16962" w:rsidP="00E16962">
      <w:pPr>
        <w:spacing w:after="40"/>
        <w:jc w:val="both"/>
        <w:rPr>
          <w:rFonts w:ascii="Arial" w:hAnsi="Arial" w:cs="Arial"/>
        </w:rPr>
      </w:pPr>
    </w:p>
    <w:p w14:paraId="0155B49C" w14:textId="77777777" w:rsidR="00E16962" w:rsidRPr="00436586" w:rsidRDefault="0036072B" w:rsidP="00E16962">
      <w:pPr>
        <w:spacing w:after="40"/>
        <w:jc w:val="center"/>
        <w:rPr>
          <w:rFonts w:ascii="Arial" w:hAnsi="Arial" w:cs="Arial"/>
          <w:b/>
        </w:rPr>
      </w:pPr>
      <w:r w:rsidRPr="00436586">
        <w:rPr>
          <w:rFonts w:ascii="Arial" w:hAnsi="Arial" w:cs="Arial"/>
          <w:b/>
        </w:rPr>
        <w:t>I</w:t>
      </w:r>
      <w:r w:rsidR="00E16962" w:rsidRPr="00436586">
        <w:rPr>
          <w:rFonts w:ascii="Arial" w:hAnsi="Arial" w:cs="Arial"/>
          <w:b/>
        </w:rPr>
        <w:t>V.</w:t>
      </w:r>
    </w:p>
    <w:p w14:paraId="4FFE83C3" w14:textId="77777777" w:rsidR="00E16962" w:rsidRPr="00436586" w:rsidRDefault="00E16962" w:rsidP="00E16962">
      <w:pPr>
        <w:spacing w:after="40"/>
        <w:jc w:val="center"/>
        <w:rPr>
          <w:rFonts w:ascii="Arial" w:hAnsi="Arial" w:cs="Arial"/>
          <w:b/>
        </w:rPr>
      </w:pPr>
      <w:r w:rsidRPr="00436586">
        <w:rPr>
          <w:rFonts w:ascii="Arial" w:hAnsi="Arial" w:cs="Arial"/>
          <w:b/>
        </w:rPr>
        <w:t>Duševní vlastnictví</w:t>
      </w:r>
    </w:p>
    <w:p w14:paraId="7211A76E" w14:textId="77777777" w:rsidR="00E16962" w:rsidRPr="00436586" w:rsidRDefault="00E16962" w:rsidP="00E16962">
      <w:pPr>
        <w:numPr>
          <w:ilvl w:val="0"/>
          <w:numId w:val="4"/>
        </w:numPr>
        <w:tabs>
          <w:tab w:val="clear" w:pos="720"/>
          <w:tab w:val="num" w:pos="426"/>
        </w:tabs>
        <w:spacing w:after="40"/>
        <w:ind w:left="426" w:hanging="426"/>
        <w:jc w:val="both"/>
        <w:rPr>
          <w:rFonts w:ascii="Arial" w:hAnsi="Arial" w:cs="Arial"/>
        </w:rPr>
      </w:pPr>
      <w:r w:rsidRPr="00436586">
        <w:rPr>
          <w:rFonts w:ascii="Arial" w:hAnsi="Arial" w:cs="Arial"/>
        </w:rPr>
        <w:t xml:space="preserve">Obaly a booklety zvukových </w:t>
      </w:r>
      <w:r w:rsidR="008009FB">
        <w:rPr>
          <w:rFonts w:ascii="Arial" w:hAnsi="Arial" w:cs="Arial"/>
        </w:rPr>
        <w:t xml:space="preserve">a zvukově obrazových </w:t>
      </w:r>
      <w:r w:rsidRPr="00436586">
        <w:rPr>
          <w:rFonts w:ascii="Arial" w:hAnsi="Arial" w:cs="Arial"/>
        </w:rPr>
        <w:t xml:space="preserve">nosičů </w:t>
      </w:r>
      <w:r w:rsidR="0036072B" w:rsidRPr="00436586">
        <w:rPr>
          <w:rFonts w:ascii="Arial" w:hAnsi="Arial" w:cs="Arial"/>
        </w:rPr>
        <w:t xml:space="preserve">budou obsahovat </w:t>
      </w:r>
      <w:r w:rsidRPr="00436586">
        <w:rPr>
          <w:rFonts w:ascii="Arial" w:hAnsi="Arial" w:cs="Arial"/>
        </w:rPr>
        <w:t xml:space="preserve">loga ČRo i </w:t>
      </w:r>
      <w:r w:rsidR="00832864" w:rsidRPr="00436586">
        <w:rPr>
          <w:rFonts w:ascii="Arial" w:hAnsi="Arial" w:cs="Arial"/>
        </w:rPr>
        <w:t>Musical - media</w:t>
      </w:r>
      <w:r w:rsidRPr="00436586">
        <w:rPr>
          <w:rFonts w:ascii="Arial" w:hAnsi="Arial" w:cs="Arial"/>
        </w:rPr>
        <w:t xml:space="preserve">. Loga ČRo i </w:t>
      </w:r>
      <w:r w:rsidR="00832864" w:rsidRPr="00436586">
        <w:rPr>
          <w:rFonts w:ascii="Arial" w:hAnsi="Arial" w:cs="Arial"/>
        </w:rPr>
        <w:t>Musical - media</w:t>
      </w:r>
      <w:r w:rsidRPr="00436586">
        <w:rPr>
          <w:rFonts w:ascii="Arial" w:hAnsi="Arial" w:cs="Arial"/>
        </w:rPr>
        <w:t xml:space="preserve"> jsou ochrannými známkami či nezapsanými označeními ve vlastnictví ČRo a </w:t>
      </w:r>
      <w:r w:rsidR="00832864" w:rsidRPr="00436586">
        <w:rPr>
          <w:rFonts w:ascii="Arial" w:hAnsi="Arial" w:cs="Arial"/>
        </w:rPr>
        <w:t>Musical - media</w:t>
      </w:r>
      <w:r w:rsidRPr="00436586">
        <w:rPr>
          <w:rFonts w:ascii="Arial" w:hAnsi="Arial" w:cs="Arial"/>
        </w:rPr>
        <w:t xml:space="preserve"> a jejich užití na společných zvukových nosičích dle této smlouvy se považuje za užívání ochranné známky či nezapsaného označení přímo každou smluvní stranou samostatně. Tato smlouva neposkytuje žádné smluvní straně licenci k užití ochranné známky či nezapsaného označení.</w:t>
      </w:r>
    </w:p>
    <w:p w14:paraId="2A51193A" w14:textId="77777777" w:rsidR="00E16962" w:rsidRDefault="00E16962" w:rsidP="00E16962">
      <w:pPr>
        <w:numPr>
          <w:ilvl w:val="0"/>
          <w:numId w:val="4"/>
        </w:numPr>
        <w:tabs>
          <w:tab w:val="clear" w:pos="720"/>
          <w:tab w:val="num" w:pos="426"/>
        </w:tabs>
        <w:spacing w:after="40"/>
        <w:ind w:left="426" w:hanging="426"/>
        <w:jc w:val="both"/>
        <w:rPr>
          <w:rFonts w:ascii="Arial" w:hAnsi="Arial" w:cs="Arial"/>
        </w:rPr>
      </w:pPr>
      <w:r w:rsidRPr="00436586">
        <w:rPr>
          <w:rFonts w:ascii="Arial" w:hAnsi="Arial" w:cs="Arial"/>
        </w:rPr>
        <w:t>Výrobc</w:t>
      </w:r>
      <w:r w:rsidR="00642851" w:rsidRPr="00436586">
        <w:rPr>
          <w:rFonts w:ascii="Arial" w:hAnsi="Arial" w:cs="Arial"/>
        </w:rPr>
        <w:t>em</w:t>
      </w:r>
      <w:r w:rsidRPr="00436586">
        <w:rPr>
          <w:rFonts w:ascii="Arial" w:hAnsi="Arial" w:cs="Arial"/>
        </w:rPr>
        <w:t xml:space="preserve"> zvukového záznamu </w:t>
      </w:r>
      <w:r w:rsidR="0036072B" w:rsidRPr="00436586">
        <w:rPr>
          <w:rFonts w:ascii="Arial" w:hAnsi="Arial" w:cs="Arial"/>
        </w:rPr>
        <w:t>bude</w:t>
      </w:r>
      <w:r w:rsidR="00642851" w:rsidRPr="00436586">
        <w:rPr>
          <w:rFonts w:ascii="Arial" w:hAnsi="Arial" w:cs="Arial"/>
        </w:rPr>
        <w:t xml:space="preserve"> </w:t>
      </w:r>
      <w:r w:rsidRPr="00436586">
        <w:rPr>
          <w:rFonts w:ascii="Arial" w:hAnsi="Arial" w:cs="Arial"/>
        </w:rPr>
        <w:t>ČRo. Práva výrob</w:t>
      </w:r>
      <w:r w:rsidR="0036072B" w:rsidRPr="00436586">
        <w:rPr>
          <w:rFonts w:ascii="Arial" w:hAnsi="Arial" w:cs="Arial"/>
        </w:rPr>
        <w:t>ce zvukového záznamu k Záznamu bude vykonávat</w:t>
      </w:r>
      <w:r w:rsidR="00642851" w:rsidRPr="00436586">
        <w:rPr>
          <w:rFonts w:ascii="Arial" w:hAnsi="Arial" w:cs="Arial"/>
        </w:rPr>
        <w:t xml:space="preserve"> </w:t>
      </w:r>
      <w:r w:rsidRPr="00436586">
        <w:rPr>
          <w:rFonts w:ascii="Arial" w:hAnsi="Arial" w:cs="Arial"/>
        </w:rPr>
        <w:t>ČRo. Způsoby užití Záznamu v této smlouvě nezmíněné podléhají schválení obou smluvních stran a budou tvořit písemný dodatek k této smlouvě. Na obalu a v</w:t>
      </w:r>
      <w:r w:rsidR="00642851" w:rsidRPr="00436586">
        <w:rPr>
          <w:rFonts w:ascii="Arial" w:hAnsi="Arial" w:cs="Arial"/>
        </w:rPr>
        <w:t> </w:t>
      </w:r>
      <w:r w:rsidRPr="00436586">
        <w:rPr>
          <w:rFonts w:ascii="Arial" w:hAnsi="Arial" w:cs="Arial"/>
        </w:rPr>
        <w:t>bookletu, jakož i v katalozích, tiskovinách, na internetu a ve všech dalších informačních kanálech bude při propagaci či jiném uvedení Záznamu uveden jako výrobce zvukového záznamu ČRo. V případech, kdy je v rámci rozhlasového vysílání obvyklé uvádět výrobce zvukového záznamu, bud</w:t>
      </w:r>
      <w:r w:rsidR="00642851" w:rsidRPr="00436586">
        <w:rPr>
          <w:rFonts w:ascii="Arial" w:hAnsi="Arial" w:cs="Arial"/>
        </w:rPr>
        <w:t xml:space="preserve">e </w:t>
      </w:r>
      <w:r w:rsidR="0036072B" w:rsidRPr="00436586">
        <w:rPr>
          <w:rFonts w:ascii="Arial" w:hAnsi="Arial" w:cs="Arial"/>
        </w:rPr>
        <w:t>jako výrobce</w:t>
      </w:r>
      <w:r w:rsidRPr="00436586">
        <w:rPr>
          <w:rFonts w:ascii="Arial" w:hAnsi="Arial" w:cs="Arial"/>
        </w:rPr>
        <w:t xml:space="preserve"> zvukového záznamu uveden ČRo.</w:t>
      </w:r>
    </w:p>
    <w:p w14:paraId="0441A010" w14:textId="77777777" w:rsidR="00CE7C97" w:rsidRPr="00436586" w:rsidRDefault="00CE7C97" w:rsidP="00D65236">
      <w:pPr>
        <w:spacing w:after="40"/>
        <w:ind w:left="426"/>
        <w:jc w:val="both"/>
        <w:rPr>
          <w:rFonts w:ascii="Arial" w:hAnsi="Arial" w:cs="Arial"/>
        </w:rPr>
      </w:pPr>
    </w:p>
    <w:p w14:paraId="64A63F0E" w14:textId="77777777" w:rsidR="001F01C3" w:rsidRDefault="00E16962" w:rsidP="00D77702">
      <w:pPr>
        <w:numPr>
          <w:ilvl w:val="0"/>
          <w:numId w:val="4"/>
        </w:numPr>
        <w:tabs>
          <w:tab w:val="clear" w:pos="720"/>
          <w:tab w:val="num" w:pos="426"/>
        </w:tabs>
        <w:spacing w:after="40"/>
        <w:ind w:left="426" w:hanging="426"/>
        <w:jc w:val="both"/>
        <w:rPr>
          <w:rFonts w:ascii="Arial" w:hAnsi="Arial" w:cs="Arial"/>
        </w:rPr>
      </w:pPr>
      <w:r w:rsidRPr="00436586">
        <w:rPr>
          <w:rFonts w:ascii="Arial" w:hAnsi="Arial" w:cs="Arial"/>
        </w:rPr>
        <w:t xml:space="preserve">Záznam </w:t>
      </w:r>
      <w:r w:rsidR="0036072B" w:rsidRPr="00436586">
        <w:rPr>
          <w:rFonts w:ascii="Arial" w:hAnsi="Arial" w:cs="Arial"/>
        </w:rPr>
        <w:t>bude</w:t>
      </w:r>
      <w:r w:rsidRPr="00436586">
        <w:rPr>
          <w:rFonts w:ascii="Arial" w:hAnsi="Arial" w:cs="Arial"/>
        </w:rPr>
        <w:t xml:space="preserve"> užíván pod ISRC kódy </w:t>
      </w:r>
      <w:r w:rsidR="00642851" w:rsidRPr="00436586">
        <w:rPr>
          <w:rFonts w:ascii="Arial" w:hAnsi="Arial" w:cs="Arial"/>
        </w:rPr>
        <w:t xml:space="preserve">ČRo </w:t>
      </w:r>
      <w:r w:rsidRPr="00436586">
        <w:rPr>
          <w:rFonts w:ascii="Arial" w:hAnsi="Arial" w:cs="Arial"/>
        </w:rPr>
        <w:t xml:space="preserve">pro účely kolektivní správy práv a vybírání odměn od uživatelů. </w:t>
      </w:r>
      <w:r w:rsidR="000856F8" w:rsidRPr="00A8543F">
        <w:rPr>
          <w:rFonts w:ascii="Arial" w:hAnsi="Arial" w:cs="Arial"/>
        </w:rPr>
        <w:t>Výčet ISRC kódů je uveden v příloze č. </w:t>
      </w:r>
      <w:r w:rsidR="00A8543F">
        <w:rPr>
          <w:rFonts w:ascii="Arial" w:hAnsi="Arial" w:cs="Arial"/>
        </w:rPr>
        <w:t>1</w:t>
      </w:r>
      <w:r w:rsidR="000856F8" w:rsidRPr="00A8543F">
        <w:rPr>
          <w:rFonts w:ascii="Arial" w:hAnsi="Arial" w:cs="Arial"/>
        </w:rPr>
        <w:t>, která</w:t>
      </w:r>
      <w:r w:rsidR="000856F8" w:rsidRPr="00436586">
        <w:rPr>
          <w:rFonts w:ascii="Arial" w:hAnsi="Arial" w:cs="Arial"/>
        </w:rPr>
        <w:t xml:space="preserve"> je nedílnou součástí této smlouvy</w:t>
      </w:r>
      <w:r w:rsidRPr="00436586">
        <w:rPr>
          <w:rFonts w:ascii="Arial" w:hAnsi="Arial" w:cs="Arial"/>
        </w:rPr>
        <w:t xml:space="preserve">. </w:t>
      </w:r>
      <w:r w:rsidR="00642851" w:rsidRPr="00436586">
        <w:rPr>
          <w:rFonts w:ascii="Arial" w:hAnsi="Arial" w:cs="Arial"/>
        </w:rPr>
        <w:t xml:space="preserve">ČRo </w:t>
      </w:r>
      <w:r w:rsidR="0036072B" w:rsidRPr="00436586">
        <w:rPr>
          <w:rFonts w:ascii="Arial" w:hAnsi="Arial" w:cs="Arial"/>
        </w:rPr>
        <w:t>přidělí</w:t>
      </w:r>
      <w:r w:rsidRPr="00436586">
        <w:rPr>
          <w:rFonts w:ascii="Arial" w:hAnsi="Arial" w:cs="Arial"/>
        </w:rPr>
        <w:t xml:space="preserve"> všem skladbám obsaženým na Záznamu ISRC kód z vlastní řady. Pro účely kolektivní správy práv a vybírání odměn od uživatelů </w:t>
      </w:r>
      <w:r w:rsidR="00642851" w:rsidRPr="00436586">
        <w:rPr>
          <w:rFonts w:ascii="Arial" w:hAnsi="Arial" w:cs="Arial"/>
        </w:rPr>
        <w:t>ČR</w:t>
      </w:r>
      <w:r w:rsidR="003F55E3" w:rsidRPr="00436586">
        <w:rPr>
          <w:rFonts w:ascii="Arial" w:hAnsi="Arial" w:cs="Arial"/>
        </w:rPr>
        <w:t>o</w:t>
      </w:r>
      <w:r w:rsidR="00642851" w:rsidRPr="00436586">
        <w:rPr>
          <w:rFonts w:ascii="Arial" w:hAnsi="Arial" w:cs="Arial"/>
        </w:rPr>
        <w:t xml:space="preserve"> </w:t>
      </w:r>
      <w:r w:rsidRPr="00436586">
        <w:rPr>
          <w:rFonts w:ascii="Arial" w:hAnsi="Arial" w:cs="Arial"/>
        </w:rPr>
        <w:t>nahlás</w:t>
      </w:r>
      <w:r w:rsidR="0036072B" w:rsidRPr="00436586">
        <w:rPr>
          <w:rFonts w:ascii="Arial" w:hAnsi="Arial" w:cs="Arial"/>
        </w:rPr>
        <w:t>í</w:t>
      </w:r>
      <w:r w:rsidRPr="00436586">
        <w:rPr>
          <w:rFonts w:ascii="Arial" w:hAnsi="Arial" w:cs="Arial"/>
        </w:rPr>
        <w:t xml:space="preserve"> tyto ISRC kódy Intergramu jako společné kódy koprodukčního projektu ČRo a </w:t>
      </w:r>
      <w:r w:rsidR="00832864" w:rsidRPr="00436586">
        <w:rPr>
          <w:rFonts w:ascii="Arial" w:hAnsi="Arial" w:cs="Arial"/>
        </w:rPr>
        <w:t>Musical - media</w:t>
      </w:r>
      <w:r w:rsidRPr="00436586">
        <w:rPr>
          <w:rFonts w:ascii="Arial" w:hAnsi="Arial" w:cs="Arial"/>
        </w:rPr>
        <w:t xml:space="preserve"> s tím, že Intergram bude vybírat odměny dle těchto ISRC kódů a sám je rozdělovat na část pro ČRo a část pro </w:t>
      </w:r>
      <w:r w:rsidR="00832864" w:rsidRPr="00436586">
        <w:rPr>
          <w:rFonts w:ascii="Arial" w:hAnsi="Arial" w:cs="Arial"/>
        </w:rPr>
        <w:t>Musical - media</w:t>
      </w:r>
      <w:r w:rsidRPr="00436586">
        <w:rPr>
          <w:rFonts w:ascii="Arial" w:hAnsi="Arial" w:cs="Arial"/>
        </w:rPr>
        <w:t xml:space="preserve">. Platby Intergramu na účty ČRo a </w:t>
      </w:r>
      <w:r w:rsidR="00832864" w:rsidRPr="00436586">
        <w:rPr>
          <w:rFonts w:ascii="Arial" w:hAnsi="Arial" w:cs="Arial"/>
        </w:rPr>
        <w:t>Musical - media</w:t>
      </w:r>
      <w:r w:rsidRPr="00436586">
        <w:rPr>
          <w:rFonts w:ascii="Arial" w:hAnsi="Arial" w:cs="Arial"/>
        </w:rPr>
        <w:t xml:space="preserve"> budou prováděny dle smluvních vztahů mezi Intergramem a ČRo a Intergramem a </w:t>
      </w:r>
      <w:r w:rsidR="00832864" w:rsidRPr="00436586">
        <w:rPr>
          <w:rFonts w:ascii="Arial" w:hAnsi="Arial" w:cs="Arial"/>
        </w:rPr>
        <w:t>Musical - media</w:t>
      </w:r>
      <w:r w:rsidRPr="00436586">
        <w:rPr>
          <w:rFonts w:ascii="Arial" w:hAnsi="Arial" w:cs="Arial"/>
        </w:rPr>
        <w:t xml:space="preserve">. </w:t>
      </w:r>
      <w:r w:rsidR="00642851" w:rsidRPr="00436586">
        <w:rPr>
          <w:rFonts w:ascii="Arial" w:hAnsi="Arial" w:cs="Arial"/>
        </w:rPr>
        <w:t>ČRo</w:t>
      </w:r>
      <w:r w:rsidR="0036072B" w:rsidRPr="00436586">
        <w:rPr>
          <w:rFonts w:ascii="Arial" w:hAnsi="Arial" w:cs="Arial"/>
        </w:rPr>
        <w:t xml:space="preserve"> nahlásí Intergramu procentuální podíly odměn ČRo a </w:t>
      </w:r>
      <w:r w:rsidR="00832864" w:rsidRPr="00436586">
        <w:rPr>
          <w:rFonts w:ascii="Arial" w:hAnsi="Arial" w:cs="Arial"/>
        </w:rPr>
        <w:t>Musical - media</w:t>
      </w:r>
      <w:r w:rsidR="0036072B" w:rsidRPr="00436586">
        <w:rPr>
          <w:rFonts w:ascii="Arial" w:hAnsi="Arial" w:cs="Arial"/>
        </w:rPr>
        <w:t xml:space="preserve"> vypočítaných na základě nákladů ČRo a </w:t>
      </w:r>
      <w:r w:rsidR="00832864" w:rsidRPr="00436586">
        <w:rPr>
          <w:rFonts w:ascii="Arial" w:hAnsi="Arial" w:cs="Arial"/>
        </w:rPr>
        <w:t>Musical - media</w:t>
      </w:r>
      <w:r w:rsidR="0036072B" w:rsidRPr="00436586">
        <w:rPr>
          <w:rFonts w:ascii="Arial" w:hAnsi="Arial" w:cs="Arial"/>
        </w:rPr>
        <w:t xml:space="preserve"> vložených do koprodukčního projektu.</w:t>
      </w:r>
    </w:p>
    <w:p w14:paraId="58CDF398" w14:textId="77777777" w:rsidR="00CE7C97" w:rsidRDefault="00CE7C97" w:rsidP="00CE7C97">
      <w:pPr>
        <w:numPr>
          <w:ilvl w:val="0"/>
          <w:numId w:val="4"/>
        </w:numPr>
        <w:tabs>
          <w:tab w:val="clear" w:pos="720"/>
          <w:tab w:val="num" w:pos="426"/>
        </w:tabs>
        <w:spacing w:after="40"/>
        <w:ind w:left="426" w:hanging="426"/>
        <w:jc w:val="both"/>
        <w:rPr>
          <w:rFonts w:ascii="Arial" w:hAnsi="Arial" w:cs="Arial"/>
        </w:rPr>
      </w:pPr>
      <w:r w:rsidRPr="00CE7C97">
        <w:rPr>
          <w:rFonts w:ascii="Arial" w:hAnsi="Arial" w:cs="Arial"/>
        </w:rPr>
        <w:t>Výrobc</w:t>
      </w:r>
      <w:r w:rsidRPr="00616853">
        <w:rPr>
          <w:rFonts w:ascii="Arial" w:hAnsi="Arial" w:cs="Arial"/>
        </w:rPr>
        <w:t>em AV záznamu ve formě videoklipu bude Musical</w:t>
      </w:r>
      <w:r>
        <w:rPr>
          <w:rFonts w:ascii="Arial" w:hAnsi="Arial" w:cs="Arial"/>
        </w:rPr>
        <w:t xml:space="preserve"> - media</w:t>
      </w:r>
      <w:r w:rsidRPr="00616853">
        <w:rPr>
          <w:rFonts w:ascii="Arial" w:hAnsi="Arial" w:cs="Arial"/>
        </w:rPr>
        <w:t>. Práva výrobce k AV záznamu bude vykonávat Mus</w:t>
      </w:r>
      <w:r w:rsidR="00D65236">
        <w:rPr>
          <w:rFonts w:ascii="Arial" w:hAnsi="Arial" w:cs="Arial"/>
        </w:rPr>
        <w:t>i</w:t>
      </w:r>
      <w:r w:rsidRPr="00616853">
        <w:rPr>
          <w:rFonts w:ascii="Arial" w:hAnsi="Arial" w:cs="Arial"/>
        </w:rPr>
        <w:t>ca</w:t>
      </w:r>
      <w:r w:rsidR="00D65236">
        <w:rPr>
          <w:rFonts w:ascii="Arial" w:hAnsi="Arial" w:cs="Arial"/>
        </w:rPr>
        <w:t>l</w:t>
      </w:r>
      <w:r>
        <w:rPr>
          <w:rFonts w:ascii="Arial" w:hAnsi="Arial" w:cs="Arial"/>
        </w:rPr>
        <w:t xml:space="preserve"> - media</w:t>
      </w:r>
      <w:r w:rsidRPr="00616853">
        <w:rPr>
          <w:rFonts w:ascii="Arial" w:hAnsi="Arial" w:cs="Arial"/>
        </w:rPr>
        <w:t xml:space="preserve">. Způsoby užití Záznamu v této smlouvě nezmíněné podléhají schválení obou smluvních stran a budou tvořit písemný dodatek k této smlouvě. Na obalu a v bookletu, jakož i v katalozích, tiskovinách, na internetu a ve všech dalších informačních kanálech bude při propagaci či jiném uvedení AV záznamu uveden jako výrobce </w:t>
      </w:r>
      <w:r w:rsidR="00CB3EC5">
        <w:rPr>
          <w:rFonts w:ascii="Arial" w:hAnsi="Arial" w:cs="Arial"/>
        </w:rPr>
        <w:t>AV</w:t>
      </w:r>
      <w:r w:rsidR="00CB3EC5" w:rsidRPr="00616853">
        <w:rPr>
          <w:rFonts w:ascii="Arial" w:hAnsi="Arial" w:cs="Arial"/>
        </w:rPr>
        <w:t xml:space="preserve"> </w:t>
      </w:r>
      <w:r w:rsidRPr="00616853">
        <w:rPr>
          <w:rFonts w:ascii="Arial" w:hAnsi="Arial" w:cs="Arial"/>
        </w:rPr>
        <w:t>záznamu Musical</w:t>
      </w:r>
      <w:r w:rsidR="00D65236">
        <w:rPr>
          <w:rFonts w:ascii="Arial" w:hAnsi="Arial" w:cs="Arial"/>
        </w:rPr>
        <w:t xml:space="preserve"> - media</w:t>
      </w:r>
      <w:r w:rsidRPr="00616853">
        <w:rPr>
          <w:rFonts w:ascii="Arial" w:hAnsi="Arial" w:cs="Arial"/>
        </w:rPr>
        <w:t xml:space="preserve">. </w:t>
      </w:r>
    </w:p>
    <w:p w14:paraId="7007038E" w14:textId="77777777" w:rsidR="00CE7C97" w:rsidRDefault="00CE7C97" w:rsidP="00CE7C97">
      <w:pPr>
        <w:numPr>
          <w:ilvl w:val="0"/>
          <w:numId w:val="4"/>
        </w:numPr>
        <w:tabs>
          <w:tab w:val="clear" w:pos="720"/>
          <w:tab w:val="num" w:pos="426"/>
        </w:tabs>
        <w:spacing w:after="40"/>
        <w:ind w:left="426" w:hanging="426"/>
        <w:jc w:val="both"/>
        <w:rPr>
          <w:rFonts w:ascii="Arial" w:hAnsi="Arial" w:cs="Arial"/>
        </w:rPr>
      </w:pPr>
      <w:r>
        <w:rPr>
          <w:rFonts w:ascii="Arial" w:hAnsi="Arial" w:cs="Arial"/>
        </w:rPr>
        <w:t>AV z</w:t>
      </w:r>
      <w:r w:rsidRPr="00436586">
        <w:rPr>
          <w:rFonts w:ascii="Arial" w:hAnsi="Arial" w:cs="Arial"/>
        </w:rPr>
        <w:t xml:space="preserve">áznam bude užíván pod ISRC kódy </w:t>
      </w:r>
      <w:r>
        <w:rPr>
          <w:rFonts w:ascii="Arial" w:hAnsi="Arial" w:cs="Arial"/>
        </w:rPr>
        <w:t>Musical - media</w:t>
      </w:r>
      <w:r w:rsidRPr="00436586">
        <w:rPr>
          <w:rFonts w:ascii="Arial" w:hAnsi="Arial" w:cs="Arial"/>
        </w:rPr>
        <w:t xml:space="preserve"> pro účely kolektivní správy práv a vybírání odměn od uživatelů. </w:t>
      </w:r>
      <w:r w:rsidRPr="00A8543F">
        <w:rPr>
          <w:rFonts w:ascii="Arial" w:hAnsi="Arial" w:cs="Arial"/>
        </w:rPr>
        <w:t>Výčet ISRC kódů je uveden v příloze č.</w:t>
      </w:r>
      <w:r w:rsidR="00C97E59">
        <w:rPr>
          <w:rFonts w:ascii="Arial" w:hAnsi="Arial" w:cs="Arial"/>
        </w:rPr>
        <w:t xml:space="preserve"> 1</w:t>
      </w:r>
      <w:r w:rsidRPr="00A8543F">
        <w:rPr>
          <w:rFonts w:ascii="Arial" w:hAnsi="Arial" w:cs="Arial"/>
        </w:rPr>
        <w:t>, která</w:t>
      </w:r>
      <w:r w:rsidRPr="00436586">
        <w:rPr>
          <w:rFonts w:ascii="Arial" w:hAnsi="Arial" w:cs="Arial"/>
        </w:rPr>
        <w:t xml:space="preserve"> je nedílnou součástí této smlouvy. </w:t>
      </w:r>
      <w:r>
        <w:rPr>
          <w:rFonts w:ascii="Arial" w:hAnsi="Arial" w:cs="Arial"/>
        </w:rPr>
        <w:t>Musical - media</w:t>
      </w:r>
      <w:r w:rsidRPr="00436586">
        <w:rPr>
          <w:rFonts w:ascii="Arial" w:hAnsi="Arial" w:cs="Arial"/>
        </w:rPr>
        <w:t xml:space="preserve"> přidělí všem skladbám obsaženým na Záznamu ISRC kód z vlastní řady. Pro účely kolektivní správy práv a vybírání odměn od uživatelů </w:t>
      </w:r>
      <w:r>
        <w:rPr>
          <w:rFonts w:ascii="Arial" w:hAnsi="Arial" w:cs="Arial"/>
        </w:rPr>
        <w:t xml:space="preserve">Musical – media </w:t>
      </w:r>
      <w:r w:rsidRPr="00436586">
        <w:rPr>
          <w:rFonts w:ascii="Arial" w:hAnsi="Arial" w:cs="Arial"/>
        </w:rPr>
        <w:t xml:space="preserve">nahlásí tyto ISRC kódy Intergramu jako společné kódy koprodukčního projektu ČRo a Musical - media s tím, že Intergram bude vybírat odměny dle těchto ISRC kódů a sám je rozdělovat na část pro ČRo a část pro Musical - media. Platby Intergramu na účty ČRo a Musical - media budou prováděny dle smluvních vztahů mezi Intergramem a ČRo a Intergramem a Musical - media. </w:t>
      </w:r>
      <w:r>
        <w:rPr>
          <w:rFonts w:ascii="Arial" w:hAnsi="Arial" w:cs="Arial"/>
        </w:rPr>
        <w:t>Musical - media</w:t>
      </w:r>
      <w:r w:rsidRPr="00436586">
        <w:rPr>
          <w:rFonts w:ascii="Arial" w:hAnsi="Arial" w:cs="Arial"/>
        </w:rPr>
        <w:t xml:space="preserve"> nahlásí Intergramu procentuální podíly odměn ČRo a Musical - media vypočítaných na základě nákladů ČRo a Musical - media vložených do koprodukčního projektu.</w:t>
      </w:r>
    </w:p>
    <w:p w14:paraId="582049A8" w14:textId="77777777" w:rsidR="00CE7C97" w:rsidRPr="00616853" w:rsidRDefault="00CE7C97" w:rsidP="00D65236">
      <w:pPr>
        <w:spacing w:after="40"/>
        <w:ind w:left="426"/>
        <w:jc w:val="both"/>
        <w:rPr>
          <w:rFonts w:ascii="Arial" w:hAnsi="Arial" w:cs="Arial"/>
        </w:rPr>
      </w:pPr>
    </w:p>
    <w:p w14:paraId="69B6A199" w14:textId="77777777" w:rsidR="00CE7C97" w:rsidRPr="00D77702" w:rsidRDefault="00CE7C97" w:rsidP="000A4769">
      <w:pPr>
        <w:spacing w:after="40"/>
        <w:ind w:left="426"/>
        <w:jc w:val="both"/>
        <w:rPr>
          <w:rFonts w:ascii="Arial" w:hAnsi="Arial" w:cs="Arial"/>
        </w:rPr>
      </w:pPr>
    </w:p>
    <w:p w14:paraId="1E62562E" w14:textId="77777777" w:rsidR="00E16962" w:rsidRPr="00436586" w:rsidRDefault="00E16962" w:rsidP="00E16962">
      <w:pPr>
        <w:numPr>
          <w:ilvl w:val="0"/>
          <w:numId w:val="4"/>
        </w:numPr>
        <w:tabs>
          <w:tab w:val="clear" w:pos="720"/>
          <w:tab w:val="num" w:pos="426"/>
        </w:tabs>
        <w:spacing w:after="40"/>
        <w:ind w:left="426" w:hanging="426"/>
        <w:jc w:val="both"/>
        <w:rPr>
          <w:rFonts w:ascii="Arial" w:hAnsi="Arial" w:cs="Arial"/>
        </w:rPr>
      </w:pPr>
      <w:r w:rsidRPr="00436586">
        <w:rPr>
          <w:rFonts w:ascii="Arial" w:hAnsi="Arial" w:cs="Arial"/>
        </w:rPr>
        <w:t xml:space="preserve">ČRo bude Záznam včetně Výkonů a Děl užívat způsobem </w:t>
      </w:r>
      <w:r w:rsidR="00134C87" w:rsidRPr="00436586">
        <w:rPr>
          <w:rFonts w:ascii="Arial" w:hAnsi="Arial" w:cs="Arial"/>
        </w:rPr>
        <w:t xml:space="preserve">vysílání a </w:t>
      </w:r>
      <w:r w:rsidRPr="00436586">
        <w:rPr>
          <w:rFonts w:ascii="Arial" w:hAnsi="Arial" w:cs="Arial"/>
        </w:rPr>
        <w:t xml:space="preserve">sdělování veřejnosti všemi formami, včetně všech forem </w:t>
      </w:r>
      <w:r w:rsidRPr="00436586">
        <w:rPr>
          <w:rFonts w:ascii="Arial" w:hAnsi="Arial" w:cs="Arial"/>
          <w:color w:val="000000"/>
        </w:rPr>
        <w:t>zpřístupňování díla veřejnosti způsobem, že kdokoli může mít k</w:t>
      </w:r>
      <w:r w:rsidR="000856F8" w:rsidRPr="00436586">
        <w:rPr>
          <w:rFonts w:ascii="Arial" w:hAnsi="Arial" w:cs="Arial"/>
          <w:color w:val="000000"/>
        </w:rPr>
        <w:t> </w:t>
      </w:r>
      <w:r w:rsidRPr="00436586">
        <w:rPr>
          <w:rFonts w:ascii="Arial" w:hAnsi="Arial" w:cs="Arial"/>
          <w:color w:val="000000"/>
        </w:rPr>
        <w:t xml:space="preserve">němu přístup na místě a v čase podle své vlastní volby zejména počítačovou nebo obdobnou sítí, a to jak formou downloadingu, tak formou streamingu. ČRo je dále oprávněn Záznam včetně Výkonů a Děl zařadit do programu mezinárodní výměny hudebních programů Evropské vysílací unie (EBU) a poskytnout ho tímto způsobem ostatním vysílatelům participujícím na tomto programu. ČRo bude Záznam včetně Výkonů a Děl užívat způsoby stanovenými v tomto </w:t>
      </w:r>
      <w:r w:rsidRPr="00436586">
        <w:rPr>
          <w:rFonts w:ascii="Arial" w:hAnsi="Arial" w:cs="Arial"/>
          <w:color w:val="000000"/>
        </w:rPr>
        <w:lastRenderedPageBreak/>
        <w:t xml:space="preserve">ustanovení v rozsahu </w:t>
      </w:r>
      <w:r w:rsidRPr="00436586">
        <w:rPr>
          <w:rFonts w:ascii="Arial" w:hAnsi="Arial" w:cs="Arial"/>
        </w:rPr>
        <w:t>místně, časově a množstevně neomezeném</w:t>
      </w:r>
      <w:r w:rsidRPr="00436586">
        <w:rPr>
          <w:rFonts w:ascii="Arial" w:hAnsi="Arial" w:cs="Arial"/>
          <w:color w:val="000000"/>
        </w:rPr>
        <w:t xml:space="preserve">. ČRo je také oprávněn </w:t>
      </w:r>
      <w:r w:rsidRPr="00436586">
        <w:rPr>
          <w:rFonts w:ascii="Arial" w:hAnsi="Arial" w:cs="Arial"/>
        </w:rPr>
        <w:t>udělovat třetím osobám podlicence i ve shodném rozsahu s právy dle tohoto ustanovení.</w:t>
      </w:r>
    </w:p>
    <w:p w14:paraId="3D90F642" w14:textId="77777777" w:rsidR="00E16962" w:rsidRPr="00436586" w:rsidRDefault="00832864" w:rsidP="00E16962">
      <w:pPr>
        <w:numPr>
          <w:ilvl w:val="0"/>
          <w:numId w:val="4"/>
        </w:numPr>
        <w:tabs>
          <w:tab w:val="clear" w:pos="720"/>
          <w:tab w:val="num" w:pos="426"/>
        </w:tabs>
        <w:spacing w:after="40"/>
        <w:ind w:left="426" w:hanging="426"/>
        <w:jc w:val="both"/>
        <w:rPr>
          <w:rFonts w:ascii="Arial" w:hAnsi="Arial" w:cs="Arial"/>
        </w:rPr>
      </w:pPr>
      <w:r w:rsidRPr="00436586">
        <w:rPr>
          <w:rFonts w:ascii="Arial" w:hAnsi="Arial" w:cs="Arial"/>
        </w:rPr>
        <w:t>Musical - media</w:t>
      </w:r>
      <w:r w:rsidR="00E16962" w:rsidRPr="00436586">
        <w:rPr>
          <w:rFonts w:ascii="Arial" w:hAnsi="Arial" w:cs="Arial"/>
        </w:rPr>
        <w:t xml:space="preserve"> bude Záznam včetně Výkonů a Děl užívat způsobem rozmnožování a rozšiřování, jakož i pronájmu a půjčování</w:t>
      </w:r>
      <w:r w:rsidR="00E16962" w:rsidRPr="00436586">
        <w:rPr>
          <w:rFonts w:ascii="Arial" w:hAnsi="Arial" w:cs="Arial"/>
          <w:color w:val="000000"/>
        </w:rPr>
        <w:t xml:space="preserve">. </w:t>
      </w:r>
      <w:r w:rsidRPr="00436586">
        <w:rPr>
          <w:rFonts w:ascii="Arial" w:hAnsi="Arial" w:cs="Arial"/>
        </w:rPr>
        <w:t>Musical - media</w:t>
      </w:r>
      <w:r w:rsidR="00642851" w:rsidRPr="00436586">
        <w:rPr>
          <w:rFonts w:ascii="Arial" w:hAnsi="Arial" w:cs="Arial"/>
        </w:rPr>
        <w:t xml:space="preserve"> </w:t>
      </w:r>
      <w:r w:rsidR="00E16962" w:rsidRPr="00436586">
        <w:rPr>
          <w:rFonts w:ascii="Arial" w:hAnsi="Arial" w:cs="Arial"/>
        </w:rPr>
        <w:t xml:space="preserve">bude Záznam včetně Výkonů a Děl užívat také způsobem sdělování veřejnosti všemi formami, včetně všech forem </w:t>
      </w:r>
      <w:r w:rsidR="00E16962" w:rsidRPr="00436586">
        <w:rPr>
          <w:rFonts w:ascii="Arial" w:hAnsi="Arial" w:cs="Arial"/>
          <w:color w:val="000000"/>
        </w:rPr>
        <w:t>zpřístupňování díla veřejnosti způsobem, že kdokoli může mít k němu přístup na místě a v čase podle své vlastní volby</w:t>
      </w:r>
      <w:r w:rsidR="00927121" w:rsidRPr="00436586">
        <w:rPr>
          <w:rFonts w:ascii="Arial" w:hAnsi="Arial" w:cs="Arial"/>
          <w:color w:val="000000"/>
        </w:rPr>
        <w:t>,</w:t>
      </w:r>
      <w:r w:rsidR="00E16962" w:rsidRPr="00436586">
        <w:rPr>
          <w:rFonts w:ascii="Arial" w:hAnsi="Arial" w:cs="Arial"/>
          <w:color w:val="000000"/>
        </w:rPr>
        <w:t xml:space="preserve"> zejména počítačovou nebo obdobnou sítí, a to jak formou downloadingu, tak formou streamingu. </w:t>
      </w:r>
      <w:r w:rsidRPr="00436586">
        <w:rPr>
          <w:rFonts w:ascii="Arial" w:hAnsi="Arial" w:cs="Arial"/>
          <w:color w:val="000000"/>
        </w:rPr>
        <w:t>Musical - media</w:t>
      </w:r>
      <w:r w:rsidR="00C411DA" w:rsidRPr="00436586">
        <w:rPr>
          <w:rFonts w:ascii="Arial" w:hAnsi="Arial" w:cs="Arial"/>
          <w:color w:val="000000"/>
        </w:rPr>
        <w:t xml:space="preserve"> </w:t>
      </w:r>
      <w:r w:rsidR="00E16962" w:rsidRPr="00436586">
        <w:rPr>
          <w:rFonts w:ascii="Arial" w:hAnsi="Arial" w:cs="Arial"/>
          <w:color w:val="000000"/>
        </w:rPr>
        <w:t xml:space="preserve">bude Záznam včetně Výkonů a Děl užívat způsoby stanovenými v tomto ustanovení v rozsahu místně, časově a množstevně neomezeném. </w:t>
      </w:r>
      <w:r w:rsidRPr="00436586">
        <w:rPr>
          <w:rFonts w:ascii="Arial" w:hAnsi="Arial" w:cs="Arial"/>
          <w:color w:val="000000"/>
        </w:rPr>
        <w:t>Musical - media</w:t>
      </w:r>
      <w:r w:rsidR="00C411DA" w:rsidRPr="00436586">
        <w:rPr>
          <w:rFonts w:ascii="Arial" w:hAnsi="Arial" w:cs="Arial"/>
          <w:color w:val="000000"/>
        </w:rPr>
        <w:t xml:space="preserve"> </w:t>
      </w:r>
      <w:r w:rsidR="00E16962" w:rsidRPr="00436586">
        <w:rPr>
          <w:rFonts w:ascii="Arial" w:hAnsi="Arial" w:cs="Arial"/>
          <w:color w:val="000000"/>
        </w:rPr>
        <w:t>je také oprávněn</w:t>
      </w:r>
      <w:r w:rsidR="00514503" w:rsidRPr="00436586">
        <w:rPr>
          <w:rFonts w:ascii="Arial" w:hAnsi="Arial" w:cs="Arial"/>
          <w:color w:val="000000"/>
        </w:rPr>
        <w:t>a</w:t>
      </w:r>
      <w:r w:rsidR="00E16962" w:rsidRPr="00436586">
        <w:rPr>
          <w:rFonts w:ascii="Arial" w:hAnsi="Arial" w:cs="Arial"/>
          <w:color w:val="000000"/>
        </w:rPr>
        <w:t xml:space="preserve"> </w:t>
      </w:r>
      <w:r w:rsidR="00E16962" w:rsidRPr="00436586">
        <w:rPr>
          <w:rFonts w:ascii="Arial" w:hAnsi="Arial" w:cs="Arial"/>
        </w:rPr>
        <w:t>udělovat třetím osobám podlicence i ve shodném rozsahu s právy dle tohoto ustanovení.</w:t>
      </w:r>
    </w:p>
    <w:p w14:paraId="7D4409C1" w14:textId="5DEF7881" w:rsidR="00E16962" w:rsidRPr="00436586" w:rsidRDefault="00832864" w:rsidP="00E16962">
      <w:pPr>
        <w:numPr>
          <w:ilvl w:val="0"/>
          <w:numId w:val="4"/>
        </w:numPr>
        <w:tabs>
          <w:tab w:val="clear" w:pos="720"/>
          <w:tab w:val="num" w:pos="426"/>
        </w:tabs>
        <w:spacing w:after="40"/>
        <w:ind w:left="426" w:hanging="426"/>
        <w:jc w:val="both"/>
        <w:rPr>
          <w:rFonts w:ascii="Arial" w:hAnsi="Arial" w:cs="Arial"/>
        </w:rPr>
      </w:pPr>
      <w:r w:rsidRPr="00436586">
        <w:rPr>
          <w:rFonts w:ascii="Arial" w:hAnsi="Arial" w:cs="Arial"/>
        </w:rPr>
        <w:t>Musical - media</w:t>
      </w:r>
      <w:r w:rsidR="00E16962" w:rsidRPr="00436586">
        <w:rPr>
          <w:rFonts w:ascii="Arial" w:hAnsi="Arial" w:cs="Arial"/>
        </w:rPr>
        <w:t>, kter</w:t>
      </w:r>
      <w:r w:rsidR="00514503" w:rsidRPr="00436586">
        <w:rPr>
          <w:rFonts w:ascii="Arial" w:hAnsi="Arial" w:cs="Arial"/>
        </w:rPr>
        <w:t>á</w:t>
      </w:r>
      <w:r w:rsidR="00E16962" w:rsidRPr="00436586">
        <w:rPr>
          <w:rFonts w:ascii="Arial" w:hAnsi="Arial" w:cs="Arial"/>
        </w:rPr>
        <w:t xml:space="preserve"> je na základě uzavřených licenčních smluv s výkonnými umělci a s autory či kolektivními správci práv </w:t>
      </w:r>
      <w:r w:rsidR="00D74A9D">
        <w:rPr>
          <w:rFonts w:ascii="Arial" w:hAnsi="Arial" w:cs="Arial"/>
        </w:rPr>
        <w:t xml:space="preserve">v rozsahu stanoveném touto smlouvou </w:t>
      </w:r>
      <w:r w:rsidR="00E16962" w:rsidRPr="00436586">
        <w:rPr>
          <w:rFonts w:ascii="Arial" w:hAnsi="Arial" w:cs="Arial"/>
        </w:rPr>
        <w:t>oprávněn</w:t>
      </w:r>
      <w:r w:rsidR="00514503" w:rsidRPr="00436586">
        <w:rPr>
          <w:rFonts w:ascii="Arial" w:hAnsi="Arial" w:cs="Arial"/>
        </w:rPr>
        <w:t>a</w:t>
      </w:r>
      <w:r w:rsidR="00E16962" w:rsidRPr="00436586">
        <w:rPr>
          <w:rFonts w:ascii="Arial" w:hAnsi="Arial" w:cs="Arial"/>
        </w:rPr>
        <w:t xml:space="preserve"> Výkony a Díla užívat způsoby dle této smlouvy a zároveň je oprávněn</w:t>
      </w:r>
      <w:r w:rsidR="00514503" w:rsidRPr="00436586">
        <w:rPr>
          <w:rFonts w:ascii="Arial" w:hAnsi="Arial" w:cs="Arial"/>
        </w:rPr>
        <w:t>a</w:t>
      </w:r>
      <w:r w:rsidR="00E16962" w:rsidRPr="00436586">
        <w:rPr>
          <w:rFonts w:ascii="Arial" w:hAnsi="Arial" w:cs="Arial"/>
        </w:rPr>
        <w:t xml:space="preserve"> </w:t>
      </w:r>
      <w:r w:rsidR="00D06F3E">
        <w:rPr>
          <w:rFonts w:ascii="Arial" w:hAnsi="Arial" w:cs="Arial"/>
        </w:rPr>
        <w:t>poskytovat</w:t>
      </w:r>
      <w:r w:rsidR="00D06F3E" w:rsidRPr="00436586">
        <w:rPr>
          <w:rFonts w:ascii="Arial" w:hAnsi="Arial" w:cs="Arial"/>
        </w:rPr>
        <w:t xml:space="preserve"> </w:t>
      </w:r>
      <w:r w:rsidR="00E16962" w:rsidRPr="00436586">
        <w:rPr>
          <w:rFonts w:ascii="Arial" w:hAnsi="Arial" w:cs="Arial"/>
        </w:rPr>
        <w:t xml:space="preserve">třetím osobám podlicence k těmto právům, tímto </w:t>
      </w:r>
      <w:r w:rsidR="00D06F3E">
        <w:rPr>
          <w:rFonts w:ascii="Arial" w:hAnsi="Arial" w:cs="Arial"/>
        </w:rPr>
        <w:t>poskytuje</w:t>
      </w:r>
      <w:r w:rsidR="00D06F3E" w:rsidRPr="00436586">
        <w:rPr>
          <w:rFonts w:ascii="Arial" w:hAnsi="Arial" w:cs="Arial"/>
        </w:rPr>
        <w:t xml:space="preserve"> </w:t>
      </w:r>
      <w:r w:rsidR="00E16962" w:rsidRPr="00436586">
        <w:rPr>
          <w:rFonts w:ascii="Arial" w:hAnsi="Arial" w:cs="Arial"/>
        </w:rPr>
        <w:t xml:space="preserve">ČRo </w:t>
      </w:r>
      <w:r w:rsidR="00D06F3E">
        <w:rPr>
          <w:rFonts w:ascii="Arial" w:hAnsi="Arial" w:cs="Arial"/>
        </w:rPr>
        <w:t xml:space="preserve">svolení a podlicenci </w:t>
      </w:r>
      <w:r w:rsidR="00D06F3E" w:rsidRPr="00436586">
        <w:rPr>
          <w:rFonts w:ascii="Arial" w:hAnsi="Arial" w:cs="Arial"/>
        </w:rPr>
        <w:t xml:space="preserve"> </w:t>
      </w:r>
      <w:r w:rsidR="00E16962" w:rsidRPr="00436586">
        <w:rPr>
          <w:rFonts w:ascii="Arial" w:hAnsi="Arial" w:cs="Arial"/>
        </w:rPr>
        <w:t>ke zveřejnění Výkonů a Děl, k jejich spojení s jinými autorskými díly a uměleckými výkony, k jejich zaznamenání na zvukové či zvukově</w:t>
      </w:r>
      <w:r w:rsidR="003F55E3" w:rsidRPr="00436586">
        <w:rPr>
          <w:rFonts w:ascii="Arial" w:hAnsi="Arial" w:cs="Arial"/>
        </w:rPr>
        <w:t xml:space="preserve"> </w:t>
      </w:r>
      <w:r w:rsidR="00E16962" w:rsidRPr="00436586">
        <w:rPr>
          <w:rFonts w:ascii="Arial" w:hAnsi="Arial" w:cs="Arial"/>
        </w:rPr>
        <w:t>obrazové záznamy a jejich zařazení či spojení s jinými zvukovými či zvukově</w:t>
      </w:r>
      <w:r w:rsidR="003F55E3" w:rsidRPr="00436586">
        <w:rPr>
          <w:rFonts w:ascii="Arial" w:hAnsi="Arial" w:cs="Arial"/>
        </w:rPr>
        <w:t xml:space="preserve"> </w:t>
      </w:r>
      <w:r w:rsidR="00E16962" w:rsidRPr="00436586">
        <w:rPr>
          <w:rFonts w:ascii="Arial" w:hAnsi="Arial" w:cs="Arial"/>
        </w:rPr>
        <w:t>obrazovými záznamy, k jejich zařazení do souboru děl nebo výkonů, k jejich úpravě a editaci nutné pro užití Výkonů a Děl dle této smlouvy a k jejich užití vcelku i po částech způsoby stanovenými touto smlouvou. Kopie uzavřených licenčních smluv s</w:t>
      </w:r>
      <w:r w:rsidR="00CE5AB0" w:rsidRPr="00436586">
        <w:rPr>
          <w:rFonts w:ascii="Arial" w:hAnsi="Arial" w:cs="Arial"/>
        </w:rPr>
        <w:t xml:space="preserve"> autory a </w:t>
      </w:r>
      <w:r w:rsidR="00E16962" w:rsidRPr="00436586">
        <w:rPr>
          <w:rFonts w:ascii="Arial" w:hAnsi="Arial" w:cs="Arial"/>
        </w:rPr>
        <w:t xml:space="preserve">výkonnými umělci budou pro ČRo u </w:t>
      </w:r>
      <w:r w:rsidRPr="00436586">
        <w:rPr>
          <w:rFonts w:ascii="Arial" w:hAnsi="Arial" w:cs="Arial"/>
        </w:rPr>
        <w:t>Musical - media</w:t>
      </w:r>
      <w:r w:rsidR="00134C87" w:rsidRPr="00436586">
        <w:rPr>
          <w:rFonts w:ascii="Arial" w:hAnsi="Arial" w:cs="Arial"/>
        </w:rPr>
        <w:t xml:space="preserve"> </w:t>
      </w:r>
      <w:r w:rsidR="00E16962" w:rsidRPr="00436586">
        <w:rPr>
          <w:rFonts w:ascii="Arial" w:hAnsi="Arial" w:cs="Arial"/>
        </w:rPr>
        <w:t xml:space="preserve">k nahlédnutí a </w:t>
      </w:r>
      <w:r w:rsidRPr="00436586">
        <w:rPr>
          <w:rFonts w:ascii="Arial" w:hAnsi="Arial" w:cs="Arial"/>
        </w:rPr>
        <w:t>Musical - media</w:t>
      </w:r>
      <w:r w:rsidR="00134C87" w:rsidRPr="00436586">
        <w:rPr>
          <w:rFonts w:ascii="Arial" w:hAnsi="Arial" w:cs="Arial"/>
        </w:rPr>
        <w:t xml:space="preserve"> </w:t>
      </w:r>
      <w:r w:rsidR="00E16962" w:rsidRPr="00436586">
        <w:rPr>
          <w:rFonts w:ascii="Arial" w:hAnsi="Arial" w:cs="Arial"/>
        </w:rPr>
        <w:t>se zavazuje umožnit takové nahlédnutí ČRo. Ustanovení tohoto odstavce nemá vliv na platné hromadné smlouvy ČRo s kolektivními správci práv.</w:t>
      </w:r>
      <w:r w:rsidR="00D74A9D" w:rsidRPr="00D74A9D">
        <w:rPr>
          <w:rFonts w:ascii="Arial" w:hAnsi="Arial" w:cs="Arial"/>
        </w:rPr>
        <w:t xml:space="preserve"> </w:t>
      </w:r>
      <w:r w:rsidR="00D74A9D">
        <w:rPr>
          <w:rFonts w:ascii="Arial" w:hAnsi="Arial" w:cs="Arial"/>
        </w:rPr>
        <w:t xml:space="preserve">ČRo </w:t>
      </w:r>
      <w:r w:rsidR="00D74A9D" w:rsidRPr="00436586">
        <w:rPr>
          <w:rFonts w:ascii="Arial" w:hAnsi="Arial" w:cs="Arial"/>
        </w:rPr>
        <w:t xml:space="preserve">tímto </w:t>
      </w:r>
      <w:r w:rsidR="00D06F3E">
        <w:rPr>
          <w:rFonts w:ascii="Arial" w:hAnsi="Arial" w:cs="Arial"/>
        </w:rPr>
        <w:t xml:space="preserve">poskytuje </w:t>
      </w:r>
      <w:r w:rsidR="00D74A9D">
        <w:rPr>
          <w:rFonts w:ascii="Arial" w:hAnsi="Arial" w:cs="Arial"/>
        </w:rPr>
        <w:t xml:space="preserve">Musical – media </w:t>
      </w:r>
      <w:r w:rsidR="00D06F3E">
        <w:rPr>
          <w:rFonts w:ascii="Arial" w:hAnsi="Arial" w:cs="Arial"/>
        </w:rPr>
        <w:t xml:space="preserve">svolení a </w:t>
      </w:r>
      <w:r w:rsidR="00D74A9D" w:rsidRPr="00436586">
        <w:rPr>
          <w:rFonts w:ascii="Arial" w:hAnsi="Arial" w:cs="Arial"/>
        </w:rPr>
        <w:t>podlicenci</w:t>
      </w:r>
      <w:r w:rsidR="00D74A9D">
        <w:rPr>
          <w:rFonts w:ascii="Arial" w:hAnsi="Arial" w:cs="Arial"/>
        </w:rPr>
        <w:t xml:space="preserve"> </w:t>
      </w:r>
      <w:r w:rsidR="00703709" w:rsidRPr="00436586">
        <w:rPr>
          <w:rFonts w:ascii="Arial" w:hAnsi="Arial" w:cs="Arial"/>
        </w:rPr>
        <w:t>ke zveřejnění Výkonů</w:t>
      </w:r>
      <w:r w:rsidR="00D06F3E" w:rsidRPr="00D06F3E">
        <w:rPr>
          <w:rFonts w:ascii="Arial" w:hAnsi="Arial" w:cs="Arial"/>
        </w:rPr>
        <w:t xml:space="preserve"> </w:t>
      </w:r>
      <w:r w:rsidR="00D06F3E">
        <w:rPr>
          <w:rFonts w:ascii="Arial" w:hAnsi="Arial" w:cs="Arial"/>
        </w:rPr>
        <w:t>výkonných umělců uvedených v čl. II. odst. 5</w:t>
      </w:r>
      <w:r w:rsidR="00703709" w:rsidRPr="00436586">
        <w:rPr>
          <w:rFonts w:ascii="Arial" w:hAnsi="Arial" w:cs="Arial"/>
        </w:rPr>
        <w:t>, k jejich spojení s jinými autorskými díly a uměleckými výkony, k jejich zaznamenání na zvukové či zvukově obrazové záznamy a jejich zařazení či spojení s jinými zvukovými či zvukově obrazovými záznamy, k jejich zařazení do souboru děl nebo výkonů, k jejich úpravě a editaci nutné pro užití Výkonů dle této smlouvy a k jejich užití vcelku i po částech způsoby stanovenými touto smlouvou.</w:t>
      </w:r>
    </w:p>
    <w:p w14:paraId="363731C4" w14:textId="0E96E4CD" w:rsidR="00E16962" w:rsidRPr="00436586" w:rsidRDefault="00E16962" w:rsidP="00E16962">
      <w:pPr>
        <w:numPr>
          <w:ilvl w:val="0"/>
          <w:numId w:val="4"/>
        </w:numPr>
        <w:tabs>
          <w:tab w:val="clear" w:pos="720"/>
          <w:tab w:val="num" w:pos="426"/>
        </w:tabs>
        <w:spacing w:after="40"/>
        <w:ind w:left="426" w:hanging="426"/>
        <w:jc w:val="both"/>
        <w:rPr>
          <w:rFonts w:ascii="Arial" w:hAnsi="Arial" w:cs="Arial"/>
        </w:rPr>
      </w:pPr>
      <w:r w:rsidRPr="00436586">
        <w:rPr>
          <w:rFonts w:ascii="Arial" w:hAnsi="Arial" w:cs="Arial"/>
        </w:rPr>
        <w:t>Pro užití Výkonů a Děl ČRo ve formě jejich spojení se zvukově</w:t>
      </w:r>
      <w:r w:rsidR="003F55E3" w:rsidRPr="00436586">
        <w:rPr>
          <w:rFonts w:ascii="Arial" w:hAnsi="Arial" w:cs="Arial"/>
        </w:rPr>
        <w:t xml:space="preserve"> </w:t>
      </w:r>
      <w:r w:rsidRPr="00436586">
        <w:rPr>
          <w:rFonts w:ascii="Arial" w:hAnsi="Arial" w:cs="Arial"/>
        </w:rPr>
        <w:t>obrazovými záznamy či zaznamenání na zvukově</w:t>
      </w:r>
      <w:r w:rsidR="003F55E3" w:rsidRPr="00436586">
        <w:rPr>
          <w:rFonts w:ascii="Arial" w:hAnsi="Arial" w:cs="Arial"/>
        </w:rPr>
        <w:t xml:space="preserve"> </w:t>
      </w:r>
      <w:r w:rsidRPr="00436586">
        <w:rPr>
          <w:rFonts w:ascii="Arial" w:hAnsi="Arial" w:cs="Arial"/>
        </w:rPr>
        <w:t xml:space="preserve">obrazové záznamy </w:t>
      </w:r>
      <w:r w:rsidR="007B6E10">
        <w:rPr>
          <w:rFonts w:ascii="Arial" w:hAnsi="Arial" w:cs="Arial"/>
        </w:rPr>
        <w:t xml:space="preserve">ze strany ČRo, </w:t>
      </w:r>
      <w:r w:rsidRPr="00436586">
        <w:rPr>
          <w:rFonts w:ascii="Arial" w:hAnsi="Arial" w:cs="Arial"/>
        </w:rPr>
        <w:t>podléhá přesná forma užití takových zvukově</w:t>
      </w:r>
      <w:r w:rsidR="003F55E3" w:rsidRPr="00436586">
        <w:rPr>
          <w:rFonts w:ascii="Arial" w:hAnsi="Arial" w:cs="Arial"/>
        </w:rPr>
        <w:t xml:space="preserve"> </w:t>
      </w:r>
      <w:r w:rsidRPr="00436586">
        <w:rPr>
          <w:rFonts w:ascii="Arial" w:hAnsi="Arial" w:cs="Arial"/>
        </w:rPr>
        <w:t xml:space="preserve">obrazových záznamů souhlasu </w:t>
      </w:r>
      <w:r w:rsidR="00832864" w:rsidRPr="00436586">
        <w:rPr>
          <w:rFonts w:ascii="Arial" w:hAnsi="Arial" w:cs="Arial"/>
        </w:rPr>
        <w:t>Musical - media</w:t>
      </w:r>
      <w:r w:rsidRPr="00436586">
        <w:rPr>
          <w:rFonts w:ascii="Arial" w:hAnsi="Arial" w:cs="Arial"/>
        </w:rPr>
        <w:t>.</w:t>
      </w:r>
      <w:r w:rsidR="007B6E10">
        <w:rPr>
          <w:rFonts w:ascii="Arial" w:hAnsi="Arial" w:cs="Arial"/>
        </w:rPr>
        <w:t xml:space="preserve"> V případě užití Záznamu k vytvoření audiovizuálního díla na straně Musical - media, bude každé takové dílo obsahovat </w:t>
      </w:r>
      <w:r w:rsidR="00CE7C97">
        <w:rPr>
          <w:rFonts w:ascii="Arial" w:hAnsi="Arial" w:cs="Arial"/>
        </w:rPr>
        <w:t xml:space="preserve">rovněž </w:t>
      </w:r>
      <w:r w:rsidR="007B6E10">
        <w:rPr>
          <w:rFonts w:ascii="Arial" w:hAnsi="Arial" w:cs="Arial"/>
        </w:rPr>
        <w:t>logo ČRo na počátku a konci každého samostatného audiovizuálního díla</w:t>
      </w:r>
      <w:r w:rsidR="002755DC">
        <w:rPr>
          <w:rFonts w:ascii="Arial" w:hAnsi="Arial" w:cs="Arial"/>
        </w:rPr>
        <w:t>.</w:t>
      </w:r>
      <w:r w:rsidR="007B6E10">
        <w:rPr>
          <w:rFonts w:ascii="Arial" w:hAnsi="Arial" w:cs="Arial"/>
        </w:rPr>
        <w:t xml:space="preserve">  </w:t>
      </w:r>
    </w:p>
    <w:p w14:paraId="1CAB6DB0" w14:textId="565BB092" w:rsidR="00E16962" w:rsidRPr="002755DC" w:rsidRDefault="00E16962" w:rsidP="00656665">
      <w:pPr>
        <w:numPr>
          <w:ilvl w:val="0"/>
          <w:numId w:val="4"/>
        </w:numPr>
        <w:tabs>
          <w:tab w:val="clear" w:pos="720"/>
          <w:tab w:val="num" w:pos="426"/>
        </w:tabs>
        <w:spacing w:after="40"/>
        <w:ind w:left="426" w:hanging="426"/>
        <w:jc w:val="both"/>
        <w:rPr>
          <w:rFonts w:ascii="Arial" w:hAnsi="Arial" w:cs="Arial"/>
        </w:rPr>
      </w:pPr>
      <w:r w:rsidRPr="002755DC">
        <w:rPr>
          <w:rFonts w:ascii="Arial" w:hAnsi="Arial" w:cs="Arial"/>
        </w:rPr>
        <w:t xml:space="preserve">Pro užití Výkonů, Děl a </w:t>
      </w:r>
      <w:r w:rsidR="00B07EBF" w:rsidRPr="002755DC">
        <w:rPr>
          <w:rFonts w:ascii="Arial" w:hAnsi="Arial" w:cs="Arial"/>
        </w:rPr>
        <w:t xml:space="preserve">Záznamu </w:t>
      </w:r>
      <w:r w:rsidRPr="002755DC">
        <w:rPr>
          <w:rFonts w:ascii="Arial" w:hAnsi="Arial" w:cs="Arial"/>
        </w:rPr>
        <w:t xml:space="preserve">ČRo na internetu formou bezplatného </w:t>
      </w:r>
      <w:r w:rsidR="003E4595" w:rsidRPr="003B7D3B">
        <w:rPr>
          <w:rFonts w:ascii="Arial" w:hAnsi="Arial" w:cs="Arial"/>
        </w:rPr>
        <w:t>streamingu</w:t>
      </w:r>
      <w:r w:rsidRPr="003C6F19">
        <w:rPr>
          <w:rFonts w:ascii="Arial" w:hAnsi="Arial" w:cs="Arial"/>
        </w:rPr>
        <w:t xml:space="preserve"> platí podmínka, že ČRo užije Záznam včetně Výkonů a Děl tímto způsobem v maximálním rozsahu </w:t>
      </w:r>
      <w:r w:rsidR="000856F8" w:rsidRPr="002755DC">
        <w:rPr>
          <w:rFonts w:ascii="Arial" w:hAnsi="Arial" w:cs="Arial"/>
        </w:rPr>
        <w:t>2</w:t>
      </w:r>
      <w:r w:rsidR="003E4595" w:rsidRPr="002755DC">
        <w:rPr>
          <w:rFonts w:ascii="Arial" w:hAnsi="Arial" w:cs="Arial"/>
        </w:rPr>
        <w:t>5</w:t>
      </w:r>
      <w:r w:rsidRPr="002755DC">
        <w:rPr>
          <w:rFonts w:ascii="Arial" w:hAnsi="Arial" w:cs="Arial"/>
        </w:rPr>
        <w:t xml:space="preserve">% z celkové délky Záznamu. Časové omezení tohoto způsobu užití Záznamu včetně Výkonů a Děl ČRo je následující: po dobu 30 dní od data zveřejnění na webových stránkách ČRo.Při užití </w:t>
      </w:r>
      <w:r w:rsidR="00B07EBF" w:rsidRPr="002755DC">
        <w:rPr>
          <w:rFonts w:ascii="Arial" w:hAnsi="Arial" w:cs="Arial"/>
        </w:rPr>
        <w:t xml:space="preserve">Záznamu </w:t>
      </w:r>
      <w:r w:rsidRPr="002755DC">
        <w:rPr>
          <w:rFonts w:ascii="Arial" w:hAnsi="Arial" w:cs="Arial"/>
        </w:rPr>
        <w:t xml:space="preserve">včetně Výkonů a Děl na internetu budou obě smluvní strany dbát oprávněných zájmů ČRo i </w:t>
      </w:r>
      <w:r w:rsidR="00832864" w:rsidRPr="002755DC">
        <w:rPr>
          <w:rFonts w:ascii="Arial" w:hAnsi="Arial" w:cs="Arial"/>
        </w:rPr>
        <w:t>Musical - media</w:t>
      </w:r>
      <w:r w:rsidRPr="002755DC">
        <w:rPr>
          <w:rFonts w:ascii="Arial" w:hAnsi="Arial" w:cs="Arial"/>
        </w:rPr>
        <w:t xml:space="preserve"> při stanovování cen pro spotřebitele</w:t>
      </w:r>
      <w:r w:rsidR="002755DC" w:rsidRPr="002755DC">
        <w:rPr>
          <w:rFonts w:ascii="Arial" w:hAnsi="Arial" w:cs="Arial"/>
        </w:rPr>
        <w:t>,</w:t>
      </w:r>
      <w:r w:rsidRPr="002755DC">
        <w:rPr>
          <w:rFonts w:ascii="Arial" w:hAnsi="Arial" w:cs="Arial"/>
        </w:rPr>
        <w:t xml:space="preserve"> a to jak vzhledem k ceně a dostupnosti zvukových nosičů se Záznamem na trhu, tak i vzhledem k užití na internetu oběma smluvními stranami.</w:t>
      </w:r>
    </w:p>
    <w:p w14:paraId="779BC549" w14:textId="77777777" w:rsidR="00E16962" w:rsidRPr="00436586" w:rsidRDefault="003E4595" w:rsidP="00E16962">
      <w:pPr>
        <w:spacing w:after="40"/>
        <w:jc w:val="center"/>
        <w:rPr>
          <w:rFonts w:ascii="Arial" w:hAnsi="Arial" w:cs="Arial"/>
          <w:b/>
        </w:rPr>
      </w:pPr>
      <w:r w:rsidRPr="00436586">
        <w:rPr>
          <w:rFonts w:ascii="Arial" w:hAnsi="Arial" w:cs="Arial"/>
          <w:b/>
        </w:rPr>
        <w:t>V</w:t>
      </w:r>
      <w:r w:rsidR="00E16962" w:rsidRPr="00436586">
        <w:rPr>
          <w:rFonts w:ascii="Arial" w:hAnsi="Arial" w:cs="Arial"/>
          <w:b/>
        </w:rPr>
        <w:t>.</w:t>
      </w:r>
    </w:p>
    <w:p w14:paraId="2DEC853F" w14:textId="77777777" w:rsidR="00E16962" w:rsidRPr="00436586" w:rsidRDefault="00E16962" w:rsidP="00E16962">
      <w:pPr>
        <w:spacing w:after="40"/>
        <w:jc w:val="center"/>
        <w:rPr>
          <w:rFonts w:ascii="Arial" w:hAnsi="Arial" w:cs="Arial"/>
          <w:b/>
        </w:rPr>
      </w:pPr>
      <w:r w:rsidRPr="00436586">
        <w:rPr>
          <w:rFonts w:ascii="Arial" w:hAnsi="Arial" w:cs="Arial"/>
          <w:b/>
        </w:rPr>
        <w:t>Finanční plnění, vložené náklady, podíly na výnosech</w:t>
      </w:r>
    </w:p>
    <w:p w14:paraId="65C081F3" w14:textId="44B6BFC5" w:rsidR="00E16962" w:rsidRPr="00436586" w:rsidRDefault="00A53F18" w:rsidP="00E16962">
      <w:pPr>
        <w:numPr>
          <w:ilvl w:val="0"/>
          <w:numId w:val="5"/>
        </w:numPr>
        <w:tabs>
          <w:tab w:val="clear" w:pos="720"/>
          <w:tab w:val="num" w:pos="426"/>
        </w:tabs>
        <w:spacing w:after="40"/>
        <w:ind w:left="426" w:hanging="426"/>
        <w:jc w:val="both"/>
        <w:rPr>
          <w:rFonts w:ascii="Arial" w:hAnsi="Arial" w:cs="Arial"/>
        </w:rPr>
      </w:pPr>
      <w:r w:rsidRPr="00436586">
        <w:rPr>
          <w:rFonts w:ascii="Arial" w:hAnsi="Arial" w:cs="Arial"/>
        </w:rPr>
        <w:t>C</w:t>
      </w:r>
      <w:r w:rsidR="003E4595" w:rsidRPr="00436586">
        <w:rPr>
          <w:rFonts w:ascii="Arial" w:hAnsi="Arial" w:cs="Arial"/>
        </w:rPr>
        <w:t>elkov</w:t>
      </w:r>
      <w:r w:rsidRPr="00436586">
        <w:rPr>
          <w:rFonts w:ascii="Arial" w:hAnsi="Arial" w:cs="Arial"/>
        </w:rPr>
        <w:t>é náklady</w:t>
      </w:r>
      <w:r w:rsidR="003E4595" w:rsidRPr="00436586">
        <w:rPr>
          <w:rFonts w:ascii="Arial" w:hAnsi="Arial" w:cs="Arial"/>
        </w:rPr>
        <w:t xml:space="preserve"> ČRo na výrobu </w:t>
      </w:r>
      <w:r w:rsidR="00B07EBF" w:rsidRPr="00436586">
        <w:rPr>
          <w:rFonts w:ascii="Arial" w:hAnsi="Arial" w:cs="Arial"/>
        </w:rPr>
        <w:t xml:space="preserve">Záznamu </w:t>
      </w:r>
      <w:r w:rsidR="003E4595" w:rsidRPr="00436586">
        <w:rPr>
          <w:rFonts w:ascii="Arial" w:hAnsi="Arial" w:cs="Arial"/>
        </w:rPr>
        <w:t xml:space="preserve">a na splnění všech </w:t>
      </w:r>
      <w:r w:rsidR="00B07EBF" w:rsidRPr="00436586">
        <w:rPr>
          <w:rFonts w:ascii="Arial" w:hAnsi="Arial" w:cs="Arial"/>
        </w:rPr>
        <w:t xml:space="preserve">povinností </w:t>
      </w:r>
      <w:r w:rsidR="003E4595" w:rsidRPr="00436586">
        <w:rPr>
          <w:rFonts w:ascii="Arial" w:hAnsi="Arial" w:cs="Arial"/>
        </w:rPr>
        <w:t xml:space="preserve">vyplývajících z této smlouvy, zejména dle čl. II., </w:t>
      </w:r>
      <w:r w:rsidRPr="00436586">
        <w:rPr>
          <w:rFonts w:ascii="Arial" w:hAnsi="Arial" w:cs="Arial"/>
        </w:rPr>
        <w:t xml:space="preserve">činí </w:t>
      </w:r>
      <w:r w:rsidR="00C51C18">
        <w:rPr>
          <w:rFonts w:ascii="Arial" w:hAnsi="Arial" w:cs="Arial"/>
        </w:rPr>
        <w:t>332.086</w:t>
      </w:r>
      <w:r w:rsidR="008009FB">
        <w:rPr>
          <w:rFonts w:ascii="Arial" w:hAnsi="Arial" w:cs="Arial"/>
        </w:rPr>
        <w:t xml:space="preserve"> Kč</w:t>
      </w:r>
      <w:r w:rsidRPr="008009FB">
        <w:rPr>
          <w:rFonts w:ascii="Arial" w:hAnsi="Arial" w:cs="Arial"/>
        </w:rPr>
        <w:t>.</w:t>
      </w:r>
      <w:r w:rsidRPr="00436586">
        <w:rPr>
          <w:rFonts w:ascii="Arial" w:hAnsi="Arial" w:cs="Arial"/>
        </w:rPr>
        <w:t xml:space="preserve"> Rozpis nákladů ČRo vložených do koprodukčního projektu dle této smlouvy je </w:t>
      </w:r>
      <w:r w:rsidR="00596F54" w:rsidRPr="008009FB">
        <w:rPr>
          <w:rFonts w:ascii="Arial" w:hAnsi="Arial" w:cs="Arial"/>
        </w:rPr>
        <w:t xml:space="preserve">uveden </w:t>
      </w:r>
      <w:r w:rsidRPr="008009FB">
        <w:rPr>
          <w:rFonts w:ascii="Arial" w:hAnsi="Arial" w:cs="Arial"/>
        </w:rPr>
        <w:t xml:space="preserve">v příloze č. </w:t>
      </w:r>
      <w:r w:rsidR="008009FB">
        <w:rPr>
          <w:rFonts w:ascii="Arial" w:hAnsi="Arial" w:cs="Arial"/>
        </w:rPr>
        <w:t>3</w:t>
      </w:r>
      <w:r w:rsidRPr="008009FB">
        <w:rPr>
          <w:rFonts w:ascii="Arial" w:hAnsi="Arial" w:cs="Arial"/>
        </w:rPr>
        <w:t xml:space="preserve"> této</w:t>
      </w:r>
      <w:r w:rsidRPr="00436586">
        <w:rPr>
          <w:rFonts w:ascii="Arial" w:hAnsi="Arial" w:cs="Arial"/>
        </w:rPr>
        <w:t xml:space="preserve"> smlouvy, která je její nedílnou součástí. Náklady ČRo činí </w:t>
      </w:r>
      <w:r w:rsidR="00C51C18">
        <w:rPr>
          <w:rFonts w:ascii="Arial" w:hAnsi="Arial" w:cs="Arial"/>
        </w:rPr>
        <w:t>54,9</w:t>
      </w:r>
      <w:r w:rsidRPr="00436586">
        <w:rPr>
          <w:rFonts w:ascii="Arial" w:hAnsi="Arial" w:cs="Arial"/>
        </w:rPr>
        <w:t>% celkových nákladů vložených oběma smluvními stranami do koprodukčního projektu.</w:t>
      </w:r>
    </w:p>
    <w:p w14:paraId="25462CBB" w14:textId="4B170924" w:rsidR="00596F54" w:rsidRPr="00436586" w:rsidRDefault="00A53F18" w:rsidP="00596F54">
      <w:pPr>
        <w:numPr>
          <w:ilvl w:val="0"/>
          <w:numId w:val="5"/>
        </w:numPr>
        <w:tabs>
          <w:tab w:val="clear" w:pos="720"/>
          <w:tab w:val="num" w:pos="426"/>
        </w:tabs>
        <w:spacing w:after="40"/>
        <w:ind w:left="426" w:hanging="426"/>
        <w:jc w:val="both"/>
        <w:rPr>
          <w:rFonts w:ascii="Arial" w:hAnsi="Arial" w:cs="Arial"/>
        </w:rPr>
      </w:pPr>
      <w:r w:rsidRPr="00436586">
        <w:rPr>
          <w:rFonts w:ascii="Arial" w:hAnsi="Arial" w:cs="Arial"/>
        </w:rPr>
        <w:t>C</w:t>
      </w:r>
      <w:r w:rsidR="003E4595" w:rsidRPr="00436586">
        <w:rPr>
          <w:rFonts w:ascii="Arial" w:hAnsi="Arial" w:cs="Arial"/>
        </w:rPr>
        <w:t>elkov</w:t>
      </w:r>
      <w:r w:rsidRPr="00436586">
        <w:rPr>
          <w:rFonts w:ascii="Arial" w:hAnsi="Arial" w:cs="Arial"/>
        </w:rPr>
        <w:t xml:space="preserve">é náklady </w:t>
      </w:r>
      <w:r w:rsidR="00832864" w:rsidRPr="00436586">
        <w:rPr>
          <w:rFonts w:ascii="Arial" w:hAnsi="Arial" w:cs="Arial"/>
        </w:rPr>
        <w:t>Musical - media</w:t>
      </w:r>
      <w:r w:rsidR="003E4595" w:rsidRPr="00436586">
        <w:rPr>
          <w:rFonts w:ascii="Arial" w:hAnsi="Arial" w:cs="Arial"/>
        </w:rPr>
        <w:t xml:space="preserve"> na výrobu </w:t>
      </w:r>
      <w:r w:rsidRPr="00436586">
        <w:rPr>
          <w:rFonts w:ascii="Arial" w:hAnsi="Arial" w:cs="Arial"/>
        </w:rPr>
        <w:t>Z</w:t>
      </w:r>
      <w:r w:rsidR="003E4595" w:rsidRPr="00436586">
        <w:rPr>
          <w:rFonts w:ascii="Arial" w:hAnsi="Arial" w:cs="Arial"/>
        </w:rPr>
        <w:t xml:space="preserve">áznamu a na splnění všech </w:t>
      </w:r>
      <w:r w:rsidR="00B07EBF" w:rsidRPr="00436586">
        <w:rPr>
          <w:rFonts w:ascii="Arial" w:hAnsi="Arial" w:cs="Arial"/>
        </w:rPr>
        <w:t xml:space="preserve">povinností </w:t>
      </w:r>
      <w:r w:rsidR="003E4595" w:rsidRPr="00436586">
        <w:rPr>
          <w:rFonts w:ascii="Arial" w:hAnsi="Arial" w:cs="Arial"/>
        </w:rPr>
        <w:t xml:space="preserve">vyplývajících z této smlouvy, zejména dle čl. </w:t>
      </w:r>
      <w:r w:rsidR="00094FB5">
        <w:rPr>
          <w:rFonts w:ascii="Arial" w:hAnsi="Arial" w:cs="Arial"/>
        </w:rPr>
        <w:t>I</w:t>
      </w:r>
      <w:r w:rsidR="003E4595" w:rsidRPr="00436586">
        <w:rPr>
          <w:rFonts w:ascii="Arial" w:hAnsi="Arial" w:cs="Arial"/>
        </w:rPr>
        <w:t xml:space="preserve">II., </w:t>
      </w:r>
      <w:r w:rsidRPr="00436586">
        <w:rPr>
          <w:rFonts w:ascii="Arial" w:hAnsi="Arial" w:cs="Arial"/>
        </w:rPr>
        <w:t xml:space="preserve">činí </w:t>
      </w:r>
      <w:r w:rsidR="00C51C18">
        <w:rPr>
          <w:rFonts w:ascii="Arial" w:hAnsi="Arial" w:cs="Arial"/>
        </w:rPr>
        <w:t>272.500</w:t>
      </w:r>
      <w:r w:rsidR="008009FB">
        <w:rPr>
          <w:rFonts w:ascii="Arial" w:hAnsi="Arial" w:cs="Arial"/>
        </w:rPr>
        <w:t xml:space="preserve"> Kč</w:t>
      </w:r>
      <w:r w:rsidRPr="008009FB">
        <w:rPr>
          <w:rFonts w:ascii="Arial" w:hAnsi="Arial" w:cs="Arial"/>
        </w:rPr>
        <w:t>.</w:t>
      </w:r>
      <w:r w:rsidRPr="00436586">
        <w:rPr>
          <w:rFonts w:ascii="Arial" w:hAnsi="Arial" w:cs="Arial"/>
        </w:rPr>
        <w:t xml:space="preserve"> </w:t>
      </w:r>
      <w:r w:rsidR="00596F54" w:rsidRPr="00436586">
        <w:rPr>
          <w:rFonts w:ascii="Arial" w:hAnsi="Arial" w:cs="Arial"/>
        </w:rPr>
        <w:t xml:space="preserve">Rozpis nákladů Musical - media vložených do koprodukčního projektu dle této smlouvy je uveden </w:t>
      </w:r>
      <w:r w:rsidR="00596F54" w:rsidRPr="008009FB">
        <w:rPr>
          <w:rFonts w:ascii="Arial" w:hAnsi="Arial" w:cs="Arial"/>
        </w:rPr>
        <w:t xml:space="preserve">v příloze č. </w:t>
      </w:r>
      <w:r w:rsidR="008009FB">
        <w:rPr>
          <w:rFonts w:ascii="Arial" w:hAnsi="Arial" w:cs="Arial"/>
        </w:rPr>
        <w:t>4</w:t>
      </w:r>
      <w:r w:rsidR="00596F54" w:rsidRPr="008009FB">
        <w:rPr>
          <w:rFonts w:ascii="Arial" w:hAnsi="Arial" w:cs="Arial"/>
        </w:rPr>
        <w:t xml:space="preserve"> této</w:t>
      </w:r>
      <w:r w:rsidR="00596F54" w:rsidRPr="00436586">
        <w:rPr>
          <w:rFonts w:ascii="Arial" w:hAnsi="Arial" w:cs="Arial"/>
        </w:rPr>
        <w:t xml:space="preserve"> smlouvy, která je její nedílnou součástí. Náklady Musical - media činí </w:t>
      </w:r>
      <w:r w:rsidR="00C51C18">
        <w:rPr>
          <w:rFonts w:ascii="Arial" w:hAnsi="Arial" w:cs="Arial"/>
        </w:rPr>
        <w:t>45,1</w:t>
      </w:r>
      <w:r w:rsidR="00596F54" w:rsidRPr="00436586">
        <w:rPr>
          <w:rFonts w:ascii="Arial" w:hAnsi="Arial" w:cs="Arial"/>
        </w:rPr>
        <w:t>% celkových nákladů vložených oběma smluvními stranami do koprodukčního projektu. Jedná se o kalkulované náklady na výrobu a prodej 2 000 ks nosičů zvukového záznamu.</w:t>
      </w:r>
    </w:p>
    <w:p w14:paraId="102ED987" w14:textId="75B57B1F" w:rsidR="00E16962" w:rsidRPr="00436586" w:rsidRDefault="00E16962" w:rsidP="00E16962">
      <w:pPr>
        <w:numPr>
          <w:ilvl w:val="0"/>
          <w:numId w:val="5"/>
        </w:numPr>
        <w:tabs>
          <w:tab w:val="clear" w:pos="720"/>
          <w:tab w:val="num" w:pos="426"/>
        </w:tabs>
        <w:spacing w:after="40"/>
        <w:ind w:left="426" w:hanging="426"/>
        <w:jc w:val="both"/>
        <w:rPr>
          <w:rFonts w:ascii="Arial" w:hAnsi="Arial" w:cs="Arial"/>
        </w:rPr>
      </w:pPr>
      <w:r w:rsidRPr="00436586">
        <w:rPr>
          <w:rFonts w:ascii="Arial" w:hAnsi="Arial" w:cs="Arial"/>
        </w:rPr>
        <w:t>Výnosy z prodeje zvukových nosičů</w:t>
      </w:r>
      <w:r w:rsidR="00CE7C97">
        <w:rPr>
          <w:rFonts w:ascii="Arial" w:hAnsi="Arial" w:cs="Arial"/>
        </w:rPr>
        <w:t xml:space="preserve"> a AV nosičů a dalších užití</w:t>
      </w:r>
      <w:r w:rsidRPr="00436586">
        <w:rPr>
          <w:rFonts w:ascii="Arial" w:hAnsi="Arial" w:cs="Arial"/>
        </w:rPr>
        <w:t xml:space="preserve"> </w:t>
      </w:r>
      <w:r w:rsidR="00F253A6">
        <w:rPr>
          <w:rFonts w:ascii="Arial" w:hAnsi="Arial" w:cs="Arial"/>
        </w:rPr>
        <w:t>dle čl</w:t>
      </w:r>
      <w:r w:rsidR="002755DC">
        <w:rPr>
          <w:rFonts w:ascii="Arial" w:hAnsi="Arial" w:cs="Arial"/>
        </w:rPr>
        <w:t>.</w:t>
      </w:r>
      <w:r w:rsidR="00F253A6">
        <w:rPr>
          <w:rFonts w:ascii="Arial" w:hAnsi="Arial" w:cs="Arial"/>
        </w:rPr>
        <w:t xml:space="preserve"> </w:t>
      </w:r>
      <w:r w:rsidR="00CE7C97">
        <w:rPr>
          <w:rFonts w:ascii="Arial" w:hAnsi="Arial" w:cs="Arial"/>
        </w:rPr>
        <w:t>IV.</w:t>
      </w:r>
      <w:r w:rsidR="00F253A6">
        <w:rPr>
          <w:rFonts w:ascii="Arial" w:hAnsi="Arial" w:cs="Arial"/>
        </w:rPr>
        <w:t>odst.</w:t>
      </w:r>
      <w:r w:rsidR="00745C86">
        <w:rPr>
          <w:rFonts w:ascii="Arial" w:hAnsi="Arial" w:cs="Arial"/>
        </w:rPr>
        <w:t>7</w:t>
      </w:r>
      <w:r w:rsidR="00CE7C97">
        <w:rPr>
          <w:rFonts w:ascii="Arial" w:hAnsi="Arial" w:cs="Arial"/>
        </w:rPr>
        <w:t>.</w:t>
      </w:r>
      <w:r w:rsidRPr="00436586">
        <w:rPr>
          <w:rFonts w:ascii="Arial" w:hAnsi="Arial" w:cs="Arial"/>
        </w:rPr>
        <w:t xml:space="preserve">(tj. podíl na výsledném zisku) si ČRo a </w:t>
      </w:r>
      <w:r w:rsidR="00832864" w:rsidRPr="00436586">
        <w:rPr>
          <w:rFonts w:ascii="Arial" w:hAnsi="Arial" w:cs="Arial"/>
        </w:rPr>
        <w:t>Musical - media</w:t>
      </w:r>
      <w:r w:rsidR="000606A9" w:rsidRPr="00436586">
        <w:rPr>
          <w:rFonts w:ascii="Arial" w:hAnsi="Arial" w:cs="Arial"/>
        </w:rPr>
        <w:t xml:space="preserve"> </w:t>
      </w:r>
      <w:r w:rsidRPr="00436586">
        <w:rPr>
          <w:rFonts w:ascii="Arial" w:hAnsi="Arial" w:cs="Arial"/>
        </w:rPr>
        <w:t xml:space="preserve">rozdělí </w:t>
      </w:r>
      <w:r w:rsidR="00AD1B8A" w:rsidRPr="00436586">
        <w:rPr>
          <w:rFonts w:ascii="Arial" w:hAnsi="Arial" w:cs="Arial"/>
        </w:rPr>
        <w:t>dle procentuálních podílů</w:t>
      </w:r>
      <w:r w:rsidR="00596F54" w:rsidRPr="00436586">
        <w:rPr>
          <w:rFonts w:ascii="Arial" w:hAnsi="Arial" w:cs="Arial"/>
        </w:rPr>
        <w:t xml:space="preserve"> uvedených v čl. V</w:t>
      </w:r>
      <w:r w:rsidR="00CB3EC5">
        <w:rPr>
          <w:rFonts w:ascii="Arial" w:hAnsi="Arial" w:cs="Arial"/>
        </w:rPr>
        <w:t>.</w:t>
      </w:r>
      <w:r w:rsidR="003254EB" w:rsidRPr="00436586">
        <w:rPr>
          <w:rFonts w:ascii="Arial" w:hAnsi="Arial" w:cs="Arial"/>
        </w:rPr>
        <w:t> </w:t>
      </w:r>
      <w:r w:rsidR="00596F54" w:rsidRPr="00436586">
        <w:rPr>
          <w:rFonts w:ascii="Arial" w:hAnsi="Arial" w:cs="Arial"/>
        </w:rPr>
        <w:t>odst</w:t>
      </w:r>
      <w:r w:rsidR="003254EB" w:rsidRPr="00436586">
        <w:rPr>
          <w:rFonts w:ascii="Arial" w:hAnsi="Arial" w:cs="Arial"/>
        </w:rPr>
        <w:t>.</w:t>
      </w:r>
      <w:r w:rsidR="00596F54" w:rsidRPr="00436586">
        <w:rPr>
          <w:rFonts w:ascii="Arial" w:hAnsi="Arial" w:cs="Arial"/>
        </w:rPr>
        <w:t xml:space="preserve"> 1 a 2.</w:t>
      </w:r>
      <w:r w:rsidRPr="00436586">
        <w:rPr>
          <w:rFonts w:ascii="Arial" w:hAnsi="Arial" w:cs="Arial"/>
        </w:rPr>
        <w:t xml:space="preserve"> </w:t>
      </w:r>
      <w:r w:rsidR="00C839CE">
        <w:rPr>
          <w:rFonts w:ascii="Arial" w:hAnsi="Arial" w:cs="Arial"/>
        </w:rPr>
        <w:t>Při výrobě komerčního zv</w:t>
      </w:r>
      <w:r w:rsidR="00CB3EC5">
        <w:rPr>
          <w:rFonts w:ascii="Arial" w:hAnsi="Arial" w:cs="Arial"/>
        </w:rPr>
        <w:t>u</w:t>
      </w:r>
      <w:r w:rsidR="00C839CE">
        <w:rPr>
          <w:rFonts w:ascii="Arial" w:hAnsi="Arial" w:cs="Arial"/>
        </w:rPr>
        <w:t>kového nosiče nebo komerčního AV nosiče vytvoří Musical – media kalkulační/nákladový list s cenami PPD a ARC s </w:t>
      </w:r>
      <w:r w:rsidR="00500C58">
        <w:rPr>
          <w:rFonts w:ascii="Arial" w:hAnsi="Arial" w:cs="Arial"/>
        </w:rPr>
        <w:t>návrhem</w:t>
      </w:r>
      <w:r w:rsidR="00C839CE">
        <w:rPr>
          <w:rFonts w:ascii="Arial" w:hAnsi="Arial" w:cs="Arial"/>
        </w:rPr>
        <w:t xml:space="preserve"> odečitatelných nákladů a </w:t>
      </w:r>
      <w:r w:rsidR="00500C58">
        <w:rPr>
          <w:rFonts w:ascii="Arial" w:hAnsi="Arial" w:cs="Arial"/>
        </w:rPr>
        <w:t>propočtem</w:t>
      </w:r>
      <w:r w:rsidR="00F253A6">
        <w:rPr>
          <w:rFonts w:ascii="Arial" w:hAnsi="Arial" w:cs="Arial"/>
        </w:rPr>
        <w:t xml:space="preserve"> </w:t>
      </w:r>
      <w:r w:rsidR="00CE4990">
        <w:rPr>
          <w:rFonts w:ascii="Arial" w:hAnsi="Arial" w:cs="Arial"/>
        </w:rPr>
        <w:t>výnosů pro ČRo</w:t>
      </w:r>
      <w:r w:rsidR="00C839CE">
        <w:rPr>
          <w:rFonts w:ascii="Arial" w:hAnsi="Arial" w:cs="Arial"/>
        </w:rPr>
        <w:t xml:space="preserve"> a Musical – media z jednoho nosiče pro uvedený náklad.</w:t>
      </w:r>
      <w:r w:rsidR="00500C58">
        <w:rPr>
          <w:rFonts w:ascii="Arial" w:hAnsi="Arial" w:cs="Arial"/>
        </w:rPr>
        <w:t xml:space="preserve"> </w:t>
      </w:r>
      <w:r w:rsidR="00C839CE">
        <w:rPr>
          <w:rFonts w:ascii="Arial" w:hAnsi="Arial" w:cs="Arial"/>
        </w:rPr>
        <w:lastRenderedPageBreak/>
        <w:t xml:space="preserve">Tento kalkulační list se po </w:t>
      </w:r>
      <w:r w:rsidR="00F253A6">
        <w:rPr>
          <w:rFonts w:ascii="Arial" w:hAnsi="Arial" w:cs="Arial"/>
        </w:rPr>
        <w:t>odsouhlasení</w:t>
      </w:r>
      <w:r w:rsidR="00C839CE">
        <w:rPr>
          <w:rFonts w:ascii="Arial" w:hAnsi="Arial" w:cs="Arial"/>
        </w:rPr>
        <w:t xml:space="preserve"> oběma stranami stane přílohou č.</w:t>
      </w:r>
      <w:r w:rsidR="00CB3EC5">
        <w:rPr>
          <w:rFonts w:ascii="Arial" w:hAnsi="Arial" w:cs="Arial"/>
        </w:rPr>
        <w:t xml:space="preserve"> </w:t>
      </w:r>
      <w:r w:rsidR="00C839CE">
        <w:rPr>
          <w:rFonts w:ascii="Arial" w:hAnsi="Arial" w:cs="Arial"/>
        </w:rPr>
        <w:t>5 této smlouvy.</w:t>
      </w:r>
      <w:r w:rsidR="00F253A6">
        <w:rPr>
          <w:rFonts w:ascii="Arial" w:hAnsi="Arial" w:cs="Arial"/>
        </w:rPr>
        <w:t xml:space="preserve"> </w:t>
      </w:r>
      <w:r w:rsidRPr="00436586">
        <w:rPr>
          <w:rFonts w:ascii="Arial" w:hAnsi="Arial" w:cs="Arial"/>
        </w:rPr>
        <w:t>Výslednou kalkulaci výnos</w:t>
      </w:r>
      <w:r w:rsidR="00C839CE">
        <w:rPr>
          <w:rFonts w:ascii="Arial" w:hAnsi="Arial" w:cs="Arial"/>
        </w:rPr>
        <w:t>ů</w:t>
      </w:r>
      <w:r w:rsidRPr="00436586">
        <w:rPr>
          <w:rFonts w:ascii="Arial" w:hAnsi="Arial" w:cs="Arial"/>
        </w:rPr>
        <w:t xml:space="preserve"> provádí </w:t>
      </w:r>
      <w:r w:rsidR="00832864" w:rsidRPr="00436586">
        <w:rPr>
          <w:rFonts w:ascii="Arial" w:hAnsi="Arial" w:cs="Arial"/>
        </w:rPr>
        <w:t>Musical - media</w:t>
      </w:r>
      <w:r w:rsidRPr="00436586">
        <w:rPr>
          <w:rFonts w:ascii="Arial" w:hAnsi="Arial" w:cs="Arial"/>
        </w:rPr>
        <w:t xml:space="preserve">. </w:t>
      </w:r>
      <w:r w:rsidR="00832864" w:rsidRPr="00436586">
        <w:rPr>
          <w:rFonts w:ascii="Arial" w:hAnsi="Arial" w:cs="Arial"/>
        </w:rPr>
        <w:t>Musical - media</w:t>
      </w:r>
      <w:r w:rsidRPr="00436586">
        <w:rPr>
          <w:rFonts w:ascii="Arial" w:hAnsi="Arial" w:cs="Arial"/>
        </w:rPr>
        <w:t xml:space="preserve"> je povin</w:t>
      </w:r>
      <w:r w:rsidR="00514503" w:rsidRPr="00436586">
        <w:rPr>
          <w:rFonts w:ascii="Arial" w:hAnsi="Arial" w:cs="Arial"/>
        </w:rPr>
        <w:t>na</w:t>
      </w:r>
      <w:r w:rsidR="00EF0BDD" w:rsidRPr="00436586">
        <w:rPr>
          <w:rFonts w:ascii="Arial" w:hAnsi="Arial" w:cs="Arial"/>
        </w:rPr>
        <w:t xml:space="preserve"> v termínu do 4</w:t>
      </w:r>
      <w:r w:rsidRPr="00436586">
        <w:rPr>
          <w:rFonts w:ascii="Arial" w:hAnsi="Arial" w:cs="Arial"/>
        </w:rPr>
        <w:t xml:space="preserve">0 dnů po skončení zúčtovacího období </w:t>
      </w:r>
      <w:r w:rsidR="00C52CFB" w:rsidRPr="00436586">
        <w:rPr>
          <w:rFonts w:ascii="Arial" w:hAnsi="Arial" w:cs="Arial"/>
        </w:rPr>
        <w:t xml:space="preserve">dle </w:t>
      </w:r>
      <w:r w:rsidR="00745C86">
        <w:rPr>
          <w:rFonts w:ascii="Arial" w:hAnsi="Arial" w:cs="Arial"/>
        </w:rPr>
        <w:t>odst.</w:t>
      </w:r>
      <w:r w:rsidR="00745C86" w:rsidRPr="00436586">
        <w:rPr>
          <w:rFonts w:ascii="Arial" w:hAnsi="Arial" w:cs="Arial"/>
        </w:rPr>
        <w:t xml:space="preserve"> </w:t>
      </w:r>
      <w:r w:rsidR="00C52CFB" w:rsidRPr="00436586">
        <w:rPr>
          <w:rFonts w:ascii="Arial" w:hAnsi="Arial" w:cs="Arial"/>
        </w:rPr>
        <w:t xml:space="preserve">7 tohoto článku </w:t>
      </w:r>
      <w:r w:rsidRPr="00436586">
        <w:rPr>
          <w:rFonts w:ascii="Arial" w:hAnsi="Arial" w:cs="Arial"/>
        </w:rPr>
        <w:t xml:space="preserve">zaslat ČRo vyúčtování výnosů za uplynulé zúčtovací období. ČRo jako plátce daně </w:t>
      </w:r>
      <w:r w:rsidR="00C64F51" w:rsidRPr="00436586">
        <w:rPr>
          <w:rFonts w:ascii="Arial" w:hAnsi="Arial" w:cs="Arial"/>
        </w:rPr>
        <w:t xml:space="preserve">z </w:t>
      </w:r>
      <w:r w:rsidRPr="00436586">
        <w:rPr>
          <w:rFonts w:ascii="Arial" w:hAnsi="Arial" w:cs="Arial"/>
        </w:rPr>
        <w:t>přidané hodnoty připočte k</w:t>
      </w:r>
      <w:r w:rsidR="00C52CFB" w:rsidRPr="00436586">
        <w:rPr>
          <w:rFonts w:ascii="Arial" w:hAnsi="Arial" w:cs="Arial"/>
        </w:rPr>
        <w:t xml:space="preserve"> příslušnému podílu </w:t>
      </w:r>
      <w:r w:rsidRPr="00436586">
        <w:rPr>
          <w:rFonts w:ascii="Arial" w:hAnsi="Arial" w:cs="Arial"/>
        </w:rPr>
        <w:t>vyúčtované část</w:t>
      </w:r>
      <w:r w:rsidR="00C52CFB" w:rsidRPr="00436586">
        <w:rPr>
          <w:rFonts w:ascii="Arial" w:hAnsi="Arial" w:cs="Arial"/>
        </w:rPr>
        <w:t>ky</w:t>
      </w:r>
      <w:r w:rsidRPr="00436586">
        <w:rPr>
          <w:rFonts w:ascii="Arial" w:hAnsi="Arial" w:cs="Arial"/>
        </w:rPr>
        <w:t xml:space="preserve"> daň z přidané hodnoty v zákonné sazbě a vystaví </w:t>
      </w:r>
      <w:r w:rsidR="00832864" w:rsidRPr="00436586">
        <w:rPr>
          <w:rFonts w:ascii="Arial" w:hAnsi="Arial" w:cs="Arial"/>
        </w:rPr>
        <w:t>Musical - media</w:t>
      </w:r>
      <w:r w:rsidR="00C52CFB" w:rsidRPr="00436586">
        <w:rPr>
          <w:rFonts w:ascii="Arial" w:hAnsi="Arial" w:cs="Arial"/>
        </w:rPr>
        <w:t xml:space="preserve"> </w:t>
      </w:r>
      <w:r w:rsidRPr="00436586">
        <w:rPr>
          <w:rFonts w:ascii="Arial" w:hAnsi="Arial" w:cs="Arial"/>
        </w:rPr>
        <w:t xml:space="preserve">fakturu s náležitostmi daňového dokladu dle zákona o dani z přidané </w:t>
      </w:r>
      <w:r w:rsidR="00EF0BDD" w:rsidRPr="00436586">
        <w:rPr>
          <w:rFonts w:ascii="Arial" w:hAnsi="Arial" w:cs="Arial"/>
        </w:rPr>
        <w:t xml:space="preserve">hodnoty. Splatnost faktury je </w:t>
      </w:r>
      <w:r w:rsidR="00C52CFB" w:rsidRPr="00436586">
        <w:rPr>
          <w:rFonts w:ascii="Arial" w:hAnsi="Arial" w:cs="Arial"/>
        </w:rPr>
        <w:t>1</w:t>
      </w:r>
      <w:r w:rsidR="00EF0BDD" w:rsidRPr="00436586">
        <w:rPr>
          <w:rFonts w:ascii="Arial" w:hAnsi="Arial" w:cs="Arial"/>
        </w:rPr>
        <w:t>4</w:t>
      </w:r>
      <w:r w:rsidRPr="00436586">
        <w:rPr>
          <w:rFonts w:ascii="Arial" w:hAnsi="Arial" w:cs="Arial"/>
        </w:rPr>
        <w:t xml:space="preserve"> dní ode dne vystavení.  Výnosy se pro účely této smlouvy rozumí částka, která vznikne odečtením celkových opodstatněných nákladů </w:t>
      </w:r>
      <w:r w:rsidR="00832864" w:rsidRPr="00436586">
        <w:rPr>
          <w:rFonts w:ascii="Arial" w:hAnsi="Arial" w:cs="Arial"/>
        </w:rPr>
        <w:t>Musical - media</w:t>
      </w:r>
      <w:r w:rsidRPr="00436586">
        <w:rPr>
          <w:rFonts w:ascii="Arial" w:hAnsi="Arial" w:cs="Arial"/>
        </w:rPr>
        <w:t xml:space="preserve"> na výrobu, distribuci a prodej hudebních nosičů, na odměny výkonných umělců vyplácených procentem z prodeje, případné licenční poplatky vyplácené procentem z prodeje, autorské odměny vyplácené nezastupovaným autorům procentem z prodeje, autorské odměny vyplácené z prodejů </w:t>
      </w:r>
      <w:r w:rsidR="00C64F51" w:rsidRPr="00436586">
        <w:rPr>
          <w:rFonts w:ascii="Arial" w:hAnsi="Arial" w:cs="Arial"/>
        </w:rPr>
        <w:t xml:space="preserve">OSA - </w:t>
      </w:r>
      <w:r w:rsidRPr="00436586">
        <w:rPr>
          <w:rFonts w:ascii="Arial" w:hAnsi="Arial" w:cs="Arial"/>
        </w:rPr>
        <w:t>Ochrann</w:t>
      </w:r>
      <w:r w:rsidR="00C64F51" w:rsidRPr="00436586">
        <w:rPr>
          <w:rFonts w:ascii="Arial" w:hAnsi="Arial" w:cs="Arial"/>
        </w:rPr>
        <w:t xml:space="preserve">ému </w:t>
      </w:r>
      <w:r w:rsidRPr="00436586">
        <w:rPr>
          <w:rFonts w:ascii="Arial" w:hAnsi="Arial" w:cs="Arial"/>
        </w:rPr>
        <w:t xml:space="preserve"> svaz</w:t>
      </w:r>
      <w:r w:rsidR="00C64F51" w:rsidRPr="00436586">
        <w:rPr>
          <w:rFonts w:ascii="Arial" w:hAnsi="Arial" w:cs="Arial"/>
        </w:rPr>
        <w:t>u</w:t>
      </w:r>
      <w:r w:rsidRPr="00436586">
        <w:rPr>
          <w:rFonts w:ascii="Arial" w:hAnsi="Arial" w:cs="Arial"/>
        </w:rPr>
        <w:t xml:space="preserve"> autorsk</w:t>
      </w:r>
      <w:r w:rsidR="00C64F51" w:rsidRPr="00436586">
        <w:rPr>
          <w:rFonts w:ascii="Arial" w:hAnsi="Arial" w:cs="Arial"/>
        </w:rPr>
        <w:t>ému pro práva k dílům hudebním</w:t>
      </w:r>
      <w:r w:rsidRPr="00436586">
        <w:rPr>
          <w:rFonts w:ascii="Arial" w:hAnsi="Arial" w:cs="Arial"/>
        </w:rPr>
        <w:t xml:space="preserve">, dále na propagaci prodeje od celkové tržby bez daně z přidané hodnoty obdržené </w:t>
      </w:r>
      <w:r w:rsidR="00832864" w:rsidRPr="00436586">
        <w:rPr>
          <w:rFonts w:ascii="Arial" w:hAnsi="Arial" w:cs="Arial"/>
        </w:rPr>
        <w:t>Musical - media</w:t>
      </w:r>
      <w:r w:rsidR="00C64F51" w:rsidRPr="00436586" w:rsidDel="00C64F51">
        <w:rPr>
          <w:rFonts w:ascii="Arial" w:hAnsi="Arial" w:cs="Arial"/>
        </w:rPr>
        <w:t xml:space="preserve"> </w:t>
      </w:r>
      <w:r w:rsidRPr="00436586">
        <w:rPr>
          <w:rFonts w:ascii="Arial" w:hAnsi="Arial" w:cs="Arial"/>
        </w:rPr>
        <w:t xml:space="preserve">ze všech kanálů prodeje zvukových nosičů za dané zúčtovací období. Maximální opodstatněný náklad na propagaci prodeje je pro </w:t>
      </w:r>
      <w:r w:rsidR="00AD1B8A" w:rsidRPr="00436586">
        <w:rPr>
          <w:rFonts w:ascii="Arial" w:hAnsi="Arial" w:cs="Arial"/>
        </w:rPr>
        <w:t>účely této smlouvy stanoven na 2</w:t>
      </w:r>
      <w:r w:rsidRPr="00436586">
        <w:rPr>
          <w:rFonts w:ascii="Arial" w:hAnsi="Arial" w:cs="Arial"/>
        </w:rPr>
        <w:t>0</w:t>
      </w:r>
      <w:r w:rsidR="000606A9" w:rsidRPr="00436586">
        <w:rPr>
          <w:rFonts w:ascii="Arial" w:hAnsi="Arial" w:cs="Arial"/>
        </w:rPr>
        <w:t>.</w:t>
      </w:r>
      <w:r w:rsidRPr="00436586">
        <w:rPr>
          <w:rFonts w:ascii="Arial" w:hAnsi="Arial" w:cs="Arial"/>
        </w:rPr>
        <w:t>000</w:t>
      </w:r>
      <w:r w:rsidR="000606A9" w:rsidRPr="00436586">
        <w:rPr>
          <w:rFonts w:ascii="Arial" w:hAnsi="Arial" w:cs="Arial"/>
        </w:rPr>
        <w:t> </w:t>
      </w:r>
      <w:r w:rsidRPr="00436586">
        <w:rPr>
          <w:rFonts w:ascii="Arial" w:hAnsi="Arial" w:cs="Arial"/>
        </w:rPr>
        <w:t>Kč bez DPH</w:t>
      </w:r>
      <w:r w:rsidR="00AD1B8A" w:rsidRPr="00436586">
        <w:rPr>
          <w:rFonts w:ascii="Arial" w:hAnsi="Arial" w:cs="Arial"/>
        </w:rPr>
        <w:t xml:space="preserve"> pro Českou republiku, resp. 30.000 Kč bez DPH pro zahraniční distribuci</w:t>
      </w:r>
      <w:r w:rsidRPr="00436586">
        <w:rPr>
          <w:rFonts w:ascii="Arial" w:hAnsi="Arial" w:cs="Arial"/>
        </w:rPr>
        <w:t xml:space="preserve">. </w:t>
      </w:r>
    </w:p>
    <w:p w14:paraId="705BD07B" w14:textId="77777777" w:rsidR="00E16962" w:rsidRPr="00436586" w:rsidRDefault="00E16962" w:rsidP="00E16962">
      <w:pPr>
        <w:numPr>
          <w:ilvl w:val="0"/>
          <w:numId w:val="5"/>
        </w:numPr>
        <w:tabs>
          <w:tab w:val="clear" w:pos="720"/>
          <w:tab w:val="num" w:pos="426"/>
        </w:tabs>
        <w:spacing w:after="40"/>
        <w:ind w:left="426" w:hanging="426"/>
        <w:jc w:val="both"/>
        <w:rPr>
          <w:rFonts w:ascii="Arial" w:hAnsi="Arial" w:cs="Arial"/>
        </w:rPr>
      </w:pPr>
      <w:r w:rsidRPr="00436586">
        <w:rPr>
          <w:rFonts w:ascii="Arial" w:hAnsi="Arial" w:cs="Arial"/>
        </w:rPr>
        <w:t xml:space="preserve">Výnosy z prodeje podlicencí třetím osobám </w:t>
      </w:r>
      <w:r w:rsidR="00832864" w:rsidRPr="00436586">
        <w:rPr>
          <w:rFonts w:ascii="Arial" w:hAnsi="Arial" w:cs="Arial"/>
        </w:rPr>
        <w:t>Musical - media</w:t>
      </w:r>
      <w:r w:rsidRPr="00436586">
        <w:rPr>
          <w:rFonts w:ascii="Arial" w:hAnsi="Arial" w:cs="Arial"/>
        </w:rPr>
        <w:t xml:space="preserve"> si ČRo a </w:t>
      </w:r>
      <w:r w:rsidR="00832864" w:rsidRPr="00436586">
        <w:rPr>
          <w:rFonts w:ascii="Arial" w:hAnsi="Arial" w:cs="Arial"/>
        </w:rPr>
        <w:t>Musical - media</w:t>
      </w:r>
      <w:r w:rsidRPr="00436586">
        <w:rPr>
          <w:rFonts w:ascii="Arial" w:hAnsi="Arial" w:cs="Arial"/>
        </w:rPr>
        <w:t xml:space="preserve"> rozdělí </w:t>
      </w:r>
      <w:r w:rsidR="00AD1B8A" w:rsidRPr="00436586">
        <w:rPr>
          <w:rFonts w:ascii="Arial" w:hAnsi="Arial" w:cs="Arial"/>
        </w:rPr>
        <w:t>dle procentuálních podílů</w:t>
      </w:r>
      <w:r w:rsidR="003254EB" w:rsidRPr="00436586">
        <w:rPr>
          <w:rFonts w:ascii="Arial" w:hAnsi="Arial" w:cs="Arial"/>
        </w:rPr>
        <w:t xml:space="preserve"> uvedených v čl. V</w:t>
      </w:r>
      <w:r w:rsidR="00656751">
        <w:rPr>
          <w:rFonts w:ascii="Arial" w:hAnsi="Arial" w:cs="Arial"/>
        </w:rPr>
        <w:t>.</w:t>
      </w:r>
      <w:r w:rsidR="003254EB" w:rsidRPr="00436586">
        <w:rPr>
          <w:rFonts w:ascii="Arial" w:hAnsi="Arial" w:cs="Arial"/>
        </w:rPr>
        <w:t> odst. 1 a 2.</w:t>
      </w:r>
      <w:r w:rsidRPr="00436586">
        <w:rPr>
          <w:rFonts w:ascii="Arial" w:hAnsi="Arial" w:cs="Arial"/>
        </w:rPr>
        <w:t xml:space="preserve"> </w:t>
      </w:r>
      <w:r w:rsidR="00832864" w:rsidRPr="00436586">
        <w:rPr>
          <w:rFonts w:ascii="Arial" w:hAnsi="Arial" w:cs="Arial"/>
        </w:rPr>
        <w:t>Musical - media</w:t>
      </w:r>
      <w:r w:rsidRPr="00436586">
        <w:rPr>
          <w:rFonts w:ascii="Arial" w:hAnsi="Arial" w:cs="Arial"/>
        </w:rPr>
        <w:t xml:space="preserve"> je povin</w:t>
      </w:r>
      <w:r w:rsidR="00F806D9" w:rsidRPr="00436586">
        <w:rPr>
          <w:rFonts w:ascii="Arial" w:hAnsi="Arial" w:cs="Arial"/>
        </w:rPr>
        <w:t>na</w:t>
      </w:r>
      <w:r w:rsidR="00EF0BDD" w:rsidRPr="00436586">
        <w:rPr>
          <w:rFonts w:ascii="Arial" w:hAnsi="Arial" w:cs="Arial"/>
        </w:rPr>
        <w:t xml:space="preserve"> v termínu do 4</w:t>
      </w:r>
      <w:r w:rsidRPr="00436586">
        <w:rPr>
          <w:rFonts w:ascii="Arial" w:hAnsi="Arial" w:cs="Arial"/>
        </w:rPr>
        <w:t>0 dnů po skončení zúčtovacího období zaslat ČRo vyúčtování výnosů za uplynulé zúčtovací období. ČRo jako plátce daně z přidané hodnoty připočte k vyúčtované částce daň z přidané hodnoty v zákonné sazbě a vystaví fakturu s náležitostmi daňového dokladu dle zákona o dani z přidané</w:t>
      </w:r>
      <w:r w:rsidR="00EF0BDD" w:rsidRPr="00436586">
        <w:rPr>
          <w:rFonts w:ascii="Arial" w:hAnsi="Arial" w:cs="Arial"/>
        </w:rPr>
        <w:t xml:space="preserve"> hodnoty. Splatnost faktury je 1</w:t>
      </w:r>
      <w:r w:rsidRPr="00436586">
        <w:rPr>
          <w:rFonts w:ascii="Arial" w:hAnsi="Arial" w:cs="Arial"/>
        </w:rPr>
        <w:t>4 dní ode dne vystavení.</w:t>
      </w:r>
    </w:p>
    <w:p w14:paraId="0D59E09E" w14:textId="77777777" w:rsidR="00E16962" w:rsidRPr="00436586" w:rsidRDefault="00E16962" w:rsidP="00E16962">
      <w:pPr>
        <w:numPr>
          <w:ilvl w:val="0"/>
          <w:numId w:val="5"/>
        </w:numPr>
        <w:tabs>
          <w:tab w:val="clear" w:pos="720"/>
          <w:tab w:val="num" w:pos="426"/>
        </w:tabs>
        <w:spacing w:after="40"/>
        <w:ind w:left="426" w:hanging="426"/>
        <w:jc w:val="both"/>
        <w:rPr>
          <w:rFonts w:ascii="Arial" w:hAnsi="Arial" w:cs="Arial"/>
        </w:rPr>
      </w:pPr>
      <w:r w:rsidRPr="00436586">
        <w:rPr>
          <w:rFonts w:ascii="Arial" w:hAnsi="Arial" w:cs="Arial"/>
        </w:rPr>
        <w:t>Výnosy z </w:t>
      </w:r>
      <w:r w:rsidR="00B07EBF" w:rsidRPr="00436586">
        <w:rPr>
          <w:rFonts w:ascii="Arial" w:hAnsi="Arial" w:cs="Arial"/>
        </w:rPr>
        <w:t xml:space="preserve">poskytování </w:t>
      </w:r>
      <w:r w:rsidRPr="00436586">
        <w:rPr>
          <w:rFonts w:ascii="Arial" w:hAnsi="Arial" w:cs="Arial"/>
        </w:rPr>
        <w:t xml:space="preserve">podlicencí třetím osobám ČRo si </w:t>
      </w:r>
      <w:r w:rsidR="00FA112D" w:rsidRPr="00436586">
        <w:rPr>
          <w:rFonts w:ascii="Arial" w:hAnsi="Arial" w:cs="Arial"/>
        </w:rPr>
        <w:t xml:space="preserve">ČRo a </w:t>
      </w:r>
      <w:r w:rsidR="00832864" w:rsidRPr="00436586">
        <w:rPr>
          <w:rFonts w:ascii="Arial" w:hAnsi="Arial" w:cs="Arial"/>
        </w:rPr>
        <w:t>Musical - media</w:t>
      </w:r>
      <w:r w:rsidR="00FA112D" w:rsidRPr="00436586">
        <w:rPr>
          <w:rFonts w:ascii="Arial" w:hAnsi="Arial" w:cs="Arial"/>
        </w:rPr>
        <w:t xml:space="preserve"> rozdělí dle procentuálních podílů</w:t>
      </w:r>
      <w:r w:rsidR="003254EB" w:rsidRPr="00436586">
        <w:rPr>
          <w:rFonts w:ascii="Arial" w:hAnsi="Arial" w:cs="Arial"/>
        </w:rPr>
        <w:t xml:space="preserve"> uvedených v čl. V</w:t>
      </w:r>
      <w:r w:rsidR="00656751">
        <w:rPr>
          <w:rFonts w:ascii="Arial" w:hAnsi="Arial" w:cs="Arial"/>
        </w:rPr>
        <w:t>.</w:t>
      </w:r>
      <w:r w:rsidR="003254EB" w:rsidRPr="00436586">
        <w:rPr>
          <w:rFonts w:ascii="Arial" w:hAnsi="Arial" w:cs="Arial"/>
        </w:rPr>
        <w:t xml:space="preserve"> odst. 1 a 2. </w:t>
      </w:r>
      <w:r w:rsidRPr="00436586">
        <w:rPr>
          <w:rFonts w:ascii="Arial" w:hAnsi="Arial" w:cs="Arial"/>
        </w:rPr>
        <w:t>ČRo je povi</w:t>
      </w:r>
      <w:r w:rsidR="00EF0BDD" w:rsidRPr="00436586">
        <w:rPr>
          <w:rFonts w:ascii="Arial" w:hAnsi="Arial" w:cs="Arial"/>
        </w:rPr>
        <w:t>nen v termínu do 4</w:t>
      </w:r>
      <w:r w:rsidRPr="00436586">
        <w:rPr>
          <w:rFonts w:ascii="Arial" w:hAnsi="Arial" w:cs="Arial"/>
        </w:rPr>
        <w:t xml:space="preserve">0 dnů po skončení zúčtovacího období zaslat </w:t>
      </w:r>
      <w:r w:rsidR="00832864" w:rsidRPr="00436586">
        <w:rPr>
          <w:rFonts w:ascii="Arial" w:hAnsi="Arial" w:cs="Arial"/>
        </w:rPr>
        <w:t>Musical - media</w:t>
      </w:r>
      <w:r w:rsidRPr="00436586">
        <w:rPr>
          <w:rFonts w:ascii="Arial" w:hAnsi="Arial" w:cs="Arial"/>
        </w:rPr>
        <w:t xml:space="preserve"> vyúčtování výnosů za uplynulé zúčtovací období. </w:t>
      </w:r>
      <w:r w:rsidR="00832864" w:rsidRPr="00436586">
        <w:rPr>
          <w:rFonts w:ascii="Arial" w:hAnsi="Arial" w:cs="Arial"/>
        </w:rPr>
        <w:t>Musical - media</w:t>
      </w:r>
      <w:r w:rsidRPr="00436586">
        <w:rPr>
          <w:rFonts w:ascii="Arial" w:hAnsi="Arial" w:cs="Arial"/>
        </w:rPr>
        <w:t xml:space="preserve"> jako plátce daně z přidané hodnoty připočte k vyúčtované částce daň z přidané hodnoty v zákonné sazbě a vystaví fakturu s náležitostmi daňového dokladu dle zákona o dani z přidané</w:t>
      </w:r>
      <w:r w:rsidR="00EF0BDD" w:rsidRPr="00436586">
        <w:rPr>
          <w:rFonts w:ascii="Arial" w:hAnsi="Arial" w:cs="Arial"/>
        </w:rPr>
        <w:t xml:space="preserve"> hodnoty. Splatnost faktury je 2</w:t>
      </w:r>
      <w:r w:rsidRPr="00436586">
        <w:rPr>
          <w:rFonts w:ascii="Arial" w:hAnsi="Arial" w:cs="Arial"/>
        </w:rPr>
        <w:t>4 dní ode dne vystavení. Výnosy z </w:t>
      </w:r>
      <w:r w:rsidR="0073174F" w:rsidRPr="00436586">
        <w:rPr>
          <w:rFonts w:ascii="Arial" w:hAnsi="Arial" w:cs="Arial"/>
        </w:rPr>
        <w:t xml:space="preserve">poskytování </w:t>
      </w:r>
      <w:r w:rsidRPr="00436586">
        <w:rPr>
          <w:rFonts w:ascii="Arial" w:hAnsi="Arial" w:cs="Arial"/>
        </w:rPr>
        <w:t>podlicencí se pro účely této smlouvy rozumí částka, která vznikne odečtením celkových opodstatněných nákladů na odměny výkonných umělců a autorské odměny vyplácené nezastupovaným autorům od celkové tržby bez DPH obdržené od příjemce podlicence za dané zúčtovací období.</w:t>
      </w:r>
    </w:p>
    <w:p w14:paraId="4C0AD075" w14:textId="77777777" w:rsidR="00E16962" w:rsidRPr="00436586" w:rsidRDefault="00E16962" w:rsidP="00E16962">
      <w:pPr>
        <w:numPr>
          <w:ilvl w:val="0"/>
          <w:numId w:val="5"/>
        </w:numPr>
        <w:tabs>
          <w:tab w:val="clear" w:pos="720"/>
          <w:tab w:val="num" w:pos="426"/>
        </w:tabs>
        <w:spacing w:after="40"/>
        <w:ind w:left="426" w:hanging="426"/>
        <w:jc w:val="both"/>
        <w:rPr>
          <w:rFonts w:ascii="Arial" w:hAnsi="Arial" w:cs="Arial"/>
        </w:rPr>
      </w:pPr>
      <w:r w:rsidRPr="00436586">
        <w:rPr>
          <w:rFonts w:ascii="Arial" w:hAnsi="Arial" w:cs="Arial"/>
        </w:rPr>
        <w:t xml:space="preserve">Výnosy z užití Záznamu na internetu, ať už formou downloadingu či streamingu, si ČRo a </w:t>
      </w:r>
      <w:r w:rsidR="00832864" w:rsidRPr="00436586">
        <w:rPr>
          <w:rFonts w:ascii="Arial" w:hAnsi="Arial" w:cs="Arial"/>
        </w:rPr>
        <w:t>Musical - media</w:t>
      </w:r>
      <w:r w:rsidRPr="00436586">
        <w:rPr>
          <w:rFonts w:ascii="Arial" w:hAnsi="Arial" w:cs="Arial"/>
        </w:rPr>
        <w:t xml:space="preserve"> rozdělí </w:t>
      </w:r>
      <w:r w:rsidR="00FA112D" w:rsidRPr="00436586">
        <w:rPr>
          <w:rFonts w:ascii="Arial" w:hAnsi="Arial" w:cs="Arial"/>
        </w:rPr>
        <w:t>dle procentuálních podílů</w:t>
      </w:r>
      <w:r w:rsidR="003254EB" w:rsidRPr="00436586">
        <w:rPr>
          <w:rFonts w:ascii="Arial" w:hAnsi="Arial" w:cs="Arial"/>
        </w:rPr>
        <w:t xml:space="preserve"> uvedených v čl. V</w:t>
      </w:r>
      <w:r w:rsidR="00656751">
        <w:rPr>
          <w:rFonts w:ascii="Arial" w:hAnsi="Arial" w:cs="Arial"/>
        </w:rPr>
        <w:t>.</w:t>
      </w:r>
      <w:r w:rsidR="003254EB" w:rsidRPr="00436586">
        <w:rPr>
          <w:rFonts w:ascii="Arial" w:hAnsi="Arial" w:cs="Arial"/>
        </w:rPr>
        <w:t xml:space="preserve"> odst. 1 a 2. </w:t>
      </w:r>
      <w:r w:rsidR="00832864" w:rsidRPr="00436586">
        <w:rPr>
          <w:rFonts w:ascii="Arial" w:hAnsi="Arial" w:cs="Arial"/>
        </w:rPr>
        <w:t>Musical - media</w:t>
      </w:r>
      <w:r w:rsidRPr="00436586">
        <w:rPr>
          <w:rFonts w:ascii="Arial" w:hAnsi="Arial" w:cs="Arial"/>
        </w:rPr>
        <w:t xml:space="preserve"> i ČRo je povinen v termínu do </w:t>
      </w:r>
      <w:r w:rsidR="00EF0BDD" w:rsidRPr="00436586">
        <w:rPr>
          <w:rFonts w:ascii="Arial" w:hAnsi="Arial" w:cs="Arial"/>
        </w:rPr>
        <w:t>4</w:t>
      </w:r>
      <w:r w:rsidRPr="00436586">
        <w:rPr>
          <w:rFonts w:ascii="Arial" w:hAnsi="Arial" w:cs="Arial"/>
        </w:rPr>
        <w:t>0 dnů po skončení zúčtovacího období zaslat druhé smluvní straně vyúčtování výnosů za uplynulé zúčtovací období. Druhá smluvní strana jako plátce daně z přidané hodnoty připočte k vyúčtované částce daň z přidané hodnoty v zákonné sazbě a vystaví fakturu s náležitostmi daňového dokladu dle zákona o dani z přidané hodnoty. Splatnost faktury je 14 dní ode dne vystavení. Výnosy se pro účely této smlouvy rozumí částka, která vznikne odečtením celkových opodstatněných nákladů každé smluvní strany na umístění Záznamu na internet, na propagaci prodeje, na odměny výkonných umělců, autorské odměny vyplácené nezastupovaným autorům a autorské odměny vyplácené OSA od celkové tržby obdržené ze všech kanálů tohoto způsobu prodeje.</w:t>
      </w:r>
    </w:p>
    <w:p w14:paraId="55EC0825" w14:textId="77777777" w:rsidR="009D2589" w:rsidRPr="00436586" w:rsidRDefault="00C40B47" w:rsidP="009D2589">
      <w:pPr>
        <w:numPr>
          <w:ilvl w:val="0"/>
          <w:numId w:val="5"/>
        </w:numPr>
        <w:tabs>
          <w:tab w:val="clear" w:pos="720"/>
          <w:tab w:val="num" w:pos="426"/>
        </w:tabs>
        <w:spacing w:after="40"/>
        <w:ind w:left="426" w:hanging="426"/>
        <w:jc w:val="both"/>
        <w:rPr>
          <w:rFonts w:ascii="Arial" w:hAnsi="Arial" w:cs="Arial"/>
        </w:rPr>
      </w:pPr>
      <w:r w:rsidRPr="00436586">
        <w:rPr>
          <w:rFonts w:ascii="Arial" w:hAnsi="Arial" w:cs="Arial"/>
        </w:rPr>
        <w:t xml:space="preserve">Zúčtovacím obdobím je kalendářní pololetí. </w:t>
      </w:r>
      <w:r w:rsidR="00E16962" w:rsidRPr="00436586">
        <w:rPr>
          <w:rFonts w:ascii="Arial" w:hAnsi="Arial" w:cs="Arial"/>
        </w:rPr>
        <w:t>Smluvní strany se zavazují předat si navzájem přehledy všech příjmů a výdajů spojených se společným koprodukčním projektem dle této smlouvy a vyúčtování vzájemně poukazovaných částek vždy, za každ</w:t>
      </w:r>
      <w:r w:rsidRPr="00436586">
        <w:rPr>
          <w:rFonts w:ascii="Arial" w:hAnsi="Arial" w:cs="Arial"/>
        </w:rPr>
        <w:t xml:space="preserve">é zúčtovací období </w:t>
      </w:r>
      <w:r w:rsidR="00EF0BDD" w:rsidRPr="00436586">
        <w:rPr>
          <w:rFonts w:ascii="Arial" w:hAnsi="Arial" w:cs="Arial"/>
        </w:rPr>
        <w:t xml:space="preserve">zvlášť, nejpozději </w:t>
      </w:r>
      <w:r w:rsidRPr="00436586">
        <w:rPr>
          <w:rFonts w:ascii="Arial" w:hAnsi="Arial" w:cs="Arial"/>
        </w:rPr>
        <w:t xml:space="preserve">však </w:t>
      </w:r>
      <w:r w:rsidR="00EF0BDD" w:rsidRPr="00436586">
        <w:rPr>
          <w:rFonts w:ascii="Arial" w:hAnsi="Arial" w:cs="Arial"/>
        </w:rPr>
        <w:t>do 4</w:t>
      </w:r>
      <w:r w:rsidR="00E16962" w:rsidRPr="00436586">
        <w:rPr>
          <w:rFonts w:ascii="Arial" w:hAnsi="Arial" w:cs="Arial"/>
        </w:rPr>
        <w:t>0 dnů po</w:t>
      </w:r>
      <w:r w:rsidRPr="00436586">
        <w:rPr>
          <w:rFonts w:ascii="Arial" w:hAnsi="Arial" w:cs="Arial"/>
        </w:rPr>
        <w:t xml:space="preserve"> jeho skončení</w:t>
      </w:r>
      <w:r w:rsidR="00E16962" w:rsidRPr="00436586">
        <w:rPr>
          <w:rFonts w:ascii="Arial" w:hAnsi="Arial" w:cs="Arial"/>
        </w:rPr>
        <w:t xml:space="preserve">. </w:t>
      </w:r>
    </w:p>
    <w:p w14:paraId="5B016601" w14:textId="77777777" w:rsidR="009D2589" w:rsidRPr="00436586" w:rsidRDefault="00832864" w:rsidP="009D2589">
      <w:pPr>
        <w:numPr>
          <w:ilvl w:val="0"/>
          <w:numId w:val="5"/>
        </w:numPr>
        <w:tabs>
          <w:tab w:val="clear" w:pos="720"/>
          <w:tab w:val="num" w:pos="426"/>
        </w:tabs>
        <w:spacing w:after="40"/>
        <w:ind w:left="426" w:hanging="426"/>
        <w:jc w:val="both"/>
        <w:rPr>
          <w:rFonts w:ascii="Arial" w:hAnsi="Arial" w:cs="Arial"/>
        </w:rPr>
      </w:pPr>
      <w:r w:rsidRPr="00436586">
        <w:rPr>
          <w:rFonts w:ascii="Arial" w:hAnsi="Arial" w:cs="Arial"/>
        </w:rPr>
        <w:t>Musical - media</w:t>
      </w:r>
      <w:r w:rsidR="009D2589" w:rsidRPr="00436586">
        <w:rPr>
          <w:rFonts w:ascii="Arial" w:hAnsi="Arial" w:cs="Arial"/>
        </w:rPr>
        <w:t xml:space="preserve"> prohlašuje, že není v souladu s § 106a z. č. 235/2004 Sb., o DPH v platném znění  tzv. nespolehlivým plátcem. Smluvní strany se dohodly, že v případě, že ČRo bude ručit v souladu s § 109 z. č. 235/2004 Sb., o DPH v platném znění za nezaplacenou DPH (zejména v případě, že bude </w:t>
      </w:r>
      <w:r w:rsidRPr="00436586">
        <w:rPr>
          <w:rFonts w:ascii="Arial" w:hAnsi="Arial" w:cs="Arial"/>
        </w:rPr>
        <w:t>Musical - media</w:t>
      </w:r>
      <w:r w:rsidR="009D2589" w:rsidRPr="00436586">
        <w:rPr>
          <w:rFonts w:ascii="Arial" w:hAnsi="Arial" w:cs="Arial"/>
        </w:rPr>
        <w:t xml:space="preserve"> prohlášen za nespolehlivého plátce), je ČRo oprávněn odvést DPH přímo na účet příslušného správce daně.  Odvedením DPH na účet příslušného správce daně v případech dle předchozí věty se považuje tato část ceny zdanitelného plnění za řádně uhrazenou. ČRo je povinen o provedení úhrady DPH dle tohoto odstavce vydat poskytovateli zdanitelného  plnění písemný doklad. ČRo má právo odstoupit od této smlouvy v případě, že </w:t>
      </w:r>
      <w:r w:rsidRPr="00436586">
        <w:rPr>
          <w:rFonts w:ascii="Arial" w:hAnsi="Arial" w:cs="Arial"/>
        </w:rPr>
        <w:t>Musical - media</w:t>
      </w:r>
      <w:r w:rsidR="009D2589" w:rsidRPr="00436586">
        <w:rPr>
          <w:rFonts w:ascii="Arial" w:hAnsi="Arial" w:cs="Arial"/>
        </w:rPr>
        <w:t xml:space="preserve"> bude v průběhu trvání této smlouvy prohlášen za nespolehlivého plátce.</w:t>
      </w:r>
    </w:p>
    <w:p w14:paraId="5FB32A26" w14:textId="77777777" w:rsidR="009D2589" w:rsidRPr="00436586" w:rsidRDefault="009D2589" w:rsidP="009D2589">
      <w:pPr>
        <w:spacing w:after="40"/>
        <w:ind w:left="426"/>
        <w:jc w:val="both"/>
        <w:rPr>
          <w:rFonts w:ascii="Arial" w:hAnsi="Arial" w:cs="Arial"/>
        </w:rPr>
      </w:pPr>
    </w:p>
    <w:p w14:paraId="7764E252" w14:textId="77777777" w:rsidR="003254EB" w:rsidRPr="00436586" w:rsidRDefault="003254EB" w:rsidP="003254EB">
      <w:pPr>
        <w:jc w:val="center"/>
        <w:rPr>
          <w:rFonts w:ascii="Arial" w:hAnsi="Arial" w:cs="Arial"/>
          <w:b/>
        </w:rPr>
      </w:pPr>
    </w:p>
    <w:p w14:paraId="0570894F" w14:textId="77777777" w:rsidR="00C51C18" w:rsidRDefault="00C51C18">
      <w:pPr>
        <w:rPr>
          <w:rFonts w:ascii="Arial" w:hAnsi="Arial" w:cs="Arial"/>
          <w:b/>
        </w:rPr>
      </w:pPr>
      <w:r>
        <w:rPr>
          <w:rFonts w:ascii="Arial" w:hAnsi="Arial" w:cs="Arial"/>
          <w:b/>
        </w:rPr>
        <w:br w:type="page"/>
      </w:r>
    </w:p>
    <w:p w14:paraId="744B60EB" w14:textId="52864E23" w:rsidR="00E16962" w:rsidRPr="00436586" w:rsidRDefault="00432DD0" w:rsidP="003254EB">
      <w:pPr>
        <w:jc w:val="center"/>
        <w:rPr>
          <w:rFonts w:ascii="Arial" w:hAnsi="Arial" w:cs="Arial"/>
          <w:b/>
        </w:rPr>
      </w:pPr>
      <w:r w:rsidRPr="00436586">
        <w:rPr>
          <w:rFonts w:ascii="Arial" w:hAnsi="Arial" w:cs="Arial"/>
          <w:b/>
        </w:rPr>
        <w:lastRenderedPageBreak/>
        <w:t>VI.</w:t>
      </w:r>
      <w:r w:rsidR="00E16962" w:rsidRPr="00436586">
        <w:rPr>
          <w:rFonts w:ascii="Arial" w:hAnsi="Arial" w:cs="Arial"/>
          <w:b/>
        </w:rPr>
        <w:t xml:space="preserve"> </w:t>
      </w:r>
    </w:p>
    <w:p w14:paraId="0AD1FE67" w14:textId="77777777" w:rsidR="00E16962" w:rsidRPr="00436586" w:rsidRDefault="00E16962" w:rsidP="00E16962">
      <w:pPr>
        <w:spacing w:after="40"/>
        <w:jc w:val="center"/>
        <w:rPr>
          <w:rFonts w:ascii="Arial" w:hAnsi="Arial" w:cs="Arial"/>
          <w:b/>
        </w:rPr>
      </w:pPr>
      <w:r w:rsidRPr="00436586">
        <w:rPr>
          <w:rFonts w:ascii="Arial" w:hAnsi="Arial" w:cs="Arial"/>
          <w:b/>
        </w:rPr>
        <w:t>Závěrečná ustanovení</w:t>
      </w:r>
    </w:p>
    <w:p w14:paraId="4CF24DFD" w14:textId="590B4CE2" w:rsidR="009549C6" w:rsidRPr="002F65CC" w:rsidRDefault="009549C6" w:rsidP="009549C6">
      <w:pPr>
        <w:pStyle w:val="Zkladntext"/>
        <w:numPr>
          <w:ilvl w:val="0"/>
          <w:numId w:val="2"/>
        </w:numPr>
        <w:spacing w:after="40"/>
        <w:ind w:left="357" w:hanging="357"/>
        <w:jc w:val="both"/>
        <w:rPr>
          <w:rFonts w:ascii="Arial" w:hAnsi="Arial" w:cs="Arial"/>
          <w:sz w:val="20"/>
        </w:rPr>
      </w:pPr>
      <w:r w:rsidRPr="002F65CC">
        <w:rPr>
          <w:rFonts w:ascii="Arial" w:hAnsi="Arial" w:cs="Arial"/>
          <w:sz w:val="20"/>
        </w:rPr>
        <w:t xml:space="preserve">Tato smlouva nabývá platnosti dnem podpisu této smlouvy oběma smluvními stranami a účinnosti dnem </w:t>
      </w:r>
      <w:r w:rsidRPr="002F65CC">
        <w:rPr>
          <w:rFonts w:ascii="Arial" w:hAnsi="Arial" w:cs="Arial"/>
          <w:sz w:val="20"/>
          <w:lang w:val="cs-CZ"/>
        </w:rPr>
        <w:t>1</w:t>
      </w:r>
      <w:r>
        <w:rPr>
          <w:rFonts w:ascii="Arial" w:hAnsi="Arial" w:cs="Arial"/>
          <w:sz w:val="20"/>
          <w:lang w:val="cs-CZ"/>
        </w:rPr>
        <w:t>7. 2. 2016</w:t>
      </w:r>
      <w:r w:rsidRPr="002F65CC">
        <w:rPr>
          <w:rFonts w:ascii="Arial" w:hAnsi="Arial" w:cs="Arial"/>
          <w:sz w:val="20"/>
        </w:rPr>
        <w:t>. Smluvní strany prohlašují, že v souladu s touto smlouvou postupovaly na základě vzájemného ústního ujednání od</w:t>
      </w:r>
      <w:r w:rsidRPr="002F65CC">
        <w:rPr>
          <w:rFonts w:ascii="Arial" w:hAnsi="Arial" w:cs="Arial"/>
          <w:sz w:val="20"/>
          <w:lang w:val="cs-CZ"/>
        </w:rPr>
        <w:t xml:space="preserve"> 1</w:t>
      </w:r>
      <w:r>
        <w:rPr>
          <w:rFonts w:ascii="Arial" w:hAnsi="Arial" w:cs="Arial"/>
          <w:sz w:val="20"/>
          <w:lang w:val="cs-CZ"/>
        </w:rPr>
        <w:t>7. 2</w:t>
      </w:r>
      <w:r w:rsidRPr="002F65CC">
        <w:rPr>
          <w:rFonts w:ascii="Arial" w:hAnsi="Arial" w:cs="Arial"/>
          <w:sz w:val="20"/>
          <w:lang w:val="cs-CZ"/>
        </w:rPr>
        <w:t>. 201</w:t>
      </w:r>
      <w:r>
        <w:rPr>
          <w:rFonts w:ascii="Arial" w:hAnsi="Arial" w:cs="Arial"/>
          <w:sz w:val="20"/>
          <w:lang w:val="cs-CZ"/>
        </w:rPr>
        <w:t>6</w:t>
      </w:r>
      <w:r w:rsidRPr="002F65CC">
        <w:rPr>
          <w:rFonts w:ascii="Arial" w:hAnsi="Arial" w:cs="Arial"/>
          <w:sz w:val="20"/>
          <w:lang w:val="cs-CZ"/>
        </w:rPr>
        <w:t>.</w:t>
      </w:r>
    </w:p>
    <w:p w14:paraId="29757AE7" w14:textId="77777777" w:rsidR="00E16962" w:rsidRPr="00436586" w:rsidRDefault="00E16962" w:rsidP="00E16962">
      <w:pPr>
        <w:numPr>
          <w:ilvl w:val="0"/>
          <w:numId w:val="2"/>
        </w:numPr>
        <w:spacing w:after="40"/>
        <w:jc w:val="both"/>
        <w:rPr>
          <w:rFonts w:ascii="Arial" w:hAnsi="Arial" w:cs="Arial"/>
        </w:rPr>
      </w:pPr>
      <w:r w:rsidRPr="00436586">
        <w:rPr>
          <w:rFonts w:ascii="Arial" w:hAnsi="Arial" w:cs="Arial"/>
        </w:rPr>
        <w:t xml:space="preserve">Tuto smlouvu nelze vypovědět, smluvní strana od ní může pouze odstoupit, poruší-li druhá smluvní strana </w:t>
      </w:r>
      <w:r w:rsidR="0073174F" w:rsidRPr="00436586">
        <w:rPr>
          <w:rFonts w:ascii="Arial" w:hAnsi="Arial" w:cs="Arial"/>
        </w:rPr>
        <w:t xml:space="preserve">povinnosti </w:t>
      </w:r>
      <w:r w:rsidR="001E7CC7" w:rsidRPr="00436586">
        <w:rPr>
          <w:rFonts w:ascii="Arial" w:hAnsi="Arial" w:cs="Arial"/>
        </w:rPr>
        <w:t>stanovené v</w:t>
      </w:r>
      <w:r w:rsidR="000B7E45" w:rsidRPr="00436586">
        <w:rPr>
          <w:rFonts w:ascii="Arial" w:hAnsi="Arial" w:cs="Arial"/>
        </w:rPr>
        <w:t> čl.</w:t>
      </w:r>
      <w:r w:rsidR="001E7CC7" w:rsidRPr="00436586">
        <w:rPr>
          <w:rFonts w:ascii="Arial" w:hAnsi="Arial" w:cs="Arial"/>
        </w:rPr>
        <w:t xml:space="preserve"> II., III., V. a  VI. smlouvy </w:t>
      </w:r>
      <w:r w:rsidRPr="00436586">
        <w:rPr>
          <w:rFonts w:ascii="Arial" w:hAnsi="Arial" w:cs="Arial"/>
        </w:rPr>
        <w:t xml:space="preserve">a neodstraní porušení ve lhůtě 14 (čtrnácti) dnů od doručení písemné výzvy oprávněné smluvní strany k odstranění nedostatků. Odstoupení od smlouvy, jakož i výzva k odstranění nedostatků, jsou účinné okamžikem prokazatelného doručení příslušného písemného oznámení druhé smluvní straně nebo dnem jeho odmítnutí druhou smluvní stranou, jinak pátým dnem následujícím po dni jejich prokazatelného odeslání. </w:t>
      </w:r>
    </w:p>
    <w:p w14:paraId="1AF8AF3C" w14:textId="77777777" w:rsidR="00E16962" w:rsidRPr="00436586" w:rsidRDefault="001E7CC7" w:rsidP="00C52CFB">
      <w:pPr>
        <w:pStyle w:val="ListNumber-ContractCzechRadio"/>
        <w:numPr>
          <w:ilvl w:val="0"/>
          <w:numId w:val="2"/>
        </w:numPr>
        <w:spacing w:after="40"/>
        <w:ind w:left="357" w:hanging="357"/>
        <w:jc w:val="both"/>
        <w:rPr>
          <w:szCs w:val="20"/>
        </w:rPr>
      </w:pPr>
      <w:r w:rsidRPr="00436586">
        <w:rPr>
          <w:szCs w:val="20"/>
        </w:rPr>
        <w:t xml:space="preserve">Tuto smlouvu lze změnit pouze písemně formou vzestupně číslovaných dodatků. </w:t>
      </w:r>
      <w:r w:rsidR="00E16962" w:rsidRPr="00436586">
        <w:rPr>
          <w:szCs w:val="20"/>
        </w:rPr>
        <w:t>Jiná ujednání jsou neplatná.</w:t>
      </w:r>
    </w:p>
    <w:p w14:paraId="516756EE" w14:textId="77777777" w:rsidR="001E7CC7" w:rsidRPr="00436586" w:rsidRDefault="001E7CC7" w:rsidP="00C52CFB">
      <w:pPr>
        <w:pStyle w:val="Zkladntext"/>
        <w:numPr>
          <w:ilvl w:val="0"/>
          <w:numId w:val="2"/>
        </w:numPr>
        <w:spacing w:after="40"/>
        <w:ind w:left="357" w:hanging="357"/>
        <w:jc w:val="both"/>
        <w:rPr>
          <w:rFonts w:ascii="Arial" w:hAnsi="Arial" w:cs="Arial"/>
          <w:sz w:val="20"/>
        </w:rPr>
      </w:pPr>
      <w:r w:rsidRPr="00436586">
        <w:rPr>
          <w:rFonts w:ascii="Arial" w:hAnsi="Arial" w:cs="Arial"/>
          <w:sz w:val="20"/>
        </w:rPr>
        <w:t>Režim této smlouvy podléhá českému právnímu řádu, řídí se zejména zákonem č. 89/2012 Sb., občanský zákoník (dále jen „OZ“), a zákonem č. 121/2000 Sb., autorský zákon, ve znění pozdějších předpisů.</w:t>
      </w:r>
    </w:p>
    <w:p w14:paraId="047EC2E7" w14:textId="77777777" w:rsidR="001E7CC7" w:rsidRPr="00436586" w:rsidRDefault="001E7CC7" w:rsidP="00C52CFB">
      <w:pPr>
        <w:pStyle w:val="Zkladntext"/>
        <w:numPr>
          <w:ilvl w:val="0"/>
          <w:numId w:val="2"/>
        </w:numPr>
        <w:spacing w:after="40"/>
        <w:ind w:left="357" w:hanging="357"/>
        <w:jc w:val="both"/>
        <w:rPr>
          <w:rFonts w:ascii="Arial" w:hAnsi="Arial" w:cs="Arial"/>
          <w:sz w:val="20"/>
        </w:rPr>
      </w:pPr>
      <w:r w:rsidRPr="00436586">
        <w:rPr>
          <w:rFonts w:ascii="Arial" w:hAnsi="Arial" w:cs="Arial"/>
          <w:sz w:val="20"/>
        </w:rPr>
        <w:t>Pro případ sporu vzniklého mezi smluvními stranami se v souladu s ustanovením § 89a zákona č. 99/1963 Sb., občanský soudní řád sjednává jako místně příslušný obecný soud podle sídla ČRo.</w:t>
      </w:r>
    </w:p>
    <w:p w14:paraId="0E07D49D" w14:textId="77777777" w:rsidR="001E7CC7" w:rsidRPr="00436586" w:rsidRDefault="001E7CC7" w:rsidP="00C52CFB">
      <w:pPr>
        <w:pStyle w:val="Zkladntext"/>
        <w:numPr>
          <w:ilvl w:val="0"/>
          <w:numId w:val="2"/>
        </w:numPr>
        <w:spacing w:after="40"/>
        <w:ind w:left="357" w:hanging="357"/>
        <w:jc w:val="both"/>
        <w:rPr>
          <w:rFonts w:ascii="Arial" w:hAnsi="Arial" w:cs="Arial"/>
          <w:sz w:val="20"/>
        </w:rPr>
      </w:pPr>
      <w:r w:rsidRPr="00436586">
        <w:rPr>
          <w:rFonts w:ascii="Arial" w:hAnsi="Arial" w:cs="Arial"/>
          <w:sz w:val="20"/>
        </w:rPr>
        <w:t xml:space="preserve">Smluvní strany tímto výslovně uvádí, že tato smlouva je závazná až okamžikem jejího podepsání oběma smluvními stranami a obě smluvní strany jsou oprávněny vést jednání o uzavření smlouvy, aniž by odpovídaly za to, zda bude či nebude smlouva uzavřena. </w:t>
      </w:r>
      <w:r w:rsidR="00832864" w:rsidRPr="00436586">
        <w:rPr>
          <w:rFonts w:ascii="Arial" w:hAnsi="Arial" w:cs="Arial"/>
          <w:sz w:val="20"/>
        </w:rPr>
        <w:t>Musical - media</w:t>
      </w:r>
      <w:r w:rsidRPr="00436586">
        <w:rPr>
          <w:rFonts w:ascii="Arial" w:hAnsi="Arial" w:cs="Arial"/>
          <w:sz w:val="20"/>
        </w:rPr>
        <w:t xml:space="preserve"> tímto bere na vědomí, že v důsledku specifického organizačního uspořádání ČRo smluvní strany vylučují pravidla dle ustanovení § 1728 a 1729 OZ o předsmluvní odpovědnosti a </w:t>
      </w:r>
      <w:r w:rsidR="00832864" w:rsidRPr="00436586">
        <w:rPr>
          <w:rFonts w:ascii="Arial" w:hAnsi="Arial" w:cs="Arial"/>
          <w:sz w:val="20"/>
        </w:rPr>
        <w:t>Musical - media</w:t>
      </w:r>
      <w:r w:rsidRPr="00436586">
        <w:rPr>
          <w:rFonts w:ascii="Arial" w:hAnsi="Arial" w:cs="Arial"/>
          <w:sz w:val="20"/>
        </w:rPr>
        <w:t xml:space="preserve"> nemá právo ve smyslu § 2910 po ČRo požadovat při neuzavření smlouvy náhradu škody.</w:t>
      </w:r>
    </w:p>
    <w:p w14:paraId="5D744374" w14:textId="77777777" w:rsidR="001E7CC7" w:rsidRPr="00436586" w:rsidRDefault="001E7CC7" w:rsidP="00C52CFB">
      <w:pPr>
        <w:pStyle w:val="Zkladntext"/>
        <w:numPr>
          <w:ilvl w:val="0"/>
          <w:numId w:val="2"/>
        </w:numPr>
        <w:spacing w:after="40"/>
        <w:ind w:left="357" w:hanging="357"/>
        <w:jc w:val="both"/>
        <w:rPr>
          <w:rFonts w:ascii="Arial" w:hAnsi="Arial" w:cs="Arial"/>
          <w:sz w:val="20"/>
        </w:rPr>
      </w:pPr>
      <w:r w:rsidRPr="00436586">
        <w:rPr>
          <w:rFonts w:ascii="Arial" w:hAnsi="Arial" w:cs="Arial"/>
          <w:sz w:val="20"/>
        </w:rPr>
        <w:t>Pro případ, že si smluvní strany mezi sebou v rámci jednání o podmínkách návrhu této smlouvy mezi sebou opakovaně tento návrh zašlou, platí, že i odpověď nebo úprava návrhu smlouvy s dodatkem nebo odchylkou, které podstatně nemění podmínky nabídky, jsou novou nabídkou.</w:t>
      </w:r>
    </w:p>
    <w:p w14:paraId="504CB0BA" w14:textId="77777777" w:rsidR="00091768" w:rsidRDefault="00E16962" w:rsidP="00C52CFB">
      <w:pPr>
        <w:pStyle w:val="Zkladntext"/>
        <w:numPr>
          <w:ilvl w:val="0"/>
          <w:numId w:val="2"/>
        </w:numPr>
        <w:spacing w:after="40"/>
        <w:ind w:left="357" w:hanging="357"/>
        <w:jc w:val="both"/>
        <w:rPr>
          <w:rFonts w:ascii="Arial" w:hAnsi="Arial" w:cs="Arial"/>
          <w:sz w:val="20"/>
        </w:rPr>
      </w:pPr>
      <w:r w:rsidRPr="00436586">
        <w:rPr>
          <w:rFonts w:ascii="Arial" w:hAnsi="Arial" w:cs="Arial"/>
          <w:sz w:val="20"/>
        </w:rPr>
        <w:t xml:space="preserve">Tato smlouva se vyhotovuje ve </w:t>
      </w:r>
      <w:r w:rsidR="00F806D9" w:rsidRPr="00436586">
        <w:rPr>
          <w:rFonts w:ascii="Arial" w:hAnsi="Arial" w:cs="Arial"/>
          <w:sz w:val="20"/>
        </w:rPr>
        <w:t xml:space="preserve">čtyřech </w:t>
      </w:r>
      <w:r w:rsidRPr="00436586">
        <w:rPr>
          <w:rFonts w:ascii="Arial" w:hAnsi="Arial" w:cs="Arial"/>
          <w:sz w:val="20"/>
        </w:rPr>
        <w:t xml:space="preserve">stejnopisech, z nichž </w:t>
      </w:r>
      <w:r w:rsidR="00091768" w:rsidRPr="00436586">
        <w:rPr>
          <w:rFonts w:ascii="Arial" w:hAnsi="Arial" w:cs="Arial"/>
          <w:sz w:val="20"/>
        </w:rPr>
        <w:t>každá ze smluvních stran obdrží po dvou.</w:t>
      </w:r>
    </w:p>
    <w:p w14:paraId="7754835B" w14:textId="1D96739F" w:rsidR="003B7D3B" w:rsidRPr="00436586" w:rsidRDefault="003B7D3B" w:rsidP="00C52CFB">
      <w:pPr>
        <w:pStyle w:val="Zkladntext"/>
        <w:numPr>
          <w:ilvl w:val="0"/>
          <w:numId w:val="2"/>
        </w:numPr>
        <w:spacing w:after="40"/>
        <w:ind w:left="357" w:hanging="357"/>
        <w:jc w:val="both"/>
        <w:rPr>
          <w:rFonts w:ascii="Arial" w:hAnsi="Arial" w:cs="Arial"/>
          <w:sz w:val="20"/>
        </w:rPr>
      </w:pPr>
      <w:r w:rsidRPr="005A43B3">
        <w:rPr>
          <w:rFonts w:ascii="Arial" w:hAnsi="Arial" w:cs="Arial"/>
          <w:sz w:val="20"/>
        </w:rPr>
        <w:t>Tato smlouva včetně jejích příloh a případných změn (např. dodatek smlouvy)</w:t>
      </w:r>
      <w:r w:rsidRPr="005A43B3">
        <w:rPr>
          <w:rFonts w:ascii="Arial" w:hAnsi="Arial" w:cs="Arial"/>
          <w:sz w:val="20"/>
          <w:lang w:val="cs-CZ"/>
        </w:rPr>
        <w:t xml:space="preserve"> bude </w:t>
      </w:r>
      <w:r w:rsidRPr="005A43B3">
        <w:rPr>
          <w:rFonts w:ascii="Arial" w:hAnsi="Arial" w:cs="Arial"/>
          <w:sz w:val="20"/>
        </w:rPr>
        <w:t xml:space="preserve">  v souladu se zákonem č. 340/2015 Sb., o zvláštních podmínkách účinnosti některých smluv, uveřejňování těchto smluv a o registru smluv (zákon o registru smluv), v platném znění uveřejněna Českým rozhlasem v registru smluv. V případě, že smlouva bude v registru smluv uveřejněna, nepovažují smluvní strany pro účely uveřejnění smlouvy nic z obsahu této smlouvy ani z metadat k ní se vážících za vyloučené z uveřejnění. Toto ustanovení je samostatnou dohodou smluvních stran oddělitelnou od ostatních ustanovení smlouvy</w:t>
      </w:r>
      <w:r w:rsidR="003C6F19">
        <w:rPr>
          <w:rFonts w:cs="Arial"/>
          <w:lang w:val="cs-CZ"/>
        </w:rPr>
        <w:t>.</w:t>
      </w:r>
    </w:p>
    <w:p w14:paraId="2924A584" w14:textId="77777777" w:rsidR="00E16962" w:rsidRPr="00436586" w:rsidRDefault="00E16962" w:rsidP="00C52CFB">
      <w:pPr>
        <w:pStyle w:val="Zkladntext"/>
        <w:spacing w:after="40"/>
        <w:ind w:left="357"/>
        <w:jc w:val="both"/>
        <w:rPr>
          <w:rFonts w:ascii="Arial" w:hAnsi="Arial" w:cs="Arial"/>
          <w:sz w:val="20"/>
        </w:rPr>
      </w:pPr>
    </w:p>
    <w:p w14:paraId="7DEE798A" w14:textId="77777777" w:rsidR="00091768" w:rsidRPr="00436586" w:rsidRDefault="00091768" w:rsidP="00436586">
      <w:pPr>
        <w:tabs>
          <w:tab w:val="left" w:pos="3720"/>
        </w:tabs>
        <w:rPr>
          <w:rFonts w:ascii="Arial" w:hAnsi="Arial" w:cs="Arial"/>
          <w:b/>
        </w:rPr>
      </w:pPr>
      <w:r w:rsidRPr="00436586">
        <w:rPr>
          <w:rFonts w:ascii="Arial" w:hAnsi="Arial" w:cs="Arial"/>
          <w:b/>
        </w:rPr>
        <w:t>Přílohy:</w:t>
      </w:r>
    </w:p>
    <w:p w14:paraId="40B99300" w14:textId="77777777" w:rsidR="00091768" w:rsidRPr="00436586" w:rsidRDefault="00091768" w:rsidP="00C52CFB">
      <w:pPr>
        <w:tabs>
          <w:tab w:val="left" w:pos="3720"/>
        </w:tabs>
        <w:rPr>
          <w:rFonts w:ascii="Arial" w:hAnsi="Arial" w:cs="Arial"/>
        </w:rPr>
      </w:pPr>
    </w:p>
    <w:p w14:paraId="2A49482F" w14:textId="77777777" w:rsidR="00091768" w:rsidRPr="00436586" w:rsidRDefault="00091768" w:rsidP="00C52CFB">
      <w:pPr>
        <w:tabs>
          <w:tab w:val="left" w:pos="3720"/>
        </w:tabs>
        <w:rPr>
          <w:rFonts w:ascii="Arial" w:hAnsi="Arial" w:cs="Arial"/>
        </w:rPr>
      </w:pPr>
      <w:r w:rsidRPr="00436586">
        <w:rPr>
          <w:rFonts w:ascii="Arial" w:hAnsi="Arial" w:cs="Arial"/>
        </w:rPr>
        <w:t>Příloha č. 1: Seznam autorských děl a uměleckých výkonů obsažených na Záznamu</w:t>
      </w:r>
      <w:r w:rsidR="008009FB">
        <w:rPr>
          <w:rFonts w:ascii="Arial" w:hAnsi="Arial" w:cs="Arial"/>
        </w:rPr>
        <w:t xml:space="preserve"> vč. ISRC kódů</w:t>
      </w:r>
    </w:p>
    <w:p w14:paraId="5862FD1A" w14:textId="77777777" w:rsidR="00091768" w:rsidRPr="00436586" w:rsidRDefault="00091768" w:rsidP="00C52CFB">
      <w:pPr>
        <w:tabs>
          <w:tab w:val="left" w:pos="3720"/>
        </w:tabs>
        <w:rPr>
          <w:rFonts w:ascii="Arial" w:hAnsi="Arial" w:cs="Arial"/>
        </w:rPr>
      </w:pPr>
      <w:r w:rsidRPr="00436586">
        <w:rPr>
          <w:rFonts w:ascii="Arial" w:hAnsi="Arial" w:cs="Arial"/>
        </w:rPr>
        <w:t>Příloha č. 2: Výčet a vyobrazení log ČRo</w:t>
      </w:r>
    </w:p>
    <w:p w14:paraId="6894B9F7" w14:textId="77777777" w:rsidR="003254EB" w:rsidRPr="00436586" w:rsidRDefault="003254EB" w:rsidP="003254EB">
      <w:pPr>
        <w:tabs>
          <w:tab w:val="left" w:pos="3720"/>
        </w:tabs>
        <w:rPr>
          <w:rFonts w:ascii="Arial" w:hAnsi="Arial" w:cs="Arial"/>
        </w:rPr>
      </w:pPr>
      <w:r w:rsidRPr="00436586">
        <w:rPr>
          <w:rFonts w:ascii="Arial" w:hAnsi="Arial" w:cs="Arial"/>
        </w:rPr>
        <w:t xml:space="preserve">Příloha č. </w:t>
      </w:r>
      <w:r w:rsidR="008009FB">
        <w:rPr>
          <w:rFonts w:ascii="Arial" w:hAnsi="Arial" w:cs="Arial"/>
        </w:rPr>
        <w:t>3</w:t>
      </w:r>
      <w:r w:rsidRPr="00436586">
        <w:rPr>
          <w:rFonts w:ascii="Arial" w:hAnsi="Arial" w:cs="Arial"/>
        </w:rPr>
        <w:t>: Rozpis nákladů ČRo vložených do koprodukčního projektu</w:t>
      </w:r>
    </w:p>
    <w:p w14:paraId="2CAF2BAC" w14:textId="77777777" w:rsidR="003254EB" w:rsidRPr="00436586" w:rsidRDefault="003254EB" w:rsidP="00436586">
      <w:pPr>
        <w:pStyle w:val="Zkladntext"/>
        <w:spacing w:after="40"/>
        <w:jc w:val="both"/>
        <w:rPr>
          <w:rFonts w:ascii="Arial" w:hAnsi="Arial" w:cs="Arial"/>
          <w:sz w:val="20"/>
          <w:lang w:val="cs-CZ"/>
        </w:rPr>
      </w:pPr>
      <w:r w:rsidRPr="00436586">
        <w:rPr>
          <w:rFonts w:ascii="Arial" w:hAnsi="Arial" w:cs="Arial"/>
          <w:sz w:val="20"/>
        </w:rPr>
        <w:t xml:space="preserve">Příloha č. </w:t>
      </w:r>
      <w:r w:rsidR="008009FB">
        <w:rPr>
          <w:rFonts w:ascii="Arial" w:hAnsi="Arial" w:cs="Arial"/>
          <w:sz w:val="20"/>
          <w:lang w:val="cs-CZ"/>
        </w:rPr>
        <w:t>4</w:t>
      </w:r>
      <w:r w:rsidRPr="00436586">
        <w:rPr>
          <w:rFonts w:ascii="Arial" w:hAnsi="Arial" w:cs="Arial"/>
          <w:sz w:val="20"/>
        </w:rPr>
        <w:t>: Rozpis nákladů Musical – media</w:t>
      </w:r>
      <w:r w:rsidR="00436586" w:rsidRPr="00436586">
        <w:rPr>
          <w:rFonts w:ascii="Arial" w:hAnsi="Arial" w:cs="Arial"/>
          <w:sz w:val="20"/>
          <w:lang w:val="cs-CZ"/>
        </w:rPr>
        <w:t xml:space="preserve"> </w:t>
      </w:r>
      <w:r w:rsidRPr="00436586">
        <w:rPr>
          <w:rFonts w:ascii="Arial" w:hAnsi="Arial" w:cs="Arial"/>
          <w:sz w:val="20"/>
        </w:rPr>
        <w:t>vložených do koprodukčního projektu</w:t>
      </w:r>
    </w:p>
    <w:p w14:paraId="572B3163" w14:textId="77777777" w:rsidR="003254EB" w:rsidRPr="00436586" w:rsidRDefault="003254EB" w:rsidP="00C52CFB">
      <w:pPr>
        <w:pStyle w:val="Zkladntext"/>
        <w:spacing w:after="40"/>
        <w:jc w:val="both"/>
        <w:rPr>
          <w:rFonts w:ascii="Arial" w:hAnsi="Arial" w:cs="Arial"/>
          <w:sz w:val="20"/>
          <w:lang w:val="cs-CZ"/>
        </w:rPr>
      </w:pPr>
    </w:p>
    <w:p w14:paraId="2F127CE1" w14:textId="77777777" w:rsidR="00E16962" w:rsidRPr="00436586" w:rsidRDefault="00E16962" w:rsidP="00E16962">
      <w:pPr>
        <w:rPr>
          <w:rFonts w:ascii="Arial" w:hAnsi="Arial" w:cs="Arial"/>
        </w:rPr>
      </w:pPr>
    </w:p>
    <w:p w14:paraId="734D9C60" w14:textId="77777777" w:rsidR="00E16962" w:rsidRPr="00436586" w:rsidRDefault="00E16962" w:rsidP="00E16962">
      <w:pPr>
        <w:rPr>
          <w:rFonts w:ascii="Arial" w:hAnsi="Arial" w:cs="Arial"/>
        </w:rPr>
      </w:pPr>
      <w:r w:rsidRPr="00436586">
        <w:rPr>
          <w:rFonts w:ascii="Arial" w:hAnsi="Arial" w:cs="Arial"/>
        </w:rPr>
        <w:t>V Praze dne ……………</w:t>
      </w:r>
      <w:r w:rsidRPr="00436586">
        <w:rPr>
          <w:rFonts w:ascii="Arial" w:hAnsi="Arial" w:cs="Arial"/>
        </w:rPr>
        <w:tab/>
      </w:r>
      <w:r w:rsidRPr="00436586">
        <w:rPr>
          <w:rFonts w:ascii="Arial" w:hAnsi="Arial" w:cs="Arial"/>
        </w:rPr>
        <w:tab/>
      </w:r>
      <w:r w:rsidRPr="00436586">
        <w:rPr>
          <w:rFonts w:ascii="Arial" w:hAnsi="Arial" w:cs="Arial"/>
        </w:rPr>
        <w:tab/>
      </w:r>
      <w:r w:rsidRPr="00436586">
        <w:rPr>
          <w:rFonts w:ascii="Arial" w:hAnsi="Arial" w:cs="Arial"/>
        </w:rPr>
        <w:tab/>
        <w:t>V</w:t>
      </w:r>
      <w:r w:rsidR="00436586" w:rsidRPr="00436586">
        <w:rPr>
          <w:rFonts w:ascii="Arial" w:hAnsi="Arial" w:cs="Arial"/>
        </w:rPr>
        <w:t xml:space="preserve"> Praze </w:t>
      </w:r>
      <w:r w:rsidR="00E57204" w:rsidRPr="00436586">
        <w:rPr>
          <w:rFonts w:ascii="Arial" w:hAnsi="Arial" w:cs="Arial"/>
        </w:rPr>
        <w:t>dne</w:t>
      </w:r>
      <w:r w:rsidR="00436586">
        <w:rPr>
          <w:rFonts w:ascii="Arial" w:hAnsi="Arial" w:cs="Arial"/>
        </w:rPr>
        <w:t xml:space="preserve"> </w:t>
      </w:r>
      <w:r w:rsidR="00436586" w:rsidRPr="00436586">
        <w:rPr>
          <w:rFonts w:ascii="Arial" w:hAnsi="Arial" w:cs="Arial"/>
        </w:rPr>
        <w:t>……………</w:t>
      </w:r>
    </w:p>
    <w:p w14:paraId="03750A83" w14:textId="77777777" w:rsidR="00E16962" w:rsidRPr="00436586" w:rsidRDefault="00E16962" w:rsidP="00436586">
      <w:pPr>
        <w:tabs>
          <w:tab w:val="left" w:pos="3720"/>
        </w:tabs>
        <w:rPr>
          <w:rFonts w:ascii="Arial" w:hAnsi="Arial" w:cs="Arial"/>
        </w:rPr>
      </w:pPr>
    </w:p>
    <w:p w14:paraId="3C20EBFA" w14:textId="77777777" w:rsidR="00436586" w:rsidRPr="00436586" w:rsidRDefault="00436586" w:rsidP="00436586">
      <w:pPr>
        <w:tabs>
          <w:tab w:val="left" w:pos="3720"/>
        </w:tabs>
        <w:rPr>
          <w:rFonts w:ascii="Arial" w:hAnsi="Arial" w:cs="Arial"/>
        </w:rPr>
      </w:pPr>
    </w:p>
    <w:p w14:paraId="5609ABFD" w14:textId="77777777" w:rsidR="00436586" w:rsidRPr="00436586" w:rsidRDefault="00436586" w:rsidP="00436586">
      <w:pPr>
        <w:tabs>
          <w:tab w:val="left" w:pos="3720"/>
        </w:tabs>
        <w:rPr>
          <w:rFonts w:ascii="Arial" w:hAnsi="Arial" w:cs="Arial"/>
        </w:rPr>
      </w:pPr>
    </w:p>
    <w:p w14:paraId="4C17DE67" w14:textId="77777777" w:rsidR="00436586" w:rsidRPr="00436586" w:rsidRDefault="00436586" w:rsidP="00436586">
      <w:pPr>
        <w:tabs>
          <w:tab w:val="left" w:pos="3720"/>
        </w:tabs>
        <w:rPr>
          <w:rFonts w:ascii="Arial" w:hAnsi="Arial" w:cs="Arial"/>
        </w:rPr>
      </w:pPr>
    </w:p>
    <w:p w14:paraId="4ABBF8EC" w14:textId="77777777" w:rsidR="00436586" w:rsidRPr="00436586" w:rsidRDefault="00436586" w:rsidP="00436586">
      <w:pPr>
        <w:tabs>
          <w:tab w:val="left" w:pos="3720"/>
        </w:tabs>
        <w:rPr>
          <w:rFonts w:ascii="Arial" w:hAnsi="Arial" w:cs="Arial"/>
        </w:rPr>
      </w:pPr>
    </w:p>
    <w:p w14:paraId="284957F8" w14:textId="77777777" w:rsidR="00436586" w:rsidRPr="00436586" w:rsidRDefault="00436586" w:rsidP="00436586">
      <w:pPr>
        <w:tabs>
          <w:tab w:val="left" w:pos="3720"/>
        </w:tabs>
        <w:rPr>
          <w:rFonts w:ascii="Arial" w:hAnsi="Arial" w:cs="Arial"/>
        </w:rPr>
      </w:pPr>
      <w:r w:rsidRPr="00436586">
        <w:rPr>
          <w:rFonts w:ascii="Arial" w:hAnsi="Arial" w:cs="Arial"/>
        </w:rPr>
        <w:t>-----------------------------------------</w:t>
      </w:r>
      <w:r w:rsidRPr="00436586">
        <w:rPr>
          <w:rFonts w:ascii="Arial" w:hAnsi="Arial" w:cs="Arial"/>
        </w:rPr>
        <w:tab/>
      </w:r>
      <w:r w:rsidRPr="00436586">
        <w:rPr>
          <w:rFonts w:ascii="Arial" w:hAnsi="Arial" w:cs="Arial"/>
        </w:rPr>
        <w:tab/>
      </w:r>
      <w:r w:rsidRPr="00436586">
        <w:rPr>
          <w:rFonts w:ascii="Arial" w:hAnsi="Arial" w:cs="Arial"/>
        </w:rPr>
        <w:tab/>
        <w:t>-----------------------------------------</w:t>
      </w:r>
    </w:p>
    <w:p w14:paraId="20C07D98" w14:textId="77777777" w:rsidR="00436586" w:rsidRPr="00436586" w:rsidRDefault="00E16962" w:rsidP="00E16962">
      <w:pPr>
        <w:tabs>
          <w:tab w:val="left" w:pos="3720"/>
        </w:tabs>
        <w:rPr>
          <w:rFonts w:ascii="Arial" w:hAnsi="Arial" w:cs="Arial"/>
        </w:rPr>
      </w:pPr>
      <w:r w:rsidRPr="00436586">
        <w:rPr>
          <w:rFonts w:ascii="Arial" w:hAnsi="Arial" w:cs="Arial"/>
        </w:rPr>
        <w:t>za ČRo</w:t>
      </w:r>
      <w:r w:rsidRPr="00436586">
        <w:rPr>
          <w:rFonts w:ascii="Arial" w:hAnsi="Arial" w:cs="Arial"/>
        </w:rPr>
        <w:tab/>
      </w:r>
      <w:r w:rsidRPr="00436586">
        <w:rPr>
          <w:rFonts w:ascii="Arial" w:hAnsi="Arial" w:cs="Arial"/>
        </w:rPr>
        <w:tab/>
      </w:r>
      <w:r w:rsidRPr="00436586">
        <w:rPr>
          <w:rFonts w:ascii="Arial" w:hAnsi="Arial" w:cs="Arial"/>
        </w:rPr>
        <w:tab/>
        <w:t xml:space="preserve">za </w:t>
      </w:r>
      <w:r w:rsidR="00832864" w:rsidRPr="00436586">
        <w:rPr>
          <w:rFonts w:ascii="Arial" w:hAnsi="Arial" w:cs="Arial"/>
        </w:rPr>
        <w:t>Musical - media</w:t>
      </w:r>
      <w:r w:rsidR="00436586" w:rsidRPr="00436586">
        <w:rPr>
          <w:rFonts w:ascii="Arial" w:hAnsi="Arial" w:cs="Arial"/>
        </w:rPr>
        <w:t xml:space="preserve"> </w:t>
      </w:r>
    </w:p>
    <w:p w14:paraId="139EE20D" w14:textId="30221ED4" w:rsidR="009168B8" w:rsidRPr="00436586" w:rsidRDefault="00FB7B84" w:rsidP="004B516D">
      <w:pPr>
        <w:tabs>
          <w:tab w:val="left" w:pos="3720"/>
        </w:tabs>
        <w:rPr>
          <w:rFonts w:ascii="Arial" w:hAnsi="Arial" w:cs="Arial"/>
        </w:rPr>
      </w:pPr>
      <w:r>
        <w:rPr>
          <w:rFonts w:ascii="Arial" w:hAnsi="Arial" w:cs="Arial"/>
        </w:rPr>
        <w:t>XXXXXXXXXXXXXXXXXXX</w:t>
      </w:r>
      <w:bookmarkStart w:id="0" w:name="_GoBack"/>
      <w:bookmarkEnd w:id="0"/>
      <w:r w:rsidR="000606A9" w:rsidRPr="00436586">
        <w:rPr>
          <w:rFonts w:ascii="Arial" w:hAnsi="Arial" w:cs="Arial"/>
        </w:rPr>
        <w:tab/>
      </w:r>
      <w:r w:rsidR="000606A9" w:rsidRPr="00436586">
        <w:rPr>
          <w:rFonts w:ascii="Arial" w:hAnsi="Arial" w:cs="Arial"/>
        </w:rPr>
        <w:tab/>
      </w:r>
      <w:r w:rsidR="000606A9" w:rsidRPr="00436586">
        <w:rPr>
          <w:rFonts w:ascii="Arial" w:hAnsi="Arial" w:cs="Arial"/>
        </w:rPr>
        <w:tab/>
      </w:r>
      <w:r w:rsidR="00436586" w:rsidRPr="00436586">
        <w:rPr>
          <w:rFonts w:ascii="Arial" w:hAnsi="Arial" w:cs="Arial"/>
        </w:rPr>
        <w:t>Michael Prostějovský</w:t>
      </w:r>
      <w:r w:rsidR="00E16962" w:rsidRPr="00436586">
        <w:rPr>
          <w:rFonts w:ascii="Arial" w:hAnsi="Arial" w:cs="Arial"/>
        </w:rPr>
        <w:tab/>
      </w:r>
    </w:p>
    <w:sectPr w:rsidR="009168B8" w:rsidRPr="00436586" w:rsidSect="009463A1">
      <w:headerReference w:type="default" r:id="rId8"/>
      <w:footerReference w:type="even" r:id="rId9"/>
      <w:footerReference w:type="default" r:id="rId10"/>
      <w:headerReference w:type="first" r:id="rId11"/>
      <w:pgSz w:w="11906" w:h="16838"/>
      <w:pgMar w:top="1417" w:right="1417" w:bottom="1417" w:left="1417"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FE113" w14:textId="77777777" w:rsidR="00FC4373" w:rsidRDefault="00FC4373" w:rsidP="00E16962">
      <w:r>
        <w:separator/>
      </w:r>
    </w:p>
  </w:endnote>
  <w:endnote w:type="continuationSeparator" w:id="0">
    <w:p w14:paraId="64266EF7" w14:textId="77777777" w:rsidR="00FC4373" w:rsidRDefault="00FC4373" w:rsidP="00E1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326F7" w14:textId="77777777" w:rsidR="0060015F" w:rsidRDefault="0060015F" w:rsidP="00D8408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14:paraId="170A9B03" w14:textId="77777777" w:rsidR="0060015F" w:rsidRDefault="0060015F" w:rsidP="00D8408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4A2AB" w14:textId="77777777" w:rsidR="0060015F" w:rsidRDefault="0060015F" w:rsidP="00D8408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B7B84">
      <w:rPr>
        <w:rStyle w:val="slostrnky"/>
        <w:noProof/>
      </w:rPr>
      <w:t>5</w:t>
    </w:r>
    <w:r>
      <w:rPr>
        <w:rStyle w:val="slostrnky"/>
      </w:rPr>
      <w:fldChar w:fldCharType="end"/>
    </w:r>
  </w:p>
  <w:p w14:paraId="07E168A5" w14:textId="77777777" w:rsidR="0060015F" w:rsidRDefault="0060015F" w:rsidP="00D8408A">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41F4B" w14:textId="77777777" w:rsidR="00FC4373" w:rsidRDefault="00FC4373" w:rsidP="00E16962">
      <w:r>
        <w:separator/>
      </w:r>
    </w:p>
  </w:footnote>
  <w:footnote w:type="continuationSeparator" w:id="0">
    <w:p w14:paraId="4C84EDB9" w14:textId="77777777" w:rsidR="00FC4373" w:rsidRDefault="00FC4373" w:rsidP="00E16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12E57" w14:textId="77777777" w:rsidR="0060015F" w:rsidRDefault="0060015F" w:rsidP="00D8408A">
    <w:pPr>
      <w:pStyle w:val="Zhlav"/>
      <w:jc w:val="right"/>
    </w:pPr>
  </w:p>
  <w:p w14:paraId="0E1B5FD4" w14:textId="77777777" w:rsidR="0060015F" w:rsidRDefault="006001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320B8" w14:textId="77777777" w:rsidR="0060015F" w:rsidRDefault="0060015F" w:rsidP="009463A1">
    <w:pPr>
      <w:pStyle w:val="Zhlav"/>
      <w:jc w:val="right"/>
    </w:pPr>
  </w:p>
  <w:p w14:paraId="3F7AF169" w14:textId="3F356C55" w:rsidR="0060015F" w:rsidRPr="000A4769" w:rsidRDefault="0060015F" w:rsidP="009463A1">
    <w:pPr>
      <w:pStyle w:val="Zhlav"/>
      <w:tabs>
        <w:tab w:val="left" w:pos="7275"/>
      </w:tabs>
      <w:rPr>
        <w:lang w:val="cs-CZ"/>
      </w:rPr>
    </w:pPr>
    <w:r>
      <w:tab/>
    </w:r>
    <w:r>
      <w:tab/>
    </w:r>
    <w:r>
      <w:tab/>
    </w:r>
    <w:r w:rsidR="000516F6">
      <w:rPr>
        <w:noProof/>
        <w:lang w:val="cs-CZ"/>
      </w:rPr>
      <w:drawing>
        <wp:anchor distT="0" distB="0" distL="114300" distR="114300" simplePos="0" relativeHeight="251657728" behindDoc="0" locked="1" layoutInCell="1" allowOverlap="1" wp14:anchorId="2D382936" wp14:editId="5E91D841">
          <wp:simplePos x="0" y="0"/>
          <wp:positionH relativeFrom="page">
            <wp:posOffset>628650</wp:posOffset>
          </wp:positionH>
          <wp:positionV relativeFrom="page">
            <wp:posOffset>419100</wp:posOffset>
          </wp:positionV>
          <wp:extent cx="1843405" cy="40005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405" cy="400050"/>
                  </a:xfrm>
                  <a:prstGeom prst="rect">
                    <a:avLst/>
                  </a:prstGeom>
                  <a:noFill/>
                  <a:ln>
                    <a:noFill/>
                  </a:ln>
                </pic:spPr>
              </pic:pic>
            </a:graphicData>
          </a:graphic>
          <wp14:sizeRelH relativeFrom="page">
            <wp14:pctWidth>0</wp14:pctWidth>
          </wp14:sizeRelH>
          <wp14:sizeRelV relativeFrom="page">
            <wp14:pctHeight>0</wp14:pctHeight>
          </wp14:sizeRelV>
        </wp:anchor>
      </w:drawing>
    </w:r>
    <w:r>
      <w:t>OO</w:t>
    </w:r>
    <w:r w:rsidR="00740097">
      <w:rPr>
        <w:lang w:val="cs-CZ"/>
      </w:rPr>
      <w:t>aRP</w:t>
    </w:r>
    <w:r>
      <w:t>-</w:t>
    </w:r>
    <w:r w:rsidR="00D31C8B">
      <w:rPr>
        <w:lang w:val="cs-CZ"/>
      </w:rPr>
      <w:t>604</w:t>
    </w:r>
    <w:r>
      <w:t>-201</w:t>
    </w:r>
    <w:r w:rsidR="00740097">
      <w:rPr>
        <w:lang w:val="cs-CZ"/>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C71C1BD8"/>
    <w:name w:val="WW8Num2"/>
    <w:lvl w:ilvl="0">
      <w:start w:val="1"/>
      <w:numFmt w:val="decimal"/>
      <w:lvlText w:val="%1."/>
      <w:lvlJc w:val="left"/>
      <w:pPr>
        <w:tabs>
          <w:tab w:val="num" w:pos="360"/>
        </w:tabs>
        <w:ind w:left="360" w:hanging="360"/>
      </w:pPr>
      <w:rPr>
        <w:i w:val="0"/>
      </w:rPr>
    </w:lvl>
  </w:abstractNum>
  <w:abstractNum w:abstractNumId="1" w15:restartNumberingAfterBreak="0">
    <w:nsid w:val="00000005"/>
    <w:multiLevelType w:val="multilevel"/>
    <w:tmpl w:val="00000005"/>
    <w:name w:val="WW8Num5"/>
    <w:lvl w:ilvl="0">
      <w:start w:val="1"/>
      <w:numFmt w:val="decimal"/>
      <w:pStyle w:val="ListNumber-ContractCzechRadio"/>
      <w:suff w:val="space"/>
      <w:lvlText w:val="Čl. %1."/>
      <w:lvlJc w:val="left"/>
      <w:pPr>
        <w:tabs>
          <w:tab w:val="num" w:pos="0"/>
        </w:tabs>
        <w:ind w:left="0" w:firstLine="0"/>
      </w:pPr>
      <w:rPr>
        <w:rFonts w:cs="Arial" w:hint="default"/>
        <w:color w:val="000000"/>
        <w:szCs w:val="20"/>
      </w:rPr>
    </w:lvl>
    <w:lvl w:ilvl="1">
      <w:start w:val="1"/>
      <w:numFmt w:val="decimal"/>
      <w:lvlText w:val="%2."/>
      <w:lvlJc w:val="left"/>
      <w:pPr>
        <w:tabs>
          <w:tab w:val="num" w:pos="0"/>
        </w:tabs>
        <w:ind w:left="312" w:hanging="312"/>
      </w:pPr>
      <w:rPr>
        <w:rFonts w:cs="Arial" w:hint="default"/>
        <w:color w:val="000000"/>
        <w:szCs w:val="20"/>
      </w:rPr>
    </w:lvl>
    <w:lvl w:ilvl="2">
      <w:start w:val="1"/>
      <w:numFmt w:val="lowerLetter"/>
      <w:lvlText w:val="%3)"/>
      <w:lvlJc w:val="left"/>
      <w:pPr>
        <w:tabs>
          <w:tab w:val="num" w:pos="0"/>
        </w:tabs>
        <w:ind w:left="624" w:hanging="312"/>
      </w:pPr>
      <w:rPr>
        <w:rFonts w:cs="Arial" w:hint="default"/>
        <w:color w:val="000000"/>
        <w:szCs w:val="20"/>
      </w:rPr>
    </w:lvl>
    <w:lvl w:ilvl="3">
      <w:start w:val="1"/>
      <w:numFmt w:val="bullet"/>
      <w:lvlText w:val="—"/>
      <w:lvlJc w:val="left"/>
      <w:pPr>
        <w:tabs>
          <w:tab w:val="num" w:pos="0"/>
        </w:tabs>
        <w:ind w:left="936" w:hanging="312"/>
      </w:pPr>
      <w:rPr>
        <w:rFonts w:ascii="Arial" w:hAnsi="Arial"/>
      </w:rPr>
    </w:lvl>
    <w:lvl w:ilvl="4">
      <w:start w:val="1"/>
      <w:numFmt w:val="bullet"/>
      <w:lvlText w:val="—"/>
      <w:lvlJc w:val="left"/>
      <w:pPr>
        <w:tabs>
          <w:tab w:val="num" w:pos="0"/>
        </w:tabs>
        <w:ind w:left="1247" w:hanging="311"/>
      </w:pPr>
      <w:rPr>
        <w:rFonts w:ascii="Arial" w:hAnsi="Arial"/>
      </w:rPr>
    </w:lvl>
    <w:lvl w:ilvl="5">
      <w:start w:val="1"/>
      <w:numFmt w:val="bullet"/>
      <w:lvlText w:val="—"/>
      <w:lvlJc w:val="left"/>
      <w:pPr>
        <w:tabs>
          <w:tab w:val="num" w:pos="0"/>
        </w:tabs>
        <w:ind w:left="1559" w:hanging="312"/>
      </w:pPr>
      <w:rPr>
        <w:rFonts w:ascii="Arial" w:hAnsi="Arial"/>
      </w:rPr>
    </w:lvl>
    <w:lvl w:ilvl="6">
      <w:start w:val="1"/>
      <w:numFmt w:val="bullet"/>
      <w:lvlText w:val="—"/>
      <w:lvlJc w:val="left"/>
      <w:pPr>
        <w:tabs>
          <w:tab w:val="num" w:pos="0"/>
        </w:tabs>
        <w:ind w:left="1871" w:hanging="312"/>
      </w:pPr>
      <w:rPr>
        <w:rFonts w:ascii="Arial" w:hAnsi="Arial"/>
      </w:rPr>
    </w:lvl>
    <w:lvl w:ilvl="7">
      <w:start w:val="1"/>
      <w:numFmt w:val="bullet"/>
      <w:lvlText w:val="—"/>
      <w:lvlJc w:val="left"/>
      <w:pPr>
        <w:tabs>
          <w:tab w:val="num" w:pos="0"/>
        </w:tabs>
        <w:ind w:left="2183" w:hanging="312"/>
      </w:pPr>
      <w:rPr>
        <w:rFonts w:ascii="Arial" w:hAnsi="Arial"/>
      </w:rPr>
    </w:lvl>
    <w:lvl w:ilvl="8">
      <w:start w:val="1"/>
      <w:numFmt w:val="bullet"/>
      <w:lvlText w:val="—"/>
      <w:lvlJc w:val="left"/>
      <w:pPr>
        <w:tabs>
          <w:tab w:val="num" w:pos="0"/>
        </w:tabs>
        <w:ind w:left="2495" w:hanging="312"/>
      </w:pPr>
      <w:rPr>
        <w:rFonts w:ascii="Arial" w:hAnsi="Arial"/>
      </w:rPr>
    </w:lvl>
  </w:abstractNum>
  <w:abstractNum w:abstractNumId="2" w15:restartNumberingAfterBreak="0">
    <w:nsid w:val="0000000C"/>
    <w:multiLevelType w:val="multilevel"/>
    <w:tmpl w:val="4AAAED12"/>
    <w:name w:val="WW8Num12"/>
    <w:lvl w:ilvl="0">
      <w:start w:val="1"/>
      <w:numFmt w:val="upperRoman"/>
      <w:suff w:val="space"/>
      <w:lvlText w:val="%1."/>
      <w:lvlJc w:val="left"/>
      <w:pPr>
        <w:tabs>
          <w:tab w:val="num" w:pos="0"/>
        </w:tabs>
        <w:ind w:left="0" w:firstLine="0"/>
      </w:pPr>
      <w:rPr>
        <w:rFonts w:ascii="Arial" w:eastAsia="Times New Roman" w:hAnsi="Arial" w:cs="Arial" w:hint="default"/>
      </w:rPr>
    </w:lvl>
    <w:lvl w:ilvl="1">
      <w:start w:val="1"/>
      <w:numFmt w:val="decimal"/>
      <w:lvlText w:val="%2."/>
      <w:lvlJc w:val="left"/>
      <w:pPr>
        <w:tabs>
          <w:tab w:val="num" w:pos="0"/>
        </w:tabs>
        <w:ind w:left="312" w:hanging="312"/>
      </w:pPr>
      <w:rPr>
        <w:rFonts w:ascii="Arial" w:hAnsi="Arial" w:cs="Arial" w:hint="default"/>
        <w:szCs w:val="20"/>
      </w:rPr>
    </w:lvl>
    <w:lvl w:ilvl="2">
      <w:start w:val="1"/>
      <w:numFmt w:val="lowerLetter"/>
      <w:lvlText w:val="%3)"/>
      <w:lvlJc w:val="left"/>
      <w:pPr>
        <w:tabs>
          <w:tab w:val="num" w:pos="0"/>
        </w:tabs>
        <w:ind w:left="624" w:hanging="312"/>
      </w:pPr>
      <w:rPr>
        <w:rFonts w:ascii="Arial" w:eastAsia="Times New Roman" w:hAnsi="Arial" w:cs="Arial" w:hint="default"/>
      </w:rPr>
    </w:lvl>
    <w:lvl w:ilvl="3">
      <w:start w:val="1"/>
      <w:numFmt w:val="bullet"/>
      <w:lvlText w:val="—"/>
      <w:lvlJc w:val="left"/>
      <w:pPr>
        <w:tabs>
          <w:tab w:val="num" w:pos="0"/>
        </w:tabs>
        <w:ind w:left="936" w:hanging="312"/>
      </w:pPr>
      <w:rPr>
        <w:rFonts w:ascii="Arial" w:hAnsi="Arial" w:cs="Symbol" w:hint="default"/>
      </w:rPr>
    </w:lvl>
    <w:lvl w:ilvl="4">
      <w:start w:val="1"/>
      <w:numFmt w:val="bullet"/>
      <w:lvlText w:val="—"/>
      <w:lvlJc w:val="left"/>
      <w:pPr>
        <w:tabs>
          <w:tab w:val="num" w:pos="0"/>
        </w:tabs>
        <w:ind w:left="1247" w:hanging="311"/>
      </w:pPr>
      <w:rPr>
        <w:rFonts w:ascii="Arial" w:hAnsi="Arial" w:cs="Symbol" w:hint="default"/>
      </w:rPr>
    </w:lvl>
    <w:lvl w:ilvl="5">
      <w:start w:val="1"/>
      <w:numFmt w:val="bullet"/>
      <w:lvlText w:val="—"/>
      <w:lvlJc w:val="left"/>
      <w:pPr>
        <w:tabs>
          <w:tab w:val="num" w:pos="0"/>
        </w:tabs>
        <w:ind w:left="1559" w:hanging="312"/>
      </w:pPr>
      <w:rPr>
        <w:rFonts w:ascii="Arial" w:hAnsi="Arial" w:cs="Symbol" w:hint="default"/>
      </w:rPr>
    </w:lvl>
    <w:lvl w:ilvl="6">
      <w:start w:val="1"/>
      <w:numFmt w:val="bullet"/>
      <w:lvlText w:val="—"/>
      <w:lvlJc w:val="left"/>
      <w:pPr>
        <w:tabs>
          <w:tab w:val="num" w:pos="0"/>
        </w:tabs>
        <w:ind w:left="1871" w:hanging="312"/>
      </w:pPr>
      <w:rPr>
        <w:rFonts w:ascii="Arial" w:hAnsi="Arial" w:cs="Symbol" w:hint="default"/>
      </w:rPr>
    </w:lvl>
    <w:lvl w:ilvl="7">
      <w:start w:val="1"/>
      <w:numFmt w:val="bullet"/>
      <w:lvlText w:val="—"/>
      <w:lvlJc w:val="left"/>
      <w:pPr>
        <w:tabs>
          <w:tab w:val="num" w:pos="0"/>
        </w:tabs>
        <w:ind w:left="2183" w:hanging="312"/>
      </w:pPr>
      <w:rPr>
        <w:rFonts w:ascii="Arial" w:hAnsi="Arial" w:cs="Symbol" w:hint="default"/>
      </w:rPr>
    </w:lvl>
    <w:lvl w:ilvl="8">
      <w:start w:val="1"/>
      <w:numFmt w:val="bullet"/>
      <w:lvlText w:val="—"/>
      <w:lvlJc w:val="left"/>
      <w:pPr>
        <w:tabs>
          <w:tab w:val="num" w:pos="0"/>
        </w:tabs>
        <w:ind w:left="2495" w:hanging="312"/>
      </w:pPr>
      <w:rPr>
        <w:rFonts w:ascii="Arial" w:hAnsi="Arial" w:cs="Symbol" w:hint="default"/>
      </w:rPr>
    </w:lvl>
  </w:abstractNum>
  <w:abstractNum w:abstractNumId="3" w15:restartNumberingAfterBreak="0">
    <w:nsid w:val="03C8349C"/>
    <w:multiLevelType w:val="hybridMultilevel"/>
    <w:tmpl w:val="91F27D5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42D6394"/>
    <w:multiLevelType w:val="hybridMultilevel"/>
    <w:tmpl w:val="1868A40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69F2491"/>
    <w:multiLevelType w:val="hybridMultilevel"/>
    <w:tmpl w:val="37E0EB94"/>
    <w:lvl w:ilvl="0" w:tplc="D5024554">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995187"/>
    <w:multiLevelType w:val="hybridMultilevel"/>
    <w:tmpl w:val="F5348BEE"/>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22106AA6"/>
    <w:multiLevelType w:val="hybridMultilevel"/>
    <w:tmpl w:val="91F27D5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5534001"/>
    <w:multiLevelType w:val="hybridMultilevel"/>
    <w:tmpl w:val="360A8C6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E2B0629"/>
    <w:multiLevelType w:val="hybridMultilevel"/>
    <w:tmpl w:val="6CC8C66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07759A5"/>
    <w:multiLevelType w:val="hybridMultilevel"/>
    <w:tmpl w:val="1154164A"/>
    <w:lvl w:ilvl="0" w:tplc="90604AB6">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D365BFE"/>
    <w:multiLevelType w:val="hybridMultilevel"/>
    <w:tmpl w:val="D6FE7C2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4"/>
  </w:num>
  <w:num w:numId="2">
    <w:abstractNumId w:val="0"/>
  </w:num>
  <w:num w:numId="3">
    <w:abstractNumId w:val="9"/>
  </w:num>
  <w:num w:numId="4">
    <w:abstractNumId w:val="8"/>
  </w:num>
  <w:num w:numId="5">
    <w:abstractNumId w:val="3"/>
  </w:num>
  <w:num w:numId="6">
    <w:abstractNumId w:val="10"/>
  </w:num>
  <w:num w:numId="7">
    <w:abstractNumId w:val="7"/>
  </w:num>
  <w:num w:numId="8">
    <w:abstractNumId w:val="5"/>
  </w:num>
  <w:num w:numId="9">
    <w:abstractNumId w:val="1"/>
  </w:num>
  <w:num w:numId="10">
    <w:abstractNumId w:val="2"/>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962"/>
    <w:rsid w:val="00027599"/>
    <w:rsid w:val="00032794"/>
    <w:rsid w:val="00032FEB"/>
    <w:rsid w:val="000472A9"/>
    <w:rsid w:val="000516F6"/>
    <w:rsid w:val="00057DF0"/>
    <w:rsid w:val="000606A9"/>
    <w:rsid w:val="00060872"/>
    <w:rsid w:val="000856F8"/>
    <w:rsid w:val="000861FF"/>
    <w:rsid w:val="00091768"/>
    <w:rsid w:val="0009440C"/>
    <w:rsid w:val="00094FB5"/>
    <w:rsid w:val="000A4769"/>
    <w:rsid w:val="000A6899"/>
    <w:rsid w:val="000B54C4"/>
    <w:rsid w:val="000B7E45"/>
    <w:rsid w:val="000E2CF8"/>
    <w:rsid w:val="000F7793"/>
    <w:rsid w:val="00104A06"/>
    <w:rsid w:val="00112ED4"/>
    <w:rsid w:val="00115656"/>
    <w:rsid w:val="00122876"/>
    <w:rsid w:val="00134C87"/>
    <w:rsid w:val="00174550"/>
    <w:rsid w:val="00183F1F"/>
    <w:rsid w:val="00184767"/>
    <w:rsid w:val="00194335"/>
    <w:rsid w:val="001B3FA0"/>
    <w:rsid w:val="001C4975"/>
    <w:rsid w:val="001D7A9F"/>
    <w:rsid w:val="001E7CC7"/>
    <w:rsid w:val="001F01C3"/>
    <w:rsid w:val="002041A5"/>
    <w:rsid w:val="002245A9"/>
    <w:rsid w:val="002327DB"/>
    <w:rsid w:val="0023576A"/>
    <w:rsid w:val="00240E89"/>
    <w:rsid w:val="0024245C"/>
    <w:rsid w:val="0026157E"/>
    <w:rsid w:val="00261665"/>
    <w:rsid w:val="002755DC"/>
    <w:rsid w:val="0028747D"/>
    <w:rsid w:val="002A2905"/>
    <w:rsid w:val="002A6B4B"/>
    <w:rsid w:val="002A6EF6"/>
    <w:rsid w:val="002B2286"/>
    <w:rsid w:val="002B5E01"/>
    <w:rsid w:val="002C2855"/>
    <w:rsid w:val="002D0EEB"/>
    <w:rsid w:val="002D480E"/>
    <w:rsid w:val="002E5020"/>
    <w:rsid w:val="002F65CC"/>
    <w:rsid w:val="003118E3"/>
    <w:rsid w:val="003254EB"/>
    <w:rsid w:val="00325662"/>
    <w:rsid w:val="00337AD8"/>
    <w:rsid w:val="00341761"/>
    <w:rsid w:val="0036072B"/>
    <w:rsid w:val="00364CEC"/>
    <w:rsid w:val="00372029"/>
    <w:rsid w:val="00374D20"/>
    <w:rsid w:val="00377322"/>
    <w:rsid w:val="00387948"/>
    <w:rsid w:val="003A7F85"/>
    <w:rsid w:val="003B4907"/>
    <w:rsid w:val="003B7D3B"/>
    <w:rsid w:val="003C6F19"/>
    <w:rsid w:val="003E4595"/>
    <w:rsid w:val="003E7788"/>
    <w:rsid w:val="003F55E3"/>
    <w:rsid w:val="00432DD0"/>
    <w:rsid w:val="00436586"/>
    <w:rsid w:val="00441B4D"/>
    <w:rsid w:val="00465CB8"/>
    <w:rsid w:val="004668A8"/>
    <w:rsid w:val="00471BBD"/>
    <w:rsid w:val="00473B0D"/>
    <w:rsid w:val="00483DBC"/>
    <w:rsid w:val="004851E8"/>
    <w:rsid w:val="004954AB"/>
    <w:rsid w:val="0049632A"/>
    <w:rsid w:val="004B08B4"/>
    <w:rsid w:val="004B516D"/>
    <w:rsid w:val="004C7E15"/>
    <w:rsid w:val="004D30A5"/>
    <w:rsid w:val="004E2252"/>
    <w:rsid w:val="00500C58"/>
    <w:rsid w:val="00503EE9"/>
    <w:rsid w:val="00514503"/>
    <w:rsid w:val="00523E25"/>
    <w:rsid w:val="00532B14"/>
    <w:rsid w:val="0054051C"/>
    <w:rsid w:val="0057406E"/>
    <w:rsid w:val="00596455"/>
    <w:rsid w:val="00596F54"/>
    <w:rsid w:val="005A2BDA"/>
    <w:rsid w:val="005A43B3"/>
    <w:rsid w:val="005D5AE4"/>
    <w:rsid w:val="005E182D"/>
    <w:rsid w:val="005F6F10"/>
    <w:rsid w:val="0060015F"/>
    <w:rsid w:val="00604B6E"/>
    <w:rsid w:val="006317DE"/>
    <w:rsid w:val="00632CCB"/>
    <w:rsid w:val="00642851"/>
    <w:rsid w:val="00656665"/>
    <w:rsid w:val="00656751"/>
    <w:rsid w:val="006775B6"/>
    <w:rsid w:val="00684A45"/>
    <w:rsid w:val="006B2B78"/>
    <w:rsid w:val="006B5156"/>
    <w:rsid w:val="006B7782"/>
    <w:rsid w:val="006E51BE"/>
    <w:rsid w:val="007016FD"/>
    <w:rsid w:val="00703709"/>
    <w:rsid w:val="0073174F"/>
    <w:rsid w:val="00735959"/>
    <w:rsid w:val="00740097"/>
    <w:rsid w:val="00745C86"/>
    <w:rsid w:val="0075511E"/>
    <w:rsid w:val="00763A54"/>
    <w:rsid w:val="00774508"/>
    <w:rsid w:val="007A2D88"/>
    <w:rsid w:val="007A3090"/>
    <w:rsid w:val="007B6E10"/>
    <w:rsid w:val="007D6E8E"/>
    <w:rsid w:val="007E62D4"/>
    <w:rsid w:val="007F26FB"/>
    <w:rsid w:val="008009FB"/>
    <w:rsid w:val="008303A5"/>
    <w:rsid w:val="00832176"/>
    <w:rsid w:val="00832864"/>
    <w:rsid w:val="00833D33"/>
    <w:rsid w:val="00844358"/>
    <w:rsid w:val="00846527"/>
    <w:rsid w:val="00887979"/>
    <w:rsid w:val="00887A44"/>
    <w:rsid w:val="00896504"/>
    <w:rsid w:val="008B67B4"/>
    <w:rsid w:val="008C1118"/>
    <w:rsid w:val="008C688A"/>
    <w:rsid w:val="008C740B"/>
    <w:rsid w:val="008E1CBA"/>
    <w:rsid w:val="009124FB"/>
    <w:rsid w:val="009168B8"/>
    <w:rsid w:val="009247B3"/>
    <w:rsid w:val="00927121"/>
    <w:rsid w:val="00930E2E"/>
    <w:rsid w:val="00930FB0"/>
    <w:rsid w:val="009326F6"/>
    <w:rsid w:val="009463A1"/>
    <w:rsid w:val="009545E9"/>
    <w:rsid w:val="009549C6"/>
    <w:rsid w:val="009A05BA"/>
    <w:rsid w:val="009D2589"/>
    <w:rsid w:val="009F11B4"/>
    <w:rsid w:val="00A06729"/>
    <w:rsid w:val="00A0789E"/>
    <w:rsid w:val="00A21B8D"/>
    <w:rsid w:val="00A22450"/>
    <w:rsid w:val="00A47EDA"/>
    <w:rsid w:val="00A53F18"/>
    <w:rsid w:val="00A74ED0"/>
    <w:rsid w:val="00A8543F"/>
    <w:rsid w:val="00AA56B7"/>
    <w:rsid w:val="00AB1EE8"/>
    <w:rsid w:val="00AD1B8A"/>
    <w:rsid w:val="00AE5054"/>
    <w:rsid w:val="00AF3A4F"/>
    <w:rsid w:val="00AF7092"/>
    <w:rsid w:val="00B01BC1"/>
    <w:rsid w:val="00B07EBF"/>
    <w:rsid w:val="00B34CF5"/>
    <w:rsid w:val="00B51DD2"/>
    <w:rsid w:val="00B856F8"/>
    <w:rsid w:val="00BA0112"/>
    <w:rsid w:val="00BF4714"/>
    <w:rsid w:val="00BF5C8F"/>
    <w:rsid w:val="00C0004B"/>
    <w:rsid w:val="00C06C7E"/>
    <w:rsid w:val="00C25B64"/>
    <w:rsid w:val="00C40B47"/>
    <w:rsid w:val="00C411DA"/>
    <w:rsid w:val="00C44585"/>
    <w:rsid w:val="00C51C18"/>
    <w:rsid w:val="00C52CFB"/>
    <w:rsid w:val="00C64F51"/>
    <w:rsid w:val="00C67989"/>
    <w:rsid w:val="00C839CE"/>
    <w:rsid w:val="00C97E59"/>
    <w:rsid w:val="00C97F22"/>
    <w:rsid w:val="00CA4CE8"/>
    <w:rsid w:val="00CA4DBD"/>
    <w:rsid w:val="00CB3EC5"/>
    <w:rsid w:val="00CC070E"/>
    <w:rsid w:val="00CC166F"/>
    <w:rsid w:val="00CD6E11"/>
    <w:rsid w:val="00CE4990"/>
    <w:rsid w:val="00CE5A00"/>
    <w:rsid w:val="00CE5AB0"/>
    <w:rsid w:val="00CE7C97"/>
    <w:rsid w:val="00CF3F9B"/>
    <w:rsid w:val="00CF56D6"/>
    <w:rsid w:val="00D0424C"/>
    <w:rsid w:val="00D06F3E"/>
    <w:rsid w:val="00D268FB"/>
    <w:rsid w:val="00D31C8B"/>
    <w:rsid w:val="00D322F6"/>
    <w:rsid w:val="00D518A5"/>
    <w:rsid w:val="00D65236"/>
    <w:rsid w:val="00D74A9D"/>
    <w:rsid w:val="00D77702"/>
    <w:rsid w:val="00D83E91"/>
    <w:rsid w:val="00D8408A"/>
    <w:rsid w:val="00D847AB"/>
    <w:rsid w:val="00DC117A"/>
    <w:rsid w:val="00DD327A"/>
    <w:rsid w:val="00DF4330"/>
    <w:rsid w:val="00E12093"/>
    <w:rsid w:val="00E16962"/>
    <w:rsid w:val="00E42E7D"/>
    <w:rsid w:val="00E43F3A"/>
    <w:rsid w:val="00E57204"/>
    <w:rsid w:val="00E76033"/>
    <w:rsid w:val="00E933A6"/>
    <w:rsid w:val="00EC6F12"/>
    <w:rsid w:val="00ED4313"/>
    <w:rsid w:val="00EE1F40"/>
    <w:rsid w:val="00EF0BDD"/>
    <w:rsid w:val="00F0482C"/>
    <w:rsid w:val="00F253A6"/>
    <w:rsid w:val="00F36CE3"/>
    <w:rsid w:val="00F510DE"/>
    <w:rsid w:val="00F53FDE"/>
    <w:rsid w:val="00F54A31"/>
    <w:rsid w:val="00F70F57"/>
    <w:rsid w:val="00F7432F"/>
    <w:rsid w:val="00F806D9"/>
    <w:rsid w:val="00F90E51"/>
    <w:rsid w:val="00FA112D"/>
    <w:rsid w:val="00FA5A82"/>
    <w:rsid w:val="00FB7B84"/>
    <w:rsid w:val="00FC230E"/>
    <w:rsid w:val="00FC4373"/>
    <w:rsid w:val="00FD2763"/>
    <w:rsid w:val="00FF61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F3D1C"/>
  <w15:docId w15:val="{6C3A8E8D-3DB9-4411-9237-164FDF71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6962"/>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16962"/>
    <w:pPr>
      <w:suppressAutoHyphens/>
    </w:pPr>
    <w:rPr>
      <w:color w:val="000000"/>
      <w:sz w:val="24"/>
      <w:lang w:val="x-none" w:eastAsia="ar-SA"/>
    </w:rPr>
  </w:style>
  <w:style w:type="character" w:customStyle="1" w:styleId="ZkladntextChar">
    <w:name w:val="Základní text Char"/>
    <w:link w:val="Zkladntext"/>
    <w:rsid w:val="00E16962"/>
    <w:rPr>
      <w:rFonts w:ascii="Times New Roman" w:eastAsia="Times New Roman" w:hAnsi="Times New Roman" w:cs="Times New Roman"/>
      <w:color w:val="000000"/>
      <w:sz w:val="24"/>
      <w:szCs w:val="20"/>
      <w:lang w:eastAsia="ar-SA"/>
    </w:rPr>
  </w:style>
  <w:style w:type="paragraph" w:styleId="Zpat">
    <w:name w:val="footer"/>
    <w:basedOn w:val="Normln"/>
    <w:link w:val="ZpatChar"/>
    <w:rsid w:val="00E16962"/>
    <w:pPr>
      <w:tabs>
        <w:tab w:val="center" w:pos="4536"/>
        <w:tab w:val="right" w:pos="9072"/>
      </w:tabs>
    </w:pPr>
    <w:rPr>
      <w:lang w:val="x-none"/>
    </w:rPr>
  </w:style>
  <w:style w:type="character" w:customStyle="1" w:styleId="ZpatChar">
    <w:name w:val="Zápatí Char"/>
    <w:link w:val="Zpat"/>
    <w:rsid w:val="00E16962"/>
    <w:rPr>
      <w:rFonts w:ascii="Times New Roman" w:eastAsia="Times New Roman" w:hAnsi="Times New Roman" w:cs="Times New Roman"/>
      <w:sz w:val="20"/>
      <w:szCs w:val="20"/>
      <w:lang w:eastAsia="cs-CZ"/>
    </w:rPr>
  </w:style>
  <w:style w:type="character" w:styleId="slostrnky">
    <w:name w:val="page number"/>
    <w:rsid w:val="00E16962"/>
  </w:style>
  <w:style w:type="paragraph" w:styleId="Zhlav">
    <w:name w:val="header"/>
    <w:basedOn w:val="Normln"/>
    <w:link w:val="ZhlavChar"/>
    <w:rsid w:val="00E16962"/>
    <w:pPr>
      <w:tabs>
        <w:tab w:val="center" w:pos="4536"/>
        <w:tab w:val="right" w:pos="9072"/>
      </w:tabs>
    </w:pPr>
    <w:rPr>
      <w:lang w:val="x-none"/>
    </w:rPr>
  </w:style>
  <w:style w:type="character" w:customStyle="1" w:styleId="ZhlavChar">
    <w:name w:val="Záhlaví Char"/>
    <w:link w:val="Zhlav"/>
    <w:rsid w:val="00E16962"/>
    <w:rPr>
      <w:rFonts w:ascii="Times New Roman" w:eastAsia="Times New Roman" w:hAnsi="Times New Roman" w:cs="Times New Roman"/>
      <w:sz w:val="20"/>
      <w:szCs w:val="20"/>
      <w:lang w:eastAsia="cs-CZ"/>
    </w:rPr>
  </w:style>
  <w:style w:type="character" w:styleId="Siln">
    <w:name w:val="Strong"/>
    <w:uiPriority w:val="22"/>
    <w:qFormat/>
    <w:rsid w:val="00032FEB"/>
    <w:rPr>
      <w:b/>
      <w:bCs/>
    </w:rPr>
  </w:style>
  <w:style w:type="paragraph" w:styleId="Odstavecseseznamem">
    <w:name w:val="List Paragraph"/>
    <w:basedOn w:val="Normln"/>
    <w:qFormat/>
    <w:rsid w:val="00032FEB"/>
    <w:pPr>
      <w:spacing w:after="160" w:line="259" w:lineRule="auto"/>
      <w:ind w:left="720"/>
      <w:contextualSpacing/>
    </w:pPr>
    <w:rPr>
      <w:rFonts w:ascii="Calibri" w:eastAsia="Calibri" w:hAnsi="Calibri"/>
      <w:sz w:val="22"/>
      <w:szCs w:val="22"/>
      <w:lang w:eastAsia="en-US"/>
    </w:rPr>
  </w:style>
  <w:style w:type="character" w:styleId="Odkaznakoment">
    <w:name w:val="annotation reference"/>
    <w:uiPriority w:val="99"/>
    <w:semiHidden/>
    <w:unhideWhenUsed/>
    <w:rsid w:val="009326F6"/>
    <w:rPr>
      <w:sz w:val="16"/>
      <w:szCs w:val="16"/>
    </w:rPr>
  </w:style>
  <w:style w:type="paragraph" w:styleId="Textkomente">
    <w:name w:val="annotation text"/>
    <w:basedOn w:val="Normln"/>
    <w:link w:val="TextkomenteChar"/>
    <w:uiPriority w:val="99"/>
    <w:semiHidden/>
    <w:unhideWhenUsed/>
    <w:rsid w:val="009326F6"/>
    <w:rPr>
      <w:lang w:val="x-none" w:eastAsia="x-none"/>
    </w:rPr>
  </w:style>
  <w:style w:type="character" w:customStyle="1" w:styleId="TextkomenteChar">
    <w:name w:val="Text komentáře Char"/>
    <w:link w:val="Textkomente"/>
    <w:uiPriority w:val="99"/>
    <w:semiHidden/>
    <w:rsid w:val="009326F6"/>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9326F6"/>
    <w:rPr>
      <w:b/>
      <w:bCs/>
    </w:rPr>
  </w:style>
  <w:style w:type="character" w:customStyle="1" w:styleId="PedmtkomenteChar">
    <w:name w:val="Předmět komentáře Char"/>
    <w:link w:val="Pedmtkomente"/>
    <w:uiPriority w:val="99"/>
    <w:semiHidden/>
    <w:rsid w:val="009326F6"/>
    <w:rPr>
      <w:rFonts w:ascii="Times New Roman" w:eastAsia="Times New Roman" w:hAnsi="Times New Roman"/>
      <w:b/>
      <w:bCs/>
    </w:rPr>
  </w:style>
  <w:style w:type="paragraph" w:styleId="Textbubliny">
    <w:name w:val="Balloon Text"/>
    <w:basedOn w:val="Normln"/>
    <w:link w:val="TextbublinyChar"/>
    <w:uiPriority w:val="99"/>
    <w:semiHidden/>
    <w:unhideWhenUsed/>
    <w:rsid w:val="009326F6"/>
    <w:rPr>
      <w:rFonts w:ascii="Tahoma" w:hAnsi="Tahoma"/>
      <w:sz w:val="16"/>
      <w:szCs w:val="16"/>
      <w:lang w:val="x-none" w:eastAsia="x-none"/>
    </w:rPr>
  </w:style>
  <w:style w:type="character" w:customStyle="1" w:styleId="TextbublinyChar">
    <w:name w:val="Text bubliny Char"/>
    <w:link w:val="Textbubliny"/>
    <w:uiPriority w:val="99"/>
    <w:semiHidden/>
    <w:rsid w:val="009326F6"/>
    <w:rPr>
      <w:rFonts w:ascii="Tahoma" w:eastAsia="Times New Roman" w:hAnsi="Tahoma" w:cs="Tahoma"/>
      <w:sz w:val="16"/>
      <w:szCs w:val="16"/>
    </w:rPr>
  </w:style>
  <w:style w:type="character" w:customStyle="1" w:styleId="data1">
    <w:name w:val="data1"/>
    <w:rsid w:val="00EF0BDD"/>
    <w:rPr>
      <w:rFonts w:ascii="Arial" w:hAnsi="Arial" w:cs="Arial" w:hint="default"/>
      <w:b/>
      <w:bCs/>
      <w:sz w:val="20"/>
      <w:szCs w:val="20"/>
    </w:rPr>
  </w:style>
  <w:style w:type="paragraph" w:styleId="Revize">
    <w:name w:val="Revision"/>
    <w:hidden/>
    <w:uiPriority w:val="99"/>
    <w:semiHidden/>
    <w:rsid w:val="00887A44"/>
    <w:rPr>
      <w:rFonts w:ascii="Times New Roman" w:eastAsia="Times New Roman" w:hAnsi="Times New Roman"/>
    </w:rPr>
  </w:style>
  <w:style w:type="paragraph" w:customStyle="1" w:styleId="ListNumber-ContractCzechRadio">
    <w:name w:val="List Number - Contract (Czech Radio)"/>
    <w:basedOn w:val="Normln"/>
    <w:rsid w:val="001E7CC7"/>
    <w:pPr>
      <w:numPr>
        <w:numId w:val="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uppressAutoHyphens/>
      <w:spacing w:after="250" w:line="250" w:lineRule="exact"/>
    </w:pPr>
    <w:rPr>
      <w:rFonts w:ascii="Arial" w:eastAsia="Calibri" w:hAnsi="Arial" w:cs="Arial"/>
      <w:szCs w:val="22"/>
      <w:lang w:eastAsia="ar-SA"/>
    </w:rPr>
  </w:style>
  <w:style w:type="character" w:styleId="Hypertextovodkaz">
    <w:name w:val="Hyperlink"/>
    <w:uiPriority w:val="99"/>
    <w:unhideWhenUsed/>
    <w:rsid w:val="00C52CFB"/>
    <w:rPr>
      <w:color w:val="0000FF"/>
      <w:u w:val="single"/>
    </w:rPr>
  </w:style>
  <w:style w:type="character" w:customStyle="1" w:styleId="nowrap">
    <w:name w:val="nowrap"/>
    <w:basedOn w:val="Standardnpsmoodstavce"/>
    <w:rsid w:val="00832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434890">
      <w:bodyDiv w:val="1"/>
      <w:marLeft w:val="0"/>
      <w:marRight w:val="0"/>
      <w:marTop w:val="0"/>
      <w:marBottom w:val="0"/>
      <w:divBdr>
        <w:top w:val="none" w:sz="0" w:space="0" w:color="auto"/>
        <w:left w:val="none" w:sz="0" w:space="0" w:color="auto"/>
        <w:bottom w:val="none" w:sz="0" w:space="0" w:color="auto"/>
        <w:right w:val="none" w:sz="0" w:space="0" w:color="auto"/>
      </w:divBdr>
    </w:div>
    <w:div w:id="12537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8FABA-217C-46D6-A8BF-84F154D80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3493</Words>
  <Characters>20613</Characters>
  <Application>Microsoft Office Word</Application>
  <DocSecurity>0</DocSecurity>
  <Lines>171</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Vítková Eva</dc:creator>
  <cp:lastModifiedBy>Moravec Jaroslav</cp:lastModifiedBy>
  <cp:revision>5</cp:revision>
  <cp:lastPrinted>2017-06-19T11:11:00Z</cp:lastPrinted>
  <dcterms:created xsi:type="dcterms:W3CDTF">2017-06-16T11:46:00Z</dcterms:created>
  <dcterms:modified xsi:type="dcterms:W3CDTF">2017-06-26T08:57:00Z</dcterms:modified>
</cp:coreProperties>
</file>