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8E7C" w14:textId="0C1E9529" w:rsidR="00666B1E" w:rsidRDefault="001E3BD9" w:rsidP="001E3B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666B1E">
        <w:rPr>
          <w:sz w:val="22"/>
          <w:szCs w:val="22"/>
        </w:rPr>
        <w:t xml:space="preserve">zastoupená Ing. Jiřím </w:t>
      </w:r>
      <w:proofErr w:type="spellStart"/>
      <w:r w:rsidR="00666B1E">
        <w:rPr>
          <w:sz w:val="22"/>
          <w:szCs w:val="22"/>
        </w:rPr>
        <w:t>Neshybou</w:t>
      </w:r>
      <w:proofErr w:type="spellEnd"/>
      <w:r w:rsidR="00666B1E"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6515FA73" w14:textId="7C580F69" w:rsidR="000B1DE7" w:rsidRDefault="00666B1E" w:rsidP="00666B1E">
      <w:pPr>
        <w:rPr>
          <w:b/>
          <w:bCs/>
        </w:rPr>
      </w:pPr>
      <w:r>
        <w:t xml:space="preserve">       </w:t>
      </w:r>
      <w:r>
        <w:tab/>
      </w:r>
      <w:r w:rsidR="00380878">
        <w:rPr>
          <w:b/>
          <w:bCs/>
        </w:rPr>
        <w:t>Odběratel</w:t>
      </w:r>
      <w:r w:rsidR="000B1DE7">
        <w:rPr>
          <w:b/>
          <w:bCs/>
        </w:rPr>
        <w:t>:</w:t>
      </w:r>
      <w:r w:rsidR="00BA7BB1">
        <w:rPr>
          <w:b/>
          <w:bCs/>
        </w:rPr>
        <w:t xml:space="preserve"> SUBERDEA ENERGY a.</w:t>
      </w:r>
      <w:r w:rsidR="008354A1">
        <w:rPr>
          <w:b/>
          <w:bCs/>
        </w:rPr>
        <w:t xml:space="preserve"> </w:t>
      </w:r>
      <w:r w:rsidR="00BA7BB1">
        <w:rPr>
          <w:b/>
          <w:bCs/>
        </w:rPr>
        <w:t>s</w:t>
      </w:r>
    </w:p>
    <w:p w14:paraId="22942A12" w14:textId="3E6A6231" w:rsidR="000B1DE7" w:rsidRDefault="000B1DE7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BA7BB1">
        <w:rPr>
          <w:b/>
          <w:bCs/>
        </w:rPr>
        <w:t>Zámek 674</w:t>
      </w:r>
    </w:p>
    <w:p w14:paraId="4A0C6904" w14:textId="3922188C" w:rsidR="0091588B" w:rsidRDefault="0091588B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BA7BB1">
        <w:rPr>
          <w:b/>
          <w:bCs/>
        </w:rPr>
        <w:t>696 62 Strážnice</w:t>
      </w:r>
    </w:p>
    <w:p w14:paraId="77F63BF3" w14:textId="35276580" w:rsidR="000C7A74" w:rsidRDefault="000B1DE7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0C7A74">
        <w:rPr>
          <w:b/>
          <w:bCs/>
        </w:rPr>
        <w:t xml:space="preserve">                               </w:t>
      </w:r>
    </w:p>
    <w:p w14:paraId="667D58D3" w14:textId="0AE85977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             </w:t>
      </w:r>
    </w:p>
    <w:p w14:paraId="34B7CA4B" w14:textId="3C0AF12C" w:rsidR="007B540E" w:rsidRDefault="000C7A74" w:rsidP="00666B1E">
      <w:pPr>
        <w:rPr>
          <w:b/>
          <w:bCs/>
        </w:rPr>
      </w:pPr>
      <w:r>
        <w:rPr>
          <w:b/>
          <w:bCs/>
        </w:rPr>
        <w:t xml:space="preserve">            </w:t>
      </w:r>
      <w:proofErr w:type="gramStart"/>
      <w:r w:rsidR="00666B1E"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6C38C2">
        <w:rPr>
          <w:b/>
          <w:bCs/>
        </w:rPr>
        <w:t xml:space="preserve">  </w:t>
      </w:r>
      <w:proofErr w:type="gramEnd"/>
      <w:r w:rsidR="006C38C2">
        <w:rPr>
          <w:b/>
          <w:bCs/>
        </w:rPr>
        <w:t xml:space="preserve"> </w:t>
      </w:r>
      <w:r w:rsidR="00BA7BB1">
        <w:rPr>
          <w:b/>
          <w:bCs/>
        </w:rPr>
        <w:t>10995835</w:t>
      </w:r>
      <w:r w:rsidR="006C38C2">
        <w:rPr>
          <w:b/>
          <w:bCs/>
        </w:rPr>
        <w:t xml:space="preserve">        </w:t>
      </w:r>
      <w:r w:rsidR="00666B1E">
        <w:rPr>
          <w:b/>
          <w:bCs/>
        </w:rPr>
        <w:tab/>
        <w:t>DIČ:</w:t>
      </w:r>
      <w:r>
        <w:rPr>
          <w:b/>
          <w:bCs/>
        </w:rPr>
        <w:t xml:space="preserve"> </w:t>
      </w:r>
      <w:r w:rsidR="00BA7BB1">
        <w:rPr>
          <w:b/>
          <w:bCs/>
        </w:rPr>
        <w:t>CZ10958835</w:t>
      </w:r>
    </w:p>
    <w:p w14:paraId="6B1EEF36" w14:textId="5ABA3608" w:rsidR="00666B1E" w:rsidRDefault="00666B1E" w:rsidP="00666B1E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1CCBC7FB" w14:textId="77777777" w:rsidR="00666B1E" w:rsidRDefault="00666B1E" w:rsidP="00666B1E">
      <w:pPr>
        <w:pStyle w:val="Zhlav"/>
        <w:tabs>
          <w:tab w:val="left" w:pos="708"/>
        </w:tabs>
      </w:pP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591FAD3C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BA7BB1">
        <w:rPr>
          <w:b/>
          <w:bCs/>
          <w:sz w:val="22"/>
        </w:rPr>
        <w:t>8</w:t>
      </w:r>
      <w:r w:rsidR="00A73D38">
        <w:rPr>
          <w:b/>
          <w:bCs/>
          <w:sz w:val="22"/>
        </w:rPr>
        <w:t>1</w:t>
      </w:r>
      <w:r w:rsidR="00BA7BB1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/ </w:t>
      </w:r>
      <w:r w:rsidR="00EC2047">
        <w:rPr>
          <w:b/>
          <w:bCs/>
          <w:sz w:val="22"/>
        </w:rPr>
        <w:t>1</w:t>
      </w:r>
      <w:r w:rsidR="00BA7BB1">
        <w:rPr>
          <w:b/>
          <w:bCs/>
          <w:sz w:val="22"/>
        </w:rPr>
        <w:t>1</w:t>
      </w:r>
      <w:r w:rsidR="00A365B0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53463F">
        <w:rPr>
          <w:b/>
          <w:bCs/>
          <w:sz w:val="22"/>
        </w:rPr>
        <w:t>3</w:t>
      </w:r>
      <w:r w:rsidR="00077E0F">
        <w:rPr>
          <w:b/>
          <w:bCs/>
          <w:sz w:val="22"/>
        </w:rPr>
        <w:t xml:space="preserve"> / Datum: </w:t>
      </w:r>
      <w:r w:rsidR="00BA7BB1">
        <w:rPr>
          <w:b/>
          <w:bCs/>
          <w:sz w:val="22"/>
        </w:rPr>
        <w:t>20.11</w:t>
      </w:r>
      <w:r w:rsidR="006D6093">
        <w:rPr>
          <w:b/>
          <w:bCs/>
          <w:sz w:val="22"/>
        </w:rPr>
        <w:t>.2023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43D728B6" w:rsidR="00666B1E" w:rsidRDefault="00666B1E" w:rsidP="000B1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A73D38">
        <w:rPr>
          <w:sz w:val="22"/>
        </w:rPr>
        <w:t xml:space="preserve"> Odvoz dřevní štěpky</w:t>
      </w:r>
    </w:p>
    <w:p w14:paraId="209A20F4" w14:textId="53EEE7F0" w:rsidR="00500ABD" w:rsidRDefault="00500ABD" w:rsidP="00666B1E">
      <w:pPr>
        <w:rPr>
          <w:sz w:val="22"/>
        </w:rPr>
      </w:pP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065"/>
      </w:tblGrid>
      <w:tr w:rsidR="00BA7BB1" w14:paraId="638A152A" w14:textId="77777777" w:rsidTr="007536B0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1AADBC25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BA7BB1" w14:paraId="40DD35BB" w14:textId="77777777" w:rsidTr="007536B0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349" w14:textId="77777777" w:rsidR="00BA7BB1" w:rsidRDefault="00BA7BB1">
            <w:pPr>
              <w:rPr>
                <w:b/>
                <w:bCs/>
                <w:sz w:val="22"/>
              </w:rPr>
            </w:pPr>
          </w:p>
          <w:p w14:paraId="435AE797" w14:textId="50702FD6" w:rsidR="00DD78D8" w:rsidRDefault="00BD56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117364F3" w14:textId="3AF0C08A" w:rsidR="00FD7556" w:rsidRDefault="00BD56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33A6B06B" w14:textId="7D630BEE" w:rsidR="007536B0" w:rsidRPr="00783CE2" w:rsidRDefault="00A73D38" w:rsidP="006D609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szCs w:val="28"/>
              </w:rPr>
              <w:t>Odvoz dřevní štěpky.</w:t>
            </w:r>
            <w:r w:rsidR="0091588B">
              <w:rPr>
                <w:b/>
                <w:bCs/>
                <w:szCs w:val="28"/>
              </w:rPr>
              <w:t xml:space="preserve"> </w:t>
            </w:r>
          </w:p>
          <w:p w14:paraId="12F470A2" w14:textId="4620D722" w:rsidR="0091588B" w:rsidRPr="00F61893" w:rsidRDefault="00BA7BB1" w:rsidP="00EC2047">
            <w:pPr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</w:rPr>
              <w:t xml:space="preserve">( </w:t>
            </w:r>
            <w:proofErr w:type="spellStart"/>
            <w:r>
              <w:rPr>
                <w:b/>
                <w:bCs/>
                <w:szCs w:val="28"/>
              </w:rPr>
              <w:t>Rozměrov</w:t>
            </w:r>
            <w:proofErr w:type="spellEnd"/>
            <w:proofErr w:type="gramEnd"/>
            <w:r>
              <w:rPr>
                <w:b/>
                <w:bCs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Cs w:val="28"/>
              </w:rPr>
              <w:t>Koníkov</w:t>
            </w:r>
            <w:proofErr w:type="spellEnd"/>
            <w:r>
              <w:rPr>
                <w:b/>
                <w:bCs/>
                <w:szCs w:val="28"/>
              </w:rPr>
              <w:t xml:space="preserve">, </w:t>
            </w:r>
            <w:r w:rsidR="00A73D38">
              <w:rPr>
                <w:b/>
                <w:bCs/>
                <w:szCs w:val="28"/>
              </w:rPr>
              <w:t xml:space="preserve">   </w:t>
            </w:r>
            <w:r>
              <w:rPr>
                <w:b/>
                <w:bCs/>
                <w:szCs w:val="28"/>
              </w:rPr>
              <w:t>Branišov, Divišov</w:t>
            </w:r>
            <w:r w:rsidR="00A73D38">
              <w:rPr>
                <w:b/>
                <w:bCs/>
                <w:szCs w:val="28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ABE" w14:textId="77777777" w:rsidR="001E3BD9" w:rsidRDefault="001E3BD9">
            <w:pPr>
              <w:rPr>
                <w:b/>
                <w:bCs/>
                <w:sz w:val="22"/>
              </w:rPr>
            </w:pPr>
          </w:p>
          <w:p w14:paraId="4691ACBA" w14:textId="779239DA" w:rsidR="00FD7556" w:rsidRDefault="00BD56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14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2055E9C0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664A5B24" w14:textId="184BBB9C" w:rsidR="00FD7556" w:rsidRDefault="00A73D3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180 090</w:t>
            </w:r>
            <w:r w:rsidR="00FD7556">
              <w:rPr>
                <w:b/>
                <w:bCs/>
                <w:sz w:val="22"/>
              </w:rPr>
              <w:t>,</w:t>
            </w:r>
            <w:proofErr w:type="gramStart"/>
            <w:r w:rsidR="00FD7556">
              <w:rPr>
                <w:b/>
                <w:bCs/>
                <w:sz w:val="22"/>
              </w:rPr>
              <w:t>-  Kč</w:t>
            </w:r>
            <w:proofErr w:type="gramEnd"/>
            <w:r w:rsidR="007536B0">
              <w:rPr>
                <w:b/>
                <w:bCs/>
                <w:sz w:val="22"/>
              </w:rPr>
              <w:t xml:space="preserve"> </w:t>
            </w:r>
            <w:r w:rsidR="00AC1EDA">
              <w:rPr>
                <w:b/>
                <w:bCs/>
                <w:sz w:val="22"/>
              </w:rPr>
              <w:t xml:space="preserve">bez </w:t>
            </w:r>
            <w:r w:rsidR="004449FB">
              <w:rPr>
                <w:b/>
                <w:bCs/>
                <w:sz w:val="22"/>
              </w:rPr>
              <w:t> </w:t>
            </w:r>
            <w:r w:rsidR="00E22748">
              <w:rPr>
                <w:b/>
                <w:bCs/>
                <w:sz w:val="22"/>
              </w:rPr>
              <w:t>DPH</w:t>
            </w:r>
          </w:p>
          <w:p w14:paraId="3ADE56DA" w14:textId="77777777" w:rsidR="004449FB" w:rsidRDefault="004449FB">
            <w:pPr>
              <w:rPr>
                <w:b/>
                <w:bCs/>
                <w:sz w:val="22"/>
              </w:rPr>
            </w:pPr>
          </w:p>
          <w:p w14:paraId="4A6C8954" w14:textId="2AD4A583" w:rsidR="004449FB" w:rsidRDefault="004449FB">
            <w:pPr>
              <w:rPr>
                <w:b/>
                <w:bCs/>
                <w:sz w:val="22"/>
              </w:rPr>
            </w:pPr>
          </w:p>
        </w:tc>
      </w:tr>
    </w:tbl>
    <w:p w14:paraId="68C6559D" w14:textId="641F9D28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</w:t>
      </w:r>
      <w:proofErr w:type="gramStart"/>
      <w:r>
        <w:rPr>
          <w:b/>
          <w:bCs/>
          <w:sz w:val="22"/>
        </w:rPr>
        <w:t xml:space="preserve">částka  </w:t>
      </w:r>
      <w:r w:rsidR="00A73D38">
        <w:rPr>
          <w:b/>
          <w:bCs/>
          <w:sz w:val="22"/>
        </w:rPr>
        <w:t>180</w:t>
      </w:r>
      <w:proofErr w:type="gramEnd"/>
      <w:r w:rsidR="00A73D38">
        <w:rPr>
          <w:b/>
          <w:bCs/>
          <w:sz w:val="22"/>
        </w:rPr>
        <w:t xml:space="preserve"> 090</w:t>
      </w:r>
      <w:r w:rsidR="000C7A74">
        <w:rPr>
          <w:b/>
          <w:bCs/>
          <w:sz w:val="22"/>
        </w:rPr>
        <w:t>,- Kč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2FBC9A4C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  <w:r w:rsidR="00380878">
        <w:rPr>
          <w:b/>
          <w:bCs/>
          <w:sz w:val="22"/>
        </w:rPr>
        <w:t>: 14 dní</w:t>
      </w:r>
    </w:p>
    <w:p w14:paraId="5250F1DF" w14:textId="77777777" w:rsidR="00EE3513" w:rsidRDefault="00EE3513" w:rsidP="00666B1E">
      <w:pPr>
        <w:rPr>
          <w:b/>
          <w:bCs/>
          <w:sz w:val="22"/>
        </w:rPr>
      </w:pP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4647DB38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proofErr w:type="spellStart"/>
      <w:r w:rsidR="00F65A98">
        <w:rPr>
          <w:sz w:val="22"/>
        </w:rPr>
        <w:t>Ing.Radek</w:t>
      </w:r>
      <w:proofErr w:type="spellEnd"/>
      <w:r w:rsidR="00F65A98">
        <w:rPr>
          <w:sz w:val="22"/>
        </w:rPr>
        <w:t xml:space="preserve"> </w:t>
      </w:r>
      <w:r w:rsidR="006F081E">
        <w:rPr>
          <w:sz w:val="22"/>
        </w:rPr>
        <w:t>Šťastný – vedoucí střediska</w:t>
      </w:r>
      <w:r>
        <w:rPr>
          <w:sz w:val="22"/>
        </w:rPr>
        <w:tab/>
      </w:r>
      <w:r w:rsidR="00C01458">
        <w:rPr>
          <w:sz w:val="22"/>
        </w:rPr>
        <w:t xml:space="preserve"> - </w:t>
      </w:r>
      <w:r w:rsidR="00BD56CB">
        <w:rPr>
          <w:sz w:val="22"/>
        </w:rPr>
        <w:t>x</w:t>
      </w:r>
    </w:p>
    <w:p w14:paraId="0AAB0865" w14:textId="33B66DED" w:rsidR="00AE517D" w:rsidRDefault="00A365B0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Jaromír Boucník </w:t>
      </w:r>
      <w:r w:rsidR="00C01458">
        <w:rPr>
          <w:sz w:val="22"/>
        </w:rPr>
        <w:t>–</w:t>
      </w:r>
      <w:r>
        <w:rPr>
          <w:sz w:val="22"/>
        </w:rPr>
        <w:t xml:space="preserve"> </w:t>
      </w:r>
      <w:r w:rsidR="00C01458">
        <w:rPr>
          <w:sz w:val="22"/>
        </w:rPr>
        <w:t xml:space="preserve">technik střediska </w:t>
      </w:r>
      <w:proofErr w:type="gramStart"/>
      <w:r w:rsidR="00C01458">
        <w:rPr>
          <w:sz w:val="22"/>
        </w:rPr>
        <w:t xml:space="preserve">-  </w:t>
      </w:r>
      <w:r w:rsidR="00BD56CB">
        <w:rPr>
          <w:sz w:val="22"/>
        </w:rPr>
        <w:t>x</w:t>
      </w:r>
      <w:proofErr w:type="gramEnd"/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47E7" w14:textId="77777777" w:rsidR="00625A6F" w:rsidRDefault="00625A6F" w:rsidP="00AB32F6">
      <w:r>
        <w:separator/>
      </w:r>
    </w:p>
  </w:endnote>
  <w:endnote w:type="continuationSeparator" w:id="0">
    <w:p w14:paraId="21A9BA25" w14:textId="77777777" w:rsidR="00625A6F" w:rsidRDefault="00625A6F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C3DD" w14:textId="77777777" w:rsidR="00625A6F" w:rsidRDefault="00625A6F" w:rsidP="00AB32F6">
      <w:r>
        <w:separator/>
      </w:r>
    </w:p>
  </w:footnote>
  <w:footnote w:type="continuationSeparator" w:id="0">
    <w:p w14:paraId="0AECB74D" w14:textId="77777777" w:rsidR="00625A6F" w:rsidRDefault="00625A6F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77E0F"/>
    <w:rsid w:val="00081128"/>
    <w:rsid w:val="000B1DE7"/>
    <w:rsid w:val="000C7A74"/>
    <w:rsid w:val="00114569"/>
    <w:rsid w:val="001229DB"/>
    <w:rsid w:val="00127CD6"/>
    <w:rsid w:val="001437C4"/>
    <w:rsid w:val="001770CF"/>
    <w:rsid w:val="00191901"/>
    <w:rsid w:val="001A0623"/>
    <w:rsid w:val="001A4D6B"/>
    <w:rsid w:val="001D7D41"/>
    <w:rsid w:val="001E3BD9"/>
    <w:rsid w:val="00206F4E"/>
    <w:rsid w:val="00224BCD"/>
    <w:rsid w:val="00243AC8"/>
    <w:rsid w:val="002505B7"/>
    <w:rsid w:val="00254791"/>
    <w:rsid w:val="002A02A1"/>
    <w:rsid w:val="002D6E9F"/>
    <w:rsid w:val="00366713"/>
    <w:rsid w:val="00380878"/>
    <w:rsid w:val="00381F38"/>
    <w:rsid w:val="0040539B"/>
    <w:rsid w:val="00407107"/>
    <w:rsid w:val="00427697"/>
    <w:rsid w:val="004449FB"/>
    <w:rsid w:val="00465D6E"/>
    <w:rsid w:val="004E03AF"/>
    <w:rsid w:val="00500ABD"/>
    <w:rsid w:val="00524C6D"/>
    <w:rsid w:val="0053463F"/>
    <w:rsid w:val="0054225B"/>
    <w:rsid w:val="00544009"/>
    <w:rsid w:val="00560C0A"/>
    <w:rsid w:val="005641C9"/>
    <w:rsid w:val="005A4DC1"/>
    <w:rsid w:val="006058C7"/>
    <w:rsid w:val="00605FC9"/>
    <w:rsid w:val="00625A6F"/>
    <w:rsid w:val="00662B77"/>
    <w:rsid w:val="00662FAF"/>
    <w:rsid w:val="00665A42"/>
    <w:rsid w:val="00666B1E"/>
    <w:rsid w:val="006C38C2"/>
    <w:rsid w:val="006D6093"/>
    <w:rsid w:val="006E3749"/>
    <w:rsid w:val="006F081E"/>
    <w:rsid w:val="006F102D"/>
    <w:rsid w:val="00700D3D"/>
    <w:rsid w:val="00703A1C"/>
    <w:rsid w:val="00734AB1"/>
    <w:rsid w:val="007536B0"/>
    <w:rsid w:val="00756EA7"/>
    <w:rsid w:val="00771A2E"/>
    <w:rsid w:val="00783CE2"/>
    <w:rsid w:val="007B540E"/>
    <w:rsid w:val="007D45B9"/>
    <w:rsid w:val="00826383"/>
    <w:rsid w:val="008354A1"/>
    <w:rsid w:val="00835E31"/>
    <w:rsid w:val="008A6850"/>
    <w:rsid w:val="008F2F3B"/>
    <w:rsid w:val="00905326"/>
    <w:rsid w:val="0091588B"/>
    <w:rsid w:val="00922FBB"/>
    <w:rsid w:val="00932F4C"/>
    <w:rsid w:val="0098361B"/>
    <w:rsid w:val="009D56FC"/>
    <w:rsid w:val="00A1013A"/>
    <w:rsid w:val="00A2038B"/>
    <w:rsid w:val="00A259F4"/>
    <w:rsid w:val="00A27558"/>
    <w:rsid w:val="00A365B0"/>
    <w:rsid w:val="00A73D38"/>
    <w:rsid w:val="00A81464"/>
    <w:rsid w:val="00AB32F6"/>
    <w:rsid w:val="00AC1EDA"/>
    <w:rsid w:val="00AE517D"/>
    <w:rsid w:val="00AF32B3"/>
    <w:rsid w:val="00B238EB"/>
    <w:rsid w:val="00B257B5"/>
    <w:rsid w:val="00B91A59"/>
    <w:rsid w:val="00BA7BB1"/>
    <w:rsid w:val="00BD38E5"/>
    <w:rsid w:val="00BD56CB"/>
    <w:rsid w:val="00BF159C"/>
    <w:rsid w:val="00BF6053"/>
    <w:rsid w:val="00C01458"/>
    <w:rsid w:val="00C87834"/>
    <w:rsid w:val="00D21AF2"/>
    <w:rsid w:val="00D2678D"/>
    <w:rsid w:val="00D46B47"/>
    <w:rsid w:val="00D613C7"/>
    <w:rsid w:val="00D743DF"/>
    <w:rsid w:val="00D850AD"/>
    <w:rsid w:val="00D90ED7"/>
    <w:rsid w:val="00D93C1F"/>
    <w:rsid w:val="00DB0119"/>
    <w:rsid w:val="00DB5494"/>
    <w:rsid w:val="00DD78D8"/>
    <w:rsid w:val="00E22748"/>
    <w:rsid w:val="00EA6ADA"/>
    <w:rsid w:val="00EC2047"/>
    <w:rsid w:val="00EC37F8"/>
    <w:rsid w:val="00EC7AFD"/>
    <w:rsid w:val="00EE3513"/>
    <w:rsid w:val="00EF2E2B"/>
    <w:rsid w:val="00F61893"/>
    <w:rsid w:val="00F65A98"/>
    <w:rsid w:val="00F66219"/>
    <w:rsid w:val="00F73B15"/>
    <w:rsid w:val="00F81BCA"/>
    <w:rsid w:val="00F845C2"/>
    <w:rsid w:val="00FB58A4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Sabina Staňková</cp:lastModifiedBy>
  <cp:revision>5</cp:revision>
  <cp:lastPrinted>2023-12-08T09:10:00Z</cp:lastPrinted>
  <dcterms:created xsi:type="dcterms:W3CDTF">2023-12-08T09:10:00Z</dcterms:created>
  <dcterms:modified xsi:type="dcterms:W3CDTF">2023-12-08T14:01:00Z</dcterms:modified>
</cp:coreProperties>
</file>