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AAD3B" w14:textId="42EB4D7A" w:rsidR="000A7078" w:rsidRPr="00FF3FF7" w:rsidRDefault="000A7078" w:rsidP="00393596">
      <w:pPr>
        <w:spacing w:after="0" w:line="240" w:lineRule="auto"/>
        <w:jc w:val="center"/>
        <w:rPr>
          <w:rFonts w:ascii="Arial" w:hAnsi="Arial" w:cs="Arial"/>
          <w:sz w:val="20"/>
          <w:szCs w:val="20"/>
        </w:rPr>
      </w:pPr>
      <w:r w:rsidRPr="00FF3FF7">
        <w:rPr>
          <w:rFonts w:ascii="Arial" w:hAnsi="Arial" w:cs="Arial"/>
          <w:b/>
          <w:sz w:val="20"/>
          <w:szCs w:val="20"/>
        </w:rPr>
        <w:t>Smlouva o využití výsledků dosažených při řešení projektu výzkumu a vývoje</w:t>
      </w:r>
    </w:p>
    <w:p w14:paraId="35E5550A" w14:textId="71031B2E" w:rsidR="00696FA8" w:rsidRPr="00FF3FF7" w:rsidRDefault="000A7078" w:rsidP="00393596">
      <w:pPr>
        <w:spacing w:after="0" w:line="240" w:lineRule="auto"/>
        <w:jc w:val="center"/>
        <w:rPr>
          <w:rFonts w:ascii="Arial" w:hAnsi="Arial" w:cs="Arial"/>
          <w:b/>
          <w:sz w:val="20"/>
          <w:szCs w:val="20"/>
        </w:rPr>
      </w:pPr>
      <w:r w:rsidRPr="00FF3FF7">
        <w:rPr>
          <w:rFonts w:ascii="Arial" w:hAnsi="Arial" w:cs="Arial"/>
          <w:b/>
          <w:sz w:val="20"/>
          <w:szCs w:val="20"/>
        </w:rPr>
        <w:t xml:space="preserve">číslo </w:t>
      </w:r>
      <w:r w:rsidR="000C337A" w:rsidRPr="00FF3FF7">
        <w:rPr>
          <w:rFonts w:ascii="Arial" w:hAnsi="Arial" w:cs="Arial"/>
          <w:b/>
          <w:sz w:val="20"/>
          <w:szCs w:val="20"/>
        </w:rPr>
        <w:t>FW02020033 s názvem „Vřetenové jednotky s monitorováním stavu“</w:t>
      </w:r>
    </w:p>
    <w:p w14:paraId="4B470335" w14:textId="1B360146" w:rsidR="000A7078" w:rsidRPr="00FF3FF7" w:rsidRDefault="000A7078" w:rsidP="00393596">
      <w:pPr>
        <w:spacing w:before="120" w:after="0" w:line="240" w:lineRule="auto"/>
        <w:jc w:val="center"/>
        <w:rPr>
          <w:rFonts w:ascii="Arial" w:hAnsi="Arial" w:cs="Arial"/>
          <w:sz w:val="20"/>
          <w:szCs w:val="20"/>
        </w:rPr>
      </w:pPr>
      <w:r w:rsidRPr="00FF3FF7">
        <w:rPr>
          <w:rFonts w:ascii="Arial" w:hAnsi="Arial" w:cs="Arial"/>
          <w:sz w:val="20"/>
          <w:szCs w:val="20"/>
        </w:rPr>
        <w:t xml:space="preserve">(dále </w:t>
      </w:r>
      <w:r w:rsidR="00696FA8" w:rsidRPr="00FF3FF7">
        <w:rPr>
          <w:rFonts w:ascii="Arial" w:hAnsi="Arial" w:cs="Arial"/>
          <w:sz w:val="20"/>
          <w:szCs w:val="20"/>
        </w:rPr>
        <w:t>jen</w:t>
      </w:r>
      <w:r w:rsidRPr="00FF3FF7">
        <w:rPr>
          <w:rFonts w:ascii="Arial" w:hAnsi="Arial" w:cs="Arial"/>
          <w:sz w:val="20"/>
          <w:szCs w:val="20"/>
        </w:rPr>
        <w:t xml:space="preserve"> „</w:t>
      </w:r>
      <w:r w:rsidR="00696FA8" w:rsidRPr="00FF3FF7">
        <w:rPr>
          <w:rFonts w:ascii="Arial" w:hAnsi="Arial" w:cs="Arial"/>
          <w:b/>
          <w:sz w:val="20"/>
          <w:szCs w:val="20"/>
        </w:rPr>
        <w:t>Smlouva</w:t>
      </w:r>
      <w:r w:rsidRPr="00FF3FF7">
        <w:rPr>
          <w:rFonts w:ascii="Arial" w:hAnsi="Arial" w:cs="Arial"/>
          <w:sz w:val="20"/>
          <w:szCs w:val="20"/>
        </w:rPr>
        <w:t>“)</w:t>
      </w:r>
    </w:p>
    <w:p w14:paraId="7E52E323" w14:textId="197B3905" w:rsidR="000A7078" w:rsidRPr="00FF3FF7" w:rsidRDefault="000A7078" w:rsidP="000A7078">
      <w:pPr>
        <w:spacing w:after="0" w:line="240" w:lineRule="auto"/>
        <w:jc w:val="center"/>
        <w:rPr>
          <w:rFonts w:ascii="Arial" w:hAnsi="Arial" w:cs="Arial"/>
          <w:sz w:val="20"/>
          <w:szCs w:val="20"/>
        </w:rPr>
      </w:pPr>
    </w:p>
    <w:p w14:paraId="700F94D9" w14:textId="77777777" w:rsidR="0024629F" w:rsidRPr="00FF3FF7" w:rsidRDefault="0024629F" w:rsidP="0024629F">
      <w:pPr>
        <w:spacing w:after="0" w:line="240" w:lineRule="auto"/>
        <w:jc w:val="both"/>
        <w:rPr>
          <w:rFonts w:ascii="Arial" w:hAnsi="Arial" w:cs="Arial"/>
          <w:sz w:val="20"/>
          <w:szCs w:val="20"/>
        </w:rPr>
      </w:pPr>
      <w:r w:rsidRPr="00FF3FF7">
        <w:rPr>
          <w:rFonts w:ascii="Arial" w:hAnsi="Arial" w:cs="Arial"/>
          <w:sz w:val="20"/>
          <w:szCs w:val="20"/>
        </w:rPr>
        <w:t>uzavřená níže uvedeného, dne, měsíce a roku dle ustanovení § 1746 odst. 2 zákona č. 89/2012 Sb., občanský zákoník, ve znění pozdějších předpisů (dále jen „</w:t>
      </w:r>
      <w:r w:rsidRPr="00FF3FF7">
        <w:rPr>
          <w:rFonts w:ascii="Arial" w:hAnsi="Arial" w:cs="Arial"/>
          <w:b/>
          <w:sz w:val="20"/>
          <w:szCs w:val="20"/>
        </w:rPr>
        <w:t>Občanský zákoník</w:t>
      </w:r>
      <w:r w:rsidRPr="00FF3FF7">
        <w:rPr>
          <w:rFonts w:ascii="Arial" w:hAnsi="Arial" w:cs="Arial"/>
          <w:sz w:val="20"/>
          <w:szCs w:val="20"/>
        </w:rPr>
        <w:t>“) a ve smyslu zákona č. 130/2002 Sb., o podpoře výzkumu, experimentálního vývoje a inovací z veřejných prostředků a o změně některých souvisejících zákonů (zákon o podpoře výzkumu, experimentálního vývoje a inovací), ve znění pozdějších předpisů (dále jen „</w:t>
      </w:r>
      <w:r w:rsidRPr="00FF3FF7">
        <w:rPr>
          <w:rFonts w:ascii="Arial" w:hAnsi="Arial" w:cs="Arial"/>
          <w:b/>
          <w:sz w:val="20"/>
          <w:szCs w:val="20"/>
        </w:rPr>
        <w:t xml:space="preserve">Zákon o podpoře </w:t>
      </w:r>
      <w:proofErr w:type="spellStart"/>
      <w:r w:rsidRPr="00FF3FF7">
        <w:rPr>
          <w:rFonts w:ascii="Arial" w:hAnsi="Arial" w:cs="Arial"/>
          <w:b/>
          <w:sz w:val="20"/>
          <w:szCs w:val="20"/>
        </w:rPr>
        <w:t>VaV</w:t>
      </w:r>
      <w:proofErr w:type="spellEnd"/>
      <w:r w:rsidRPr="00FF3FF7">
        <w:rPr>
          <w:rFonts w:ascii="Arial" w:hAnsi="Arial" w:cs="Arial"/>
          <w:sz w:val="20"/>
          <w:szCs w:val="20"/>
        </w:rPr>
        <w:t xml:space="preserve">“), mezi těmito smluvními stranami:   </w:t>
      </w:r>
    </w:p>
    <w:p w14:paraId="2747297E" w14:textId="77777777" w:rsidR="0024629F" w:rsidRPr="00FF3FF7" w:rsidRDefault="0024629F" w:rsidP="000A7078">
      <w:pPr>
        <w:spacing w:after="0" w:line="240" w:lineRule="auto"/>
        <w:jc w:val="center"/>
        <w:rPr>
          <w:rFonts w:ascii="Arial" w:hAnsi="Arial" w:cs="Arial"/>
          <w:sz w:val="20"/>
          <w:szCs w:val="20"/>
        </w:rPr>
      </w:pPr>
    </w:p>
    <w:p w14:paraId="74D640FD" w14:textId="77777777" w:rsidR="009C5095" w:rsidRPr="00FF3FF7" w:rsidRDefault="009C5095" w:rsidP="000A7078">
      <w:pPr>
        <w:spacing w:after="0" w:line="240" w:lineRule="auto"/>
        <w:jc w:val="center"/>
        <w:rPr>
          <w:rFonts w:ascii="Arial" w:hAnsi="Arial" w:cs="Arial"/>
          <w:b/>
          <w:sz w:val="20"/>
          <w:szCs w:val="20"/>
        </w:rPr>
      </w:pPr>
    </w:p>
    <w:p w14:paraId="3550B0ED" w14:textId="1DAE1709" w:rsidR="00DF5774" w:rsidRPr="00FF3FF7" w:rsidRDefault="00DF5774" w:rsidP="003E0501">
      <w:pPr>
        <w:pStyle w:val="Odstavecseseznamem"/>
        <w:numPr>
          <w:ilvl w:val="0"/>
          <w:numId w:val="27"/>
        </w:numPr>
        <w:spacing w:line="240" w:lineRule="auto"/>
        <w:rPr>
          <w:rFonts w:ascii="Arial" w:hAnsi="Arial" w:cs="Arial"/>
          <w:sz w:val="20"/>
          <w:szCs w:val="20"/>
        </w:rPr>
      </w:pPr>
      <w:r w:rsidRPr="00FF3FF7">
        <w:rPr>
          <w:rFonts w:ascii="Arial" w:eastAsia="Calibri" w:hAnsi="Arial" w:cs="Arial"/>
          <w:b/>
          <w:sz w:val="20"/>
          <w:szCs w:val="20"/>
        </w:rPr>
        <w:t>Příjemce podpory</w:t>
      </w:r>
    </w:p>
    <w:p w14:paraId="73A05653" w14:textId="16FEC50D" w:rsidR="00DF5774" w:rsidRPr="00FF3FF7" w:rsidRDefault="00A95589" w:rsidP="003E0501">
      <w:pPr>
        <w:pStyle w:val="Odstavecseseznamem"/>
        <w:spacing w:line="240" w:lineRule="auto"/>
        <w:ind w:left="360"/>
        <w:rPr>
          <w:rFonts w:ascii="Arial" w:eastAsia="Calibri" w:hAnsi="Arial" w:cs="Arial"/>
          <w:sz w:val="20"/>
          <w:szCs w:val="20"/>
        </w:rPr>
      </w:pPr>
      <w:proofErr w:type="gramStart"/>
      <w:r w:rsidRPr="00FF3FF7">
        <w:rPr>
          <w:rFonts w:ascii="Arial" w:eastAsia="Calibri" w:hAnsi="Arial" w:cs="Arial"/>
          <w:sz w:val="20"/>
          <w:szCs w:val="20"/>
        </w:rPr>
        <w:t>n</w:t>
      </w:r>
      <w:r w:rsidR="00DF5774" w:rsidRPr="00FF3FF7">
        <w:rPr>
          <w:rFonts w:ascii="Arial" w:eastAsia="Calibri" w:hAnsi="Arial" w:cs="Arial"/>
          <w:sz w:val="20"/>
          <w:szCs w:val="20"/>
        </w:rPr>
        <w:t xml:space="preserve">ázev:  </w:t>
      </w:r>
      <w:r w:rsidR="00DF5774" w:rsidRPr="00FF3FF7">
        <w:rPr>
          <w:rFonts w:ascii="Arial" w:eastAsia="Calibri" w:hAnsi="Arial" w:cs="Arial"/>
          <w:sz w:val="20"/>
          <w:szCs w:val="20"/>
        </w:rPr>
        <w:tab/>
      </w:r>
      <w:proofErr w:type="gramEnd"/>
      <w:r w:rsidR="00DF5774" w:rsidRPr="00FF3FF7">
        <w:rPr>
          <w:rFonts w:ascii="Arial" w:eastAsia="Calibri" w:hAnsi="Arial" w:cs="Arial"/>
          <w:sz w:val="20"/>
          <w:szCs w:val="20"/>
        </w:rPr>
        <w:tab/>
      </w:r>
      <w:r w:rsidR="003E0501" w:rsidRPr="00FF3FF7">
        <w:rPr>
          <w:rFonts w:ascii="Arial" w:eastAsia="Calibri" w:hAnsi="Arial" w:cs="Arial"/>
          <w:sz w:val="20"/>
          <w:szCs w:val="20"/>
        </w:rPr>
        <w:tab/>
      </w:r>
      <w:r w:rsidR="0024629F" w:rsidRPr="00FF3FF7">
        <w:rPr>
          <w:rFonts w:ascii="Arial" w:hAnsi="Arial" w:cs="Arial"/>
          <w:b/>
          <w:sz w:val="20"/>
          <w:szCs w:val="20"/>
        </w:rPr>
        <w:t>VOPSS Řepeč s.r.o.</w:t>
      </w:r>
    </w:p>
    <w:p w14:paraId="691CB35F" w14:textId="30AC8845" w:rsidR="00DF5774" w:rsidRPr="00FF3FF7" w:rsidRDefault="00DF5774" w:rsidP="003E0501">
      <w:pPr>
        <w:pStyle w:val="Odstavecseseznamem"/>
        <w:spacing w:line="240" w:lineRule="auto"/>
        <w:ind w:left="360"/>
        <w:rPr>
          <w:rFonts w:ascii="Arial" w:eastAsia="Calibri" w:hAnsi="Arial" w:cs="Arial"/>
          <w:sz w:val="20"/>
          <w:szCs w:val="20"/>
        </w:rPr>
      </w:pPr>
      <w:r w:rsidRPr="00FF3FF7">
        <w:rPr>
          <w:rFonts w:ascii="Arial" w:eastAsia="Calibri" w:hAnsi="Arial" w:cs="Arial"/>
          <w:sz w:val="20"/>
          <w:szCs w:val="20"/>
        </w:rPr>
        <w:t>se sídlem:</w:t>
      </w:r>
      <w:r w:rsidRPr="00FF3FF7">
        <w:rPr>
          <w:rFonts w:ascii="Arial" w:eastAsia="Calibri" w:hAnsi="Arial" w:cs="Arial"/>
          <w:sz w:val="20"/>
          <w:szCs w:val="20"/>
        </w:rPr>
        <w:tab/>
      </w:r>
      <w:r w:rsidRPr="00FF3FF7">
        <w:rPr>
          <w:rFonts w:ascii="Arial" w:eastAsia="Calibri" w:hAnsi="Arial" w:cs="Arial"/>
          <w:sz w:val="20"/>
          <w:szCs w:val="20"/>
        </w:rPr>
        <w:tab/>
      </w:r>
      <w:r w:rsidR="003E0501" w:rsidRPr="00FF3FF7">
        <w:rPr>
          <w:rFonts w:ascii="Arial" w:eastAsia="Calibri" w:hAnsi="Arial" w:cs="Arial"/>
          <w:sz w:val="20"/>
          <w:szCs w:val="20"/>
        </w:rPr>
        <w:tab/>
      </w:r>
      <w:r w:rsidR="007D6BF0" w:rsidRPr="00FF3FF7">
        <w:rPr>
          <w:rFonts w:ascii="Arial" w:eastAsia="Calibri" w:hAnsi="Arial" w:cs="Arial"/>
          <w:sz w:val="20"/>
          <w:szCs w:val="20"/>
        </w:rPr>
        <w:t>č.p. 104, PSČ 391 61 Řepeč</w:t>
      </w:r>
    </w:p>
    <w:p w14:paraId="12D475E9" w14:textId="77777777" w:rsidR="007D6BF0" w:rsidRPr="00FF3FF7" w:rsidRDefault="00DF5774" w:rsidP="003E0501">
      <w:pPr>
        <w:pStyle w:val="Odstavecseseznamem"/>
        <w:spacing w:line="240" w:lineRule="auto"/>
        <w:ind w:left="360"/>
        <w:rPr>
          <w:rFonts w:ascii="Arial" w:eastAsia="Calibri" w:hAnsi="Arial" w:cs="Arial"/>
          <w:sz w:val="20"/>
          <w:szCs w:val="20"/>
        </w:rPr>
      </w:pPr>
      <w:r w:rsidRPr="00FF3FF7">
        <w:rPr>
          <w:rFonts w:ascii="Arial" w:eastAsia="Calibri" w:hAnsi="Arial" w:cs="Arial"/>
          <w:sz w:val="20"/>
          <w:szCs w:val="20"/>
        </w:rPr>
        <w:t xml:space="preserve">IČO: </w:t>
      </w:r>
      <w:r w:rsidRPr="00FF3FF7">
        <w:rPr>
          <w:rFonts w:ascii="Arial" w:eastAsia="Calibri" w:hAnsi="Arial" w:cs="Arial"/>
          <w:sz w:val="20"/>
          <w:szCs w:val="20"/>
        </w:rPr>
        <w:tab/>
      </w:r>
      <w:r w:rsidRPr="00FF3FF7">
        <w:rPr>
          <w:rFonts w:ascii="Arial" w:eastAsia="Calibri" w:hAnsi="Arial" w:cs="Arial"/>
          <w:sz w:val="20"/>
          <w:szCs w:val="20"/>
        </w:rPr>
        <w:tab/>
      </w:r>
      <w:r w:rsidR="003E0501" w:rsidRPr="00FF3FF7">
        <w:rPr>
          <w:rFonts w:ascii="Arial" w:eastAsia="Calibri" w:hAnsi="Arial" w:cs="Arial"/>
          <w:sz w:val="20"/>
          <w:szCs w:val="20"/>
        </w:rPr>
        <w:tab/>
      </w:r>
      <w:r w:rsidR="007D6BF0" w:rsidRPr="00FF3FF7">
        <w:rPr>
          <w:rFonts w:ascii="Arial" w:eastAsia="Calibri" w:hAnsi="Arial" w:cs="Arial"/>
          <w:sz w:val="20"/>
          <w:szCs w:val="20"/>
        </w:rPr>
        <w:t>28146085</w:t>
      </w:r>
    </w:p>
    <w:p w14:paraId="436B17BD" w14:textId="0473F233" w:rsidR="00DF5774" w:rsidRPr="00FF3FF7" w:rsidRDefault="00DF5774" w:rsidP="003E0501">
      <w:pPr>
        <w:pStyle w:val="Odstavecseseznamem"/>
        <w:spacing w:line="240" w:lineRule="auto"/>
        <w:ind w:left="360"/>
        <w:rPr>
          <w:rFonts w:ascii="Arial" w:eastAsia="Calibri" w:hAnsi="Arial" w:cs="Arial"/>
          <w:sz w:val="20"/>
          <w:szCs w:val="20"/>
        </w:rPr>
      </w:pPr>
      <w:r w:rsidRPr="00FF3FF7">
        <w:rPr>
          <w:rFonts w:ascii="Arial" w:eastAsia="Calibri" w:hAnsi="Arial" w:cs="Arial"/>
          <w:sz w:val="20"/>
          <w:szCs w:val="20"/>
        </w:rPr>
        <w:t>DIČ:</w:t>
      </w:r>
      <w:r w:rsidRPr="00FF3FF7">
        <w:rPr>
          <w:rFonts w:ascii="Arial" w:eastAsia="Calibri" w:hAnsi="Arial" w:cs="Arial"/>
          <w:sz w:val="20"/>
          <w:szCs w:val="20"/>
        </w:rPr>
        <w:tab/>
      </w:r>
      <w:r w:rsidRPr="00FF3FF7">
        <w:rPr>
          <w:rFonts w:ascii="Arial" w:eastAsia="Calibri" w:hAnsi="Arial" w:cs="Arial"/>
          <w:sz w:val="20"/>
          <w:szCs w:val="20"/>
        </w:rPr>
        <w:tab/>
      </w:r>
      <w:r w:rsidR="003E0501" w:rsidRPr="00FF3FF7">
        <w:rPr>
          <w:rFonts w:ascii="Arial" w:eastAsia="Calibri" w:hAnsi="Arial" w:cs="Arial"/>
          <w:sz w:val="20"/>
          <w:szCs w:val="20"/>
        </w:rPr>
        <w:tab/>
      </w:r>
      <w:r w:rsidRPr="00FF3FF7">
        <w:rPr>
          <w:rFonts w:ascii="Arial" w:eastAsia="Calibri" w:hAnsi="Arial" w:cs="Arial"/>
          <w:sz w:val="20"/>
          <w:szCs w:val="20"/>
        </w:rPr>
        <w:t>CZ</w:t>
      </w:r>
      <w:r w:rsidR="007D6BF0" w:rsidRPr="00FF3FF7">
        <w:rPr>
          <w:rFonts w:ascii="Arial" w:eastAsia="Calibri" w:hAnsi="Arial" w:cs="Arial"/>
          <w:sz w:val="20"/>
          <w:szCs w:val="20"/>
        </w:rPr>
        <w:t>28146085</w:t>
      </w:r>
    </w:p>
    <w:p w14:paraId="16D8B9EE" w14:textId="4D0C2498" w:rsidR="007D6BF0" w:rsidRPr="00FF3FF7" w:rsidRDefault="00FF09D2" w:rsidP="007D6BF0">
      <w:pPr>
        <w:pStyle w:val="Odstavecseseznamem"/>
        <w:spacing w:line="240" w:lineRule="auto"/>
        <w:ind w:left="360"/>
        <w:rPr>
          <w:rFonts w:ascii="Arial" w:eastAsia="Calibri" w:hAnsi="Arial" w:cs="Arial"/>
          <w:sz w:val="20"/>
          <w:szCs w:val="20"/>
        </w:rPr>
      </w:pPr>
      <w:r w:rsidRPr="00FF3FF7">
        <w:rPr>
          <w:rFonts w:ascii="Arial" w:eastAsia="Calibri" w:hAnsi="Arial" w:cs="Arial"/>
          <w:sz w:val="20"/>
          <w:szCs w:val="20"/>
        </w:rPr>
        <w:t>z</w:t>
      </w:r>
      <w:r w:rsidR="00DF5774" w:rsidRPr="00FF3FF7">
        <w:rPr>
          <w:rFonts w:ascii="Arial" w:eastAsia="Calibri" w:hAnsi="Arial" w:cs="Arial"/>
          <w:sz w:val="20"/>
          <w:szCs w:val="20"/>
        </w:rPr>
        <w:t>astoupen:</w:t>
      </w:r>
      <w:r w:rsidR="00DF5774" w:rsidRPr="00FF3FF7">
        <w:rPr>
          <w:rFonts w:ascii="Arial" w:eastAsia="Calibri" w:hAnsi="Arial" w:cs="Arial"/>
          <w:sz w:val="20"/>
          <w:szCs w:val="20"/>
        </w:rPr>
        <w:tab/>
      </w:r>
      <w:r w:rsidR="00DF5774" w:rsidRPr="00FF3FF7">
        <w:rPr>
          <w:rFonts w:ascii="Arial" w:eastAsia="Calibri" w:hAnsi="Arial" w:cs="Arial"/>
          <w:sz w:val="20"/>
          <w:szCs w:val="20"/>
        </w:rPr>
        <w:tab/>
      </w:r>
      <w:r w:rsidR="00000DE2">
        <w:rPr>
          <w:rFonts w:ascii="Arial" w:eastAsia="Calibri" w:hAnsi="Arial" w:cs="Arial"/>
          <w:sz w:val="20"/>
          <w:szCs w:val="20"/>
        </w:rPr>
        <w:tab/>
      </w:r>
      <w:proofErr w:type="spellStart"/>
      <w:r w:rsidR="000C2F5A">
        <w:rPr>
          <w:rFonts w:ascii="Arial" w:eastAsia="Calibri" w:hAnsi="Arial" w:cs="Arial"/>
          <w:sz w:val="20"/>
          <w:szCs w:val="20"/>
        </w:rPr>
        <w:t>xxxxxxxxxxxxxxxxxxxxxxxxxxxxxx</w:t>
      </w:r>
      <w:proofErr w:type="spellEnd"/>
      <w:r w:rsidR="007D6BF0" w:rsidRPr="00FF3FF7">
        <w:rPr>
          <w:rFonts w:ascii="Arial" w:eastAsia="Calibri" w:hAnsi="Arial" w:cs="Arial"/>
          <w:sz w:val="20"/>
          <w:szCs w:val="20"/>
        </w:rPr>
        <w:t xml:space="preserve">  </w:t>
      </w:r>
    </w:p>
    <w:p w14:paraId="4B1AE55D" w14:textId="77777777" w:rsidR="007D6BF0" w:rsidRPr="00FF3FF7" w:rsidRDefault="00FF09D2" w:rsidP="007D6BF0">
      <w:pPr>
        <w:pStyle w:val="Odstavecseseznamem"/>
        <w:spacing w:line="240" w:lineRule="auto"/>
        <w:ind w:left="2832" w:hanging="2472"/>
        <w:rPr>
          <w:rFonts w:ascii="Arial" w:eastAsia="Calibri" w:hAnsi="Arial" w:cs="Arial"/>
          <w:sz w:val="20"/>
          <w:szCs w:val="20"/>
        </w:rPr>
      </w:pPr>
      <w:r w:rsidRPr="00FF3FF7">
        <w:rPr>
          <w:rFonts w:ascii="Arial" w:eastAsia="Calibri" w:hAnsi="Arial" w:cs="Arial"/>
          <w:sz w:val="20"/>
          <w:szCs w:val="20"/>
        </w:rPr>
        <w:t>z</w:t>
      </w:r>
      <w:r w:rsidR="00DF5774" w:rsidRPr="00FF3FF7">
        <w:rPr>
          <w:rFonts w:ascii="Arial" w:eastAsia="Calibri" w:hAnsi="Arial" w:cs="Arial"/>
          <w:sz w:val="20"/>
          <w:szCs w:val="20"/>
        </w:rPr>
        <w:t>apsán:</w:t>
      </w:r>
      <w:r w:rsidR="00DF5774" w:rsidRPr="00FF3FF7">
        <w:rPr>
          <w:rFonts w:ascii="Arial" w:eastAsia="Calibri" w:hAnsi="Arial" w:cs="Arial"/>
          <w:sz w:val="20"/>
          <w:szCs w:val="20"/>
        </w:rPr>
        <w:tab/>
      </w:r>
      <w:bookmarkStart w:id="0" w:name="_Hlk116314808"/>
      <w:r w:rsidR="007006DA" w:rsidRPr="00FF3FF7">
        <w:rPr>
          <w:rFonts w:ascii="Arial" w:eastAsia="Calibri" w:hAnsi="Arial" w:cs="Arial"/>
          <w:sz w:val="20"/>
          <w:szCs w:val="20"/>
        </w:rPr>
        <w:t xml:space="preserve">v obchodním rejstříku vedeném </w:t>
      </w:r>
      <w:bookmarkEnd w:id="0"/>
      <w:r w:rsidR="007D6BF0" w:rsidRPr="00FF3FF7">
        <w:rPr>
          <w:rFonts w:ascii="Arial" w:eastAsia="Calibri" w:hAnsi="Arial" w:cs="Arial"/>
          <w:sz w:val="20"/>
          <w:szCs w:val="20"/>
        </w:rPr>
        <w:t xml:space="preserve">Krajským soudem v Českých Budějovicích, oddíl C, vložka 20361 </w:t>
      </w:r>
    </w:p>
    <w:p w14:paraId="5543B1F4" w14:textId="3F58C218" w:rsidR="00DF5774" w:rsidRPr="00FF3FF7" w:rsidRDefault="00DF5774" w:rsidP="007D6BF0">
      <w:pPr>
        <w:pStyle w:val="Odstavecseseznamem"/>
        <w:spacing w:line="240" w:lineRule="auto"/>
        <w:ind w:left="2832" w:hanging="2472"/>
        <w:rPr>
          <w:rFonts w:ascii="Arial" w:eastAsia="Calibri" w:hAnsi="Arial" w:cs="Arial"/>
          <w:sz w:val="20"/>
          <w:szCs w:val="20"/>
        </w:rPr>
      </w:pPr>
      <w:r w:rsidRPr="00FF3FF7">
        <w:rPr>
          <w:rFonts w:ascii="Arial" w:eastAsia="Calibri" w:hAnsi="Arial" w:cs="Arial"/>
          <w:sz w:val="20"/>
          <w:szCs w:val="20"/>
        </w:rPr>
        <w:t>(dále jen „</w:t>
      </w:r>
      <w:r w:rsidRPr="00FF3FF7">
        <w:rPr>
          <w:rFonts w:ascii="Arial" w:eastAsia="Calibri" w:hAnsi="Arial" w:cs="Arial"/>
          <w:b/>
          <w:sz w:val="20"/>
          <w:szCs w:val="20"/>
        </w:rPr>
        <w:t>Příjemce</w:t>
      </w:r>
      <w:r w:rsidRPr="00FF3FF7">
        <w:rPr>
          <w:rFonts w:ascii="Arial" w:eastAsia="Calibri" w:hAnsi="Arial" w:cs="Arial"/>
          <w:sz w:val="20"/>
          <w:szCs w:val="20"/>
        </w:rPr>
        <w:t>“)</w:t>
      </w:r>
    </w:p>
    <w:p w14:paraId="12D0F390" w14:textId="77777777" w:rsidR="003E0501" w:rsidRPr="00FF3FF7" w:rsidRDefault="003E0501" w:rsidP="003E0501">
      <w:pPr>
        <w:pStyle w:val="Odstavecseseznamem"/>
        <w:spacing w:line="240" w:lineRule="auto"/>
        <w:ind w:left="360"/>
        <w:rPr>
          <w:rFonts w:ascii="Arial" w:eastAsia="Calibri" w:hAnsi="Arial" w:cs="Arial"/>
          <w:sz w:val="20"/>
          <w:szCs w:val="20"/>
        </w:rPr>
      </w:pPr>
    </w:p>
    <w:p w14:paraId="210ECE8F" w14:textId="09C983C6" w:rsidR="00DF5774" w:rsidRPr="00FF3FF7" w:rsidRDefault="00DF5774" w:rsidP="00E40F80">
      <w:pPr>
        <w:pStyle w:val="Odstavecseseznamem"/>
        <w:spacing w:line="240" w:lineRule="auto"/>
        <w:ind w:left="360"/>
        <w:rPr>
          <w:rFonts w:ascii="Arial" w:eastAsia="Calibri" w:hAnsi="Arial" w:cs="Arial"/>
          <w:b/>
          <w:sz w:val="20"/>
          <w:szCs w:val="20"/>
        </w:rPr>
      </w:pPr>
      <w:r w:rsidRPr="00FF3FF7">
        <w:rPr>
          <w:rFonts w:ascii="Arial" w:eastAsia="Calibri" w:hAnsi="Arial" w:cs="Arial"/>
          <w:b/>
          <w:sz w:val="20"/>
          <w:szCs w:val="20"/>
        </w:rPr>
        <w:t>a</w:t>
      </w:r>
    </w:p>
    <w:p w14:paraId="50171386" w14:textId="77777777" w:rsidR="00DF5774" w:rsidRPr="00FF3FF7" w:rsidRDefault="00DF5774" w:rsidP="003E0501">
      <w:pPr>
        <w:pStyle w:val="Odstavecseseznamem"/>
        <w:spacing w:line="240" w:lineRule="auto"/>
        <w:ind w:left="360"/>
        <w:rPr>
          <w:rFonts w:ascii="Arial" w:eastAsia="Calibri" w:hAnsi="Arial" w:cs="Arial"/>
          <w:sz w:val="20"/>
          <w:szCs w:val="20"/>
        </w:rPr>
      </w:pPr>
    </w:p>
    <w:p w14:paraId="2054D1C6" w14:textId="3EB38925" w:rsidR="00DF5774" w:rsidRPr="00FF3FF7" w:rsidRDefault="00DF5774" w:rsidP="003E0501">
      <w:pPr>
        <w:pStyle w:val="Odstavecseseznamem"/>
        <w:numPr>
          <w:ilvl w:val="0"/>
          <w:numId w:val="27"/>
        </w:numPr>
        <w:spacing w:line="240" w:lineRule="auto"/>
        <w:rPr>
          <w:rFonts w:ascii="Arial" w:eastAsia="Calibri" w:hAnsi="Arial" w:cs="Arial"/>
          <w:b/>
          <w:sz w:val="20"/>
          <w:szCs w:val="20"/>
        </w:rPr>
      </w:pPr>
      <w:r w:rsidRPr="00FF3FF7">
        <w:rPr>
          <w:rFonts w:ascii="Arial" w:eastAsia="Calibri" w:hAnsi="Arial" w:cs="Arial"/>
          <w:b/>
          <w:sz w:val="20"/>
          <w:szCs w:val="20"/>
        </w:rPr>
        <w:t>Další účastník projektu</w:t>
      </w:r>
      <w:r w:rsidR="00082ECB" w:rsidRPr="00FF3FF7">
        <w:rPr>
          <w:rFonts w:ascii="Arial" w:eastAsia="Calibri" w:hAnsi="Arial" w:cs="Arial"/>
          <w:b/>
          <w:sz w:val="20"/>
          <w:szCs w:val="20"/>
        </w:rPr>
        <w:t xml:space="preserve"> </w:t>
      </w:r>
    </w:p>
    <w:p w14:paraId="71006774" w14:textId="2589C5F9" w:rsidR="00DF5774" w:rsidRPr="00FF3FF7" w:rsidRDefault="00A95589" w:rsidP="003E0501">
      <w:pPr>
        <w:pStyle w:val="Odstavecseseznamem"/>
        <w:spacing w:line="240" w:lineRule="auto"/>
        <w:ind w:left="360"/>
        <w:rPr>
          <w:rFonts w:ascii="Arial" w:eastAsia="Calibri" w:hAnsi="Arial" w:cs="Arial"/>
          <w:b/>
          <w:sz w:val="20"/>
          <w:szCs w:val="20"/>
        </w:rPr>
      </w:pPr>
      <w:r w:rsidRPr="00FF3FF7">
        <w:rPr>
          <w:rFonts w:ascii="Arial" w:eastAsia="Calibri" w:hAnsi="Arial" w:cs="Arial"/>
          <w:sz w:val="20"/>
          <w:szCs w:val="20"/>
        </w:rPr>
        <w:t>n</w:t>
      </w:r>
      <w:r w:rsidR="00DF5774" w:rsidRPr="00FF3FF7">
        <w:rPr>
          <w:rFonts w:ascii="Arial" w:eastAsia="Calibri" w:hAnsi="Arial" w:cs="Arial"/>
          <w:sz w:val="20"/>
          <w:szCs w:val="20"/>
        </w:rPr>
        <w:t>ázev:</w:t>
      </w:r>
      <w:r w:rsidR="00DF5774" w:rsidRPr="00FF3FF7">
        <w:rPr>
          <w:rFonts w:ascii="Arial" w:eastAsia="Calibri" w:hAnsi="Arial" w:cs="Arial"/>
          <w:sz w:val="20"/>
          <w:szCs w:val="20"/>
        </w:rPr>
        <w:tab/>
      </w:r>
      <w:r w:rsidR="00DF5774" w:rsidRPr="00FF3FF7">
        <w:rPr>
          <w:rFonts w:ascii="Arial" w:eastAsia="Calibri" w:hAnsi="Arial" w:cs="Arial"/>
          <w:sz w:val="20"/>
          <w:szCs w:val="20"/>
        </w:rPr>
        <w:tab/>
      </w:r>
      <w:r w:rsidR="003E0501" w:rsidRPr="00FF3FF7">
        <w:rPr>
          <w:rFonts w:ascii="Arial" w:eastAsia="Calibri" w:hAnsi="Arial" w:cs="Arial"/>
          <w:sz w:val="20"/>
          <w:szCs w:val="20"/>
        </w:rPr>
        <w:tab/>
      </w:r>
      <w:r w:rsidR="00DF5774" w:rsidRPr="00FF3FF7">
        <w:rPr>
          <w:rFonts w:ascii="Arial" w:eastAsia="Calibri" w:hAnsi="Arial" w:cs="Arial"/>
          <w:b/>
          <w:sz w:val="20"/>
          <w:szCs w:val="20"/>
        </w:rPr>
        <w:t>České vysoké učení technické v Praze</w:t>
      </w:r>
    </w:p>
    <w:p w14:paraId="378DB4C4" w14:textId="2E9E6F6D" w:rsidR="00DF5774" w:rsidRPr="00FF3FF7" w:rsidRDefault="00DF5774" w:rsidP="003E0501">
      <w:pPr>
        <w:pStyle w:val="Odstavecseseznamem"/>
        <w:spacing w:line="240" w:lineRule="auto"/>
        <w:ind w:left="360"/>
        <w:rPr>
          <w:rFonts w:ascii="Arial" w:eastAsia="Calibri" w:hAnsi="Arial" w:cs="Arial"/>
          <w:sz w:val="20"/>
          <w:szCs w:val="20"/>
        </w:rPr>
      </w:pPr>
      <w:r w:rsidRPr="00FF3FF7">
        <w:rPr>
          <w:rFonts w:ascii="Arial" w:eastAsia="Calibri" w:hAnsi="Arial" w:cs="Arial"/>
          <w:sz w:val="20"/>
          <w:szCs w:val="20"/>
        </w:rPr>
        <w:t xml:space="preserve">se sídlem: </w:t>
      </w:r>
      <w:r w:rsidRPr="00FF3FF7">
        <w:rPr>
          <w:rFonts w:ascii="Arial" w:eastAsia="Calibri" w:hAnsi="Arial" w:cs="Arial"/>
          <w:sz w:val="20"/>
          <w:szCs w:val="20"/>
        </w:rPr>
        <w:tab/>
      </w:r>
      <w:r w:rsidRPr="00FF3FF7">
        <w:rPr>
          <w:rFonts w:ascii="Arial" w:eastAsia="Calibri" w:hAnsi="Arial" w:cs="Arial"/>
          <w:sz w:val="20"/>
          <w:szCs w:val="20"/>
        </w:rPr>
        <w:tab/>
      </w:r>
      <w:r w:rsidR="00000DE2">
        <w:rPr>
          <w:rFonts w:ascii="Arial" w:eastAsia="Calibri" w:hAnsi="Arial" w:cs="Arial"/>
          <w:sz w:val="20"/>
          <w:szCs w:val="20"/>
        </w:rPr>
        <w:tab/>
      </w:r>
      <w:r w:rsidR="00A4054A" w:rsidRPr="00FF3FF7">
        <w:rPr>
          <w:rFonts w:ascii="Arial" w:eastAsia="Calibri" w:hAnsi="Arial" w:cs="Arial"/>
          <w:sz w:val="20"/>
          <w:szCs w:val="20"/>
        </w:rPr>
        <w:t>Jugoslávských partyzánů 1580/3, 160 00 Praha 6 - Dejvice</w:t>
      </w:r>
    </w:p>
    <w:p w14:paraId="525CA522" w14:textId="4FF9A612" w:rsidR="00DF5774" w:rsidRPr="00FF3FF7" w:rsidRDefault="00FF09D2" w:rsidP="003E0501">
      <w:pPr>
        <w:pStyle w:val="Odstavecseseznamem"/>
        <w:spacing w:line="240" w:lineRule="auto"/>
        <w:ind w:left="360"/>
        <w:rPr>
          <w:rFonts w:ascii="Arial" w:eastAsia="Calibri" w:hAnsi="Arial" w:cs="Arial"/>
          <w:b/>
          <w:sz w:val="20"/>
          <w:szCs w:val="20"/>
        </w:rPr>
      </w:pPr>
      <w:r w:rsidRPr="00FF3FF7">
        <w:rPr>
          <w:rFonts w:ascii="Arial" w:eastAsia="Calibri" w:hAnsi="Arial" w:cs="Arial"/>
          <w:sz w:val="20"/>
          <w:szCs w:val="20"/>
        </w:rPr>
        <w:t>s</w:t>
      </w:r>
      <w:r w:rsidR="00DF5774" w:rsidRPr="00FF3FF7">
        <w:rPr>
          <w:rFonts w:ascii="Arial" w:eastAsia="Calibri" w:hAnsi="Arial" w:cs="Arial"/>
          <w:sz w:val="20"/>
          <w:szCs w:val="20"/>
        </w:rPr>
        <w:t>oučást:</w:t>
      </w:r>
      <w:r w:rsidR="00DF5774" w:rsidRPr="00FF3FF7">
        <w:rPr>
          <w:rFonts w:ascii="Arial" w:eastAsia="Calibri" w:hAnsi="Arial" w:cs="Arial"/>
          <w:sz w:val="20"/>
          <w:szCs w:val="20"/>
        </w:rPr>
        <w:tab/>
      </w:r>
      <w:r w:rsidR="00DF5774" w:rsidRPr="00FF3FF7">
        <w:rPr>
          <w:rFonts w:ascii="Arial" w:eastAsia="Calibri" w:hAnsi="Arial" w:cs="Arial"/>
          <w:sz w:val="20"/>
          <w:szCs w:val="20"/>
        </w:rPr>
        <w:tab/>
      </w:r>
      <w:r w:rsidR="003E0501" w:rsidRPr="00FF3FF7">
        <w:rPr>
          <w:rFonts w:ascii="Arial" w:eastAsia="Calibri" w:hAnsi="Arial" w:cs="Arial"/>
          <w:sz w:val="20"/>
          <w:szCs w:val="20"/>
        </w:rPr>
        <w:tab/>
      </w:r>
      <w:r w:rsidR="00DF5774" w:rsidRPr="00FF3FF7">
        <w:rPr>
          <w:rFonts w:ascii="Arial" w:eastAsia="Calibri" w:hAnsi="Arial" w:cs="Arial"/>
          <w:b/>
          <w:sz w:val="20"/>
          <w:szCs w:val="20"/>
        </w:rPr>
        <w:t>Fakulta strojní</w:t>
      </w:r>
    </w:p>
    <w:p w14:paraId="4737F2B3" w14:textId="458DE595" w:rsidR="00DF5774" w:rsidRPr="00FF3FF7" w:rsidRDefault="00FF09D2" w:rsidP="003E0501">
      <w:pPr>
        <w:pStyle w:val="Odstavecseseznamem"/>
        <w:spacing w:line="240" w:lineRule="auto"/>
        <w:ind w:left="360"/>
        <w:rPr>
          <w:rFonts w:ascii="Arial" w:eastAsia="Calibri" w:hAnsi="Arial" w:cs="Arial"/>
          <w:sz w:val="20"/>
          <w:szCs w:val="20"/>
        </w:rPr>
      </w:pPr>
      <w:r w:rsidRPr="00FF3FF7">
        <w:rPr>
          <w:rFonts w:ascii="Arial" w:eastAsia="Calibri" w:hAnsi="Arial" w:cs="Arial"/>
          <w:sz w:val="20"/>
          <w:szCs w:val="20"/>
        </w:rPr>
        <w:t>a</w:t>
      </w:r>
      <w:r w:rsidR="00DF5774" w:rsidRPr="00FF3FF7">
        <w:rPr>
          <w:rFonts w:ascii="Arial" w:eastAsia="Calibri" w:hAnsi="Arial" w:cs="Arial"/>
          <w:sz w:val="20"/>
          <w:szCs w:val="20"/>
        </w:rPr>
        <w:t>dresa:</w:t>
      </w:r>
      <w:r w:rsidR="00DF5774" w:rsidRPr="00FF3FF7">
        <w:rPr>
          <w:rFonts w:ascii="Arial" w:eastAsia="Calibri" w:hAnsi="Arial" w:cs="Arial"/>
          <w:sz w:val="20"/>
          <w:szCs w:val="20"/>
        </w:rPr>
        <w:tab/>
      </w:r>
      <w:r w:rsidR="00DF5774" w:rsidRPr="00FF3FF7">
        <w:rPr>
          <w:rFonts w:ascii="Arial" w:eastAsia="Calibri" w:hAnsi="Arial" w:cs="Arial"/>
          <w:sz w:val="20"/>
          <w:szCs w:val="20"/>
        </w:rPr>
        <w:tab/>
      </w:r>
      <w:r w:rsidR="003E0501" w:rsidRPr="00FF3FF7">
        <w:rPr>
          <w:rFonts w:ascii="Arial" w:eastAsia="Calibri" w:hAnsi="Arial" w:cs="Arial"/>
          <w:sz w:val="20"/>
          <w:szCs w:val="20"/>
        </w:rPr>
        <w:tab/>
      </w:r>
      <w:r w:rsidR="00DF5774" w:rsidRPr="00FF3FF7">
        <w:rPr>
          <w:rFonts w:ascii="Arial" w:eastAsia="Calibri" w:hAnsi="Arial" w:cs="Arial"/>
          <w:sz w:val="20"/>
          <w:szCs w:val="20"/>
        </w:rPr>
        <w:t>Technická 4, 16</w:t>
      </w:r>
      <w:r w:rsidR="00A4054A" w:rsidRPr="00FF3FF7">
        <w:rPr>
          <w:rFonts w:ascii="Arial" w:eastAsia="Calibri" w:hAnsi="Arial" w:cs="Arial"/>
          <w:sz w:val="20"/>
          <w:szCs w:val="20"/>
        </w:rPr>
        <w:t>0</w:t>
      </w:r>
      <w:r w:rsidR="00DF5774" w:rsidRPr="00FF3FF7">
        <w:rPr>
          <w:rFonts w:ascii="Arial" w:eastAsia="Calibri" w:hAnsi="Arial" w:cs="Arial"/>
          <w:sz w:val="20"/>
          <w:szCs w:val="20"/>
        </w:rPr>
        <w:t xml:space="preserve"> 0</w:t>
      </w:r>
      <w:r w:rsidR="00A4054A" w:rsidRPr="00FF3FF7">
        <w:rPr>
          <w:rFonts w:ascii="Arial" w:eastAsia="Calibri" w:hAnsi="Arial" w:cs="Arial"/>
          <w:sz w:val="20"/>
          <w:szCs w:val="20"/>
        </w:rPr>
        <w:t>0</w:t>
      </w:r>
      <w:r w:rsidR="00DF5774" w:rsidRPr="00FF3FF7">
        <w:rPr>
          <w:rFonts w:ascii="Arial" w:eastAsia="Calibri" w:hAnsi="Arial" w:cs="Arial"/>
          <w:sz w:val="20"/>
          <w:szCs w:val="20"/>
        </w:rPr>
        <w:t xml:space="preserve"> Praha 6</w:t>
      </w:r>
      <w:r w:rsidR="009051FD" w:rsidRPr="00FF3FF7">
        <w:rPr>
          <w:rFonts w:ascii="Arial" w:eastAsia="Calibri" w:hAnsi="Arial" w:cs="Arial"/>
          <w:sz w:val="20"/>
          <w:szCs w:val="20"/>
        </w:rPr>
        <w:t xml:space="preserve"> - Dejvice</w:t>
      </w:r>
      <w:r w:rsidRPr="00FF3FF7">
        <w:rPr>
          <w:rFonts w:ascii="Arial" w:eastAsia="Calibri" w:hAnsi="Arial" w:cs="Arial"/>
          <w:sz w:val="20"/>
          <w:szCs w:val="20"/>
        </w:rPr>
        <w:t xml:space="preserve"> </w:t>
      </w:r>
    </w:p>
    <w:p w14:paraId="4866A5B4" w14:textId="178EB371" w:rsidR="00DF5774" w:rsidRPr="00FF3FF7" w:rsidRDefault="00DF5774" w:rsidP="00FF09D2">
      <w:pPr>
        <w:pStyle w:val="Odstavecseseznamem"/>
        <w:spacing w:line="240" w:lineRule="auto"/>
        <w:ind w:left="2832" w:hanging="2472"/>
        <w:rPr>
          <w:rFonts w:ascii="Arial" w:eastAsia="Calibri" w:hAnsi="Arial" w:cs="Arial"/>
          <w:sz w:val="20"/>
          <w:szCs w:val="20"/>
        </w:rPr>
      </w:pPr>
      <w:r w:rsidRPr="00FF3FF7">
        <w:rPr>
          <w:rFonts w:ascii="Arial" w:eastAsia="Calibri" w:hAnsi="Arial" w:cs="Arial"/>
          <w:sz w:val="20"/>
          <w:szCs w:val="20"/>
        </w:rPr>
        <w:t>pracoviště:</w:t>
      </w:r>
      <w:r w:rsidRPr="00FF3FF7">
        <w:rPr>
          <w:rFonts w:ascii="Arial" w:eastAsia="Calibri" w:hAnsi="Arial" w:cs="Arial"/>
          <w:sz w:val="20"/>
          <w:szCs w:val="20"/>
        </w:rPr>
        <w:tab/>
      </w:r>
      <w:r w:rsidRPr="00FF3FF7">
        <w:rPr>
          <w:rFonts w:ascii="Arial" w:eastAsia="Calibri" w:hAnsi="Arial" w:cs="Arial"/>
          <w:b/>
          <w:sz w:val="20"/>
          <w:szCs w:val="20"/>
        </w:rPr>
        <w:t>Ú12135</w:t>
      </w:r>
      <w:r w:rsidRPr="00FF3FF7">
        <w:rPr>
          <w:rFonts w:ascii="Arial" w:eastAsia="Calibri" w:hAnsi="Arial" w:cs="Arial"/>
          <w:sz w:val="20"/>
          <w:szCs w:val="20"/>
        </w:rPr>
        <w:t xml:space="preserve"> – Ústav výrobních strojů a zařízení | Výzkumné centrum pro strojírenskou výrobní techniku a technologii</w:t>
      </w:r>
    </w:p>
    <w:p w14:paraId="24EFBAB7" w14:textId="067EACFD" w:rsidR="00DF5774" w:rsidRPr="00FF3FF7" w:rsidRDefault="00DF5774" w:rsidP="003E0501">
      <w:pPr>
        <w:pStyle w:val="Odstavecseseznamem"/>
        <w:spacing w:line="240" w:lineRule="auto"/>
        <w:ind w:left="360"/>
        <w:rPr>
          <w:rFonts w:ascii="Arial" w:eastAsia="Calibri" w:hAnsi="Arial" w:cs="Arial"/>
          <w:sz w:val="20"/>
          <w:szCs w:val="20"/>
        </w:rPr>
      </w:pPr>
      <w:r w:rsidRPr="00FF3FF7">
        <w:rPr>
          <w:rFonts w:ascii="Arial" w:eastAsia="Calibri" w:hAnsi="Arial" w:cs="Arial"/>
          <w:sz w:val="20"/>
          <w:szCs w:val="20"/>
        </w:rPr>
        <w:t xml:space="preserve">IČO: </w:t>
      </w:r>
      <w:r w:rsidRPr="00FF3FF7">
        <w:rPr>
          <w:rFonts w:ascii="Arial" w:eastAsia="Calibri" w:hAnsi="Arial" w:cs="Arial"/>
          <w:sz w:val="20"/>
          <w:szCs w:val="20"/>
        </w:rPr>
        <w:tab/>
      </w:r>
      <w:r w:rsidRPr="00FF3FF7">
        <w:rPr>
          <w:rFonts w:ascii="Arial" w:eastAsia="Calibri" w:hAnsi="Arial" w:cs="Arial"/>
          <w:sz w:val="20"/>
          <w:szCs w:val="20"/>
        </w:rPr>
        <w:tab/>
      </w:r>
      <w:r w:rsidR="003E0501" w:rsidRPr="00FF3FF7">
        <w:rPr>
          <w:rFonts w:ascii="Arial" w:eastAsia="Calibri" w:hAnsi="Arial" w:cs="Arial"/>
          <w:sz w:val="20"/>
          <w:szCs w:val="20"/>
        </w:rPr>
        <w:tab/>
      </w:r>
      <w:r w:rsidRPr="00FF3FF7">
        <w:rPr>
          <w:rFonts w:ascii="Arial" w:eastAsia="Calibri" w:hAnsi="Arial" w:cs="Arial"/>
          <w:sz w:val="20"/>
          <w:szCs w:val="20"/>
        </w:rPr>
        <w:t>68407700</w:t>
      </w:r>
    </w:p>
    <w:p w14:paraId="1BDACD88" w14:textId="44BF13B1" w:rsidR="00DF5774" w:rsidRPr="00FF3FF7" w:rsidRDefault="00DF5774" w:rsidP="003E0501">
      <w:pPr>
        <w:pStyle w:val="Odstavecseseznamem"/>
        <w:spacing w:line="240" w:lineRule="auto"/>
        <w:ind w:left="360"/>
        <w:rPr>
          <w:rFonts w:ascii="Arial" w:eastAsia="Calibri" w:hAnsi="Arial" w:cs="Arial"/>
          <w:sz w:val="20"/>
          <w:szCs w:val="20"/>
        </w:rPr>
      </w:pPr>
      <w:r w:rsidRPr="00FF3FF7">
        <w:rPr>
          <w:rFonts w:ascii="Arial" w:eastAsia="Calibri" w:hAnsi="Arial" w:cs="Arial"/>
          <w:sz w:val="20"/>
          <w:szCs w:val="20"/>
        </w:rPr>
        <w:t>DIČ:</w:t>
      </w:r>
      <w:r w:rsidRPr="00FF3FF7">
        <w:rPr>
          <w:rFonts w:ascii="Arial" w:eastAsia="Calibri" w:hAnsi="Arial" w:cs="Arial"/>
          <w:sz w:val="20"/>
          <w:szCs w:val="20"/>
        </w:rPr>
        <w:tab/>
      </w:r>
      <w:r w:rsidRPr="00FF3FF7">
        <w:rPr>
          <w:rFonts w:ascii="Arial" w:eastAsia="Calibri" w:hAnsi="Arial" w:cs="Arial"/>
          <w:sz w:val="20"/>
          <w:szCs w:val="20"/>
        </w:rPr>
        <w:tab/>
      </w:r>
      <w:r w:rsidR="003E0501" w:rsidRPr="00FF3FF7">
        <w:rPr>
          <w:rFonts w:ascii="Arial" w:eastAsia="Calibri" w:hAnsi="Arial" w:cs="Arial"/>
          <w:sz w:val="20"/>
          <w:szCs w:val="20"/>
        </w:rPr>
        <w:tab/>
      </w:r>
      <w:r w:rsidRPr="00FF3FF7">
        <w:rPr>
          <w:rFonts w:ascii="Arial" w:eastAsia="Calibri" w:hAnsi="Arial" w:cs="Arial"/>
          <w:sz w:val="20"/>
          <w:szCs w:val="20"/>
        </w:rPr>
        <w:t>CZ68407700</w:t>
      </w:r>
    </w:p>
    <w:p w14:paraId="340BA616" w14:textId="44E0527E" w:rsidR="00DF5774" w:rsidRPr="00FF3FF7" w:rsidRDefault="00FF09D2" w:rsidP="003E0501">
      <w:pPr>
        <w:pStyle w:val="Odstavecseseznamem"/>
        <w:spacing w:line="240" w:lineRule="auto"/>
        <w:ind w:left="360"/>
        <w:rPr>
          <w:rFonts w:ascii="Arial" w:eastAsia="Calibri" w:hAnsi="Arial" w:cs="Arial"/>
          <w:sz w:val="20"/>
          <w:szCs w:val="20"/>
        </w:rPr>
      </w:pPr>
      <w:r w:rsidRPr="00FF3FF7">
        <w:rPr>
          <w:rFonts w:ascii="Arial" w:eastAsia="Calibri" w:hAnsi="Arial" w:cs="Arial"/>
          <w:sz w:val="20"/>
          <w:szCs w:val="20"/>
        </w:rPr>
        <w:t>s</w:t>
      </w:r>
      <w:r w:rsidR="00DF5774" w:rsidRPr="00FF3FF7">
        <w:rPr>
          <w:rFonts w:ascii="Arial" w:eastAsia="Calibri" w:hAnsi="Arial" w:cs="Arial"/>
          <w:sz w:val="20"/>
          <w:szCs w:val="20"/>
        </w:rPr>
        <w:t>tatutární zástupce:</w:t>
      </w:r>
      <w:r w:rsidR="00DF5774" w:rsidRPr="00FF3FF7">
        <w:rPr>
          <w:rFonts w:ascii="Arial" w:eastAsia="Calibri" w:hAnsi="Arial" w:cs="Arial"/>
          <w:sz w:val="20"/>
          <w:szCs w:val="20"/>
        </w:rPr>
        <w:tab/>
      </w:r>
      <w:r w:rsidR="00000DE2">
        <w:rPr>
          <w:rFonts w:ascii="Arial" w:eastAsia="Calibri" w:hAnsi="Arial" w:cs="Arial"/>
          <w:sz w:val="20"/>
          <w:szCs w:val="20"/>
        </w:rPr>
        <w:tab/>
      </w:r>
      <w:proofErr w:type="spellStart"/>
      <w:r w:rsidR="000C2F5A">
        <w:rPr>
          <w:rFonts w:ascii="Arial" w:eastAsia="Calibri" w:hAnsi="Arial" w:cs="Arial"/>
          <w:sz w:val="20"/>
          <w:szCs w:val="20"/>
        </w:rPr>
        <w:t>xxxxxxxxxxxxxxxxxxxxxxxxxxxxxxxx</w:t>
      </w:r>
      <w:proofErr w:type="spellEnd"/>
    </w:p>
    <w:p w14:paraId="231C6801" w14:textId="6DFB27DB" w:rsidR="00DF5774" w:rsidRPr="00FF3FF7" w:rsidRDefault="00CD43FF" w:rsidP="00FF09D2">
      <w:pPr>
        <w:pStyle w:val="Odstavecseseznamem"/>
        <w:spacing w:line="240" w:lineRule="auto"/>
        <w:ind w:left="2832" w:hanging="2472"/>
        <w:rPr>
          <w:rFonts w:ascii="Arial" w:eastAsia="Calibri" w:hAnsi="Arial" w:cs="Arial"/>
          <w:sz w:val="20"/>
          <w:szCs w:val="20"/>
        </w:rPr>
      </w:pPr>
      <w:r w:rsidRPr="00FF3FF7">
        <w:rPr>
          <w:rFonts w:ascii="Arial" w:eastAsia="Calibri" w:hAnsi="Arial" w:cs="Arial"/>
          <w:sz w:val="20"/>
          <w:szCs w:val="20"/>
        </w:rPr>
        <w:t>z</w:t>
      </w:r>
      <w:r w:rsidR="00DF5774" w:rsidRPr="00FF3FF7">
        <w:rPr>
          <w:rFonts w:ascii="Arial" w:eastAsia="Calibri" w:hAnsi="Arial" w:cs="Arial"/>
          <w:sz w:val="20"/>
          <w:szCs w:val="20"/>
        </w:rPr>
        <w:t>astoupen:</w:t>
      </w:r>
      <w:r w:rsidR="00DF5774" w:rsidRPr="00FF3FF7">
        <w:rPr>
          <w:rFonts w:ascii="Arial" w:eastAsia="Calibri" w:hAnsi="Arial" w:cs="Arial"/>
          <w:sz w:val="20"/>
          <w:szCs w:val="20"/>
        </w:rPr>
        <w:tab/>
      </w:r>
      <w:proofErr w:type="spellStart"/>
      <w:r w:rsidR="000C2F5A">
        <w:rPr>
          <w:rFonts w:ascii="Arial" w:eastAsia="Calibri" w:hAnsi="Arial" w:cs="Arial"/>
          <w:sz w:val="20"/>
          <w:szCs w:val="20"/>
        </w:rPr>
        <w:t>xxxxxxxxxxxxxxxxxxxxxxxxxxxxxxxx</w:t>
      </w:r>
      <w:proofErr w:type="spellEnd"/>
    </w:p>
    <w:p w14:paraId="32E2B203" w14:textId="57270C32" w:rsidR="00DF5774" w:rsidRPr="00FF3FF7" w:rsidRDefault="00CD43FF" w:rsidP="003E0501">
      <w:pPr>
        <w:pStyle w:val="Odstavecseseznamem"/>
        <w:spacing w:line="240" w:lineRule="auto"/>
        <w:ind w:left="360"/>
        <w:rPr>
          <w:rFonts w:ascii="Arial" w:eastAsia="Calibri" w:hAnsi="Arial" w:cs="Arial"/>
          <w:sz w:val="20"/>
          <w:szCs w:val="20"/>
        </w:rPr>
      </w:pPr>
      <w:r w:rsidRPr="00FF3FF7">
        <w:rPr>
          <w:rFonts w:ascii="Arial" w:eastAsia="Calibri" w:hAnsi="Arial" w:cs="Arial"/>
          <w:sz w:val="20"/>
          <w:szCs w:val="20"/>
        </w:rPr>
        <w:t>k</w:t>
      </w:r>
      <w:r w:rsidR="00DF5774" w:rsidRPr="00FF3FF7">
        <w:rPr>
          <w:rFonts w:ascii="Arial" w:eastAsia="Calibri" w:hAnsi="Arial" w:cs="Arial"/>
          <w:sz w:val="20"/>
          <w:szCs w:val="20"/>
        </w:rPr>
        <w:t>orespon</w:t>
      </w:r>
      <w:r w:rsidRPr="00FF3FF7">
        <w:rPr>
          <w:rFonts w:ascii="Arial" w:eastAsia="Calibri" w:hAnsi="Arial" w:cs="Arial"/>
          <w:sz w:val="20"/>
          <w:szCs w:val="20"/>
        </w:rPr>
        <w:t>denční</w:t>
      </w:r>
      <w:r w:rsidR="00DF5774" w:rsidRPr="00FF3FF7">
        <w:rPr>
          <w:rFonts w:ascii="Arial" w:eastAsia="Calibri" w:hAnsi="Arial" w:cs="Arial"/>
          <w:sz w:val="20"/>
          <w:szCs w:val="20"/>
        </w:rPr>
        <w:t xml:space="preserve"> adresa:</w:t>
      </w:r>
      <w:r w:rsidR="00DF5774" w:rsidRPr="00FF3FF7">
        <w:rPr>
          <w:rFonts w:ascii="Arial" w:eastAsia="Calibri" w:hAnsi="Arial" w:cs="Arial"/>
          <w:sz w:val="20"/>
          <w:szCs w:val="20"/>
        </w:rPr>
        <w:tab/>
        <w:t xml:space="preserve">Ú12135 FS ČVUT v Praze, Horská 3, </w:t>
      </w:r>
      <w:r w:rsidR="00FF09D2" w:rsidRPr="00FF3FF7">
        <w:rPr>
          <w:rFonts w:ascii="Arial" w:eastAsia="Calibri" w:hAnsi="Arial" w:cs="Arial"/>
          <w:sz w:val="20"/>
          <w:szCs w:val="20"/>
        </w:rPr>
        <w:t xml:space="preserve">128 00 </w:t>
      </w:r>
      <w:r w:rsidR="00DF5774" w:rsidRPr="00FF3FF7">
        <w:rPr>
          <w:rFonts w:ascii="Arial" w:eastAsia="Calibri" w:hAnsi="Arial" w:cs="Arial"/>
          <w:sz w:val="20"/>
          <w:szCs w:val="20"/>
        </w:rPr>
        <w:t>Praha 2</w:t>
      </w:r>
      <w:r w:rsidR="00FF09D2" w:rsidRPr="00FF3FF7">
        <w:rPr>
          <w:rFonts w:ascii="Arial" w:eastAsia="Calibri" w:hAnsi="Arial" w:cs="Arial"/>
          <w:sz w:val="20"/>
          <w:szCs w:val="20"/>
        </w:rPr>
        <w:t xml:space="preserve"> </w:t>
      </w:r>
      <w:r w:rsidR="00DF5774" w:rsidRPr="00FF3FF7">
        <w:rPr>
          <w:rFonts w:ascii="Arial" w:eastAsia="Calibri" w:hAnsi="Arial" w:cs="Arial"/>
          <w:sz w:val="20"/>
          <w:szCs w:val="20"/>
        </w:rPr>
        <w:t xml:space="preserve"> </w:t>
      </w:r>
    </w:p>
    <w:p w14:paraId="3DD3F548" w14:textId="77777777" w:rsidR="00DF5774" w:rsidRPr="00FF3FF7" w:rsidRDefault="00DF5774" w:rsidP="003E0501">
      <w:pPr>
        <w:pStyle w:val="Odstavecseseznamem"/>
        <w:spacing w:line="240" w:lineRule="auto"/>
        <w:ind w:left="360"/>
        <w:rPr>
          <w:rFonts w:ascii="Arial" w:eastAsia="Calibri" w:hAnsi="Arial" w:cs="Arial"/>
          <w:sz w:val="20"/>
          <w:szCs w:val="20"/>
        </w:rPr>
      </w:pPr>
    </w:p>
    <w:p w14:paraId="07759CFB" w14:textId="2A869654" w:rsidR="00DF5774" w:rsidRPr="00FF3FF7" w:rsidRDefault="00DF5774" w:rsidP="003E0501">
      <w:pPr>
        <w:pStyle w:val="Odstavecseseznamem"/>
        <w:spacing w:line="240" w:lineRule="auto"/>
        <w:ind w:left="360"/>
        <w:rPr>
          <w:rFonts w:ascii="Arial" w:eastAsia="Calibri" w:hAnsi="Arial" w:cs="Arial"/>
          <w:sz w:val="20"/>
          <w:szCs w:val="20"/>
        </w:rPr>
      </w:pPr>
      <w:r w:rsidRPr="00FF3FF7">
        <w:rPr>
          <w:rFonts w:ascii="Arial" w:eastAsia="Calibri" w:hAnsi="Arial" w:cs="Arial"/>
          <w:sz w:val="20"/>
          <w:szCs w:val="20"/>
        </w:rPr>
        <w:t>(dále jen „</w:t>
      </w:r>
      <w:r w:rsidRPr="00FF3FF7">
        <w:rPr>
          <w:rFonts w:ascii="Arial" w:eastAsia="Calibri" w:hAnsi="Arial" w:cs="Arial"/>
          <w:b/>
          <w:sz w:val="20"/>
          <w:szCs w:val="20"/>
        </w:rPr>
        <w:t>Další účastník</w:t>
      </w:r>
      <w:r w:rsidRPr="00FF3FF7">
        <w:rPr>
          <w:rFonts w:ascii="Arial" w:eastAsia="Calibri" w:hAnsi="Arial" w:cs="Arial"/>
          <w:sz w:val="20"/>
          <w:szCs w:val="20"/>
        </w:rPr>
        <w:t>“)</w:t>
      </w:r>
    </w:p>
    <w:p w14:paraId="46140A25" w14:textId="77777777" w:rsidR="00DF5774" w:rsidRPr="00FF3FF7" w:rsidRDefault="00DF5774" w:rsidP="003E0501">
      <w:pPr>
        <w:pStyle w:val="Odstavecseseznamem"/>
        <w:spacing w:line="240" w:lineRule="auto"/>
        <w:ind w:left="360"/>
        <w:rPr>
          <w:rFonts w:ascii="Arial" w:eastAsia="Calibri" w:hAnsi="Arial" w:cs="Arial"/>
          <w:sz w:val="20"/>
          <w:szCs w:val="20"/>
        </w:rPr>
      </w:pPr>
    </w:p>
    <w:p w14:paraId="6811A023" w14:textId="21B8223D" w:rsidR="00DF5774" w:rsidRPr="00FF3FF7" w:rsidRDefault="00DF5774" w:rsidP="003E0501">
      <w:pPr>
        <w:pStyle w:val="Odstavecseseznamem"/>
        <w:spacing w:line="240" w:lineRule="auto"/>
        <w:ind w:left="360"/>
        <w:rPr>
          <w:rFonts w:ascii="Arial" w:eastAsia="Calibri" w:hAnsi="Arial" w:cs="Arial"/>
          <w:sz w:val="20"/>
          <w:szCs w:val="20"/>
        </w:rPr>
      </w:pPr>
      <w:r w:rsidRPr="00FF3FF7">
        <w:rPr>
          <w:rFonts w:ascii="Arial" w:eastAsia="Calibri" w:hAnsi="Arial" w:cs="Arial"/>
          <w:sz w:val="20"/>
          <w:szCs w:val="20"/>
        </w:rPr>
        <w:t>(Příjemce</w:t>
      </w:r>
      <w:r w:rsidR="00082ECB" w:rsidRPr="00FF3FF7">
        <w:rPr>
          <w:rFonts w:ascii="Arial" w:eastAsia="Calibri" w:hAnsi="Arial" w:cs="Arial"/>
          <w:sz w:val="20"/>
          <w:szCs w:val="20"/>
        </w:rPr>
        <w:t xml:space="preserve"> </w:t>
      </w:r>
      <w:r w:rsidRPr="00FF3FF7">
        <w:rPr>
          <w:rFonts w:ascii="Arial" w:eastAsia="Calibri" w:hAnsi="Arial" w:cs="Arial"/>
          <w:sz w:val="20"/>
          <w:szCs w:val="20"/>
        </w:rPr>
        <w:t>a Další účastník dále každý samostatně také jen jako „</w:t>
      </w:r>
      <w:r w:rsidRPr="00FF3FF7">
        <w:rPr>
          <w:rFonts w:ascii="Arial" w:eastAsia="Calibri" w:hAnsi="Arial" w:cs="Arial"/>
          <w:b/>
          <w:sz w:val="20"/>
          <w:szCs w:val="20"/>
        </w:rPr>
        <w:t>Smluvní strana</w:t>
      </w:r>
      <w:r w:rsidRPr="00FF3FF7">
        <w:rPr>
          <w:rFonts w:ascii="Arial" w:eastAsia="Calibri" w:hAnsi="Arial" w:cs="Arial"/>
          <w:sz w:val="20"/>
          <w:szCs w:val="20"/>
        </w:rPr>
        <w:t>“ nebo společně jen „</w:t>
      </w:r>
      <w:r w:rsidRPr="00FF3FF7">
        <w:rPr>
          <w:rFonts w:ascii="Arial" w:eastAsia="Calibri" w:hAnsi="Arial" w:cs="Arial"/>
          <w:b/>
          <w:sz w:val="20"/>
          <w:szCs w:val="20"/>
        </w:rPr>
        <w:t>Smluvní strany</w:t>
      </w:r>
      <w:r w:rsidRPr="00FF3FF7">
        <w:rPr>
          <w:rFonts w:ascii="Arial" w:eastAsia="Calibri" w:hAnsi="Arial" w:cs="Arial"/>
          <w:sz w:val="20"/>
          <w:szCs w:val="20"/>
        </w:rPr>
        <w:t>“)</w:t>
      </w:r>
    </w:p>
    <w:p w14:paraId="441BBFF1" w14:textId="779F69AC" w:rsidR="00DF5774" w:rsidRPr="00FF3FF7" w:rsidRDefault="00DF5774" w:rsidP="003E0501">
      <w:pPr>
        <w:pStyle w:val="Odstavecseseznamem"/>
        <w:spacing w:line="240" w:lineRule="auto"/>
        <w:ind w:left="360"/>
        <w:rPr>
          <w:rFonts w:ascii="Arial" w:eastAsia="Calibri" w:hAnsi="Arial" w:cs="Arial"/>
          <w:sz w:val="20"/>
          <w:szCs w:val="20"/>
        </w:rPr>
      </w:pPr>
    </w:p>
    <w:p w14:paraId="5F0577BE" w14:textId="77777777" w:rsidR="00DF5774" w:rsidRPr="00FF3FF7" w:rsidRDefault="00DF5774" w:rsidP="000A7078">
      <w:pPr>
        <w:spacing w:after="0" w:line="240" w:lineRule="auto"/>
        <w:jc w:val="both"/>
        <w:rPr>
          <w:rFonts w:ascii="Arial" w:hAnsi="Arial" w:cs="Arial"/>
          <w:sz w:val="20"/>
          <w:szCs w:val="20"/>
        </w:rPr>
      </w:pPr>
    </w:p>
    <w:p w14:paraId="5FD00A7B" w14:textId="77777777" w:rsidR="000A7078" w:rsidRPr="00FF3FF7" w:rsidRDefault="000A7078" w:rsidP="000A7078">
      <w:pPr>
        <w:spacing w:after="0" w:line="240" w:lineRule="auto"/>
        <w:jc w:val="center"/>
        <w:rPr>
          <w:rFonts w:ascii="Arial" w:hAnsi="Arial" w:cs="Arial"/>
          <w:b/>
          <w:sz w:val="20"/>
          <w:szCs w:val="20"/>
        </w:rPr>
      </w:pPr>
      <w:r w:rsidRPr="00FF3FF7">
        <w:rPr>
          <w:rFonts w:ascii="Arial" w:hAnsi="Arial" w:cs="Arial"/>
          <w:b/>
          <w:sz w:val="20"/>
          <w:szCs w:val="20"/>
        </w:rPr>
        <w:t xml:space="preserve">Preambule </w:t>
      </w:r>
    </w:p>
    <w:p w14:paraId="4B2F0173" w14:textId="77777777" w:rsidR="000A7078" w:rsidRPr="00FF3FF7" w:rsidRDefault="000A7078" w:rsidP="000A7078">
      <w:pPr>
        <w:spacing w:after="0" w:line="240" w:lineRule="auto"/>
        <w:rPr>
          <w:rFonts w:ascii="Arial" w:hAnsi="Arial" w:cs="Arial"/>
          <w:sz w:val="20"/>
          <w:szCs w:val="20"/>
        </w:rPr>
      </w:pPr>
    </w:p>
    <w:p w14:paraId="7AFA5E43" w14:textId="22753015" w:rsidR="000A7078" w:rsidRPr="00FF3FF7" w:rsidRDefault="000A7078" w:rsidP="0073286E">
      <w:pPr>
        <w:pStyle w:val="Odstavecseseznamem"/>
        <w:numPr>
          <w:ilvl w:val="0"/>
          <w:numId w:val="5"/>
        </w:numPr>
        <w:spacing w:line="240" w:lineRule="auto"/>
        <w:rPr>
          <w:rFonts w:ascii="Arial" w:hAnsi="Arial" w:cs="Arial"/>
          <w:sz w:val="20"/>
          <w:szCs w:val="20"/>
        </w:rPr>
      </w:pPr>
      <w:r w:rsidRPr="00FF3FF7">
        <w:rPr>
          <w:rFonts w:ascii="Arial" w:hAnsi="Arial" w:cs="Arial"/>
          <w:sz w:val="20"/>
          <w:szCs w:val="20"/>
        </w:rPr>
        <w:t>Ustanovení Smlouvy jsou v souladu s:</w:t>
      </w:r>
    </w:p>
    <w:p w14:paraId="71FF1F02" w14:textId="1A19DAAE" w:rsidR="000A7078" w:rsidRPr="00FF3FF7" w:rsidRDefault="000A7078" w:rsidP="00917A86">
      <w:pPr>
        <w:pStyle w:val="Odstavecseseznamem"/>
        <w:numPr>
          <w:ilvl w:val="0"/>
          <w:numId w:val="20"/>
        </w:numPr>
        <w:spacing w:line="240" w:lineRule="auto"/>
        <w:rPr>
          <w:rFonts w:ascii="Arial" w:hAnsi="Arial" w:cs="Arial"/>
          <w:sz w:val="20"/>
          <w:szCs w:val="20"/>
        </w:rPr>
      </w:pPr>
      <w:r w:rsidRPr="00FF3FF7">
        <w:rPr>
          <w:rFonts w:ascii="Arial" w:hAnsi="Arial" w:cs="Arial"/>
          <w:sz w:val="20"/>
          <w:szCs w:val="20"/>
        </w:rPr>
        <w:t xml:space="preserve">čl. 107 a 108 Smlouvy o fungování </w:t>
      </w:r>
      <w:r w:rsidR="004E3BCA" w:rsidRPr="00FF3FF7">
        <w:rPr>
          <w:rFonts w:ascii="Arial" w:hAnsi="Arial" w:cs="Arial"/>
          <w:sz w:val="20"/>
          <w:szCs w:val="20"/>
        </w:rPr>
        <w:t>Evropské unie (dále jen "</w:t>
      </w:r>
      <w:r w:rsidR="004E3BCA" w:rsidRPr="00FF3FF7">
        <w:rPr>
          <w:rFonts w:ascii="Arial" w:hAnsi="Arial" w:cs="Arial"/>
          <w:b/>
          <w:sz w:val="20"/>
          <w:szCs w:val="20"/>
        </w:rPr>
        <w:t>SFEU</w:t>
      </w:r>
      <w:r w:rsidR="004E3BCA" w:rsidRPr="00FF3FF7">
        <w:rPr>
          <w:rFonts w:ascii="Arial" w:hAnsi="Arial" w:cs="Arial"/>
          <w:sz w:val="20"/>
          <w:szCs w:val="20"/>
        </w:rPr>
        <w:t>");</w:t>
      </w:r>
    </w:p>
    <w:p w14:paraId="3552DC95" w14:textId="667DAFD7" w:rsidR="004E3BCA" w:rsidRPr="00FF3FF7" w:rsidRDefault="004E3BCA" w:rsidP="004E3BCA">
      <w:pPr>
        <w:pStyle w:val="Odstavecseseznamem"/>
        <w:numPr>
          <w:ilvl w:val="0"/>
          <w:numId w:val="20"/>
        </w:numPr>
        <w:spacing w:line="240" w:lineRule="auto"/>
        <w:rPr>
          <w:rFonts w:ascii="Arial" w:hAnsi="Arial" w:cs="Arial"/>
          <w:sz w:val="20"/>
          <w:szCs w:val="20"/>
        </w:rPr>
      </w:pPr>
      <w:r w:rsidRPr="00FF3FF7">
        <w:rPr>
          <w:rFonts w:ascii="Arial" w:hAnsi="Arial" w:cs="Arial"/>
          <w:sz w:val="20"/>
          <w:szCs w:val="20"/>
        </w:rPr>
        <w:t xml:space="preserve">Nařízením Komise (EU) č. 651/2014, kterým se v souladu se zmíněnými články 107 a 108 SFEU prohlašují určité kategorie transakcí za slučitelné s vnitřním trhem; </w:t>
      </w:r>
    </w:p>
    <w:p w14:paraId="082D8928" w14:textId="77777777" w:rsidR="004E3BCA" w:rsidRPr="00FF3FF7" w:rsidRDefault="004E3BCA" w:rsidP="004E3BCA">
      <w:pPr>
        <w:pStyle w:val="Odstavecseseznamem"/>
        <w:numPr>
          <w:ilvl w:val="0"/>
          <w:numId w:val="20"/>
        </w:numPr>
        <w:spacing w:line="240" w:lineRule="auto"/>
        <w:rPr>
          <w:rFonts w:ascii="Arial" w:hAnsi="Arial" w:cs="Arial"/>
          <w:sz w:val="20"/>
          <w:szCs w:val="20"/>
        </w:rPr>
      </w:pPr>
      <w:r w:rsidRPr="00FF3FF7">
        <w:rPr>
          <w:rFonts w:ascii="Arial" w:hAnsi="Arial" w:cs="Arial"/>
          <w:sz w:val="20"/>
          <w:szCs w:val="20"/>
        </w:rPr>
        <w:t xml:space="preserve">Sdělením Komise </w:t>
      </w:r>
      <w:proofErr w:type="gramStart"/>
      <w:r w:rsidRPr="00FF3FF7">
        <w:rPr>
          <w:rFonts w:ascii="Arial" w:hAnsi="Arial" w:cs="Arial"/>
          <w:sz w:val="20"/>
          <w:szCs w:val="20"/>
        </w:rPr>
        <w:t>EK - Rámcem</w:t>
      </w:r>
      <w:proofErr w:type="gramEnd"/>
      <w:r w:rsidRPr="00FF3FF7">
        <w:rPr>
          <w:rFonts w:ascii="Arial" w:hAnsi="Arial" w:cs="Arial"/>
          <w:sz w:val="20"/>
          <w:szCs w:val="20"/>
        </w:rPr>
        <w:t xml:space="preserve"> pro státní podporu výzkumu, vývoje a inovací (2014/C 198/0) /dále jen "</w:t>
      </w:r>
      <w:r w:rsidRPr="00FF3FF7">
        <w:rPr>
          <w:rFonts w:ascii="Arial" w:hAnsi="Arial" w:cs="Arial"/>
          <w:b/>
          <w:sz w:val="20"/>
          <w:szCs w:val="20"/>
        </w:rPr>
        <w:t>Rámec</w:t>
      </w:r>
      <w:r w:rsidRPr="00FF3FF7">
        <w:rPr>
          <w:rFonts w:ascii="Arial" w:hAnsi="Arial" w:cs="Arial"/>
          <w:sz w:val="20"/>
          <w:szCs w:val="20"/>
        </w:rPr>
        <w:t xml:space="preserve">"/. </w:t>
      </w:r>
    </w:p>
    <w:p w14:paraId="5F2EC0A1" w14:textId="77777777" w:rsidR="00E019EE" w:rsidRPr="00FF3FF7" w:rsidRDefault="00E019EE" w:rsidP="00C66C70">
      <w:pPr>
        <w:spacing w:after="0" w:line="240" w:lineRule="auto"/>
        <w:rPr>
          <w:rFonts w:ascii="Arial" w:hAnsi="Arial" w:cs="Arial"/>
          <w:sz w:val="20"/>
          <w:szCs w:val="20"/>
        </w:rPr>
      </w:pPr>
    </w:p>
    <w:p w14:paraId="7D7F2EAA" w14:textId="0ED11322" w:rsidR="009A74EA" w:rsidRPr="00FF3FF7" w:rsidRDefault="005C6D69" w:rsidP="00AA2AA0">
      <w:pPr>
        <w:pStyle w:val="Odstavecseseznamem"/>
        <w:numPr>
          <w:ilvl w:val="0"/>
          <w:numId w:val="5"/>
        </w:numPr>
        <w:spacing w:line="240" w:lineRule="auto"/>
        <w:rPr>
          <w:rFonts w:ascii="Arial" w:hAnsi="Arial" w:cs="Arial"/>
          <w:sz w:val="20"/>
          <w:szCs w:val="20"/>
        </w:rPr>
      </w:pPr>
      <w:r w:rsidRPr="00FF3FF7">
        <w:rPr>
          <w:rFonts w:ascii="Arial" w:hAnsi="Arial" w:cs="Arial"/>
          <w:sz w:val="20"/>
          <w:szCs w:val="20"/>
        </w:rPr>
        <w:t>Smluvní strany prohlašují, že budou vzájemně respektovat svá práva a povinnosti vyplývající z jejich práv k duševnímu vlastnictví, resp. společně vytvořených</w:t>
      </w:r>
      <w:r w:rsidR="00680554" w:rsidRPr="00FF3FF7">
        <w:rPr>
          <w:rFonts w:ascii="Arial" w:hAnsi="Arial" w:cs="Arial"/>
          <w:sz w:val="20"/>
          <w:szCs w:val="20"/>
        </w:rPr>
        <w:t xml:space="preserve"> </w:t>
      </w:r>
      <w:proofErr w:type="gramStart"/>
      <w:r w:rsidRPr="00FF3FF7">
        <w:rPr>
          <w:rFonts w:ascii="Arial" w:hAnsi="Arial" w:cs="Arial"/>
          <w:sz w:val="20"/>
          <w:szCs w:val="20"/>
        </w:rPr>
        <w:t xml:space="preserve">výsledků </w:t>
      </w:r>
      <w:r w:rsidR="00EF074F" w:rsidRPr="00FF3FF7">
        <w:rPr>
          <w:rFonts w:ascii="Arial" w:hAnsi="Arial" w:cs="Arial"/>
          <w:sz w:val="20"/>
          <w:szCs w:val="20"/>
        </w:rPr>
        <w:t xml:space="preserve"> v</w:t>
      </w:r>
      <w:proofErr w:type="gramEnd"/>
      <w:r w:rsidR="00EF074F" w:rsidRPr="00FF3FF7">
        <w:rPr>
          <w:rFonts w:ascii="Arial" w:hAnsi="Arial" w:cs="Arial"/>
          <w:sz w:val="20"/>
          <w:szCs w:val="20"/>
        </w:rPr>
        <w:t xml:space="preserve"> níže uvedeném </w:t>
      </w:r>
      <w:r w:rsidR="009A74EA" w:rsidRPr="00FF3FF7">
        <w:rPr>
          <w:rFonts w:ascii="Arial" w:hAnsi="Arial" w:cs="Arial"/>
          <w:sz w:val="20"/>
          <w:szCs w:val="20"/>
        </w:rPr>
        <w:t>projektu</w:t>
      </w:r>
      <w:r w:rsidR="00EF074F" w:rsidRPr="00FF3FF7">
        <w:rPr>
          <w:rFonts w:ascii="Arial" w:hAnsi="Arial" w:cs="Arial"/>
          <w:sz w:val="20"/>
          <w:szCs w:val="20"/>
        </w:rPr>
        <w:t>.</w:t>
      </w:r>
      <w:r w:rsidR="009A74EA" w:rsidRPr="00FF3FF7">
        <w:rPr>
          <w:rFonts w:ascii="Arial" w:hAnsi="Arial" w:cs="Arial"/>
          <w:sz w:val="20"/>
          <w:szCs w:val="20"/>
        </w:rPr>
        <w:t xml:space="preserve"> </w:t>
      </w:r>
      <w:r w:rsidR="00EF074F" w:rsidRPr="00FF3FF7">
        <w:rPr>
          <w:rFonts w:ascii="Arial" w:hAnsi="Arial" w:cs="Arial"/>
          <w:sz w:val="20"/>
          <w:szCs w:val="20"/>
        </w:rPr>
        <w:t xml:space="preserve"> </w:t>
      </w:r>
    </w:p>
    <w:p w14:paraId="6C2F767E" w14:textId="77777777" w:rsidR="009A74EA" w:rsidRPr="00FF3FF7" w:rsidRDefault="009A74EA" w:rsidP="009A74EA">
      <w:pPr>
        <w:pStyle w:val="Odstavecseseznamem"/>
        <w:spacing w:line="240" w:lineRule="auto"/>
        <w:ind w:left="360"/>
        <w:rPr>
          <w:rFonts w:ascii="Arial" w:hAnsi="Arial" w:cs="Arial"/>
          <w:sz w:val="20"/>
          <w:szCs w:val="20"/>
        </w:rPr>
      </w:pPr>
    </w:p>
    <w:p w14:paraId="55CBF9B4" w14:textId="25FF5343" w:rsidR="00DF5774" w:rsidRPr="00FF3FF7" w:rsidRDefault="00B23232" w:rsidP="009420A9">
      <w:pPr>
        <w:pStyle w:val="Odstavecseseznamem"/>
        <w:numPr>
          <w:ilvl w:val="0"/>
          <w:numId w:val="5"/>
        </w:numPr>
        <w:spacing w:line="240" w:lineRule="auto"/>
        <w:rPr>
          <w:rFonts w:ascii="Arial" w:hAnsi="Arial" w:cs="Arial"/>
          <w:b/>
          <w:sz w:val="20"/>
          <w:szCs w:val="20"/>
        </w:rPr>
      </w:pPr>
      <w:r w:rsidRPr="00FF3FF7">
        <w:rPr>
          <w:rFonts w:ascii="Arial" w:hAnsi="Arial" w:cs="Arial"/>
          <w:sz w:val="20"/>
          <w:szCs w:val="20"/>
        </w:rPr>
        <w:t xml:space="preserve">Tato Smlouva upravuje práva </w:t>
      </w:r>
      <w:r w:rsidR="009A74EA" w:rsidRPr="00FF3FF7">
        <w:rPr>
          <w:rFonts w:ascii="Arial" w:hAnsi="Arial" w:cs="Arial"/>
          <w:sz w:val="20"/>
          <w:szCs w:val="20"/>
        </w:rPr>
        <w:t>k</w:t>
      </w:r>
      <w:r w:rsidR="009420A9" w:rsidRPr="00FF3FF7">
        <w:rPr>
          <w:rFonts w:ascii="Arial" w:hAnsi="Arial" w:cs="Arial"/>
          <w:sz w:val="20"/>
          <w:szCs w:val="20"/>
        </w:rPr>
        <w:t>e společným</w:t>
      </w:r>
      <w:r w:rsidRPr="00FF3FF7">
        <w:rPr>
          <w:rFonts w:ascii="Arial" w:hAnsi="Arial" w:cs="Arial"/>
          <w:sz w:val="20"/>
          <w:szCs w:val="20"/>
        </w:rPr>
        <w:t xml:space="preserve"> výsledkům </w:t>
      </w:r>
      <w:r w:rsidR="00EF074F" w:rsidRPr="00FF3FF7">
        <w:rPr>
          <w:rFonts w:ascii="Arial" w:hAnsi="Arial" w:cs="Arial"/>
          <w:sz w:val="20"/>
          <w:szCs w:val="20"/>
        </w:rPr>
        <w:t>předmětného p</w:t>
      </w:r>
      <w:r w:rsidRPr="00FF3FF7">
        <w:rPr>
          <w:rFonts w:ascii="Arial" w:hAnsi="Arial" w:cs="Arial"/>
          <w:sz w:val="20"/>
          <w:szCs w:val="20"/>
        </w:rPr>
        <w:t>rojektu</w:t>
      </w:r>
      <w:r w:rsidR="00E41513" w:rsidRPr="00FF3FF7">
        <w:rPr>
          <w:rFonts w:ascii="Arial" w:hAnsi="Arial" w:cs="Arial"/>
          <w:sz w:val="20"/>
          <w:szCs w:val="20"/>
        </w:rPr>
        <w:t xml:space="preserve"> a</w:t>
      </w:r>
      <w:r w:rsidR="009420A9" w:rsidRPr="00FF3FF7">
        <w:rPr>
          <w:rFonts w:ascii="Arial" w:hAnsi="Arial" w:cs="Arial"/>
          <w:sz w:val="20"/>
          <w:szCs w:val="20"/>
        </w:rPr>
        <w:t xml:space="preserve"> </w:t>
      </w:r>
      <w:r w:rsidR="009A74EA" w:rsidRPr="00FF3FF7">
        <w:rPr>
          <w:rFonts w:ascii="Arial" w:hAnsi="Arial" w:cs="Arial"/>
          <w:sz w:val="20"/>
          <w:szCs w:val="20"/>
        </w:rPr>
        <w:t>podmínky finančního vypořádání</w:t>
      </w:r>
      <w:r w:rsidR="009420A9" w:rsidRPr="00FF3FF7">
        <w:rPr>
          <w:rFonts w:ascii="Arial" w:hAnsi="Arial" w:cs="Arial"/>
          <w:sz w:val="20"/>
          <w:szCs w:val="20"/>
        </w:rPr>
        <w:t xml:space="preserve"> k těmto výsledkům. </w:t>
      </w:r>
    </w:p>
    <w:p w14:paraId="2CCA84D1" w14:textId="77777777" w:rsidR="009420A9" w:rsidRPr="00FF3FF7" w:rsidRDefault="009420A9" w:rsidP="009420A9">
      <w:pPr>
        <w:pStyle w:val="Odstavecseseznamem"/>
        <w:spacing w:line="240" w:lineRule="auto"/>
        <w:ind w:left="360"/>
        <w:rPr>
          <w:rFonts w:ascii="Arial" w:hAnsi="Arial" w:cs="Arial"/>
          <w:b/>
          <w:sz w:val="20"/>
          <w:szCs w:val="20"/>
        </w:rPr>
      </w:pPr>
    </w:p>
    <w:p w14:paraId="7C68DFA9" w14:textId="77777777" w:rsidR="00EF074F" w:rsidRPr="00FF3FF7" w:rsidRDefault="00EF074F" w:rsidP="00980423">
      <w:pPr>
        <w:spacing w:after="0" w:line="240" w:lineRule="auto"/>
        <w:jc w:val="center"/>
        <w:rPr>
          <w:rFonts w:ascii="Arial" w:hAnsi="Arial" w:cs="Arial"/>
          <w:b/>
          <w:sz w:val="20"/>
          <w:szCs w:val="20"/>
        </w:rPr>
      </w:pPr>
    </w:p>
    <w:p w14:paraId="05FD21A7" w14:textId="77777777" w:rsidR="00FF3FF7" w:rsidRDefault="00FF3FF7">
      <w:pPr>
        <w:spacing w:after="0" w:line="360" w:lineRule="auto"/>
        <w:jc w:val="both"/>
        <w:rPr>
          <w:rFonts w:ascii="Arial" w:hAnsi="Arial" w:cs="Arial"/>
          <w:b/>
          <w:sz w:val="20"/>
          <w:szCs w:val="20"/>
        </w:rPr>
      </w:pPr>
      <w:r>
        <w:rPr>
          <w:rFonts w:ascii="Arial" w:hAnsi="Arial" w:cs="Arial"/>
          <w:b/>
          <w:sz w:val="20"/>
          <w:szCs w:val="20"/>
        </w:rPr>
        <w:br w:type="page"/>
      </w:r>
    </w:p>
    <w:p w14:paraId="0C09F142" w14:textId="2F6D0F9F" w:rsidR="000A7078" w:rsidRPr="00FF3FF7" w:rsidRDefault="003E0501" w:rsidP="00980423">
      <w:pPr>
        <w:spacing w:after="0" w:line="240" w:lineRule="auto"/>
        <w:jc w:val="center"/>
        <w:rPr>
          <w:rFonts w:ascii="Arial" w:hAnsi="Arial" w:cs="Arial"/>
          <w:b/>
          <w:sz w:val="20"/>
          <w:szCs w:val="20"/>
        </w:rPr>
      </w:pPr>
      <w:r w:rsidRPr="00FF3FF7">
        <w:rPr>
          <w:rFonts w:ascii="Arial" w:hAnsi="Arial" w:cs="Arial"/>
          <w:b/>
          <w:sz w:val="20"/>
          <w:szCs w:val="20"/>
        </w:rPr>
        <w:lastRenderedPageBreak/>
        <w:t>Č</w:t>
      </w:r>
      <w:r w:rsidR="000A7078" w:rsidRPr="00FF3FF7">
        <w:rPr>
          <w:rFonts w:ascii="Arial" w:hAnsi="Arial" w:cs="Arial"/>
          <w:b/>
          <w:sz w:val="20"/>
          <w:szCs w:val="20"/>
        </w:rPr>
        <w:t>l</w:t>
      </w:r>
      <w:r w:rsidR="00390914" w:rsidRPr="00FF3FF7">
        <w:rPr>
          <w:rFonts w:ascii="Arial" w:hAnsi="Arial" w:cs="Arial"/>
          <w:b/>
          <w:sz w:val="20"/>
          <w:szCs w:val="20"/>
        </w:rPr>
        <w:t>ánek</w:t>
      </w:r>
      <w:r w:rsidR="000A7078" w:rsidRPr="00FF3FF7">
        <w:rPr>
          <w:rFonts w:ascii="Arial" w:hAnsi="Arial" w:cs="Arial"/>
          <w:b/>
          <w:sz w:val="20"/>
          <w:szCs w:val="20"/>
        </w:rPr>
        <w:t xml:space="preserve"> </w:t>
      </w:r>
      <w:r w:rsidR="00390914" w:rsidRPr="00FF3FF7">
        <w:rPr>
          <w:rFonts w:ascii="Arial" w:hAnsi="Arial" w:cs="Arial"/>
          <w:b/>
          <w:sz w:val="20"/>
          <w:szCs w:val="20"/>
        </w:rPr>
        <w:t>I.</w:t>
      </w:r>
    </w:p>
    <w:p w14:paraId="74791BE8" w14:textId="5A6B0D96" w:rsidR="000A7078" w:rsidRPr="00FF3FF7" w:rsidRDefault="00D61647" w:rsidP="00980423">
      <w:pPr>
        <w:spacing w:after="0" w:line="240" w:lineRule="auto"/>
        <w:jc w:val="center"/>
        <w:rPr>
          <w:rFonts w:ascii="Arial" w:hAnsi="Arial" w:cs="Arial"/>
          <w:b/>
          <w:sz w:val="20"/>
          <w:szCs w:val="20"/>
        </w:rPr>
      </w:pPr>
      <w:r w:rsidRPr="00FF3FF7">
        <w:rPr>
          <w:rFonts w:ascii="Arial" w:hAnsi="Arial" w:cs="Arial"/>
          <w:b/>
          <w:sz w:val="20"/>
          <w:szCs w:val="20"/>
        </w:rPr>
        <w:t>Účel a p</w:t>
      </w:r>
      <w:r w:rsidR="008C33BD" w:rsidRPr="00FF3FF7">
        <w:rPr>
          <w:rFonts w:ascii="Arial" w:hAnsi="Arial" w:cs="Arial"/>
          <w:b/>
          <w:sz w:val="20"/>
          <w:szCs w:val="20"/>
        </w:rPr>
        <w:t>ř</w:t>
      </w:r>
      <w:r w:rsidR="000A7078" w:rsidRPr="00FF3FF7">
        <w:rPr>
          <w:rFonts w:ascii="Arial" w:hAnsi="Arial" w:cs="Arial"/>
          <w:b/>
          <w:sz w:val="20"/>
          <w:szCs w:val="20"/>
        </w:rPr>
        <w:t xml:space="preserve">edmět </w:t>
      </w:r>
      <w:r w:rsidR="00390914" w:rsidRPr="00FF3FF7">
        <w:rPr>
          <w:rFonts w:ascii="Arial" w:hAnsi="Arial" w:cs="Arial"/>
          <w:b/>
          <w:sz w:val="20"/>
          <w:szCs w:val="20"/>
        </w:rPr>
        <w:t>S</w:t>
      </w:r>
      <w:r w:rsidR="000A7078" w:rsidRPr="00FF3FF7">
        <w:rPr>
          <w:rFonts w:ascii="Arial" w:hAnsi="Arial" w:cs="Arial"/>
          <w:b/>
          <w:sz w:val="20"/>
          <w:szCs w:val="20"/>
        </w:rPr>
        <w:t>mlouvy</w:t>
      </w:r>
      <w:r w:rsidRPr="00FF3FF7">
        <w:rPr>
          <w:rFonts w:ascii="Arial" w:hAnsi="Arial" w:cs="Arial"/>
          <w:b/>
          <w:sz w:val="20"/>
          <w:szCs w:val="20"/>
        </w:rPr>
        <w:t xml:space="preserve">, název a identifikační údaje </w:t>
      </w:r>
      <w:r w:rsidR="00D76FA8" w:rsidRPr="00FF3FF7">
        <w:rPr>
          <w:rFonts w:ascii="Arial" w:hAnsi="Arial" w:cs="Arial"/>
          <w:b/>
          <w:sz w:val="20"/>
          <w:szCs w:val="20"/>
        </w:rPr>
        <w:t>P</w:t>
      </w:r>
      <w:r w:rsidRPr="00FF3FF7">
        <w:rPr>
          <w:rFonts w:ascii="Arial" w:hAnsi="Arial" w:cs="Arial"/>
          <w:b/>
          <w:sz w:val="20"/>
          <w:szCs w:val="20"/>
        </w:rPr>
        <w:t xml:space="preserve">rojektu </w:t>
      </w:r>
      <w:r w:rsidR="009A74EA" w:rsidRPr="00FF3FF7">
        <w:rPr>
          <w:rFonts w:ascii="Arial" w:hAnsi="Arial" w:cs="Arial"/>
          <w:b/>
          <w:sz w:val="20"/>
          <w:szCs w:val="20"/>
        </w:rPr>
        <w:t xml:space="preserve"> </w:t>
      </w:r>
      <w:r w:rsidR="008C33BD" w:rsidRPr="00FF3FF7">
        <w:rPr>
          <w:rFonts w:ascii="Arial" w:hAnsi="Arial" w:cs="Arial"/>
          <w:b/>
          <w:sz w:val="20"/>
          <w:szCs w:val="20"/>
        </w:rPr>
        <w:t xml:space="preserve"> </w:t>
      </w:r>
    </w:p>
    <w:p w14:paraId="3DA00571" w14:textId="77777777" w:rsidR="00514E97" w:rsidRPr="00FF3FF7" w:rsidRDefault="00514E97" w:rsidP="000A7078">
      <w:pPr>
        <w:spacing w:after="0" w:line="240" w:lineRule="auto"/>
        <w:jc w:val="center"/>
        <w:rPr>
          <w:rFonts w:ascii="Arial" w:hAnsi="Arial" w:cs="Arial"/>
          <w:sz w:val="20"/>
          <w:szCs w:val="20"/>
          <w:u w:val="single"/>
        </w:rPr>
      </w:pPr>
    </w:p>
    <w:p w14:paraId="140CA86B" w14:textId="6DB37A2A" w:rsidR="000A7078" w:rsidRPr="00FF3FF7" w:rsidRDefault="00E019EE" w:rsidP="005D4E34">
      <w:pPr>
        <w:pStyle w:val="Odstavecseseznamem"/>
        <w:numPr>
          <w:ilvl w:val="0"/>
          <w:numId w:val="6"/>
        </w:numPr>
        <w:spacing w:line="240" w:lineRule="auto"/>
        <w:rPr>
          <w:rFonts w:ascii="Arial" w:hAnsi="Arial" w:cs="Arial"/>
          <w:sz w:val="20"/>
          <w:szCs w:val="20"/>
        </w:rPr>
      </w:pPr>
      <w:r w:rsidRPr="00FF3FF7">
        <w:rPr>
          <w:rFonts w:ascii="Arial" w:hAnsi="Arial" w:cs="Arial"/>
          <w:sz w:val="20"/>
          <w:szCs w:val="20"/>
        </w:rPr>
        <w:t xml:space="preserve">Předmětem </w:t>
      </w:r>
      <w:r w:rsidR="00D61647" w:rsidRPr="00FF3FF7">
        <w:rPr>
          <w:rFonts w:ascii="Arial" w:hAnsi="Arial" w:cs="Arial"/>
          <w:sz w:val="20"/>
          <w:szCs w:val="20"/>
        </w:rPr>
        <w:t xml:space="preserve">a účelem </w:t>
      </w:r>
      <w:r w:rsidR="009A74EA" w:rsidRPr="00FF3FF7">
        <w:rPr>
          <w:rFonts w:ascii="Arial" w:hAnsi="Arial" w:cs="Arial"/>
          <w:sz w:val="20"/>
          <w:szCs w:val="20"/>
        </w:rPr>
        <w:t xml:space="preserve">této </w:t>
      </w:r>
      <w:r w:rsidRPr="00FF3FF7">
        <w:rPr>
          <w:rFonts w:ascii="Arial" w:hAnsi="Arial" w:cs="Arial"/>
          <w:sz w:val="20"/>
          <w:szCs w:val="20"/>
        </w:rPr>
        <w:t xml:space="preserve">Smlouvy </w:t>
      </w:r>
      <w:r w:rsidR="000A7078" w:rsidRPr="00FF3FF7">
        <w:rPr>
          <w:rFonts w:ascii="Arial" w:hAnsi="Arial" w:cs="Arial"/>
          <w:sz w:val="20"/>
          <w:szCs w:val="20"/>
        </w:rPr>
        <w:t xml:space="preserve">je úprava </w:t>
      </w:r>
      <w:r w:rsidR="00E31A5B" w:rsidRPr="00FF3FF7">
        <w:rPr>
          <w:rFonts w:ascii="Arial" w:hAnsi="Arial" w:cs="Arial"/>
          <w:sz w:val="20"/>
          <w:szCs w:val="20"/>
        </w:rPr>
        <w:t xml:space="preserve">vlastnických a užívacích práv k výsledkům a úprava </w:t>
      </w:r>
      <w:r w:rsidR="000A7078" w:rsidRPr="00FF3FF7">
        <w:rPr>
          <w:rFonts w:ascii="Arial" w:hAnsi="Arial" w:cs="Arial"/>
          <w:sz w:val="20"/>
          <w:szCs w:val="20"/>
        </w:rPr>
        <w:t xml:space="preserve">vztahů a vzájemné spolupráce mezi </w:t>
      </w:r>
      <w:r w:rsidR="00E31A5B" w:rsidRPr="00FF3FF7">
        <w:rPr>
          <w:rFonts w:ascii="Arial" w:hAnsi="Arial" w:cs="Arial"/>
          <w:sz w:val="20"/>
          <w:szCs w:val="20"/>
        </w:rPr>
        <w:t xml:space="preserve">Smluvními stranami </w:t>
      </w:r>
      <w:r w:rsidRPr="00FF3FF7">
        <w:rPr>
          <w:rFonts w:ascii="Arial" w:hAnsi="Arial" w:cs="Arial"/>
          <w:sz w:val="20"/>
          <w:szCs w:val="20"/>
        </w:rPr>
        <w:t xml:space="preserve">při využití výsledků dosažených </w:t>
      </w:r>
      <w:r w:rsidR="000A7078" w:rsidRPr="00FF3FF7">
        <w:rPr>
          <w:rFonts w:ascii="Arial" w:hAnsi="Arial" w:cs="Arial"/>
          <w:sz w:val="20"/>
          <w:szCs w:val="20"/>
        </w:rPr>
        <w:t xml:space="preserve">při realizaci </w:t>
      </w:r>
      <w:r w:rsidR="00D61647" w:rsidRPr="00FF3FF7">
        <w:rPr>
          <w:rFonts w:ascii="Arial" w:hAnsi="Arial" w:cs="Arial"/>
          <w:sz w:val="20"/>
          <w:szCs w:val="20"/>
        </w:rPr>
        <w:t>p</w:t>
      </w:r>
      <w:r w:rsidR="000A7078" w:rsidRPr="00FF3FF7">
        <w:rPr>
          <w:rFonts w:ascii="Arial" w:hAnsi="Arial" w:cs="Arial"/>
          <w:sz w:val="20"/>
          <w:szCs w:val="20"/>
        </w:rPr>
        <w:t>rojektu</w:t>
      </w:r>
      <w:r w:rsidR="00D61647" w:rsidRPr="00FF3FF7">
        <w:rPr>
          <w:rFonts w:ascii="Arial" w:hAnsi="Arial" w:cs="Arial"/>
          <w:sz w:val="20"/>
          <w:szCs w:val="20"/>
        </w:rPr>
        <w:t xml:space="preserve"> uvedeného v následujícím odstavci</w:t>
      </w:r>
      <w:r w:rsidRPr="00FF3FF7">
        <w:rPr>
          <w:rFonts w:ascii="Arial" w:hAnsi="Arial" w:cs="Arial"/>
          <w:sz w:val="20"/>
          <w:szCs w:val="20"/>
        </w:rPr>
        <w:t>.</w:t>
      </w:r>
      <w:r w:rsidR="00E31A5B" w:rsidRPr="00FF3FF7">
        <w:rPr>
          <w:rFonts w:ascii="Arial" w:hAnsi="Arial" w:cs="Arial"/>
          <w:sz w:val="20"/>
          <w:szCs w:val="20"/>
        </w:rPr>
        <w:t xml:space="preserve"> Všechny výsledky, které jsou předmětem této Smlouvy, byly dosaženy v období realizace </w:t>
      </w:r>
      <w:r w:rsidR="00D61647" w:rsidRPr="00FF3FF7">
        <w:rPr>
          <w:rFonts w:ascii="Arial" w:hAnsi="Arial" w:cs="Arial"/>
          <w:sz w:val="20"/>
          <w:szCs w:val="20"/>
        </w:rPr>
        <w:t>předmětného p</w:t>
      </w:r>
      <w:r w:rsidR="00E31A5B" w:rsidRPr="00FF3FF7">
        <w:rPr>
          <w:rFonts w:ascii="Arial" w:hAnsi="Arial" w:cs="Arial"/>
          <w:sz w:val="20"/>
          <w:szCs w:val="20"/>
        </w:rPr>
        <w:t xml:space="preserve">rojektu, tj. v období od </w:t>
      </w:r>
      <w:r w:rsidR="00DA1673" w:rsidRPr="00FF3FF7">
        <w:rPr>
          <w:rFonts w:ascii="Arial" w:hAnsi="Arial" w:cs="Arial"/>
          <w:sz w:val="20"/>
          <w:szCs w:val="20"/>
        </w:rPr>
        <w:t>9</w:t>
      </w:r>
      <w:r w:rsidR="00E31A5B" w:rsidRPr="00FF3FF7">
        <w:rPr>
          <w:rFonts w:ascii="Arial" w:hAnsi="Arial" w:cs="Arial"/>
          <w:sz w:val="20"/>
          <w:szCs w:val="20"/>
        </w:rPr>
        <w:t>/20</w:t>
      </w:r>
      <w:r w:rsidR="00DA1673" w:rsidRPr="00FF3FF7">
        <w:rPr>
          <w:rFonts w:ascii="Arial" w:hAnsi="Arial" w:cs="Arial"/>
          <w:sz w:val="20"/>
          <w:szCs w:val="20"/>
        </w:rPr>
        <w:t>20</w:t>
      </w:r>
      <w:r w:rsidR="00E31A5B" w:rsidRPr="00FF3FF7">
        <w:rPr>
          <w:rFonts w:ascii="Arial" w:hAnsi="Arial" w:cs="Arial"/>
          <w:sz w:val="20"/>
          <w:szCs w:val="20"/>
        </w:rPr>
        <w:t xml:space="preserve"> do 12/202</w:t>
      </w:r>
      <w:r w:rsidR="00DA1673" w:rsidRPr="00FF3FF7">
        <w:rPr>
          <w:rFonts w:ascii="Arial" w:hAnsi="Arial" w:cs="Arial"/>
          <w:sz w:val="20"/>
          <w:szCs w:val="20"/>
        </w:rPr>
        <w:t>3</w:t>
      </w:r>
      <w:r w:rsidR="00D61647" w:rsidRPr="00FF3FF7">
        <w:rPr>
          <w:rFonts w:ascii="Arial" w:hAnsi="Arial" w:cs="Arial"/>
          <w:sz w:val="20"/>
          <w:szCs w:val="20"/>
        </w:rPr>
        <w:t xml:space="preserve"> a jsou popsány v článku II. této Smlouvy</w:t>
      </w:r>
      <w:r w:rsidR="00E31A5B" w:rsidRPr="00FF3FF7">
        <w:rPr>
          <w:rFonts w:ascii="Arial" w:hAnsi="Arial" w:cs="Arial"/>
          <w:sz w:val="20"/>
          <w:szCs w:val="20"/>
        </w:rPr>
        <w:t xml:space="preserve">. </w:t>
      </w:r>
    </w:p>
    <w:p w14:paraId="4E2B391F" w14:textId="77777777" w:rsidR="0021103E" w:rsidRPr="00FF3FF7" w:rsidRDefault="0021103E" w:rsidP="0021103E">
      <w:pPr>
        <w:pStyle w:val="Odstavecseseznamem"/>
        <w:spacing w:line="240" w:lineRule="auto"/>
        <w:ind w:left="360"/>
        <w:rPr>
          <w:rFonts w:ascii="Arial" w:hAnsi="Arial" w:cs="Arial"/>
          <w:sz w:val="20"/>
          <w:szCs w:val="20"/>
        </w:rPr>
      </w:pPr>
    </w:p>
    <w:p w14:paraId="0B8F809A" w14:textId="29D445AC" w:rsidR="001E2807" w:rsidRPr="00FF3FF7" w:rsidRDefault="001E2807" w:rsidP="001E2807">
      <w:pPr>
        <w:pStyle w:val="Odstavecseseznamem"/>
        <w:numPr>
          <w:ilvl w:val="0"/>
          <w:numId w:val="6"/>
        </w:numPr>
        <w:spacing w:line="240" w:lineRule="auto"/>
        <w:ind w:left="357" w:hanging="357"/>
        <w:rPr>
          <w:rFonts w:ascii="Arial" w:hAnsi="Arial" w:cs="Arial"/>
          <w:sz w:val="20"/>
          <w:szCs w:val="20"/>
        </w:rPr>
      </w:pPr>
      <w:r w:rsidRPr="00FF3FF7">
        <w:rPr>
          <w:rFonts w:ascii="Arial" w:hAnsi="Arial" w:cs="Arial"/>
          <w:sz w:val="20"/>
          <w:szCs w:val="20"/>
        </w:rPr>
        <w:t xml:space="preserve">Výsledky vznikly v rámci spolupráce Smluvních stran na řešení projektu výzkumu, vývoje a inovací č. </w:t>
      </w:r>
      <w:r w:rsidR="00225D8C" w:rsidRPr="00FF3FF7">
        <w:rPr>
          <w:rFonts w:ascii="Arial" w:hAnsi="Arial" w:cs="Arial"/>
          <w:sz w:val="20"/>
          <w:szCs w:val="20"/>
        </w:rPr>
        <w:t xml:space="preserve">FW02020033 </w:t>
      </w:r>
      <w:r w:rsidRPr="00FF3FF7">
        <w:rPr>
          <w:rFonts w:ascii="Arial" w:hAnsi="Arial" w:cs="Arial"/>
          <w:sz w:val="20"/>
          <w:szCs w:val="20"/>
        </w:rPr>
        <w:t>s názvem „Vřetenové jednotky s monitorováním stavu“</w:t>
      </w:r>
      <w:r w:rsidR="00225D8C" w:rsidRPr="00FF3FF7">
        <w:rPr>
          <w:rFonts w:ascii="Arial" w:hAnsi="Arial" w:cs="Arial"/>
          <w:sz w:val="20"/>
          <w:szCs w:val="20"/>
        </w:rPr>
        <w:t xml:space="preserve"> </w:t>
      </w:r>
      <w:r w:rsidRPr="00FF3FF7">
        <w:rPr>
          <w:rFonts w:ascii="Arial" w:hAnsi="Arial" w:cs="Arial"/>
          <w:sz w:val="20"/>
          <w:szCs w:val="20"/>
        </w:rPr>
        <w:t>(dále jen „</w:t>
      </w:r>
      <w:r w:rsidRPr="00FF3FF7">
        <w:rPr>
          <w:rFonts w:ascii="Arial" w:hAnsi="Arial" w:cs="Arial"/>
          <w:b/>
          <w:sz w:val="20"/>
          <w:szCs w:val="20"/>
        </w:rPr>
        <w:t>Projekt</w:t>
      </w:r>
      <w:r w:rsidRPr="00FF3FF7">
        <w:rPr>
          <w:rFonts w:ascii="Arial" w:hAnsi="Arial" w:cs="Arial"/>
          <w:sz w:val="20"/>
          <w:szCs w:val="20"/>
        </w:rPr>
        <w:t>“). Poskytovatelem finanční podpory Projektu je Technologická agentura České republiky (dále jen „</w:t>
      </w:r>
      <w:r w:rsidRPr="00FF3FF7">
        <w:rPr>
          <w:rFonts w:ascii="Arial" w:hAnsi="Arial" w:cs="Arial"/>
          <w:b/>
          <w:sz w:val="20"/>
          <w:szCs w:val="20"/>
        </w:rPr>
        <w:t>Poskytovatel</w:t>
      </w:r>
      <w:r w:rsidRPr="00FF3FF7">
        <w:rPr>
          <w:rFonts w:ascii="Arial" w:hAnsi="Arial" w:cs="Arial"/>
          <w:sz w:val="20"/>
          <w:szCs w:val="20"/>
        </w:rPr>
        <w:t>“) v rámci Programu Ministerstva průmyslu a obchodu na podporu průmyslového výzkumu a experimentálního vývoje „TREND“</w:t>
      </w:r>
      <w:r w:rsidR="00375002" w:rsidRPr="00FF3FF7">
        <w:rPr>
          <w:rFonts w:ascii="Arial" w:hAnsi="Arial" w:cs="Arial"/>
          <w:sz w:val="20"/>
          <w:szCs w:val="20"/>
        </w:rPr>
        <w:t>, Podprogramu 2 „Nováčci“</w:t>
      </w:r>
      <w:r w:rsidRPr="00FF3FF7">
        <w:rPr>
          <w:rFonts w:ascii="Arial" w:hAnsi="Arial" w:cs="Arial"/>
          <w:sz w:val="20"/>
          <w:szCs w:val="20"/>
        </w:rPr>
        <w:t xml:space="preserve">, </w:t>
      </w:r>
      <w:r w:rsidR="00EE5396" w:rsidRPr="00FF3FF7">
        <w:rPr>
          <w:rFonts w:ascii="Arial" w:hAnsi="Arial" w:cs="Arial"/>
          <w:sz w:val="20"/>
          <w:szCs w:val="20"/>
        </w:rPr>
        <w:t>2</w:t>
      </w:r>
      <w:r w:rsidRPr="00FF3FF7">
        <w:rPr>
          <w:rFonts w:ascii="Arial" w:hAnsi="Arial" w:cs="Arial"/>
          <w:sz w:val="20"/>
          <w:szCs w:val="20"/>
        </w:rPr>
        <w:t xml:space="preserve">. veřejné soutěže vyhlášené Poskytovatelem.   </w:t>
      </w:r>
    </w:p>
    <w:p w14:paraId="317517A6" w14:textId="77777777" w:rsidR="001E2807" w:rsidRPr="00FF3FF7" w:rsidRDefault="001E2807" w:rsidP="001E2807">
      <w:pPr>
        <w:pStyle w:val="Odstavecseseznamem"/>
        <w:spacing w:line="240" w:lineRule="auto"/>
        <w:ind w:left="360"/>
        <w:rPr>
          <w:rFonts w:ascii="Arial" w:hAnsi="Arial" w:cs="Arial"/>
          <w:sz w:val="20"/>
          <w:szCs w:val="20"/>
        </w:rPr>
      </w:pPr>
    </w:p>
    <w:p w14:paraId="66884526" w14:textId="52376045" w:rsidR="00EF074F" w:rsidRPr="00FF3FF7" w:rsidRDefault="00EF074F" w:rsidP="00EF074F">
      <w:pPr>
        <w:pStyle w:val="Odstavecseseznamem"/>
        <w:numPr>
          <w:ilvl w:val="0"/>
          <w:numId w:val="6"/>
        </w:numPr>
        <w:spacing w:line="240" w:lineRule="auto"/>
        <w:rPr>
          <w:rFonts w:ascii="Arial" w:hAnsi="Arial" w:cs="Arial"/>
          <w:sz w:val="20"/>
          <w:szCs w:val="20"/>
        </w:rPr>
      </w:pPr>
      <w:r w:rsidRPr="00FF3FF7">
        <w:rPr>
          <w:rFonts w:ascii="Arial" w:hAnsi="Arial" w:cs="Arial"/>
          <w:sz w:val="20"/>
          <w:szCs w:val="20"/>
        </w:rPr>
        <w:t xml:space="preserve">Údaje o Projektu a jeho výsledcích podléhají kódu důvěrnosti C – předmět řešení Projektu podléhá obchodnímu tajemství.  </w:t>
      </w:r>
    </w:p>
    <w:p w14:paraId="4D7A53B4" w14:textId="77777777" w:rsidR="001D0B36" w:rsidRPr="00FF3FF7" w:rsidRDefault="001D0B36" w:rsidP="001D0B36">
      <w:pPr>
        <w:pStyle w:val="Odstavecseseznamem"/>
        <w:spacing w:line="240" w:lineRule="auto"/>
        <w:ind w:left="360"/>
        <w:rPr>
          <w:rFonts w:ascii="Arial" w:hAnsi="Arial" w:cs="Arial"/>
          <w:sz w:val="20"/>
          <w:szCs w:val="20"/>
        </w:rPr>
      </w:pPr>
    </w:p>
    <w:p w14:paraId="5D6EAD3B" w14:textId="72066800" w:rsidR="0021103E" w:rsidRPr="00FF3FF7" w:rsidRDefault="0021103E" w:rsidP="0021103E">
      <w:pPr>
        <w:pStyle w:val="Odstavecseseznamem"/>
        <w:numPr>
          <w:ilvl w:val="0"/>
          <w:numId w:val="6"/>
        </w:numPr>
        <w:spacing w:line="240" w:lineRule="auto"/>
        <w:rPr>
          <w:rFonts w:ascii="Arial" w:hAnsi="Arial" w:cs="Arial"/>
          <w:sz w:val="20"/>
          <w:szCs w:val="20"/>
        </w:rPr>
      </w:pPr>
      <w:r w:rsidRPr="00FF3FF7">
        <w:rPr>
          <w:rFonts w:ascii="Arial" w:hAnsi="Arial" w:cs="Arial"/>
          <w:sz w:val="20"/>
          <w:szCs w:val="20"/>
        </w:rPr>
        <w:t xml:space="preserve">Spolupráce na Projektu, konkrétní plán Projektu a práva a povinnosti Smluvních stran, vzhledem k řešení Projektu, jsou upraveny vzájemnou smlouvou uzavřenou mezi </w:t>
      </w:r>
      <w:r w:rsidR="00366B2B" w:rsidRPr="00FF3FF7">
        <w:rPr>
          <w:rFonts w:ascii="Arial" w:hAnsi="Arial" w:cs="Arial"/>
          <w:sz w:val="20"/>
          <w:szCs w:val="20"/>
        </w:rPr>
        <w:t xml:space="preserve">Smluvními </w:t>
      </w:r>
      <w:r w:rsidRPr="00FF3FF7">
        <w:rPr>
          <w:rFonts w:ascii="Arial" w:hAnsi="Arial" w:cs="Arial"/>
          <w:sz w:val="20"/>
          <w:szCs w:val="20"/>
        </w:rPr>
        <w:t xml:space="preserve">stranami „Smlouva o účasti na řešení projektu </w:t>
      </w:r>
      <w:r w:rsidR="004F23A9" w:rsidRPr="00FF3FF7">
        <w:rPr>
          <w:rFonts w:ascii="Arial" w:hAnsi="Arial" w:cs="Arial"/>
          <w:sz w:val="20"/>
          <w:szCs w:val="20"/>
        </w:rPr>
        <w:t>č. FW02020033 s názvem „Vřetenové jednotky s monitorováním stavu“</w:t>
      </w:r>
      <w:r w:rsidRPr="00FF3FF7">
        <w:rPr>
          <w:rFonts w:ascii="Arial" w:hAnsi="Arial" w:cs="Arial"/>
          <w:sz w:val="20"/>
          <w:szCs w:val="20"/>
        </w:rPr>
        <w:t xml:space="preserve">“ ze dne </w:t>
      </w:r>
      <w:r w:rsidR="00AD456C" w:rsidRPr="00FF3FF7">
        <w:rPr>
          <w:rFonts w:ascii="Arial" w:hAnsi="Arial" w:cs="Arial"/>
          <w:sz w:val="20"/>
          <w:szCs w:val="20"/>
        </w:rPr>
        <w:t>1</w:t>
      </w:r>
      <w:r w:rsidR="00983E96" w:rsidRPr="00FF3FF7">
        <w:rPr>
          <w:rFonts w:ascii="Arial" w:hAnsi="Arial" w:cs="Arial"/>
          <w:sz w:val="20"/>
          <w:szCs w:val="20"/>
        </w:rPr>
        <w:t>2</w:t>
      </w:r>
      <w:r w:rsidRPr="00FF3FF7">
        <w:rPr>
          <w:rFonts w:ascii="Arial" w:hAnsi="Arial" w:cs="Arial"/>
          <w:sz w:val="20"/>
          <w:szCs w:val="20"/>
        </w:rPr>
        <w:t>. </w:t>
      </w:r>
      <w:r w:rsidR="00AD456C" w:rsidRPr="00FF3FF7">
        <w:rPr>
          <w:rFonts w:ascii="Arial" w:hAnsi="Arial" w:cs="Arial"/>
          <w:sz w:val="20"/>
          <w:szCs w:val="20"/>
        </w:rPr>
        <w:t>10</w:t>
      </w:r>
      <w:r w:rsidRPr="00FF3FF7">
        <w:rPr>
          <w:rFonts w:ascii="Arial" w:hAnsi="Arial" w:cs="Arial"/>
          <w:sz w:val="20"/>
          <w:szCs w:val="20"/>
        </w:rPr>
        <w:t>. 20</w:t>
      </w:r>
      <w:r w:rsidR="00AD456C" w:rsidRPr="00FF3FF7">
        <w:rPr>
          <w:rFonts w:ascii="Arial" w:hAnsi="Arial" w:cs="Arial"/>
          <w:sz w:val="20"/>
          <w:szCs w:val="20"/>
        </w:rPr>
        <w:t>20, ve znění Dodatku č. 1 ze dne 10. 7. 2023</w:t>
      </w:r>
      <w:r w:rsidR="00983E96" w:rsidRPr="00FF3FF7">
        <w:rPr>
          <w:rFonts w:ascii="Arial" w:hAnsi="Arial" w:cs="Arial"/>
          <w:sz w:val="20"/>
          <w:szCs w:val="20"/>
        </w:rPr>
        <w:t xml:space="preserve"> </w:t>
      </w:r>
      <w:r w:rsidRPr="00FF3FF7">
        <w:rPr>
          <w:rFonts w:ascii="Arial" w:hAnsi="Arial" w:cs="Arial"/>
          <w:sz w:val="20"/>
          <w:szCs w:val="20"/>
        </w:rPr>
        <w:t>(dále jen „</w:t>
      </w:r>
      <w:r w:rsidRPr="00FF3FF7">
        <w:rPr>
          <w:rFonts w:ascii="Arial" w:hAnsi="Arial" w:cs="Arial"/>
          <w:b/>
          <w:sz w:val="20"/>
          <w:szCs w:val="20"/>
        </w:rPr>
        <w:t>Smlouva o účasti</w:t>
      </w:r>
      <w:r w:rsidR="000D4663" w:rsidRPr="00FF3FF7">
        <w:rPr>
          <w:rFonts w:ascii="Arial" w:hAnsi="Arial" w:cs="Arial"/>
          <w:b/>
          <w:sz w:val="20"/>
          <w:szCs w:val="20"/>
        </w:rPr>
        <w:t xml:space="preserve"> na řešení projektu</w:t>
      </w:r>
      <w:r w:rsidRPr="00FF3FF7">
        <w:rPr>
          <w:rFonts w:ascii="Arial" w:hAnsi="Arial" w:cs="Arial"/>
          <w:sz w:val="20"/>
          <w:szCs w:val="20"/>
        </w:rPr>
        <w:t>“).</w:t>
      </w:r>
    </w:p>
    <w:p w14:paraId="7AD0C26E" w14:textId="77777777" w:rsidR="007C66EA" w:rsidRPr="00FF3FF7" w:rsidRDefault="007C66EA" w:rsidP="007C66EA">
      <w:pPr>
        <w:pStyle w:val="Odstavecseseznamem"/>
        <w:spacing w:line="240" w:lineRule="auto"/>
        <w:ind w:left="360"/>
        <w:rPr>
          <w:rFonts w:ascii="Arial" w:hAnsi="Arial" w:cs="Arial"/>
          <w:sz w:val="20"/>
          <w:szCs w:val="20"/>
        </w:rPr>
      </w:pPr>
    </w:p>
    <w:p w14:paraId="50C9B431" w14:textId="777F65FF" w:rsidR="007C66EA" w:rsidRPr="00FF3FF7" w:rsidRDefault="007C66EA" w:rsidP="007C66EA">
      <w:pPr>
        <w:pStyle w:val="Odstavecseseznamem"/>
        <w:numPr>
          <w:ilvl w:val="0"/>
          <w:numId w:val="6"/>
        </w:numPr>
        <w:spacing w:line="240" w:lineRule="auto"/>
        <w:ind w:left="357" w:hanging="357"/>
        <w:rPr>
          <w:rFonts w:ascii="Arial" w:hAnsi="Arial" w:cs="Arial"/>
          <w:sz w:val="20"/>
          <w:szCs w:val="20"/>
        </w:rPr>
      </w:pPr>
      <w:r w:rsidRPr="00FF3FF7">
        <w:rPr>
          <w:rFonts w:ascii="Arial" w:hAnsi="Arial" w:cs="Arial"/>
          <w:sz w:val="20"/>
          <w:szCs w:val="20"/>
        </w:rPr>
        <w:t>Předmětem duševního vlastnictví se pro účely této Smlouvy rozumí jakýkoli výsledek duševní činnosti v rá</w:t>
      </w:r>
      <w:r w:rsidR="00C60636" w:rsidRPr="00FF3FF7">
        <w:rPr>
          <w:rFonts w:ascii="Arial" w:hAnsi="Arial" w:cs="Arial"/>
          <w:sz w:val="20"/>
          <w:szCs w:val="20"/>
        </w:rPr>
        <w:t>m</w:t>
      </w:r>
      <w:r w:rsidRPr="00FF3FF7">
        <w:rPr>
          <w:rFonts w:ascii="Arial" w:hAnsi="Arial" w:cs="Arial"/>
          <w:sz w:val="20"/>
          <w:szCs w:val="20"/>
        </w:rPr>
        <w:t xml:space="preserve">ci Projektu, na jehož základě vznikne nehmotný statek, který je objektivně zachytitelný, který má faktickou či potencionální výrobní, průmyslovou či vědeckou hodnotu. Jedná se zejména o vynálezy, technická řešení chráněná užitným vzorem, průmyslové vzory, zlepšovací návrhy, biotechnologické vynálezy, ochranné známky, know-how a další výsledky duševní činnosti. </w:t>
      </w:r>
    </w:p>
    <w:p w14:paraId="637703B4" w14:textId="77777777" w:rsidR="002231E9" w:rsidRPr="00FF3FF7" w:rsidRDefault="002231E9" w:rsidP="002231E9">
      <w:pPr>
        <w:pStyle w:val="Odstavecseseznamem"/>
        <w:spacing w:line="240" w:lineRule="auto"/>
        <w:ind w:left="357"/>
        <w:rPr>
          <w:rFonts w:ascii="Arial" w:hAnsi="Arial" w:cs="Arial"/>
          <w:sz w:val="20"/>
          <w:szCs w:val="20"/>
        </w:rPr>
      </w:pPr>
    </w:p>
    <w:p w14:paraId="2FB1B28A" w14:textId="77777777" w:rsidR="00C60636" w:rsidRPr="00FF3FF7" w:rsidRDefault="00C60636" w:rsidP="00C60636">
      <w:pPr>
        <w:pStyle w:val="Odstavecseseznamem"/>
        <w:numPr>
          <w:ilvl w:val="0"/>
          <w:numId w:val="6"/>
        </w:numPr>
        <w:spacing w:line="240" w:lineRule="auto"/>
        <w:ind w:left="357" w:hanging="357"/>
        <w:rPr>
          <w:rFonts w:ascii="Arial" w:hAnsi="Arial" w:cs="Arial"/>
          <w:sz w:val="20"/>
          <w:szCs w:val="20"/>
        </w:rPr>
      </w:pPr>
      <w:r w:rsidRPr="00FF3FF7">
        <w:rPr>
          <w:rFonts w:ascii="Arial" w:hAnsi="Arial" w:cs="Arial"/>
          <w:sz w:val="20"/>
          <w:szCs w:val="20"/>
        </w:rPr>
        <w:t>Řešení Projektu není veřejnou zakázkou a na ochranu výsledků autorské, vynálezecké a obdobné tvůrčí činnosti se tak vztahují zákon č. 527/1990 Sb., o vynálezech a zlepšovacích návrzích, ve znění pozdějších předpisů, zákon č. 478/1992 Sb., o užitných vzorech, ve znění pozdějších předpisů, zákon č. 207/2000 Sb. o ochraně průmyslových vzorů a o změně zákona č. 527/1990 Sb., o vynálezech, průmyslových vzorech a zlepšovacích návrzích, ve znění pozdějších předpisů, zákon č. 121/2000 Sb., o právu autorském, o právech souvisejících s právem autorským a o změně některých zákonů (autorský zákon), zákon č. 529/1991 Sb., o ochraně topografií polovodičových výrobků, ve znění pozdějších předpisů, zákon č. 206/2000 Sb., o ochraně biotechnologických vynálezů a o změně zákona č. 132/1989 Sb., o ochraně práv k novým odrůdám rostlin a plemenům zvířat, ve znění zákona č. 93/1996 Sb., a případně i další právní normy.</w:t>
      </w:r>
    </w:p>
    <w:p w14:paraId="22B76E12" w14:textId="625F5CF0" w:rsidR="007C66EA" w:rsidRPr="00FF3FF7" w:rsidRDefault="007C66EA" w:rsidP="00C60636">
      <w:pPr>
        <w:pStyle w:val="Odstavecseseznamem"/>
        <w:spacing w:line="240" w:lineRule="auto"/>
        <w:ind w:left="360"/>
        <w:rPr>
          <w:rFonts w:ascii="Arial" w:hAnsi="Arial" w:cs="Arial"/>
          <w:sz w:val="20"/>
          <w:szCs w:val="20"/>
        </w:rPr>
      </w:pPr>
    </w:p>
    <w:p w14:paraId="0A608C5A" w14:textId="77777777" w:rsidR="00B27262" w:rsidRPr="00FF3FF7" w:rsidRDefault="00B27262" w:rsidP="000A7078">
      <w:pPr>
        <w:spacing w:after="0" w:line="240" w:lineRule="auto"/>
        <w:jc w:val="both"/>
        <w:rPr>
          <w:rFonts w:ascii="Arial" w:hAnsi="Arial" w:cs="Arial"/>
          <w:sz w:val="20"/>
          <w:szCs w:val="20"/>
        </w:rPr>
      </w:pPr>
    </w:p>
    <w:p w14:paraId="76C0347F" w14:textId="09448114" w:rsidR="000A7078" w:rsidRPr="00FF3FF7" w:rsidRDefault="000A7078" w:rsidP="000A7078">
      <w:pPr>
        <w:spacing w:after="0" w:line="240" w:lineRule="auto"/>
        <w:jc w:val="center"/>
        <w:rPr>
          <w:rFonts w:ascii="Arial" w:hAnsi="Arial" w:cs="Arial"/>
          <w:b/>
          <w:sz w:val="20"/>
          <w:szCs w:val="20"/>
        </w:rPr>
      </w:pPr>
      <w:r w:rsidRPr="00FF3FF7">
        <w:rPr>
          <w:rFonts w:ascii="Arial" w:hAnsi="Arial" w:cs="Arial"/>
          <w:b/>
          <w:sz w:val="20"/>
          <w:szCs w:val="20"/>
        </w:rPr>
        <w:t>Čl</w:t>
      </w:r>
      <w:r w:rsidR="00D8403E" w:rsidRPr="00FF3FF7">
        <w:rPr>
          <w:rFonts w:ascii="Arial" w:hAnsi="Arial" w:cs="Arial"/>
          <w:b/>
          <w:sz w:val="20"/>
          <w:szCs w:val="20"/>
        </w:rPr>
        <w:t>ánek</w:t>
      </w:r>
      <w:r w:rsidRPr="00FF3FF7">
        <w:rPr>
          <w:rFonts w:ascii="Arial" w:hAnsi="Arial" w:cs="Arial"/>
          <w:b/>
          <w:sz w:val="20"/>
          <w:szCs w:val="20"/>
        </w:rPr>
        <w:t xml:space="preserve"> </w:t>
      </w:r>
      <w:r w:rsidR="00D8403E" w:rsidRPr="00FF3FF7">
        <w:rPr>
          <w:rFonts w:ascii="Arial" w:hAnsi="Arial" w:cs="Arial"/>
          <w:b/>
          <w:sz w:val="20"/>
          <w:szCs w:val="20"/>
        </w:rPr>
        <w:t>II.</w:t>
      </w:r>
    </w:p>
    <w:p w14:paraId="46AAE43F" w14:textId="5F0CC9A6" w:rsidR="000A7078" w:rsidRPr="00FF3FF7" w:rsidRDefault="003523A6" w:rsidP="000A7078">
      <w:pPr>
        <w:spacing w:after="0" w:line="240" w:lineRule="auto"/>
        <w:jc w:val="center"/>
        <w:rPr>
          <w:rFonts w:ascii="Arial" w:hAnsi="Arial" w:cs="Arial"/>
          <w:b/>
          <w:sz w:val="20"/>
          <w:szCs w:val="20"/>
        </w:rPr>
      </w:pPr>
      <w:r w:rsidRPr="00FF3FF7">
        <w:rPr>
          <w:rFonts w:ascii="Arial" w:hAnsi="Arial" w:cs="Arial"/>
          <w:b/>
          <w:sz w:val="20"/>
          <w:szCs w:val="20"/>
        </w:rPr>
        <w:t>Vymezení v</w:t>
      </w:r>
      <w:r w:rsidR="000A7078" w:rsidRPr="00FF3FF7">
        <w:rPr>
          <w:rFonts w:ascii="Arial" w:hAnsi="Arial" w:cs="Arial"/>
          <w:b/>
          <w:sz w:val="20"/>
          <w:szCs w:val="20"/>
        </w:rPr>
        <w:t>ýsledk</w:t>
      </w:r>
      <w:r w:rsidRPr="00FF3FF7">
        <w:rPr>
          <w:rFonts w:ascii="Arial" w:hAnsi="Arial" w:cs="Arial"/>
          <w:b/>
          <w:sz w:val="20"/>
          <w:szCs w:val="20"/>
        </w:rPr>
        <w:t>ů</w:t>
      </w:r>
      <w:r w:rsidR="000A7078" w:rsidRPr="00FF3FF7">
        <w:rPr>
          <w:rFonts w:ascii="Arial" w:hAnsi="Arial" w:cs="Arial"/>
          <w:b/>
          <w:sz w:val="20"/>
          <w:szCs w:val="20"/>
        </w:rPr>
        <w:t xml:space="preserve"> </w:t>
      </w:r>
      <w:r w:rsidR="00D8403E" w:rsidRPr="00FF3FF7">
        <w:rPr>
          <w:rFonts w:ascii="Arial" w:hAnsi="Arial" w:cs="Arial"/>
          <w:b/>
          <w:sz w:val="20"/>
          <w:szCs w:val="20"/>
        </w:rPr>
        <w:t>P</w:t>
      </w:r>
      <w:r w:rsidR="000A7078" w:rsidRPr="00FF3FF7">
        <w:rPr>
          <w:rFonts w:ascii="Arial" w:hAnsi="Arial" w:cs="Arial"/>
          <w:b/>
          <w:sz w:val="20"/>
          <w:szCs w:val="20"/>
        </w:rPr>
        <w:t>rojektu</w:t>
      </w:r>
      <w:r w:rsidR="00E7354E" w:rsidRPr="00FF3FF7">
        <w:rPr>
          <w:rFonts w:ascii="Arial" w:hAnsi="Arial" w:cs="Arial"/>
          <w:b/>
          <w:sz w:val="20"/>
          <w:szCs w:val="20"/>
        </w:rPr>
        <w:t xml:space="preserve"> a srovnání s cíli Projektu</w:t>
      </w:r>
    </w:p>
    <w:p w14:paraId="25032552" w14:textId="77777777" w:rsidR="000A7078" w:rsidRPr="00FF3FF7" w:rsidRDefault="000A7078" w:rsidP="000A7078">
      <w:pPr>
        <w:spacing w:after="0" w:line="240" w:lineRule="auto"/>
        <w:jc w:val="both"/>
        <w:rPr>
          <w:rFonts w:ascii="Arial" w:hAnsi="Arial" w:cs="Arial"/>
          <w:sz w:val="20"/>
          <w:szCs w:val="20"/>
        </w:rPr>
      </w:pPr>
    </w:p>
    <w:p w14:paraId="69A89096" w14:textId="59754281" w:rsidR="0042495A" w:rsidRPr="00FF3FF7" w:rsidRDefault="00EB436E" w:rsidP="00AB091D">
      <w:pPr>
        <w:pStyle w:val="Odstavecseseznamem"/>
        <w:numPr>
          <w:ilvl w:val="0"/>
          <w:numId w:val="7"/>
        </w:numPr>
        <w:spacing w:line="240" w:lineRule="auto"/>
        <w:rPr>
          <w:rFonts w:ascii="Arial" w:hAnsi="Arial" w:cs="Arial"/>
          <w:sz w:val="20"/>
          <w:szCs w:val="20"/>
        </w:rPr>
      </w:pPr>
      <w:r w:rsidRPr="00FF3FF7">
        <w:rPr>
          <w:rFonts w:ascii="Arial" w:hAnsi="Arial" w:cs="Arial"/>
          <w:sz w:val="20"/>
          <w:szCs w:val="20"/>
        </w:rPr>
        <w:t xml:space="preserve">Všechny výsledky, které jsou předmětem této Smlouvy, jsou plánovanými a závaznými výsledky Projektu, </w:t>
      </w:r>
      <w:r w:rsidR="003E0865" w:rsidRPr="00FF3FF7">
        <w:rPr>
          <w:rFonts w:ascii="Arial" w:hAnsi="Arial" w:cs="Arial"/>
          <w:sz w:val="20"/>
          <w:szCs w:val="20"/>
        </w:rPr>
        <w:t>které byly dosaženy</w:t>
      </w:r>
      <w:r w:rsidRPr="00FF3FF7">
        <w:rPr>
          <w:rFonts w:ascii="Arial" w:hAnsi="Arial" w:cs="Arial"/>
          <w:sz w:val="20"/>
          <w:szCs w:val="20"/>
        </w:rPr>
        <w:t xml:space="preserve"> v souladu s Projektem.</w:t>
      </w:r>
      <w:r w:rsidR="00AB3EAA" w:rsidRPr="00FF3FF7">
        <w:rPr>
          <w:rFonts w:ascii="Arial" w:hAnsi="Arial" w:cs="Arial"/>
          <w:sz w:val="20"/>
          <w:szCs w:val="20"/>
        </w:rPr>
        <w:t xml:space="preserve"> Dosažení závazných výsledků je jedním z cílů Projektu. </w:t>
      </w:r>
      <w:r w:rsidR="0042495A" w:rsidRPr="00FF3FF7">
        <w:rPr>
          <w:rFonts w:ascii="Arial" w:hAnsi="Arial" w:cs="Arial"/>
          <w:sz w:val="20"/>
          <w:szCs w:val="20"/>
        </w:rPr>
        <w:t xml:space="preserve">Projekt má definován další cíl, který se týká Projektu jako celku. Jedná se o hlavní cíl: </w:t>
      </w:r>
      <w:r w:rsidR="00AB091D">
        <w:rPr>
          <w:rFonts w:ascii="Arial" w:hAnsi="Arial" w:cs="Arial"/>
          <w:i/>
          <w:sz w:val="20"/>
          <w:szCs w:val="20"/>
        </w:rPr>
        <w:t>xxxxxxxxxxxxxxxxxxxxxxxxxxxxxxxxxxxxxxxxxxxxxxxxxxxxxxxxxxxxxxxxxxxxxxxxxxxxxxxxxxxxxx</w:t>
      </w:r>
      <w:r w:rsidR="00D37ABB">
        <w:rPr>
          <w:rFonts w:ascii="Arial" w:hAnsi="Arial" w:cs="Arial"/>
          <w:i/>
          <w:sz w:val="20"/>
          <w:szCs w:val="20"/>
        </w:rPr>
        <w:t>.</w:t>
      </w:r>
    </w:p>
    <w:p w14:paraId="410026A4" w14:textId="4B81143A" w:rsidR="00EB436E" w:rsidRPr="00FF3FF7" w:rsidRDefault="00AB3EAA" w:rsidP="0042495A">
      <w:pPr>
        <w:pStyle w:val="Odstavecseseznamem"/>
        <w:spacing w:line="240" w:lineRule="auto"/>
        <w:ind w:left="360"/>
        <w:rPr>
          <w:rFonts w:ascii="Arial" w:hAnsi="Arial" w:cs="Arial"/>
          <w:sz w:val="20"/>
          <w:szCs w:val="20"/>
        </w:rPr>
      </w:pPr>
      <w:r w:rsidRPr="00FF3FF7">
        <w:rPr>
          <w:rFonts w:ascii="Arial" w:hAnsi="Arial" w:cs="Arial"/>
          <w:sz w:val="20"/>
          <w:szCs w:val="20"/>
        </w:rPr>
        <w:t>Všechny výsledky, které jsou předmětem této Smlouvy, přispěly k</w:t>
      </w:r>
      <w:r w:rsidR="0042495A" w:rsidRPr="00FF3FF7">
        <w:rPr>
          <w:rFonts w:ascii="Arial" w:hAnsi="Arial" w:cs="Arial"/>
          <w:sz w:val="20"/>
          <w:szCs w:val="20"/>
        </w:rPr>
        <w:t> naplnění hlavního cíle</w:t>
      </w:r>
      <w:r w:rsidRPr="00FF3FF7">
        <w:rPr>
          <w:rFonts w:ascii="Arial" w:hAnsi="Arial" w:cs="Arial"/>
          <w:sz w:val="20"/>
          <w:szCs w:val="20"/>
        </w:rPr>
        <w:t xml:space="preserve"> Projektu.</w:t>
      </w:r>
      <w:r w:rsidR="00AC6E10" w:rsidRPr="00FF3FF7">
        <w:rPr>
          <w:rFonts w:ascii="Arial" w:hAnsi="Arial" w:cs="Arial"/>
          <w:sz w:val="20"/>
          <w:szCs w:val="20"/>
        </w:rPr>
        <w:t xml:space="preserve"> </w:t>
      </w:r>
    </w:p>
    <w:p w14:paraId="6DF8DEEE" w14:textId="77777777" w:rsidR="00A45ABF" w:rsidRPr="00FF3FF7" w:rsidRDefault="00A45ABF" w:rsidP="00A45ABF">
      <w:pPr>
        <w:pStyle w:val="Odstavecseseznamem"/>
        <w:spacing w:line="240" w:lineRule="auto"/>
        <w:ind w:left="360"/>
        <w:rPr>
          <w:rFonts w:ascii="Arial" w:hAnsi="Arial" w:cs="Arial"/>
          <w:sz w:val="20"/>
          <w:szCs w:val="20"/>
        </w:rPr>
      </w:pPr>
    </w:p>
    <w:p w14:paraId="4147AC2A" w14:textId="4B91C462" w:rsidR="006726D2" w:rsidRPr="00FF3FF7" w:rsidRDefault="009B7F06" w:rsidP="0073286E">
      <w:pPr>
        <w:pStyle w:val="Odstavecseseznamem"/>
        <w:numPr>
          <w:ilvl w:val="0"/>
          <w:numId w:val="7"/>
        </w:numPr>
        <w:spacing w:line="240" w:lineRule="auto"/>
        <w:rPr>
          <w:rFonts w:ascii="Arial" w:hAnsi="Arial" w:cs="Arial"/>
          <w:sz w:val="20"/>
          <w:szCs w:val="20"/>
        </w:rPr>
      </w:pPr>
      <w:r w:rsidRPr="00FF3FF7">
        <w:rPr>
          <w:rFonts w:ascii="Arial" w:hAnsi="Arial" w:cs="Arial"/>
          <w:sz w:val="20"/>
          <w:szCs w:val="20"/>
        </w:rPr>
        <w:t>Výsledky, na jejichž dosažení v rámci Projektu se podílely Smluvní strany</w:t>
      </w:r>
      <w:r w:rsidR="00241752" w:rsidRPr="00FF3FF7">
        <w:rPr>
          <w:rFonts w:ascii="Arial" w:hAnsi="Arial" w:cs="Arial"/>
          <w:sz w:val="20"/>
          <w:szCs w:val="20"/>
        </w:rPr>
        <w:t>,</w:t>
      </w:r>
      <w:r w:rsidRPr="00FF3FF7">
        <w:rPr>
          <w:rFonts w:ascii="Arial" w:hAnsi="Arial" w:cs="Arial"/>
          <w:sz w:val="20"/>
          <w:szCs w:val="20"/>
        </w:rPr>
        <w:t xml:space="preserve"> jsou:</w:t>
      </w:r>
    </w:p>
    <w:p w14:paraId="6523D2CA" w14:textId="506C491D" w:rsidR="00194DF5" w:rsidRPr="00FF3FF7" w:rsidRDefault="0071075A" w:rsidP="00FF3FF7">
      <w:pPr>
        <w:pStyle w:val="Odstavecseseznamem"/>
        <w:numPr>
          <w:ilvl w:val="1"/>
          <w:numId w:val="20"/>
        </w:numPr>
        <w:tabs>
          <w:tab w:val="left" w:pos="851"/>
        </w:tabs>
        <w:spacing w:before="120" w:line="240" w:lineRule="auto"/>
        <w:ind w:left="1066" w:hanging="357"/>
        <w:contextualSpacing w:val="0"/>
        <w:rPr>
          <w:rFonts w:ascii="Arial" w:hAnsi="Arial" w:cs="Arial"/>
          <w:b/>
          <w:sz w:val="20"/>
          <w:szCs w:val="20"/>
        </w:rPr>
      </w:pPr>
      <w:bookmarkStart w:id="1" w:name="_Hlk151557712"/>
      <w:r w:rsidRPr="00FF3FF7">
        <w:rPr>
          <w:rFonts w:ascii="Arial" w:hAnsi="Arial" w:cs="Arial"/>
          <w:b/>
          <w:sz w:val="20"/>
          <w:szCs w:val="20"/>
        </w:rPr>
        <w:t>Inteligentní vřeteno lehké</w:t>
      </w:r>
      <w:r w:rsidR="00F005DD" w:rsidRPr="00FF3FF7">
        <w:rPr>
          <w:rFonts w:ascii="Arial" w:hAnsi="Arial" w:cs="Arial"/>
          <w:sz w:val="20"/>
          <w:szCs w:val="20"/>
        </w:rPr>
        <w:t>.</w:t>
      </w:r>
      <w:bookmarkEnd w:id="1"/>
      <w:r w:rsidR="00F005DD" w:rsidRPr="00FF3FF7">
        <w:rPr>
          <w:rFonts w:ascii="Arial" w:hAnsi="Arial" w:cs="Arial"/>
          <w:sz w:val="20"/>
          <w:szCs w:val="20"/>
        </w:rPr>
        <w:t xml:space="preserve"> </w:t>
      </w:r>
      <w:r w:rsidR="00F005DD" w:rsidRPr="00FF3FF7">
        <w:rPr>
          <w:rFonts w:ascii="Arial" w:hAnsi="Arial" w:cs="Arial"/>
          <w:b/>
          <w:sz w:val="20"/>
          <w:szCs w:val="20"/>
        </w:rPr>
        <w:t xml:space="preserve">Druh výsledku dle RIV: </w:t>
      </w:r>
      <w:proofErr w:type="spellStart"/>
      <w:r w:rsidR="00E30E86" w:rsidRPr="00FF3FF7">
        <w:rPr>
          <w:rFonts w:ascii="Arial" w:hAnsi="Arial" w:cs="Arial"/>
          <w:b/>
          <w:sz w:val="20"/>
          <w:szCs w:val="20"/>
        </w:rPr>
        <w:t>Gprot</w:t>
      </w:r>
      <w:proofErr w:type="spellEnd"/>
      <w:r w:rsidR="00E30E86" w:rsidRPr="00FF3FF7">
        <w:rPr>
          <w:rFonts w:ascii="Arial" w:hAnsi="Arial" w:cs="Arial"/>
          <w:b/>
          <w:sz w:val="20"/>
          <w:szCs w:val="20"/>
        </w:rPr>
        <w:t xml:space="preserve">. – </w:t>
      </w:r>
      <w:r w:rsidR="004C74E2" w:rsidRPr="00FF3FF7">
        <w:rPr>
          <w:rFonts w:ascii="Arial" w:hAnsi="Arial" w:cs="Arial"/>
          <w:b/>
          <w:sz w:val="20"/>
          <w:szCs w:val="20"/>
        </w:rPr>
        <w:t>P</w:t>
      </w:r>
      <w:r w:rsidR="00E30E86" w:rsidRPr="00FF3FF7">
        <w:rPr>
          <w:rFonts w:ascii="Arial" w:hAnsi="Arial" w:cs="Arial"/>
          <w:b/>
          <w:sz w:val="20"/>
          <w:szCs w:val="20"/>
        </w:rPr>
        <w:t>rototyp</w:t>
      </w:r>
      <w:r w:rsidR="00F005DD" w:rsidRPr="00FF3FF7">
        <w:rPr>
          <w:rFonts w:ascii="Arial" w:hAnsi="Arial" w:cs="Arial"/>
          <w:b/>
          <w:sz w:val="20"/>
          <w:szCs w:val="20"/>
        </w:rPr>
        <w:t xml:space="preserve">. Dosažení výsledku: </w:t>
      </w:r>
      <w:r w:rsidR="00665E94" w:rsidRPr="00FF3FF7">
        <w:rPr>
          <w:rFonts w:ascii="Arial" w:hAnsi="Arial" w:cs="Arial"/>
          <w:b/>
          <w:sz w:val="20"/>
          <w:szCs w:val="20"/>
        </w:rPr>
        <w:t>0</w:t>
      </w:r>
      <w:r w:rsidRPr="00FF3FF7">
        <w:rPr>
          <w:rFonts w:ascii="Arial" w:hAnsi="Arial" w:cs="Arial"/>
          <w:b/>
          <w:sz w:val="20"/>
          <w:szCs w:val="20"/>
        </w:rPr>
        <w:t>9</w:t>
      </w:r>
      <w:r w:rsidR="00665E94" w:rsidRPr="00FF3FF7">
        <w:rPr>
          <w:rFonts w:ascii="Arial" w:hAnsi="Arial" w:cs="Arial"/>
          <w:b/>
          <w:sz w:val="20"/>
          <w:szCs w:val="20"/>
        </w:rPr>
        <w:t>/2021</w:t>
      </w:r>
      <w:r w:rsidR="000F51DD" w:rsidRPr="00FF3FF7">
        <w:rPr>
          <w:rFonts w:ascii="Arial" w:hAnsi="Arial" w:cs="Arial"/>
          <w:b/>
          <w:sz w:val="20"/>
          <w:szCs w:val="20"/>
        </w:rPr>
        <w:t>.</w:t>
      </w:r>
    </w:p>
    <w:p w14:paraId="4F55DDFD" w14:textId="7098286C" w:rsidR="00D27320" w:rsidRPr="00FF3FF7" w:rsidRDefault="000F51DD" w:rsidP="00D27320">
      <w:pPr>
        <w:pStyle w:val="Odstavecseseznamem"/>
        <w:tabs>
          <w:tab w:val="left" w:pos="851"/>
        </w:tabs>
        <w:spacing w:line="240" w:lineRule="auto"/>
        <w:ind w:left="1069"/>
        <w:rPr>
          <w:rFonts w:ascii="Arial" w:hAnsi="Arial" w:cs="Arial"/>
          <w:sz w:val="20"/>
          <w:szCs w:val="20"/>
        </w:rPr>
      </w:pPr>
      <w:r w:rsidRPr="00FF3FF7">
        <w:rPr>
          <w:rFonts w:ascii="Arial" w:hAnsi="Arial" w:cs="Arial"/>
          <w:sz w:val="20"/>
          <w:szCs w:val="20"/>
        </w:rPr>
        <w:t xml:space="preserve">Jedná se </w:t>
      </w:r>
      <w:r w:rsidR="00D27320" w:rsidRPr="00FF3FF7">
        <w:rPr>
          <w:rFonts w:ascii="Arial" w:hAnsi="Arial" w:cs="Arial"/>
          <w:sz w:val="20"/>
          <w:szCs w:val="20"/>
        </w:rPr>
        <w:t xml:space="preserve">o vřeteno </w:t>
      </w:r>
      <w:proofErr w:type="spellStart"/>
      <w:r w:rsidR="00E55531">
        <w:rPr>
          <w:rFonts w:ascii="Arial" w:hAnsi="Arial" w:cs="Arial"/>
          <w:sz w:val="20"/>
          <w:szCs w:val="20"/>
        </w:rPr>
        <w:t>xxxxxxxxxxxxxxxxxxxxxxxxxxxxxxxxxxxxxxxxxxxx</w:t>
      </w:r>
      <w:proofErr w:type="spellEnd"/>
      <w:r w:rsidR="00E55531">
        <w:rPr>
          <w:rFonts w:ascii="Arial" w:hAnsi="Arial" w:cs="Arial"/>
          <w:sz w:val="20"/>
          <w:szCs w:val="20"/>
        </w:rPr>
        <w:t>.</w:t>
      </w:r>
    </w:p>
    <w:p w14:paraId="36366628" w14:textId="33C8BBA5" w:rsidR="00AA2BC8" w:rsidRPr="00FF3FF7" w:rsidRDefault="00AA2BC8" w:rsidP="00D27320">
      <w:pPr>
        <w:pStyle w:val="Odstavecseseznamem"/>
        <w:tabs>
          <w:tab w:val="left" w:pos="851"/>
        </w:tabs>
        <w:spacing w:line="240" w:lineRule="auto"/>
        <w:ind w:left="1069"/>
        <w:rPr>
          <w:rFonts w:ascii="Arial" w:hAnsi="Arial" w:cs="Arial"/>
          <w:sz w:val="20"/>
          <w:szCs w:val="20"/>
        </w:rPr>
      </w:pPr>
      <w:r w:rsidRPr="00FF3FF7">
        <w:rPr>
          <w:rFonts w:ascii="Arial" w:hAnsi="Arial" w:cs="Arial"/>
          <w:sz w:val="20"/>
          <w:szCs w:val="20"/>
        </w:rPr>
        <w:t>Tento výsledek bude využíván komerčně</w:t>
      </w:r>
      <w:r w:rsidR="00DA5EF0" w:rsidRPr="00FF3FF7">
        <w:rPr>
          <w:rFonts w:ascii="Arial" w:hAnsi="Arial" w:cs="Arial"/>
          <w:sz w:val="20"/>
          <w:szCs w:val="20"/>
        </w:rPr>
        <w:t>.</w:t>
      </w:r>
      <w:r w:rsidR="00154ACA" w:rsidRPr="00FF3FF7">
        <w:rPr>
          <w:rFonts w:ascii="Arial" w:hAnsi="Arial" w:cs="Arial"/>
          <w:sz w:val="20"/>
          <w:szCs w:val="20"/>
        </w:rPr>
        <w:t xml:space="preserve"> </w:t>
      </w:r>
      <w:r w:rsidR="00DA5EF0" w:rsidRPr="00FF3FF7">
        <w:rPr>
          <w:rFonts w:ascii="Arial" w:hAnsi="Arial" w:cs="Arial"/>
          <w:sz w:val="20"/>
          <w:szCs w:val="20"/>
        </w:rPr>
        <w:t xml:space="preserve"> </w:t>
      </w:r>
    </w:p>
    <w:p w14:paraId="5E9B99BA" w14:textId="48B1ED9A" w:rsidR="0074013C" w:rsidRPr="00FF3FF7" w:rsidRDefault="004C74E2" w:rsidP="00FF3FF7">
      <w:pPr>
        <w:pStyle w:val="Odstavecseseznamem"/>
        <w:numPr>
          <w:ilvl w:val="1"/>
          <w:numId w:val="20"/>
        </w:numPr>
        <w:tabs>
          <w:tab w:val="left" w:pos="851"/>
        </w:tabs>
        <w:spacing w:before="120" w:line="240" w:lineRule="auto"/>
        <w:ind w:left="1066" w:hanging="357"/>
        <w:contextualSpacing w:val="0"/>
        <w:rPr>
          <w:rFonts w:ascii="Arial" w:hAnsi="Arial" w:cs="Arial"/>
          <w:b/>
          <w:sz w:val="20"/>
          <w:szCs w:val="20"/>
        </w:rPr>
      </w:pPr>
      <w:r w:rsidRPr="00FF3FF7">
        <w:rPr>
          <w:rFonts w:ascii="Arial" w:hAnsi="Arial" w:cs="Arial"/>
          <w:b/>
          <w:sz w:val="20"/>
          <w:szCs w:val="20"/>
        </w:rPr>
        <w:t>Inteligentní vřeteno výkonové</w:t>
      </w:r>
      <w:r w:rsidR="00F005DD" w:rsidRPr="00FF3FF7">
        <w:rPr>
          <w:rFonts w:ascii="Arial" w:hAnsi="Arial" w:cs="Arial"/>
          <w:b/>
          <w:sz w:val="20"/>
          <w:szCs w:val="20"/>
        </w:rPr>
        <w:t xml:space="preserve">. </w:t>
      </w:r>
      <w:r w:rsidR="00EB3C96" w:rsidRPr="00FF3FF7">
        <w:rPr>
          <w:rFonts w:ascii="Arial" w:hAnsi="Arial" w:cs="Arial"/>
          <w:b/>
          <w:sz w:val="20"/>
          <w:szCs w:val="20"/>
        </w:rPr>
        <w:t xml:space="preserve">Druh výsledku dle RIV: </w:t>
      </w:r>
      <w:proofErr w:type="spellStart"/>
      <w:r w:rsidR="0074013C" w:rsidRPr="00FF3FF7">
        <w:rPr>
          <w:rFonts w:ascii="Arial" w:hAnsi="Arial" w:cs="Arial"/>
          <w:b/>
          <w:sz w:val="20"/>
          <w:szCs w:val="20"/>
        </w:rPr>
        <w:t>Gprot</w:t>
      </w:r>
      <w:proofErr w:type="spellEnd"/>
      <w:r w:rsidR="0074013C" w:rsidRPr="00FF3FF7">
        <w:rPr>
          <w:rFonts w:ascii="Arial" w:hAnsi="Arial" w:cs="Arial"/>
          <w:b/>
          <w:sz w:val="20"/>
          <w:szCs w:val="20"/>
        </w:rPr>
        <w:t xml:space="preserve">. – </w:t>
      </w:r>
      <w:r w:rsidRPr="00FF3FF7">
        <w:rPr>
          <w:rFonts w:ascii="Arial" w:hAnsi="Arial" w:cs="Arial"/>
          <w:b/>
          <w:sz w:val="20"/>
          <w:szCs w:val="20"/>
        </w:rPr>
        <w:t>P</w:t>
      </w:r>
      <w:r w:rsidR="0074013C" w:rsidRPr="00FF3FF7">
        <w:rPr>
          <w:rFonts w:ascii="Arial" w:hAnsi="Arial" w:cs="Arial"/>
          <w:b/>
          <w:sz w:val="20"/>
          <w:szCs w:val="20"/>
        </w:rPr>
        <w:t xml:space="preserve">rototyp. Dosažení výsledku: </w:t>
      </w:r>
      <w:r w:rsidRPr="00FF3FF7">
        <w:rPr>
          <w:rFonts w:ascii="Arial" w:hAnsi="Arial" w:cs="Arial"/>
          <w:b/>
          <w:sz w:val="20"/>
          <w:szCs w:val="20"/>
        </w:rPr>
        <w:t>12</w:t>
      </w:r>
      <w:r w:rsidR="0074013C" w:rsidRPr="00FF3FF7">
        <w:rPr>
          <w:rFonts w:ascii="Arial" w:hAnsi="Arial" w:cs="Arial"/>
          <w:b/>
          <w:sz w:val="20"/>
          <w:szCs w:val="20"/>
        </w:rPr>
        <w:t>/202</w:t>
      </w:r>
      <w:r w:rsidRPr="00FF3FF7">
        <w:rPr>
          <w:rFonts w:ascii="Arial" w:hAnsi="Arial" w:cs="Arial"/>
          <w:b/>
          <w:sz w:val="20"/>
          <w:szCs w:val="20"/>
        </w:rPr>
        <w:t>2</w:t>
      </w:r>
      <w:r w:rsidR="000F51DD" w:rsidRPr="00FF3FF7">
        <w:rPr>
          <w:rFonts w:ascii="Arial" w:hAnsi="Arial" w:cs="Arial"/>
          <w:b/>
          <w:sz w:val="20"/>
          <w:szCs w:val="20"/>
        </w:rPr>
        <w:t>.</w:t>
      </w:r>
    </w:p>
    <w:p w14:paraId="41C8B7A5" w14:textId="3EC39782" w:rsidR="00D27320" w:rsidRPr="00FF3FF7" w:rsidRDefault="00F54F53" w:rsidP="00D27320">
      <w:pPr>
        <w:pStyle w:val="Odstavecseseznamem"/>
        <w:tabs>
          <w:tab w:val="left" w:pos="851"/>
        </w:tabs>
        <w:spacing w:line="240" w:lineRule="auto"/>
        <w:ind w:left="1069"/>
        <w:rPr>
          <w:rFonts w:ascii="Arial" w:hAnsi="Arial" w:cs="Arial"/>
          <w:sz w:val="20"/>
          <w:szCs w:val="20"/>
        </w:rPr>
      </w:pPr>
      <w:r w:rsidRPr="00FF3FF7">
        <w:rPr>
          <w:rFonts w:ascii="Arial" w:hAnsi="Arial" w:cs="Arial"/>
          <w:sz w:val="20"/>
          <w:szCs w:val="20"/>
        </w:rPr>
        <w:t xml:space="preserve">Jedná se o </w:t>
      </w:r>
      <w:r w:rsidR="00D27320" w:rsidRPr="00FF3FF7">
        <w:rPr>
          <w:rFonts w:ascii="Arial" w:hAnsi="Arial" w:cs="Arial"/>
          <w:sz w:val="20"/>
          <w:szCs w:val="20"/>
        </w:rPr>
        <w:t xml:space="preserve">prototyp </w:t>
      </w:r>
      <w:r w:rsidR="005B6AED" w:rsidRPr="00FF3FF7">
        <w:rPr>
          <w:rFonts w:ascii="Arial" w:hAnsi="Arial" w:cs="Arial"/>
          <w:sz w:val="20"/>
          <w:szCs w:val="20"/>
        </w:rPr>
        <w:t>vřetena</w:t>
      </w:r>
      <w:r w:rsidR="00D27320" w:rsidRPr="00FF3FF7">
        <w:rPr>
          <w:rFonts w:ascii="Arial" w:hAnsi="Arial" w:cs="Arial"/>
          <w:sz w:val="20"/>
          <w:szCs w:val="20"/>
        </w:rPr>
        <w:t xml:space="preserve"> </w:t>
      </w:r>
      <w:proofErr w:type="spellStart"/>
      <w:r w:rsidR="00E55531">
        <w:rPr>
          <w:rFonts w:ascii="Arial" w:hAnsi="Arial" w:cs="Arial"/>
          <w:sz w:val="20"/>
          <w:szCs w:val="20"/>
        </w:rPr>
        <w:t>xxxxxxxxxxxxxxxxxxxxxxxxxxxxxxxxxxxx</w:t>
      </w:r>
      <w:proofErr w:type="spellEnd"/>
      <w:r w:rsidR="00E55531">
        <w:rPr>
          <w:rFonts w:ascii="Arial" w:hAnsi="Arial" w:cs="Arial"/>
          <w:sz w:val="20"/>
          <w:szCs w:val="20"/>
        </w:rPr>
        <w:t>.</w:t>
      </w:r>
    </w:p>
    <w:p w14:paraId="517FE507" w14:textId="57EADE48" w:rsidR="003D6504" w:rsidRPr="00FF3FF7" w:rsidRDefault="00CE6649" w:rsidP="000F51DD">
      <w:pPr>
        <w:pStyle w:val="Odstavecseseznamem"/>
        <w:tabs>
          <w:tab w:val="left" w:pos="851"/>
        </w:tabs>
        <w:spacing w:line="240" w:lineRule="auto"/>
        <w:ind w:left="1069"/>
        <w:rPr>
          <w:rFonts w:ascii="Arial" w:hAnsi="Arial" w:cs="Arial"/>
          <w:sz w:val="20"/>
          <w:szCs w:val="20"/>
        </w:rPr>
      </w:pPr>
      <w:r w:rsidRPr="00FF3FF7">
        <w:rPr>
          <w:rFonts w:ascii="Arial" w:hAnsi="Arial" w:cs="Arial"/>
          <w:sz w:val="20"/>
          <w:szCs w:val="20"/>
        </w:rPr>
        <w:t>Tento výsledek bude využíván komerčně</w:t>
      </w:r>
      <w:r w:rsidR="00DA5EF0" w:rsidRPr="00FF3FF7">
        <w:rPr>
          <w:rFonts w:ascii="Arial" w:hAnsi="Arial" w:cs="Arial"/>
          <w:sz w:val="20"/>
          <w:szCs w:val="20"/>
        </w:rPr>
        <w:t>.</w:t>
      </w:r>
      <w:r w:rsidRPr="00FF3FF7">
        <w:rPr>
          <w:rFonts w:ascii="Arial" w:hAnsi="Arial" w:cs="Arial"/>
          <w:sz w:val="20"/>
          <w:szCs w:val="20"/>
        </w:rPr>
        <w:t xml:space="preserve"> </w:t>
      </w:r>
      <w:r w:rsidR="00DA5EF0" w:rsidRPr="00FF3FF7">
        <w:rPr>
          <w:rFonts w:ascii="Arial" w:hAnsi="Arial" w:cs="Arial"/>
          <w:sz w:val="20"/>
          <w:szCs w:val="20"/>
        </w:rPr>
        <w:t xml:space="preserve"> </w:t>
      </w:r>
    </w:p>
    <w:p w14:paraId="50933CFE" w14:textId="6069D7EB" w:rsidR="0074013C" w:rsidRPr="00FF3FF7" w:rsidRDefault="00B124CF" w:rsidP="00FF3FF7">
      <w:pPr>
        <w:pStyle w:val="Odstavecseseznamem"/>
        <w:numPr>
          <w:ilvl w:val="1"/>
          <w:numId w:val="20"/>
        </w:numPr>
        <w:tabs>
          <w:tab w:val="left" w:pos="851"/>
        </w:tabs>
        <w:spacing w:before="120" w:line="240" w:lineRule="auto"/>
        <w:ind w:left="1066" w:hanging="357"/>
        <w:contextualSpacing w:val="0"/>
        <w:rPr>
          <w:rFonts w:ascii="Arial" w:hAnsi="Arial" w:cs="Arial"/>
          <w:b/>
          <w:sz w:val="20"/>
          <w:szCs w:val="20"/>
        </w:rPr>
      </w:pPr>
      <w:r w:rsidRPr="00FF3FF7">
        <w:rPr>
          <w:rFonts w:ascii="Arial" w:hAnsi="Arial" w:cs="Arial"/>
          <w:b/>
          <w:sz w:val="20"/>
          <w:szCs w:val="20"/>
        </w:rPr>
        <w:t xml:space="preserve">Diagnostická jednotka vřeten samostatně </w:t>
      </w:r>
      <w:proofErr w:type="spellStart"/>
      <w:r w:rsidRPr="00FF3FF7">
        <w:rPr>
          <w:rFonts w:ascii="Arial" w:hAnsi="Arial" w:cs="Arial"/>
          <w:b/>
          <w:sz w:val="20"/>
          <w:szCs w:val="20"/>
        </w:rPr>
        <w:t>montovatelná</w:t>
      </w:r>
      <w:proofErr w:type="spellEnd"/>
      <w:r w:rsidR="0074013C" w:rsidRPr="00FF3FF7">
        <w:rPr>
          <w:rFonts w:ascii="Arial" w:hAnsi="Arial" w:cs="Arial"/>
          <w:b/>
          <w:sz w:val="20"/>
          <w:szCs w:val="20"/>
        </w:rPr>
        <w:t xml:space="preserve">. Druh výsledku dle RIV: </w:t>
      </w:r>
      <w:proofErr w:type="spellStart"/>
      <w:r w:rsidRPr="00FF3FF7">
        <w:rPr>
          <w:rFonts w:ascii="Arial" w:hAnsi="Arial" w:cs="Arial"/>
          <w:b/>
          <w:sz w:val="20"/>
          <w:szCs w:val="20"/>
        </w:rPr>
        <w:t>Gfunk</w:t>
      </w:r>
      <w:proofErr w:type="spellEnd"/>
      <w:r w:rsidRPr="00FF3FF7">
        <w:rPr>
          <w:rFonts w:ascii="Arial" w:hAnsi="Arial" w:cs="Arial"/>
          <w:b/>
          <w:sz w:val="20"/>
          <w:szCs w:val="20"/>
        </w:rPr>
        <w:t xml:space="preserve"> – Funkční vzorek</w:t>
      </w:r>
      <w:r w:rsidR="0074013C" w:rsidRPr="00FF3FF7">
        <w:rPr>
          <w:rFonts w:ascii="Arial" w:hAnsi="Arial" w:cs="Arial"/>
          <w:b/>
          <w:sz w:val="20"/>
          <w:szCs w:val="20"/>
        </w:rPr>
        <w:t>. Dosažení výsledku: 12/2022</w:t>
      </w:r>
      <w:r w:rsidR="000F51DD" w:rsidRPr="00FF3FF7">
        <w:rPr>
          <w:rFonts w:ascii="Arial" w:hAnsi="Arial" w:cs="Arial"/>
          <w:b/>
          <w:sz w:val="20"/>
          <w:szCs w:val="20"/>
        </w:rPr>
        <w:t>.</w:t>
      </w:r>
    </w:p>
    <w:p w14:paraId="4D37F5ED" w14:textId="0A10BA31" w:rsidR="00D27320" w:rsidRPr="00FF3FF7" w:rsidRDefault="003D6504" w:rsidP="00D27320">
      <w:pPr>
        <w:pStyle w:val="Odstavecseseznamem"/>
        <w:tabs>
          <w:tab w:val="left" w:pos="851"/>
        </w:tabs>
        <w:spacing w:line="240" w:lineRule="auto"/>
        <w:ind w:left="1069"/>
        <w:rPr>
          <w:rFonts w:ascii="Arial" w:hAnsi="Arial" w:cs="Arial"/>
          <w:sz w:val="20"/>
          <w:szCs w:val="20"/>
        </w:rPr>
      </w:pPr>
      <w:r w:rsidRPr="00FF3FF7">
        <w:rPr>
          <w:rFonts w:ascii="Arial" w:hAnsi="Arial" w:cs="Arial"/>
          <w:sz w:val="20"/>
          <w:szCs w:val="20"/>
        </w:rPr>
        <w:t xml:space="preserve">Jedná se o </w:t>
      </w:r>
      <w:r w:rsidR="00D27320" w:rsidRPr="00FF3FF7">
        <w:rPr>
          <w:rFonts w:ascii="Arial" w:hAnsi="Arial" w:cs="Arial"/>
          <w:sz w:val="20"/>
          <w:szCs w:val="20"/>
        </w:rPr>
        <w:t xml:space="preserve">diagnostickou jednotku </w:t>
      </w:r>
      <w:proofErr w:type="spellStart"/>
      <w:r w:rsidR="00E55531">
        <w:rPr>
          <w:rFonts w:ascii="Arial" w:hAnsi="Arial" w:cs="Arial"/>
          <w:sz w:val="20"/>
          <w:szCs w:val="20"/>
        </w:rPr>
        <w:t>xxxxxxxxxxxxxxxxxxxxxxxxxxxxxxxxxxxxxxxxxx</w:t>
      </w:r>
      <w:proofErr w:type="spellEnd"/>
      <w:r w:rsidR="00D27320" w:rsidRPr="00FF3FF7">
        <w:rPr>
          <w:rFonts w:ascii="Arial" w:hAnsi="Arial" w:cs="Arial"/>
          <w:sz w:val="20"/>
          <w:szCs w:val="20"/>
        </w:rPr>
        <w:t>.</w:t>
      </w:r>
    </w:p>
    <w:p w14:paraId="3524908F" w14:textId="76524542" w:rsidR="00AA2BC8" w:rsidRPr="00FF3FF7" w:rsidRDefault="00AA2BC8" w:rsidP="00D27320">
      <w:pPr>
        <w:pStyle w:val="Odstavecseseznamem"/>
        <w:tabs>
          <w:tab w:val="left" w:pos="851"/>
        </w:tabs>
        <w:spacing w:line="240" w:lineRule="auto"/>
        <w:ind w:left="1069"/>
        <w:rPr>
          <w:rFonts w:ascii="Arial" w:hAnsi="Arial" w:cs="Arial"/>
          <w:sz w:val="20"/>
          <w:szCs w:val="20"/>
        </w:rPr>
      </w:pPr>
      <w:r w:rsidRPr="00FF3FF7">
        <w:rPr>
          <w:rFonts w:ascii="Arial" w:hAnsi="Arial" w:cs="Arial"/>
          <w:sz w:val="20"/>
          <w:szCs w:val="20"/>
        </w:rPr>
        <w:t>Tento výsledek bude využíván komerčně</w:t>
      </w:r>
      <w:r w:rsidR="005A141D" w:rsidRPr="00FF3FF7">
        <w:rPr>
          <w:rFonts w:ascii="Arial" w:hAnsi="Arial" w:cs="Arial"/>
          <w:sz w:val="20"/>
          <w:szCs w:val="20"/>
        </w:rPr>
        <w:t>.</w:t>
      </w:r>
    </w:p>
    <w:p w14:paraId="37044CBC" w14:textId="77777777" w:rsidR="009B7F06" w:rsidRPr="00FF3FF7" w:rsidRDefault="009B7F06" w:rsidP="009B7F06">
      <w:pPr>
        <w:pStyle w:val="Odstavecseseznamem"/>
        <w:spacing w:line="240" w:lineRule="auto"/>
        <w:ind w:left="360"/>
        <w:rPr>
          <w:rFonts w:ascii="Arial" w:hAnsi="Arial"/>
          <w:sz w:val="20"/>
          <w:szCs w:val="20"/>
        </w:rPr>
      </w:pPr>
    </w:p>
    <w:p w14:paraId="7112BD1B" w14:textId="3F9E4D32" w:rsidR="009B7F06" w:rsidRPr="00FF3FF7" w:rsidRDefault="009B7F06" w:rsidP="009B7F06">
      <w:pPr>
        <w:pStyle w:val="Odstavecseseznamem"/>
        <w:spacing w:line="240" w:lineRule="auto"/>
        <w:ind w:left="360"/>
        <w:rPr>
          <w:rFonts w:ascii="Arial" w:hAnsi="Arial"/>
          <w:sz w:val="20"/>
          <w:szCs w:val="20"/>
        </w:rPr>
      </w:pPr>
      <w:r w:rsidRPr="00FF3FF7">
        <w:rPr>
          <w:rFonts w:ascii="Arial" w:hAnsi="Arial"/>
          <w:sz w:val="20"/>
          <w:szCs w:val="20"/>
        </w:rPr>
        <w:t>(dále společně jen „</w:t>
      </w:r>
      <w:r w:rsidRPr="00FF3FF7">
        <w:rPr>
          <w:rFonts w:ascii="Arial" w:hAnsi="Arial"/>
          <w:b/>
          <w:sz w:val="20"/>
          <w:szCs w:val="20"/>
        </w:rPr>
        <w:t>Výsledky</w:t>
      </w:r>
      <w:r w:rsidRPr="00FF3FF7">
        <w:rPr>
          <w:rFonts w:ascii="Arial" w:hAnsi="Arial"/>
          <w:sz w:val="20"/>
          <w:szCs w:val="20"/>
        </w:rPr>
        <w:t>“).</w:t>
      </w:r>
    </w:p>
    <w:p w14:paraId="26D229D3" w14:textId="5393F036" w:rsidR="00E7354E" w:rsidRDefault="00E7354E" w:rsidP="000A7078">
      <w:pPr>
        <w:spacing w:after="0" w:line="240" w:lineRule="auto"/>
        <w:jc w:val="both"/>
        <w:rPr>
          <w:rFonts w:ascii="Arial" w:hAnsi="Arial" w:cs="Arial"/>
          <w:sz w:val="20"/>
          <w:szCs w:val="20"/>
        </w:rPr>
      </w:pPr>
    </w:p>
    <w:p w14:paraId="6D731EC2" w14:textId="77777777" w:rsidR="00E55531" w:rsidRPr="00FF3FF7" w:rsidRDefault="00E55531" w:rsidP="000A7078">
      <w:pPr>
        <w:spacing w:after="0" w:line="240" w:lineRule="auto"/>
        <w:jc w:val="both"/>
        <w:rPr>
          <w:rFonts w:ascii="Arial" w:hAnsi="Arial" w:cs="Arial"/>
          <w:sz w:val="20"/>
          <w:szCs w:val="20"/>
        </w:rPr>
      </w:pPr>
    </w:p>
    <w:p w14:paraId="2BE613AF" w14:textId="77777777" w:rsidR="006A5582" w:rsidRPr="00FF3FF7" w:rsidRDefault="006A5582" w:rsidP="000A7078">
      <w:pPr>
        <w:spacing w:after="0" w:line="240" w:lineRule="auto"/>
        <w:jc w:val="both"/>
        <w:rPr>
          <w:rFonts w:ascii="Arial" w:hAnsi="Arial" w:cs="Arial"/>
          <w:sz w:val="20"/>
          <w:szCs w:val="20"/>
        </w:rPr>
      </w:pPr>
    </w:p>
    <w:p w14:paraId="4FDC3600" w14:textId="684B72AF" w:rsidR="003523A6" w:rsidRPr="00FF3FF7" w:rsidRDefault="003523A6" w:rsidP="003523A6">
      <w:pPr>
        <w:spacing w:after="0" w:line="240" w:lineRule="auto"/>
        <w:jc w:val="center"/>
        <w:rPr>
          <w:rFonts w:ascii="Arial" w:hAnsi="Arial" w:cs="Arial"/>
          <w:b/>
          <w:sz w:val="20"/>
          <w:szCs w:val="20"/>
        </w:rPr>
      </w:pPr>
      <w:r w:rsidRPr="00FF3FF7">
        <w:rPr>
          <w:rFonts w:ascii="Arial" w:hAnsi="Arial" w:cs="Arial"/>
          <w:b/>
          <w:sz w:val="20"/>
          <w:szCs w:val="20"/>
        </w:rPr>
        <w:t>Čl</w:t>
      </w:r>
      <w:r w:rsidR="00082FB5" w:rsidRPr="00FF3FF7">
        <w:rPr>
          <w:rFonts w:ascii="Arial" w:hAnsi="Arial" w:cs="Arial"/>
          <w:b/>
          <w:sz w:val="20"/>
          <w:szCs w:val="20"/>
        </w:rPr>
        <w:t>ánek</w:t>
      </w:r>
      <w:r w:rsidRPr="00FF3FF7">
        <w:rPr>
          <w:rFonts w:ascii="Arial" w:hAnsi="Arial" w:cs="Arial"/>
          <w:b/>
          <w:sz w:val="20"/>
          <w:szCs w:val="20"/>
        </w:rPr>
        <w:t xml:space="preserve"> </w:t>
      </w:r>
      <w:r w:rsidR="00082FB5" w:rsidRPr="00FF3FF7">
        <w:rPr>
          <w:rFonts w:ascii="Arial" w:hAnsi="Arial" w:cs="Arial"/>
          <w:b/>
          <w:sz w:val="20"/>
          <w:szCs w:val="20"/>
        </w:rPr>
        <w:t>III.</w:t>
      </w:r>
    </w:p>
    <w:p w14:paraId="6B89E57A" w14:textId="6A9F740B" w:rsidR="003523A6" w:rsidRPr="00FF3FF7" w:rsidRDefault="006A5582" w:rsidP="006A5582">
      <w:pPr>
        <w:spacing w:after="0" w:line="240" w:lineRule="auto"/>
        <w:jc w:val="center"/>
        <w:rPr>
          <w:rFonts w:ascii="Arial" w:hAnsi="Arial" w:cs="Arial"/>
          <w:b/>
          <w:sz w:val="20"/>
          <w:szCs w:val="20"/>
        </w:rPr>
      </w:pPr>
      <w:r w:rsidRPr="00FF3FF7">
        <w:rPr>
          <w:rFonts w:ascii="Arial" w:hAnsi="Arial" w:cs="Arial"/>
          <w:b/>
          <w:sz w:val="20"/>
          <w:szCs w:val="20"/>
        </w:rPr>
        <w:t>Úprava vlastnických a užívacích práv k Výsledkům</w:t>
      </w:r>
    </w:p>
    <w:p w14:paraId="33A6A53E" w14:textId="77777777" w:rsidR="006A5582" w:rsidRPr="00FF3FF7" w:rsidRDefault="006A5582" w:rsidP="006A5582">
      <w:pPr>
        <w:spacing w:after="0" w:line="240" w:lineRule="auto"/>
        <w:jc w:val="center"/>
        <w:rPr>
          <w:rFonts w:ascii="Arial" w:hAnsi="Arial" w:cs="Arial"/>
          <w:sz w:val="20"/>
          <w:szCs w:val="20"/>
        </w:rPr>
      </w:pPr>
    </w:p>
    <w:p w14:paraId="3F105E4E" w14:textId="07DD403F" w:rsidR="00241752" w:rsidRPr="00FF3FF7" w:rsidRDefault="00241752" w:rsidP="00241752">
      <w:pPr>
        <w:pStyle w:val="Odstavecseseznamem"/>
        <w:numPr>
          <w:ilvl w:val="0"/>
          <w:numId w:val="8"/>
        </w:numPr>
        <w:spacing w:line="240" w:lineRule="auto"/>
        <w:ind w:left="357" w:hanging="357"/>
        <w:rPr>
          <w:rFonts w:ascii="Arial" w:hAnsi="Arial" w:cs="Arial"/>
          <w:sz w:val="20"/>
          <w:szCs w:val="20"/>
        </w:rPr>
      </w:pPr>
      <w:r w:rsidRPr="00FF3FF7">
        <w:rPr>
          <w:rFonts w:ascii="Arial" w:hAnsi="Arial" w:cs="Arial"/>
          <w:sz w:val="20"/>
          <w:szCs w:val="20"/>
        </w:rPr>
        <w:t xml:space="preserve">Všechny Výsledky, které jsou předmětem této Smlouvy, jsou Výsledky Projektu, které mají vždy formu společně vytvořeného duševního vlastnictví. </w:t>
      </w:r>
    </w:p>
    <w:p w14:paraId="4DF667E2" w14:textId="77777777" w:rsidR="00905EED" w:rsidRPr="00FF3FF7" w:rsidRDefault="00905EED" w:rsidP="00905EED">
      <w:pPr>
        <w:pStyle w:val="Odstavecseseznamem"/>
        <w:spacing w:line="240" w:lineRule="auto"/>
        <w:ind w:left="357"/>
        <w:rPr>
          <w:rFonts w:ascii="Arial" w:hAnsi="Arial" w:cs="Arial"/>
          <w:sz w:val="20"/>
          <w:szCs w:val="20"/>
        </w:rPr>
      </w:pPr>
    </w:p>
    <w:p w14:paraId="2A55024B" w14:textId="77777777" w:rsidR="003778AD" w:rsidRPr="00FF3FF7" w:rsidRDefault="003778AD" w:rsidP="003778AD">
      <w:pPr>
        <w:pStyle w:val="Odstavecseseznamem"/>
        <w:numPr>
          <w:ilvl w:val="0"/>
          <w:numId w:val="8"/>
        </w:numPr>
        <w:spacing w:line="240" w:lineRule="auto"/>
        <w:ind w:left="357" w:hanging="357"/>
        <w:rPr>
          <w:rFonts w:ascii="Arial" w:hAnsi="Arial" w:cs="Arial"/>
          <w:sz w:val="20"/>
          <w:szCs w:val="20"/>
        </w:rPr>
      </w:pPr>
      <w:r w:rsidRPr="00FF3FF7">
        <w:rPr>
          <w:rFonts w:ascii="Arial" w:hAnsi="Arial" w:cs="Arial"/>
          <w:sz w:val="20"/>
          <w:szCs w:val="20"/>
        </w:rPr>
        <w:t xml:space="preserve">Každé Smluvní straně patří podíl vlastnického práva na výsledku, resp. podíl na právu duševního vlastnictví vzniklého z Projektu, jakož i související užívací, resp. přístupová práva v míře odpovídající rozsahu účasti každé Smluvní strany na řešení Projektu tak, že jsou zohledněny pracovní oblasti, příspěvky a zájmy každé ze Smluvních stran.  </w:t>
      </w:r>
    </w:p>
    <w:p w14:paraId="1575C927" w14:textId="77777777" w:rsidR="00241752" w:rsidRPr="00FF3FF7" w:rsidRDefault="00241752" w:rsidP="003778AD">
      <w:pPr>
        <w:pStyle w:val="Odstavecseseznamem"/>
        <w:spacing w:line="240" w:lineRule="auto"/>
        <w:ind w:left="360"/>
        <w:rPr>
          <w:rFonts w:ascii="Arial" w:hAnsi="Arial" w:cs="Arial"/>
          <w:sz w:val="20"/>
          <w:szCs w:val="20"/>
        </w:rPr>
      </w:pPr>
    </w:p>
    <w:p w14:paraId="0903E97E" w14:textId="5C59940F" w:rsidR="003778AD" w:rsidRPr="00FF3FF7" w:rsidRDefault="003778AD" w:rsidP="003778AD">
      <w:pPr>
        <w:pStyle w:val="Odstavecseseznamem"/>
        <w:numPr>
          <w:ilvl w:val="0"/>
          <w:numId w:val="8"/>
        </w:numPr>
        <w:spacing w:line="240" w:lineRule="auto"/>
        <w:ind w:left="357" w:hanging="357"/>
        <w:rPr>
          <w:rFonts w:ascii="Arial" w:hAnsi="Arial" w:cs="Arial"/>
          <w:sz w:val="20"/>
          <w:szCs w:val="20"/>
        </w:rPr>
      </w:pPr>
      <w:r w:rsidRPr="00FF3FF7">
        <w:rPr>
          <w:rFonts w:ascii="Arial" w:hAnsi="Arial" w:cs="Arial"/>
          <w:sz w:val="20"/>
          <w:szCs w:val="20"/>
        </w:rPr>
        <w:t>Smluvní strany prohlašují, že vlastnictví Výsledků a přístupová a užívací práva k Výsledkům vytvořeným v rámci Projektu společně Smluvními stranami, jsou upravena v souladu se Smlouvou o účasti na řešení projektu. Smluvní strany dále prohlašují, že jsou oprávněny dostát závazkům vyplývajícím z této Smlouvy. Podíl na Výsledcích je vymezen v čl. IV</w:t>
      </w:r>
      <w:r w:rsidR="00A338BF" w:rsidRPr="00FF3FF7">
        <w:rPr>
          <w:rFonts w:ascii="Arial" w:hAnsi="Arial" w:cs="Arial"/>
          <w:sz w:val="20"/>
          <w:szCs w:val="20"/>
        </w:rPr>
        <w:t>.</w:t>
      </w:r>
      <w:r w:rsidRPr="00FF3FF7">
        <w:rPr>
          <w:rFonts w:ascii="Arial" w:hAnsi="Arial" w:cs="Arial"/>
          <w:sz w:val="20"/>
          <w:szCs w:val="20"/>
        </w:rPr>
        <w:t xml:space="preserve"> odst. 1 této Smlouvy.</w:t>
      </w:r>
    </w:p>
    <w:p w14:paraId="0895928C" w14:textId="77777777" w:rsidR="00A338BF" w:rsidRPr="00FF3FF7" w:rsidRDefault="00A338BF" w:rsidP="00A338BF">
      <w:pPr>
        <w:pStyle w:val="Odstavecseseznamem"/>
        <w:spacing w:line="240" w:lineRule="auto"/>
        <w:ind w:left="357"/>
        <w:rPr>
          <w:rFonts w:ascii="Arial" w:hAnsi="Arial" w:cs="Arial"/>
          <w:sz w:val="20"/>
          <w:szCs w:val="20"/>
        </w:rPr>
      </w:pPr>
    </w:p>
    <w:p w14:paraId="50E0996C" w14:textId="6D23B928" w:rsidR="00A338BF" w:rsidRPr="00FF3FF7" w:rsidRDefault="00A338BF" w:rsidP="00A338BF">
      <w:pPr>
        <w:pStyle w:val="Odstavecseseznamem"/>
        <w:numPr>
          <w:ilvl w:val="0"/>
          <w:numId w:val="8"/>
        </w:numPr>
        <w:spacing w:line="240" w:lineRule="auto"/>
        <w:rPr>
          <w:rFonts w:ascii="Arial" w:hAnsi="Arial" w:cs="Arial"/>
          <w:sz w:val="20"/>
          <w:szCs w:val="20"/>
        </w:rPr>
      </w:pPr>
      <w:r w:rsidRPr="00FF3FF7">
        <w:rPr>
          <w:rFonts w:ascii="Arial" w:hAnsi="Arial" w:cs="Arial"/>
          <w:sz w:val="20"/>
          <w:szCs w:val="20"/>
        </w:rPr>
        <w:t xml:space="preserve">Jakékoliv budoucí postoupení práv k Výsledkům bude provedeno tak, aby byla dodržena pravidla vyplývající z této Smlouvy, Smlouvy o poskytnutí podpory, z ustanovení § 16 Zákona o </w:t>
      </w:r>
      <w:proofErr w:type="spellStart"/>
      <w:r w:rsidRPr="00FF3FF7">
        <w:rPr>
          <w:rFonts w:ascii="Arial" w:hAnsi="Arial" w:cs="Arial"/>
          <w:sz w:val="20"/>
          <w:szCs w:val="20"/>
        </w:rPr>
        <w:t>VaV</w:t>
      </w:r>
      <w:proofErr w:type="spellEnd"/>
      <w:r w:rsidRPr="00FF3FF7">
        <w:rPr>
          <w:rFonts w:ascii="Arial" w:hAnsi="Arial" w:cs="Arial"/>
          <w:sz w:val="20"/>
          <w:szCs w:val="20"/>
        </w:rPr>
        <w:t xml:space="preserve"> a pravidla veřejné podpory ve smyslu čl. 107 SFEU.</w:t>
      </w:r>
    </w:p>
    <w:p w14:paraId="0E832B7F" w14:textId="77777777" w:rsidR="00A338BF" w:rsidRPr="00FF3FF7" w:rsidRDefault="00A338BF" w:rsidP="00A338BF">
      <w:pPr>
        <w:pStyle w:val="Odstavecseseznamem"/>
        <w:spacing w:line="240" w:lineRule="auto"/>
        <w:ind w:left="360"/>
        <w:rPr>
          <w:rFonts w:ascii="Arial" w:hAnsi="Arial" w:cs="Arial"/>
          <w:sz w:val="20"/>
          <w:szCs w:val="20"/>
        </w:rPr>
      </w:pPr>
    </w:p>
    <w:p w14:paraId="536AB2FA" w14:textId="77777777" w:rsidR="00A338BF" w:rsidRPr="00FF3FF7" w:rsidRDefault="00A338BF" w:rsidP="00A338BF">
      <w:pPr>
        <w:pStyle w:val="Odstavecseseznamem"/>
        <w:numPr>
          <w:ilvl w:val="0"/>
          <w:numId w:val="8"/>
        </w:numPr>
        <w:spacing w:line="240" w:lineRule="auto"/>
        <w:rPr>
          <w:rFonts w:ascii="Arial" w:hAnsi="Arial" w:cs="Arial"/>
          <w:sz w:val="20"/>
          <w:szCs w:val="20"/>
        </w:rPr>
      </w:pPr>
      <w:r w:rsidRPr="00FF3FF7">
        <w:rPr>
          <w:rFonts w:ascii="Arial" w:hAnsi="Arial" w:cs="Arial"/>
          <w:sz w:val="20"/>
          <w:szCs w:val="20"/>
        </w:rPr>
        <w:t xml:space="preserve">Pokud se Smluvní strany dohodnou na formální ochraně konkrétního výsledku Projektu prostřednictvím průmyslově právní ochrany, pak jsou si vzájemně nápomocny při přípravě podání přihlášek k ochraně i během následného procesu připomínkování. Smluvní strany se v poměru jejich spoluvlastnických podílů podílejí na nákladech spojených s podáním přihlášek k průmyslově právní ochraně a vedením příslušných řízení. Kterákoliv ze Smluvních stran má právo požadovat, aby všechny Smluvní strany společně učinily právní kroky k ochraně společného duševního vlastnictví a společně sdílely náklady na takovou ochranu v poměru odpovídajícím jejich spoluvlastnickým podílům.    </w:t>
      </w:r>
    </w:p>
    <w:p w14:paraId="72814B27" w14:textId="77777777" w:rsidR="00E55531" w:rsidRDefault="00E55531">
      <w:pPr>
        <w:spacing w:after="0" w:line="360" w:lineRule="auto"/>
        <w:jc w:val="both"/>
        <w:rPr>
          <w:rFonts w:ascii="Arial" w:hAnsi="Arial" w:cs="Arial"/>
          <w:sz w:val="20"/>
          <w:szCs w:val="20"/>
        </w:rPr>
      </w:pPr>
    </w:p>
    <w:p w14:paraId="28E0FB1D" w14:textId="77777777" w:rsidR="00E55531" w:rsidRDefault="00E55531">
      <w:pPr>
        <w:spacing w:after="0" w:line="360" w:lineRule="auto"/>
        <w:jc w:val="both"/>
        <w:rPr>
          <w:rFonts w:ascii="Arial" w:hAnsi="Arial" w:cs="Arial"/>
          <w:sz w:val="20"/>
          <w:szCs w:val="20"/>
        </w:rPr>
      </w:pPr>
    </w:p>
    <w:p w14:paraId="321D5483" w14:textId="7391EDC5" w:rsidR="000A7078" w:rsidRPr="00FF3FF7" w:rsidRDefault="000A7078" w:rsidP="000A7078">
      <w:pPr>
        <w:spacing w:after="0" w:line="240" w:lineRule="auto"/>
        <w:jc w:val="center"/>
        <w:rPr>
          <w:rFonts w:ascii="Arial" w:hAnsi="Arial" w:cs="Arial"/>
          <w:b/>
          <w:sz w:val="20"/>
          <w:szCs w:val="20"/>
        </w:rPr>
      </w:pPr>
      <w:r w:rsidRPr="00FF3FF7">
        <w:rPr>
          <w:rFonts w:ascii="Arial" w:hAnsi="Arial" w:cs="Arial"/>
          <w:b/>
          <w:sz w:val="20"/>
          <w:szCs w:val="20"/>
        </w:rPr>
        <w:t>Čl</w:t>
      </w:r>
      <w:r w:rsidR="00607411" w:rsidRPr="00FF3FF7">
        <w:rPr>
          <w:rFonts w:ascii="Arial" w:hAnsi="Arial" w:cs="Arial"/>
          <w:b/>
          <w:sz w:val="20"/>
          <w:szCs w:val="20"/>
        </w:rPr>
        <w:t xml:space="preserve">ánek </w:t>
      </w:r>
      <w:r w:rsidR="00A338BF" w:rsidRPr="00FF3FF7">
        <w:rPr>
          <w:rFonts w:ascii="Arial" w:hAnsi="Arial" w:cs="Arial"/>
          <w:b/>
          <w:sz w:val="20"/>
          <w:szCs w:val="20"/>
        </w:rPr>
        <w:t>I</w:t>
      </w:r>
      <w:r w:rsidR="00607411" w:rsidRPr="00FF3FF7">
        <w:rPr>
          <w:rFonts w:ascii="Arial" w:hAnsi="Arial" w:cs="Arial"/>
          <w:b/>
          <w:sz w:val="20"/>
          <w:szCs w:val="20"/>
        </w:rPr>
        <w:t xml:space="preserve">V. </w:t>
      </w:r>
    </w:p>
    <w:p w14:paraId="2A3FF28B" w14:textId="7B0F5761" w:rsidR="000A7078" w:rsidRPr="00FF3FF7" w:rsidRDefault="000A7078" w:rsidP="000A7078">
      <w:pPr>
        <w:spacing w:after="0" w:line="240" w:lineRule="auto"/>
        <w:jc w:val="center"/>
        <w:rPr>
          <w:rFonts w:ascii="Arial" w:hAnsi="Arial" w:cs="Arial"/>
          <w:b/>
          <w:sz w:val="20"/>
          <w:szCs w:val="20"/>
        </w:rPr>
      </w:pPr>
      <w:r w:rsidRPr="00FF3FF7">
        <w:rPr>
          <w:rFonts w:ascii="Arial" w:hAnsi="Arial" w:cs="Arial"/>
          <w:b/>
          <w:sz w:val="20"/>
          <w:szCs w:val="20"/>
        </w:rPr>
        <w:t>Podíly na nehmotném majetku (úprava vlastnických a užívacích práv k</w:t>
      </w:r>
      <w:r w:rsidR="00A91B6A" w:rsidRPr="00FF3FF7">
        <w:rPr>
          <w:rFonts w:ascii="Arial" w:hAnsi="Arial" w:cs="Arial"/>
          <w:b/>
          <w:sz w:val="20"/>
          <w:szCs w:val="20"/>
        </w:rPr>
        <w:t> </w:t>
      </w:r>
      <w:r w:rsidR="00A338BF" w:rsidRPr="00FF3FF7">
        <w:rPr>
          <w:rFonts w:ascii="Arial" w:hAnsi="Arial" w:cs="Arial"/>
          <w:b/>
          <w:sz w:val="20"/>
          <w:szCs w:val="20"/>
        </w:rPr>
        <w:t>V</w:t>
      </w:r>
      <w:r w:rsidRPr="00FF3FF7">
        <w:rPr>
          <w:rFonts w:ascii="Arial" w:hAnsi="Arial" w:cs="Arial"/>
          <w:b/>
          <w:sz w:val="20"/>
          <w:szCs w:val="20"/>
        </w:rPr>
        <w:t>ýsledkům</w:t>
      </w:r>
      <w:r w:rsidR="00A91B6A" w:rsidRPr="00FF3FF7">
        <w:rPr>
          <w:rFonts w:ascii="Arial" w:hAnsi="Arial" w:cs="Arial"/>
          <w:b/>
          <w:sz w:val="20"/>
          <w:szCs w:val="20"/>
        </w:rPr>
        <w:t>)</w:t>
      </w:r>
    </w:p>
    <w:p w14:paraId="724886E0" w14:textId="77777777" w:rsidR="000A7078" w:rsidRPr="00FF3FF7" w:rsidRDefault="000A7078" w:rsidP="000A7078">
      <w:pPr>
        <w:spacing w:after="0" w:line="240" w:lineRule="auto"/>
        <w:jc w:val="both"/>
        <w:rPr>
          <w:rFonts w:ascii="Arial" w:hAnsi="Arial" w:cs="Arial"/>
          <w:sz w:val="20"/>
          <w:szCs w:val="20"/>
        </w:rPr>
      </w:pPr>
    </w:p>
    <w:p w14:paraId="7DBDDD57" w14:textId="3ADA7454" w:rsidR="00C036F9" w:rsidRPr="00FF3FF7" w:rsidRDefault="00C036F9" w:rsidP="00FF3FF7">
      <w:pPr>
        <w:pStyle w:val="Odstavecseseznamem"/>
        <w:numPr>
          <w:ilvl w:val="0"/>
          <w:numId w:val="3"/>
        </w:numPr>
        <w:spacing w:after="120" w:line="240" w:lineRule="auto"/>
        <w:ind w:left="357" w:hanging="357"/>
        <w:contextualSpacing w:val="0"/>
        <w:rPr>
          <w:rFonts w:ascii="Arial" w:hAnsi="Arial" w:cs="Arial"/>
          <w:sz w:val="20"/>
          <w:szCs w:val="20"/>
        </w:rPr>
      </w:pPr>
      <w:r w:rsidRPr="00FF3FF7">
        <w:rPr>
          <w:rFonts w:ascii="Arial" w:hAnsi="Arial" w:cs="Arial"/>
          <w:sz w:val="20"/>
          <w:szCs w:val="20"/>
        </w:rPr>
        <w:t xml:space="preserve">V souladu se Smlouvou o účasti </w:t>
      </w:r>
      <w:r w:rsidR="003472FF" w:rsidRPr="00FF3FF7">
        <w:rPr>
          <w:rFonts w:ascii="Arial" w:hAnsi="Arial" w:cs="Arial"/>
          <w:sz w:val="20"/>
          <w:szCs w:val="20"/>
        </w:rPr>
        <w:t xml:space="preserve">na řešení projektu </w:t>
      </w:r>
      <w:r w:rsidRPr="00FF3FF7">
        <w:rPr>
          <w:rFonts w:ascii="Arial" w:hAnsi="Arial" w:cs="Arial"/>
          <w:sz w:val="20"/>
          <w:szCs w:val="20"/>
        </w:rPr>
        <w:t xml:space="preserve">a Rámcem se Smluvní strany, vzhledem k rozsahu účasti, pracovní oblasti a příspěvku každé ze Smluvních stran k dosažení konkrétního výsledku včetně nehmotných předmětů práv vložených do Projektu, </w:t>
      </w:r>
      <w:r w:rsidR="002206A2" w:rsidRPr="00FF3FF7">
        <w:rPr>
          <w:rFonts w:ascii="Arial" w:hAnsi="Arial" w:cs="Arial"/>
          <w:sz w:val="20"/>
          <w:szCs w:val="20"/>
        </w:rPr>
        <w:t xml:space="preserve">míře rizika komercionalizace a s tím spojených dalších nákladů, které nese Příjemce, dohodly na těchto podílech </w:t>
      </w:r>
      <w:r w:rsidR="00E077C1" w:rsidRPr="00FF3FF7">
        <w:rPr>
          <w:rFonts w:ascii="Arial" w:hAnsi="Arial" w:cs="Arial"/>
          <w:sz w:val="20"/>
          <w:szCs w:val="20"/>
        </w:rPr>
        <w:t>Smluvních stran</w:t>
      </w:r>
      <w:r w:rsidR="002206A2" w:rsidRPr="00FF3FF7">
        <w:rPr>
          <w:rFonts w:ascii="Arial" w:hAnsi="Arial" w:cs="Arial"/>
          <w:sz w:val="20"/>
          <w:szCs w:val="20"/>
        </w:rPr>
        <w:t xml:space="preserve"> na duševním vlastnictví jednotlivých výsledků Projektu a podílech na tržbách z komercionalizace jednotlivých výsledků Projektu:</w:t>
      </w:r>
    </w:p>
    <w:tbl>
      <w:tblPr>
        <w:tblStyle w:val="Mkatabulky"/>
        <w:tblW w:w="8700" w:type="dxa"/>
        <w:tblInd w:w="360" w:type="dxa"/>
        <w:tblCellMar>
          <w:top w:w="57" w:type="dxa"/>
          <w:left w:w="57" w:type="dxa"/>
          <w:right w:w="57" w:type="dxa"/>
        </w:tblCellMar>
        <w:tblLook w:val="04A0" w:firstRow="1" w:lastRow="0" w:firstColumn="1" w:lastColumn="0" w:noHBand="0" w:noVBand="1"/>
      </w:tblPr>
      <w:tblGrid>
        <w:gridCol w:w="1817"/>
        <w:gridCol w:w="2294"/>
        <w:gridCol w:w="2294"/>
        <w:gridCol w:w="2295"/>
      </w:tblGrid>
      <w:tr w:rsidR="008D3324" w:rsidRPr="00FF3FF7" w14:paraId="08EA1205" w14:textId="77777777" w:rsidTr="00FF3FF7">
        <w:trPr>
          <w:trHeight w:val="1001"/>
        </w:trPr>
        <w:tc>
          <w:tcPr>
            <w:tcW w:w="1817" w:type="dxa"/>
          </w:tcPr>
          <w:p w14:paraId="0411AFB8" w14:textId="2DD332C2" w:rsidR="00860CA5" w:rsidRPr="00FF3FF7" w:rsidRDefault="00860CA5" w:rsidP="00CD6092">
            <w:pPr>
              <w:spacing w:after="0" w:line="240" w:lineRule="auto"/>
              <w:rPr>
                <w:rFonts w:ascii="Arial" w:hAnsi="Arial" w:cs="Arial"/>
                <w:sz w:val="20"/>
                <w:szCs w:val="20"/>
              </w:rPr>
            </w:pPr>
            <w:r w:rsidRPr="00FF3FF7">
              <w:rPr>
                <w:rFonts w:ascii="Arial" w:hAnsi="Arial" w:cs="Arial"/>
                <w:sz w:val="20"/>
                <w:szCs w:val="20"/>
              </w:rPr>
              <w:t>Výsledek:</w:t>
            </w:r>
          </w:p>
        </w:tc>
        <w:tc>
          <w:tcPr>
            <w:tcW w:w="2294" w:type="dxa"/>
          </w:tcPr>
          <w:p w14:paraId="77BBEE91" w14:textId="124A8A83" w:rsidR="00860CA5" w:rsidRPr="00FF3FF7" w:rsidRDefault="003D6F25" w:rsidP="00CD6092">
            <w:pPr>
              <w:pStyle w:val="Odstavecseseznamem"/>
              <w:numPr>
                <w:ilvl w:val="0"/>
                <w:numId w:val="30"/>
              </w:numPr>
              <w:spacing w:line="240" w:lineRule="auto"/>
              <w:contextualSpacing w:val="0"/>
              <w:jc w:val="left"/>
              <w:rPr>
                <w:rFonts w:ascii="Arial" w:hAnsi="Arial" w:cs="Arial"/>
                <w:sz w:val="20"/>
                <w:szCs w:val="20"/>
              </w:rPr>
            </w:pPr>
            <w:r w:rsidRPr="00FF3FF7">
              <w:rPr>
                <w:rFonts w:ascii="Arial" w:hAnsi="Arial" w:cs="Arial"/>
                <w:b/>
                <w:sz w:val="20"/>
                <w:szCs w:val="20"/>
              </w:rPr>
              <w:t>I</w:t>
            </w:r>
            <w:r w:rsidR="00860CA5" w:rsidRPr="00FF3FF7">
              <w:rPr>
                <w:rFonts w:ascii="Arial" w:hAnsi="Arial" w:cs="Arial"/>
                <w:b/>
                <w:sz w:val="20"/>
                <w:szCs w:val="20"/>
              </w:rPr>
              <w:t>nteligentní vřeten</w:t>
            </w:r>
            <w:r w:rsidRPr="00FF3FF7">
              <w:rPr>
                <w:rFonts w:ascii="Arial" w:hAnsi="Arial" w:cs="Arial"/>
                <w:b/>
                <w:sz w:val="20"/>
                <w:szCs w:val="20"/>
              </w:rPr>
              <w:t>o</w:t>
            </w:r>
            <w:r w:rsidR="00860CA5" w:rsidRPr="00FF3FF7">
              <w:rPr>
                <w:rFonts w:ascii="Arial" w:hAnsi="Arial" w:cs="Arial"/>
                <w:b/>
                <w:sz w:val="20"/>
                <w:szCs w:val="20"/>
              </w:rPr>
              <w:t xml:space="preserve"> lehké</w:t>
            </w:r>
            <w:r w:rsidRPr="00FF3FF7">
              <w:rPr>
                <w:rFonts w:ascii="Arial" w:hAnsi="Arial" w:cs="Arial"/>
                <w:b/>
                <w:sz w:val="20"/>
                <w:szCs w:val="20"/>
              </w:rPr>
              <w:t xml:space="preserve"> (prototyp)</w:t>
            </w:r>
          </w:p>
        </w:tc>
        <w:tc>
          <w:tcPr>
            <w:tcW w:w="2294" w:type="dxa"/>
          </w:tcPr>
          <w:p w14:paraId="7FBC396B" w14:textId="446C32D9" w:rsidR="00860CA5" w:rsidRPr="00FF3FF7" w:rsidRDefault="003D6F25" w:rsidP="00CD6092">
            <w:pPr>
              <w:pStyle w:val="Odstavecseseznamem"/>
              <w:numPr>
                <w:ilvl w:val="0"/>
                <w:numId w:val="30"/>
              </w:numPr>
              <w:spacing w:line="240" w:lineRule="auto"/>
              <w:contextualSpacing w:val="0"/>
              <w:jc w:val="left"/>
              <w:rPr>
                <w:rFonts w:ascii="Arial" w:hAnsi="Arial" w:cs="Arial"/>
                <w:b/>
                <w:sz w:val="20"/>
                <w:szCs w:val="20"/>
              </w:rPr>
            </w:pPr>
            <w:r w:rsidRPr="00FF3FF7">
              <w:rPr>
                <w:rFonts w:ascii="Arial" w:hAnsi="Arial" w:cs="Arial"/>
                <w:b/>
                <w:sz w:val="20"/>
                <w:szCs w:val="20"/>
              </w:rPr>
              <w:t>I</w:t>
            </w:r>
            <w:r w:rsidR="00591B65" w:rsidRPr="00FF3FF7">
              <w:rPr>
                <w:rFonts w:ascii="Arial" w:hAnsi="Arial" w:cs="Arial"/>
                <w:b/>
                <w:sz w:val="20"/>
                <w:szCs w:val="20"/>
              </w:rPr>
              <w:t>nteligentní</w:t>
            </w:r>
            <w:r w:rsidR="00C63201" w:rsidRPr="00FF3FF7">
              <w:rPr>
                <w:rFonts w:ascii="Arial" w:hAnsi="Arial" w:cs="Arial"/>
                <w:b/>
                <w:sz w:val="20"/>
                <w:szCs w:val="20"/>
              </w:rPr>
              <w:t xml:space="preserve"> </w:t>
            </w:r>
            <w:r w:rsidR="00591B65" w:rsidRPr="00FF3FF7">
              <w:rPr>
                <w:rFonts w:ascii="Arial" w:hAnsi="Arial" w:cs="Arial"/>
                <w:b/>
                <w:sz w:val="20"/>
                <w:szCs w:val="20"/>
              </w:rPr>
              <w:t>vřeten</w:t>
            </w:r>
            <w:r w:rsidRPr="00FF3FF7">
              <w:rPr>
                <w:rFonts w:ascii="Arial" w:hAnsi="Arial" w:cs="Arial"/>
                <w:b/>
                <w:sz w:val="20"/>
                <w:szCs w:val="20"/>
              </w:rPr>
              <w:t xml:space="preserve">o </w:t>
            </w:r>
            <w:r w:rsidR="00591B65" w:rsidRPr="00FF3FF7">
              <w:rPr>
                <w:rFonts w:ascii="Arial" w:hAnsi="Arial" w:cs="Arial"/>
                <w:b/>
                <w:sz w:val="20"/>
                <w:szCs w:val="20"/>
              </w:rPr>
              <w:t>výkonové</w:t>
            </w:r>
            <w:r w:rsidRPr="00FF3FF7">
              <w:rPr>
                <w:rFonts w:ascii="Arial" w:hAnsi="Arial" w:cs="Arial"/>
                <w:b/>
                <w:sz w:val="20"/>
                <w:szCs w:val="20"/>
              </w:rPr>
              <w:t xml:space="preserve"> (prototyp)</w:t>
            </w:r>
          </w:p>
        </w:tc>
        <w:tc>
          <w:tcPr>
            <w:tcW w:w="2295" w:type="dxa"/>
          </w:tcPr>
          <w:p w14:paraId="4ECBB0AD" w14:textId="44995A0B" w:rsidR="00860CA5" w:rsidRPr="00FF3FF7" w:rsidRDefault="003D6F25" w:rsidP="00CD6092">
            <w:pPr>
              <w:pStyle w:val="Odstavecseseznamem"/>
              <w:numPr>
                <w:ilvl w:val="0"/>
                <w:numId w:val="30"/>
              </w:numPr>
              <w:spacing w:line="240" w:lineRule="auto"/>
              <w:contextualSpacing w:val="0"/>
              <w:jc w:val="left"/>
              <w:rPr>
                <w:rFonts w:ascii="Arial" w:hAnsi="Arial" w:cs="Arial"/>
                <w:sz w:val="20"/>
                <w:szCs w:val="20"/>
              </w:rPr>
            </w:pPr>
            <w:r w:rsidRPr="00FF3FF7">
              <w:rPr>
                <w:rFonts w:ascii="Arial" w:hAnsi="Arial" w:cs="Arial"/>
                <w:b/>
                <w:sz w:val="20"/>
                <w:szCs w:val="20"/>
              </w:rPr>
              <w:t xml:space="preserve">Diagnostická jednotka vřeten samostatně </w:t>
            </w:r>
            <w:proofErr w:type="spellStart"/>
            <w:r w:rsidRPr="00FF3FF7">
              <w:rPr>
                <w:rFonts w:ascii="Arial" w:hAnsi="Arial" w:cs="Arial"/>
                <w:b/>
                <w:sz w:val="20"/>
                <w:szCs w:val="20"/>
              </w:rPr>
              <w:t>montovatelná</w:t>
            </w:r>
            <w:proofErr w:type="spellEnd"/>
            <w:r w:rsidRPr="00FF3FF7">
              <w:rPr>
                <w:rFonts w:ascii="Arial" w:hAnsi="Arial" w:cs="Arial"/>
                <w:b/>
                <w:sz w:val="20"/>
                <w:szCs w:val="20"/>
              </w:rPr>
              <w:t xml:space="preserve"> (funkční vzorek)</w:t>
            </w:r>
          </w:p>
          <w:p w14:paraId="72F3AABD" w14:textId="4D86FE04" w:rsidR="008A5CDA" w:rsidRPr="00FF3FF7" w:rsidRDefault="008A5CDA" w:rsidP="00CD6092">
            <w:pPr>
              <w:pStyle w:val="Odstavecseseznamem"/>
              <w:spacing w:line="240" w:lineRule="auto"/>
              <w:ind w:left="360"/>
              <w:contextualSpacing w:val="0"/>
              <w:jc w:val="left"/>
              <w:rPr>
                <w:rFonts w:ascii="Arial" w:hAnsi="Arial" w:cs="Arial"/>
                <w:sz w:val="20"/>
                <w:szCs w:val="20"/>
              </w:rPr>
            </w:pPr>
          </w:p>
        </w:tc>
      </w:tr>
      <w:tr w:rsidR="00144723" w:rsidRPr="00FF3FF7" w14:paraId="2C73388F" w14:textId="77777777" w:rsidTr="00FF3FF7">
        <w:trPr>
          <w:trHeight w:val="1001"/>
        </w:trPr>
        <w:tc>
          <w:tcPr>
            <w:tcW w:w="1817" w:type="dxa"/>
          </w:tcPr>
          <w:p w14:paraId="74577B71" w14:textId="7CA5CF31" w:rsidR="00144723" w:rsidRPr="00FF3FF7" w:rsidRDefault="00144723" w:rsidP="00CD6092">
            <w:pPr>
              <w:spacing w:after="0" w:line="240" w:lineRule="auto"/>
              <w:rPr>
                <w:rFonts w:ascii="Arial" w:hAnsi="Arial" w:cs="Arial"/>
                <w:sz w:val="20"/>
                <w:szCs w:val="20"/>
              </w:rPr>
            </w:pPr>
            <w:r w:rsidRPr="00FF3FF7">
              <w:rPr>
                <w:rFonts w:ascii="Arial" w:hAnsi="Arial" w:cs="Arial"/>
                <w:sz w:val="20"/>
                <w:szCs w:val="20"/>
              </w:rPr>
              <w:t xml:space="preserve">Uplatněné duševní vlastnictví vzniklé v Projektu: </w:t>
            </w:r>
          </w:p>
        </w:tc>
        <w:tc>
          <w:tcPr>
            <w:tcW w:w="2294" w:type="dxa"/>
          </w:tcPr>
          <w:p w14:paraId="5B278DEB" w14:textId="5DFC1159" w:rsidR="00144723" w:rsidRPr="00FF3FF7" w:rsidRDefault="00E55531" w:rsidP="00CD6092">
            <w:pPr>
              <w:spacing w:after="0" w:line="240" w:lineRule="auto"/>
              <w:rPr>
                <w:rFonts w:ascii="Arial" w:hAnsi="Arial" w:cs="Arial"/>
                <w:sz w:val="20"/>
                <w:szCs w:val="20"/>
              </w:rPr>
            </w:pPr>
            <w:proofErr w:type="spellStart"/>
            <w:r>
              <w:rPr>
                <w:rFonts w:ascii="Arial" w:hAnsi="Arial" w:cs="Arial"/>
                <w:sz w:val="20"/>
                <w:szCs w:val="20"/>
              </w:rPr>
              <w:t>xxxxxxxxxxxxxxxxxxxx</w:t>
            </w:r>
            <w:proofErr w:type="spellEnd"/>
          </w:p>
        </w:tc>
        <w:tc>
          <w:tcPr>
            <w:tcW w:w="2294" w:type="dxa"/>
          </w:tcPr>
          <w:p w14:paraId="177C518E" w14:textId="538C3B2C" w:rsidR="00144723" w:rsidRPr="00FF3FF7" w:rsidRDefault="00E55531" w:rsidP="00CD6092">
            <w:pPr>
              <w:spacing w:after="0" w:line="240" w:lineRule="auto"/>
              <w:rPr>
                <w:rFonts w:ascii="Arial" w:hAnsi="Arial" w:cs="Arial"/>
                <w:b/>
                <w:sz w:val="20"/>
                <w:szCs w:val="20"/>
              </w:rPr>
            </w:pPr>
            <w:proofErr w:type="spellStart"/>
            <w:r>
              <w:rPr>
                <w:rFonts w:ascii="Arial" w:hAnsi="Arial" w:cs="Arial"/>
                <w:sz w:val="20"/>
                <w:szCs w:val="20"/>
              </w:rPr>
              <w:t>xxxxxxxxxxxxxxxx</w:t>
            </w:r>
            <w:proofErr w:type="spellEnd"/>
          </w:p>
        </w:tc>
        <w:tc>
          <w:tcPr>
            <w:tcW w:w="2295" w:type="dxa"/>
          </w:tcPr>
          <w:p w14:paraId="17517E9E" w14:textId="75061482" w:rsidR="00144723" w:rsidRPr="00FF3FF7" w:rsidRDefault="00E55531" w:rsidP="00CD6092">
            <w:pPr>
              <w:spacing w:after="0" w:line="240" w:lineRule="auto"/>
              <w:rPr>
                <w:rFonts w:ascii="Arial" w:hAnsi="Arial" w:cs="Arial"/>
                <w:b/>
                <w:sz w:val="20"/>
                <w:szCs w:val="20"/>
              </w:rPr>
            </w:pPr>
            <w:proofErr w:type="spellStart"/>
            <w:r>
              <w:rPr>
                <w:rFonts w:ascii="Arial" w:hAnsi="Arial" w:cs="Arial"/>
                <w:sz w:val="20"/>
                <w:szCs w:val="20"/>
              </w:rPr>
              <w:t>xxxxxxxxxxxxxxxxxx</w:t>
            </w:r>
            <w:proofErr w:type="spellEnd"/>
          </w:p>
        </w:tc>
      </w:tr>
      <w:tr w:rsidR="00C63201" w:rsidRPr="00FF3FF7" w14:paraId="1611AD6E" w14:textId="77777777" w:rsidTr="00FF3FF7">
        <w:trPr>
          <w:trHeight w:val="732"/>
        </w:trPr>
        <w:tc>
          <w:tcPr>
            <w:tcW w:w="1817" w:type="dxa"/>
          </w:tcPr>
          <w:p w14:paraId="36B2F7B5" w14:textId="44FED9A9" w:rsidR="00D557C1" w:rsidRPr="00FF3FF7" w:rsidRDefault="00D557C1" w:rsidP="00CD6092">
            <w:pPr>
              <w:spacing w:after="0" w:line="240" w:lineRule="auto"/>
              <w:rPr>
                <w:rFonts w:ascii="Arial" w:hAnsi="Arial" w:cs="Arial"/>
                <w:b/>
                <w:sz w:val="20"/>
                <w:szCs w:val="20"/>
              </w:rPr>
            </w:pPr>
            <w:r w:rsidRPr="00FF3FF7">
              <w:rPr>
                <w:rFonts w:ascii="Arial" w:hAnsi="Arial" w:cs="Arial"/>
                <w:sz w:val="20"/>
                <w:szCs w:val="20"/>
              </w:rPr>
              <w:t>Podíl Smluvních stran na duševním vlastnictví tohoto výsledku je:</w:t>
            </w:r>
          </w:p>
        </w:tc>
        <w:tc>
          <w:tcPr>
            <w:tcW w:w="2294" w:type="dxa"/>
          </w:tcPr>
          <w:p w14:paraId="307E6237" w14:textId="77777777" w:rsidR="00D557C1" w:rsidRPr="00FF3FF7" w:rsidRDefault="00D557C1" w:rsidP="00CD6092">
            <w:pPr>
              <w:pStyle w:val="Odstavecseseznamem"/>
              <w:spacing w:line="240" w:lineRule="auto"/>
              <w:ind w:left="0"/>
              <w:contextualSpacing w:val="0"/>
              <w:jc w:val="left"/>
              <w:rPr>
                <w:rFonts w:ascii="Arial" w:hAnsi="Arial" w:cs="Arial"/>
                <w:sz w:val="20"/>
                <w:szCs w:val="20"/>
              </w:rPr>
            </w:pPr>
          </w:p>
          <w:p w14:paraId="6CCA34B7" w14:textId="54646462" w:rsidR="00D557C1" w:rsidRPr="00FF3FF7" w:rsidRDefault="00D557C1" w:rsidP="00CD6092">
            <w:pPr>
              <w:pStyle w:val="Odstavecseseznamem"/>
              <w:spacing w:line="240" w:lineRule="auto"/>
              <w:ind w:left="0"/>
              <w:contextualSpacing w:val="0"/>
              <w:jc w:val="left"/>
              <w:rPr>
                <w:rFonts w:ascii="Arial" w:hAnsi="Arial" w:cs="Arial"/>
                <w:b/>
                <w:sz w:val="20"/>
                <w:szCs w:val="20"/>
              </w:rPr>
            </w:pPr>
            <w:r w:rsidRPr="00FF3FF7">
              <w:rPr>
                <w:rFonts w:ascii="Arial" w:hAnsi="Arial" w:cs="Arial"/>
                <w:sz w:val="20"/>
                <w:szCs w:val="20"/>
              </w:rPr>
              <w:t xml:space="preserve">Příjemce: </w:t>
            </w:r>
            <w:proofErr w:type="spellStart"/>
            <w:r w:rsidR="00E55531">
              <w:rPr>
                <w:rFonts w:ascii="Arial" w:hAnsi="Arial" w:cs="Arial"/>
                <w:b/>
                <w:sz w:val="20"/>
                <w:szCs w:val="20"/>
              </w:rPr>
              <w:t>xx</w:t>
            </w:r>
            <w:r w:rsidRPr="00FF3FF7">
              <w:rPr>
                <w:rFonts w:ascii="Arial" w:hAnsi="Arial" w:cs="Arial"/>
                <w:b/>
                <w:sz w:val="20"/>
                <w:szCs w:val="20"/>
              </w:rPr>
              <w:t xml:space="preserve"> </w:t>
            </w:r>
            <w:proofErr w:type="spellEnd"/>
            <w:r w:rsidRPr="00FF3FF7">
              <w:rPr>
                <w:rFonts w:ascii="Arial" w:hAnsi="Arial" w:cs="Arial"/>
                <w:b/>
                <w:sz w:val="20"/>
                <w:szCs w:val="20"/>
              </w:rPr>
              <w:t>%</w:t>
            </w:r>
          </w:p>
          <w:p w14:paraId="3AACFADD" w14:textId="0DD7AA36" w:rsidR="00D557C1" w:rsidRPr="00FF3FF7" w:rsidRDefault="00D557C1" w:rsidP="00CD6092">
            <w:pPr>
              <w:pStyle w:val="Odstavecseseznamem"/>
              <w:spacing w:line="240" w:lineRule="auto"/>
              <w:ind w:left="0"/>
              <w:contextualSpacing w:val="0"/>
              <w:jc w:val="left"/>
              <w:rPr>
                <w:rFonts w:ascii="Arial" w:hAnsi="Arial" w:cs="Arial"/>
                <w:sz w:val="20"/>
                <w:szCs w:val="20"/>
              </w:rPr>
            </w:pPr>
            <w:r w:rsidRPr="00FF3FF7">
              <w:rPr>
                <w:rFonts w:ascii="Arial" w:hAnsi="Arial" w:cs="Arial"/>
                <w:sz w:val="20"/>
                <w:szCs w:val="20"/>
              </w:rPr>
              <w:t xml:space="preserve">Další účastník: </w:t>
            </w:r>
            <w:proofErr w:type="spellStart"/>
            <w:r w:rsidR="00E55531">
              <w:rPr>
                <w:rFonts w:ascii="Arial" w:hAnsi="Arial" w:cs="Arial"/>
                <w:b/>
                <w:sz w:val="20"/>
                <w:szCs w:val="20"/>
              </w:rPr>
              <w:t>xx</w:t>
            </w:r>
            <w:proofErr w:type="spellEnd"/>
            <w:r w:rsidRPr="00FF3FF7">
              <w:rPr>
                <w:rFonts w:ascii="Arial" w:hAnsi="Arial" w:cs="Arial"/>
                <w:b/>
                <w:sz w:val="20"/>
                <w:szCs w:val="20"/>
              </w:rPr>
              <w:t xml:space="preserve"> %</w:t>
            </w:r>
          </w:p>
          <w:p w14:paraId="0AD59B0C" w14:textId="7784147D" w:rsidR="00D557C1" w:rsidRPr="00FF3FF7" w:rsidRDefault="00D557C1" w:rsidP="00CD6092">
            <w:pPr>
              <w:spacing w:after="0" w:line="240" w:lineRule="auto"/>
              <w:rPr>
                <w:rFonts w:ascii="Arial" w:hAnsi="Arial" w:cs="Arial"/>
                <w:sz w:val="20"/>
                <w:szCs w:val="20"/>
              </w:rPr>
            </w:pPr>
          </w:p>
        </w:tc>
        <w:tc>
          <w:tcPr>
            <w:tcW w:w="2294" w:type="dxa"/>
          </w:tcPr>
          <w:p w14:paraId="1003176D" w14:textId="77777777" w:rsidR="00D557C1" w:rsidRPr="00FF3FF7" w:rsidRDefault="00D557C1" w:rsidP="00CD6092">
            <w:pPr>
              <w:pStyle w:val="Odstavecseseznamem"/>
              <w:spacing w:line="240" w:lineRule="auto"/>
              <w:ind w:left="0"/>
              <w:contextualSpacing w:val="0"/>
              <w:jc w:val="left"/>
              <w:rPr>
                <w:rFonts w:ascii="Arial" w:hAnsi="Arial" w:cs="Arial"/>
                <w:sz w:val="20"/>
                <w:szCs w:val="20"/>
              </w:rPr>
            </w:pPr>
          </w:p>
          <w:p w14:paraId="28653C34" w14:textId="52070CB8" w:rsidR="00D557C1" w:rsidRPr="00FF3FF7" w:rsidRDefault="00D557C1" w:rsidP="00CD6092">
            <w:pPr>
              <w:pStyle w:val="Odstavecseseznamem"/>
              <w:spacing w:line="240" w:lineRule="auto"/>
              <w:ind w:left="0"/>
              <w:contextualSpacing w:val="0"/>
              <w:jc w:val="left"/>
              <w:rPr>
                <w:rFonts w:ascii="Arial" w:hAnsi="Arial" w:cs="Arial"/>
                <w:sz w:val="20"/>
                <w:szCs w:val="20"/>
              </w:rPr>
            </w:pPr>
            <w:r w:rsidRPr="00FF3FF7">
              <w:rPr>
                <w:rFonts w:ascii="Arial" w:hAnsi="Arial" w:cs="Arial"/>
                <w:sz w:val="20"/>
                <w:szCs w:val="20"/>
              </w:rPr>
              <w:t xml:space="preserve">Příjemce: </w:t>
            </w:r>
            <w:proofErr w:type="spellStart"/>
            <w:r w:rsidR="00E55531">
              <w:rPr>
                <w:rFonts w:ascii="Arial" w:hAnsi="Arial" w:cs="Arial"/>
                <w:b/>
                <w:sz w:val="20"/>
                <w:szCs w:val="20"/>
              </w:rPr>
              <w:t>xx</w:t>
            </w:r>
            <w:proofErr w:type="spellEnd"/>
            <w:r w:rsidRPr="00FF3FF7">
              <w:rPr>
                <w:rFonts w:ascii="Arial" w:hAnsi="Arial" w:cs="Arial"/>
                <w:b/>
                <w:sz w:val="20"/>
                <w:szCs w:val="20"/>
              </w:rPr>
              <w:t xml:space="preserve"> %</w:t>
            </w:r>
          </w:p>
          <w:p w14:paraId="3FA9C8FE" w14:textId="2B879E1E" w:rsidR="00D557C1" w:rsidRPr="00FF3FF7" w:rsidRDefault="00D557C1" w:rsidP="00CD6092">
            <w:pPr>
              <w:pStyle w:val="Odstavecseseznamem"/>
              <w:spacing w:line="240" w:lineRule="auto"/>
              <w:ind w:left="0"/>
              <w:contextualSpacing w:val="0"/>
              <w:jc w:val="left"/>
              <w:rPr>
                <w:rFonts w:ascii="Arial" w:hAnsi="Arial" w:cs="Arial"/>
                <w:sz w:val="20"/>
                <w:szCs w:val="20"/>
              </w:rPr>
            </w:pPr>
            <w:r w:rsidRPr="00FF3FF7">
              <w:rPr>
                <w:rFonts w:ascii="Arial" w:hAnsi="Arial" w:cs="Arial"/>
                <w:sz w:val="20"/>
                <w:szCs w:val="20"/>
              </w:rPr>
              <w:t>Další účastník:</w:t>
            </w:r>
            <w:r w:rsidRPr="00FF3FF7">
              <w:rPr>
                <w:rFonts w:ascii="Arial" w:hAnsi="Arial" w:cs="Arial"/>
                <w:b/>
                <w:sz w:val="20"/>
                <w:szCs w:val="20"/>
              </w:rPr>
              <w:t xml:space="preserve"> </w:t>
            </w:r>
            <w:proofErr w:type="spellStart"/>
            <w:r w:rsidR="00E55531">
              <w:rPr>
                <w:rFonts w:ascii="Arial" w:hAnsi="Arial" w:cs="Arial"/>
                <w:b/>
                <w:sz w:val="20"/>
                <w:szCs w:val="20"/>
              </w:rPr>
              <w:t>xx</w:t>
            </w:r>
            <w:proofErr w:type="spellEnd"/>
            <w:r w:rsidRPr="00FF3FF7">
              <w:rPr>
                <w:rFonts w:ascii="Arial" w:hAnsi="Arial" w:cs="Arial"/>
                <w:b/>
                <w:sz w:val="20"/>
                <w:szCs w:val="20"/>
              </w:rPr>
              <w:t xml:space="preserve"> %</w:t>
            </w:r>
          </w:p>
        </w:tc>
        <w:tc>
          <w:tcPr>
            <w:tcW w:w="2295" w:type="dxa"/>
          </w:tcPr>
          <w:p w14:paraId="15514225" w14:textId="2EE9FA0F" w:rsidR="00D557C1" w:rsidRPr="00FF3FF7" w:rsidRDefault="00D557C1" w:rsidP="00CD6092">
            <w:pPr>
              <w:pStyle w:val="Odstavecseseznamem"/>
              <w:spacing w:line="240" w:lineRule="auto"/>
              <w:ind w:left="0"/>
              <w:contextualSpacing w:val="0"/>
              <w:jc w:val="left"/>
              <w:rPr>
                <w:rFonts w:ascii="Arial" w:hAnsi="Arial" w:cs="Arial"/>
                <w:sz w:val="20"/>
                <w:szCs w:val="20"/>
              </w:rPr>
            </w:pPr>
          </w:p>
          <w:p w14:paraId="69633924" w14:textId="6A77036C" w:rsidR="00D557C1" w:rsidRPr="00FF3FF7" w:rsidRDefault="00D557C1" w:rsidP="00CD6092">
            <w:pPr>
              <w:pStyle w:val="Odstavecseseznamem"/>
              <w:spacing w:line="240" w:lineRule="auto"/>
              <w:ind w:left="0"/>
              <w:contextualSpacing w:val="0"/>
              <w:jc w:val="left"/>
              <w:rPr>
                <w:rFonts w:ascii="Arial" w:hAnsi="Arial" w:cs="Arial"/>
                <w:sz w:val="20"/>
                <w:szCs w:val="20"/>
              </w:rPr>
            </w:pPr>
            <w:r w:rsidRPr="00FF3FF7">
              <w:rPr>
                <w:rFonts w:ascii="Arial" w:hAnsi="Arial" w:cs="Arial"/>
                <w:sz w:val="20"/>
                <w:szCs w:val="20"/>
              </w:rPr>
              <w:t xml:space="preserve">Příjemce: </w:t>
            </w:r>
            <w:proofErr w:type="spellStart"/>
            <w:r w:rsidR="00E55531">
              <w:rPr>
                <w:rFonts w:ascii="Arial" w:hAnsi="Arial" w:cs="Arial"/>
                <w:b/>
                <w:sz w:val="20"/>
                <w:szCs w:val="20"/>
              </w:rPr>
              <w:t>xx</w:t>
            </w:r>
            <w:proofErr w:type="spellEnd"/>
            <w:r w:rsidRPr="00FF3FF7">
              <w:rPr>
                <w:rFonts w:ascii="Arial" w:hAnsi="Arial" w:cs="Arial"/>
                <w:b/>
                <w:sz w:val="20"/>
                <w:szCs w:val="20"/>
              </w:rPr>
              <w:t xml:space="preserve"> %</w:t>
            </w:r>
          </w:p>
          <w:p w14:paraId="6F908380" w14:textId="30B065C5" w:rsidR="00D557C1" w:rsidRPr="00FF3FF7" w:rsidRDefault="00D557C1" w:rsidP="00CD6092">
            <w:pPr>
              <w:pStyle w:val="Odstavecseseznamem"/>
              <w:spacing w:line="240" w:lineRule="auto"/>
              <w:ind w:left="0"/>
              <w:contextualSpacing w:val="0"/>
              <w:jc w:val="left"/>
              <w:rPr>
                <w:rFonts w:ascii="Arial" w:hAnsi="Arial" w:cs="Arial"/>
                <w:sz w:val="20"/>
                <w:szCs w:val="20"/>
              </w:rPr>
            </w:pPr>
            <w:r w:rsidRPr="00FF3FF7">
              <w:rPr>
                <w:rFonts w:ascii="Arial" w:hAnsi="Arial" w:cs="Arial"/>
                <w:sz w:val="20"/>
                <w:szCs w:val="20"/>
              </w:rPr>
              <w:t>Další účastník:</w:t>
            </w:r>
            <w:r w:rsidRPr="00FF3FF7">
              <w:rPr>
                <w:rFonts w:ascii="Arial" w:hAnsi="Arial" w:cs="Arial"/>
                <w:b/>
                <w:sz w:val="20"/>
                <w:szCs w:val="20"/>
              </w:rPr>
              <w:t xml:space="preserve"> </w:t>
            </w:r>
            <w:proofErr w:type="spellStart"/>
            <w:r w:rsidR="00E55531">
              <w:rPr>
                <w:rFonts w:ascii="Arial" w:hAnsi="Arial" w:cs="Arial"/>
                <w:b/>
                <w:sz w:val="20"/>
                <w:szCs w:val="20"/>
              </w:rPr>
              <w:t>xx</w:t>
            </w:r>
            <w:proofErr w:type="spellEnd"/>
            <w:r w:rsidRPr="00FF3FF7">
              <w:rPr>
                <w:rFonts w:ascii="Arial" w:hAnsi="Arial" w:cs="Arial"/>
                <w:b/>
                <w:sz w:val="20"/>
                <w:szCs w:val="20"/>
              </w:rPr>
              <w:t xml:space="preserve"> %</w:t>
            </w:r>
          </w:p>
        </w:tc>
      </w:tr>
      <w:tr w:rsidR="00396A4E" w:rsidRPr="00FF3FF7" w14:paraId="0D2C8E88" w14:textId="77777777" w:rsidTr="00CD6092">
        <w:trPr>
          <w:trHeight w:val="732"/>
        </w:trPr>
        <w:tc>
          <w:tcPr>
            <w:tcW w:w="1817" w:type="dxa"/>
          </w:tcPr>
          <w:p w14:paraId="003B765C" w14:textId="4644F53E" w:rsidR="00396A4E" w:rsidRPr="00FF3FF7" w:rsidRDefault="00396A4E" w:rsidP="00CD6092">
            <w:pPr>
              <w:spacing w:after="0" w:line="240" w:lineRule="auto"/>
              <w:rPr>
                <w:rFonts w:ascii="Arial" w:hAnsi="Arial" w:cs="Arial"/>
                <w:sz w:val="20"/>
                <w:szCs w:val="20"/>
              </w:rPr>
            </w:pPr>
            <w:r w:rsidRPr="00FF3FF7">
              <w:rPr>
                <w:rFonts w:ascii="Arial" w:hAnsi="Arial" w:cs="Arial"/>
                <w:color w:val="000000" w:themeColor="text1"/>
                <w:sz w:val="20"/>
                <w:szCs w:val="20"/>
              </w:rPr>
              <w:t>Způsob komercionalizace:</w:t>
            </w:r>
          </w:p>
        </w:tc>
        <w:tc>
          <w:tcPr>
            <w:tcW w:w="6883" w:type="dxa"/>
            <w:gridSpan w:val="3"/>
          </w:tcPr>
          <w:p w14:paraId="4080182F" w14:textId="1E97F1E7" w:rsidR="00396A4E" w:rsidRPr="00E55531" w:rsidRDefault="00E55531" w:rsidP="00E55531">
            <w:pPr>
              <w:pStyle w:val="Odstavecseseznamem"/>
              <w:spacing w:line="240" w:lineRule="auto"/>
              <w:ind w:left="0"/>
              <w:contextualSpacing w:val="0"/>
              <w:rPr>
                <w:rFonts w:ascii="Arial" w:hAnsi="Arial" w:cs="Arial"/>
                <w:sz w:val="20"/>
                <w:szCs w:val="20"/>
              </w:rPr>
            </w:pPr>
            <w:proofErr w:type="spellStart"/>
            <w:r w:rsidRPr="00E55531">
              <w:rPr>
                <w:rFonts w:ascii="Arial" w:hAnsi="Arial" w:cs="Arial"/>
                <w:sz w:val="20"/>
                <w:szCs w:val="20"/>
              </w:rPr>
              <w:t>xxxxxxxxxxxxxxxxxxxxxxxxxxxxxxxxxxxxxxxxx</w:t>
            </w:r>
            <w:proofErr w:type="spellEnd"/>
            <w:r w:rsidR="009E4562" w:rsidRPr="00E55531">
              <w:rPr>
                <w:rFonts w:ascii="Arial" w:hAnsi="Arial" w:cs="Arial"/>
                <w:sz w:val="20"/>
                <w:szCs w:val="20"/>
              </w:rPr>
              <w:t xml:space="preserve"> </w:t>
            </w:r>
            <w:r w:rsidR="005B0E66" w:rsidRPr="00E55531">
              <w:rPr>
                <w:rFonts w:ascii="Arial" w:hAnsi="Arial" w:cs="Arial"/>
                <w:sz w:val="20"/>
                <w:szCs w:val="20"/>
              </w:rPr>
              <w:t xml:space="preserve"> </w:t>
            </w:r>
            <w:r w:rsidR="00DD0C69" w:rsidRPr="00E55531">
              <w:rPr>
                <w:rFonts w:ascii="Arial" w:hAnsi="Arial" w:cs="Arial"/>
                <w:sz w:val="20"/>
                <w:szCs w:val="20"/>
              </w:rPr>
              <w:t xml:space="preserve"> </w:t>
            </w:r>
          </w:p>
        </w:tc>
      </w:tr>
      <w:tr w:rsidR="00C63201" w:rsidRPr="00FF3FF7" w14:paraId="60F96F6A" w14:textId="77777777" w:rsidTr="00FF3FF7">
        <w:trPr>
          <w:trHeight w:val="732"/>
        </w:trPr>
        <w:tc>
          <w:tcPr>
            <w:tcW w:w="1817" w:type="dxa"/>
          </w:tcPr>
          <w:p w14:paraId="3443D5A7" w14:textId="0D2A3A93" w:rsidR="00B34244" w:rsidRPr="00FF3FF7" w:rsidRDefault="00B34244" w:rsidP="00CD6092">
            <w:pPr>
              <w:spacing w:after="0" w:line="240" w:lineRule="auto"/>
              <w:rPr>
                <w:rFonts w:ascii="Arial" w:hAnsi="Arial" w:cs="Arial"/>
                <w:color w:val="000000" w:themeColor="text1"/>
                <w:sz w:val="20"/>
                <w:szCs w:val="20"/>
              </w:rPr>
            </w:pPr>
            <w:r w:rsidRPr="00FF3FF7">
              <w:rPr>
                <w:rFonts w:ascii="Arial" w:hAnsi="Arial" w:cs="Arial"/>
                <w:color w:val="000000" w:themeColor="text1"/>
                <w:sz w:val="20"/>
                <w:szCs w:val="20"/>
              </w:rPr>
              <w:t xml:space="preserve">Kompenzovaný podíl Smluvních stran na </w:t>
            </w:r>
            <w:r w:rsidR="008A5497" w:rsidRPr="00FF3FF7">
              <w:rPr>
                <w:rFonts w:ascii="Arial" w:hAnsi="Arial" w:cs="Arial"/>
                <w:color w:val="000000" w:themeColor="text1"/>
                <w:sz w:val="20"/>
                <w:szCs w:val="20"/>
              </w:rPr>
              <w:t>výnosu</w:t>
            </w:r>
            <w:r w:rsidRPr="00FF3FF7">
              <w:rPr>
                <w:rFonts w:ascii="Arial" w:hAnsi="Arial" w:cs="Arial"/>
                <w:color w:val="000000" w:themeColor="text1"/>
                <w:sz w:val="20"/>
                <w:szCs w:val="20"/>
              </w:rPr>
              <w:t xml:space="preserve"> z</w:t>
            </w:r>
            <w:r w:rsidR="008A5497" w:rsidRPr="00FF3FF7">
              <w:rPr>
                <w:rFonts w:ascii="Arial" w:hAnsi="Arial" w:cs="Arial"/>
                <w:color w:val="000000" w:themeColor="text1"/>
                <w:sz w:val="20"/>
                <w:szCs w:val="20"/>
              </w:rPr>
              <w:t> </w:t>
            </w:r>
            <w:r w:rsidRPr="00FF3FF7">
              <w:rPr>
                <w:rFonts w:ascii="Arial" w:hAnsi="Arial" w:cs="Arial"/>
                <w:color w:val="000000" w:themeColor="text1"/>
                <w:sz w:val="20"/>
                <w:szCs w:val="20"/>
              </w:rPr>
              <w:t>komercionalizace výsledku</w:t>
            </w:r>
            <w:r w:rsidR="001B7AF5" w:rsidRPr="00FF3FF7">
              <w:rPr>
                <w:rFonts w:ascii="Arial" w:hAnsi="Arial" w:cs="Arial"/>
                <w:color w:val="000000" w:themeColor="text1"/>
                <w:sz w:val="20"/>
                <w:szCs w:val="20"/>
              </w:rPr>
              <w:t xml:space="preserve"> je</w:t>
            </w:r>
            <w:r w:rsidRPr="00FF3FF7">
              <w:rPr>
                <w:rFonts w:ascii="Arial" w:hAnsi="Arial" w:cs="Arial"/>
                <w:color w:val="000000" w:themeColor="text1"/>
                <w:sz w:val="20"/>
                <w:szCs w:val="20"/>
              </w:rPr>
              <w:t>:</w:t>
            </w:r>
          </w:p>
        </w:tc>
        <w:tc>
          <w:tcPr>
            <w:tcW w:w="2294" w:type="dxa"/>
          </w:tcPr>
          <w:p w14:paraId="76EF8DED" w14:textId="77777777" w:rsidR="00B34244" w:rsidRPr="00FF3FF7" w:rsidRDefault="00B34244" w:rsidP="00CD6092">
            <w:pPr>
              <w:spacing w:after="0"/>
              <w:rPr>
                <w:rFonts w:ascii="Arial" w:hAnsi="Arial" w:cs="Arial"/>
                <w:color w:val="000000" w:themeColor="text1"/>
                <w:sz w:val="20"/>
                <w:szCs w:val="20"/>
              </w:rPr>
            </w:pPr>
          </w:p>
          <w:p w14:paraId="26468B72" w14:textId="200DA39B" w:rsidR="00B34244" w:rsidRPr="00FF3FF7" w:rsidRDefault="00B34244" w:rsidP="00CD6092">
            <w:pPr>
              <w:spacing w:after="0"/>
              <w:rPr>
                <w:rFonts w:ascii="Arial" w:hAnsi="Arial" w:cs="Arial"/>
                <w:color w:val="000000" w:themeColor="text1"/>
                <w:sz w:val="20"/>
                <w:szCs w:val="20"/>
              </w:rPr>
            </w:pPr>
            <w:r w:rsidRPr="00FF3FF7">
              <w:rPr>
                <w:rFonts w:ascii="Arial" w:hAnsi="Arial" w:cs="Arial"/>
                <w:color w:val="000000" w:themeColor="text1"/>
                <w:sz w:val="20"/>
                <w:szCs w:val="20"/>
              </w:rPr>
              <w:t xml:space="preserve">Příjemce: </w:t>
            </w:r>
            <w:proofErr w:type="spellStart"/>
            <w:r w:rsidR="00E55531">
              <w:rPr>
                <w:rFonts w:ascii="Arial" w:hAnsi="Arial" w:cs="Arial"/>
                <w:color w:val="000000" w:themeColor="text1"/>
                <w:sz w:val="20"/>
                <w:szCs w:val="20"/>
              </w:rPr>
              <w:t>xx</w:t>
            </w:r>
            <w:proofErr w:type="spellEnd"/>
            <w:r w:rsidRPr="00FF3FF7">
              <w:rPr>
                <w:rFonts w:ascii="Arial" w:hAnsi="Arial" w:cs="Arial"/>
                <w:color w:val="000000" w:themeColor="text1"/>
                <w:sz w:val="20"/>
                <w:szCs w:val="20"/>
              </w:rPr>
              <w:t xml:space="preserve"> %</w:t>
            </w:r>
          </w:p>
          <w:p w14:paraId="7B6066AF" w14:textId="13C29149" w:rsidR="00B34244" w:rsidRPr="00FF3FF7" w:rsidRDefault="00B34244" w:rsidP="00CD6092">
            <w:pPr>
              <w:spacing w:after="0"/>
              <w:rPr>
                <w:rFonts w:ascii="Arial" w:hAnsi="Arial" w:cs="Arial"/>
                <w:color w:val="000000" w:themeColor="text1"/>
                <w:sz w:val="20"/>
                <w:szCs w:val="20"/>
              </w:rPr>
            </w:pPr>
            <w:r w:rsidRPr="00FF3FF7">
              <w:rPr>
                <w:rFonts w:ascii="Arial" w:hAnsi="Arial" w:cs="Arial"/>
                <w:color w:val="000000" w:themeColor="text1"/>
                <w:sz w:val="20"/>
                <w:szCs w:val="20"/>
              </w:rPr>
              <w:t xml:space="preserve">Další účastník: </w:t>
            </w:r>
            <w:proofErr w:type="spellStart"/>
            <w:r w:rsidR="00E55531">
              <w:rPr>
                <w:rFonts w:ascii="Arial" w:hAnsi="Arial" w:cs="Arial"/>
                <w:color w:val="000000" w:themeColor="text1"/>
                <w:sz w:val="20"/>
                <w:szCs w:val="20"/>
              </w:rPr>
              <w:t>xx</w:t>
            </w:r>
            <w:proofErr w:type="spellEnd"/>
            <w:r w:rsidRPr="00FF3FF7">
              <w:rPr>
                <w:rFonts w:ascii="Arial" w:hAnsi="Arial" w:cs="Arial"/>
                <w:color w:val="000000" w:themeColor="text1"/>
                <w:sz w:val="20"/>
                <w:szCs w:val="20"/>
              </w:rPr>
              <w:t xml:space="preserve"> % </w:t>
            </w:r>
          </w:p>
          <w:p w14:paraId="3C503FFC" w14:textId="011A8ABC" w:rsidR="00B34244" w:rsidRPr="00FF3FF7" w:rsidRDefault="00B34244" w:rsidP="00CD6092">
            <w:pPr>
              <w:spacing w:after="0"/>
              <w:rPr>
                <w:rFonts w:ascii="Arial" w:hAnsi="Arial" w:cs="Arial"/>
                <w:color w:val="000000" w:themeColor="text1"/>
                <w:sz w:val="20"/>
                <w:szCs w:val="20"/>
              </w:rPr>
            </w:pPr>
            <w:r w:rsidRPr="00FF3FF7">
              <w:rPr>
                <w:rFonts w:ascii="Arial" w:hAnsi="Arial" w:cs="Arial"/>
                <w:color w:val="000000" w:themeColor="text1"/>
                <w:sz w:val="20"/>
                <w:szCs w:val="20"/>
              </w:rPr>
              <w:t xml:space="preserve"> </w:t>
            </w:r>
          </w:p>
          <w:p w14:paraId="2968287C" w14:textId="53A4F67D" w:rsidR="00B34244" w:rsidRPr="00FF3FF7" w:rsidRDefault="00B34244" w:rsidP="00CD6092">
            <w:pPr>
              <w:pStyle w:val="Odstavecseseznamem"/>
              <w:spacing w:line="240" w:lineRule="auto"/>
              <w:ind w:left="0"/>
              <w:contextualSpacing w:val="0"/>
              <w:jc w:val="left"/>
              <w:rPr>
                <w:rFonts w:ascii="Arial" w:hAnsi="Arial" w:cs="Arial"/>
                <w:sz w:val="20"/>
                <w:szCs w:val="20"/>
              </w:rPr>
            </w:pPr>
          </w:p>
        </w:tc>
        <w:tc>
          <w:tcPr>
            <w:tcW w:w="2294" w:type="dxa"/>
          </w:tcPr>
          <w:p w14:paraId="58AC3265" w14:textId="77777777" w:rsidR="00B34244" w:rsidRPr="00FF3FF7" w:rsidRDefault="00B34244" w:rsidP="00CD6092">
            <w:pPr>
              <w:spacing w:after="0"/>
              <w:rPr>
                <w:rFonts w:ascii="Arial" w:hAnsi="Arial" w:cs="Arial"/>
                <w:color w:val="000000" w:themeColor="text1"/>
                <w:sz w:val="20"/>
                <w:szCs w:val="20"/>
              </w:rPr>
            </w:pPr>
          </w:p>
          <w:p w14:paraId="61163524" w14:textId="036D6984" w:rsidR="00B34244" w:rsidRPr="00FF3FF7" w:rsidRDefault="00B34244" w:rsidP="00CD6092">
            <w:pPr>
              <w:spacing w:after="0"/>
              <w:rPr>
                <w:rFonts w:ascii="Arial" w:hAnsi="Arial" w:cs="Arial"/>
                <w:color w:val="000000" w:themeColor="text1"/>
                <w:sz w:val="20"/>
                <w:szCs w:val="20"/>
              </w:rPr>
            </w:pPr>
            <w:r w:rsidRPr="00FF3FF7">
              <w:rPr>
                <w:rFonts w:ascii="Arial" w:hAnsi="Arial" w:cs="Arial"/>
                <w:color w:val="000000" w:themeColor="text1"/>
                <w:sz w:val="20"/>
                <w:szCs w:val="20"/>
              </w:rPr>
              <w:t xml:space="preserve">Příjemce: </w:t>
            </w:r>
            <w:proofErr w:type="spellStart"/>
            <w:r w:rsidR="00E55531">
              <w:rPr>
                <w:rFonts w:ascii="Arial" w:hAnsi="Arial" w:cs="Arial"/>
                <w:color w:val="000000" w:themeColor="text1"/>
                <w:sz w:val="20"/>
                <w:szCs w:val="20"/>
              </w:rPr>
              <w:t>xx</w:t>
            </w:r>
            <w:proofErr w:type="spellEnd"/>
            <w:r w:rsidRPr="00FF3FF7">
              <w:rPr>
                <w:rFonts w:ascii="Arial" w:hAnsi="Arial" w:cs="Arial"/>
                <w:color w:val="000000" w:themeColor="text1"/>
                <w:sz w:val="20"/>
                <w:szCs w:val="20"/>
              </w:rPr>
              <w:t xml:space="preserve"> %</w:t>
            </w:r>
          </w:p>
          <w:p w14:paraId="2C0187DC" w14:textId="19A6A6EF" w:rsidR="00B34244" w:rsidRPr="00FF3FF7" w:rsidRDefault="00B34244" w:rsidP="00CD6092">
            <w:pPr>
              <w:spacing w:after="0"/>
              <w:rPr>
                <w:rFonts w:ascii="Arial" w:hAnsi="Arial" w:cs="Arial"/>
                <w:color w:val="000000" w:themeColor="text1"/>
                <w:sz w:val="20"/>
                <w:szCs w:val="20"/>
              </w:rPr>
            </w:pPr>
            <w:r w:rsidRPr="00FF3FF7">
              <w:rPr>
                <w:rFonts w:ascii="Arial" w:hAnsi="Arial" w:cs="Arial"/>
                <w:color w:val="000000" w:themeColor="text1"/>
                <w:sz w:val="20"/>
                <w:szCs w:val="20"/>
              </w:rPr>
              <w:t xml:space="preserve">Další účastník: </w:t>
            </w:r>
            <w:proofErr w:type="spellStart"/>
            <w:r w:rsidR="00E55531">
              <w:rPr>
                <w:rFonts w:ascii="Arial" w:hAnsi="Arial" w:cs="Arial"/>
                <w:color w:val="000000" w:themeColor="text1"/>
                <w:sz w:val="20"/>
                <w:szCs w:val="20"/>
              </w:rPr>
              <w:t>xx</w:t>
            </w:r>
            <w:proofErr w:type="spellEnd"/>
            <w:r w:rsidRPr="00FF3FF7">
              <w:rPr>
                <w:rFonts w:ascii="Arial" w:hAnsi="Arial" w:cs="Arial"/>
                <w:color w:val="000000" w:themeColor="text1"/>
                <w:sz w:val="20"/>
                <w:szCs w:val="20"/>
              </w:rPr>
              <w:t xml:space="preserve"> % </w:t>
            </w:r>
          </w:p>
          <w:p w14:paraId="1BE5D519" w14:textId="7869B181" w:rsidR="00B34244" w:rsidRPr="00FF3FF7" w:rsidRDefault="00B34244" w:rsidP="00FF3FF7">
            <w:pPr>
              <w:spacing w:after="0"/>
              <w:rPr>
                <w:rFonts w:ascii="Arial" w:hAnsi="Arial" w:cs="Arial"/>
                <w:color w:val="000000" w:themeColor="text1"/>
                <w:sz w:val="20"/>
                <w:szCs w:val="20"/>
              </w:rPr>
            </w:pPr>
            <w:r w:rsidRPr="00FF3FF7">
              <w:rPr>
                <w:rFonts w:ascii="Arial" w:hAnsi="Arial" w:cs="Arial"/>
                <w:color w:val="000000" w:themeColor="text1"/>
                <w:sz w:val="20"/>
                <w:szCs w:val="20"/>
              </w:rPr>
              <w:t xml:space="preserve"> </w:t>
            </w:r>
          </w:p>
        </w:tc>
        <w:tc>
          <w:tcPr>
            <w:tcW w:w="2295" w:type="dxa"/>
          </w:tcPr>
          <w:p w14:paraId="5F960691" w14:textId="77777777" w:rsidR="00B34244" w:rsidRPr="00FF3FF7" w:rsidRDefault="00B34244" w:rsidP="00CD6092">
            <w:pPr>
              <w:spacing w:after="0"/>
              <w:rPr>
                <w:rFonts w:ascii="Arial" w:hAnsi="Arial" w:cs="Arial"/>
                <w:color w:val="000000" w:themeColor="text1"/>
                <w:sz w:val="20"/>
                <w:szCs w:val="20"/>
              </w:rPr>
            </w:pPr>
          </w:p>
          <w:p w14:paraId="1986CA89" w14:textId="05AD2F8D" w:rsidR="00B34244" w:rsidRPr="00FF3FF7" w:rsidRDefault="00B34244" w:rsidP="00CD6092">
            <w:pPr>
              <w:spacing w:after="0"/>
              <w:rPr>
                <w:rFonts w:ascii="Arial" w:hAnsi="Arial" w:cs="Arial"/>
                <w:color w:val="000000" w:themeColor="text1"/>
                <w:sz w:val="20"/>
                <w:szCs w:val="20"/>
              </w:rPr>
            </w:pPr>
            <w:r w:rsidRPr="00FF3FF7">
              <w:rPr>
                <w:rFonts w:ascii="Arial" w:hAnsi="Arial" w:cs="Arial"/>
                <w:color w:val="000000" w:themeColor="text1"/>
                <w:sz w:val="20"/>
                <w:szCs w:val="20"/>
              </w:rPr>
              <w:t xml:space="preserve">Příjemce: </w:t>
            </w:r>
            <w:proofErr w:type="spellStart"/>
            <w:r w:rsidR="00E55531">
              <w:rPr>
                <w:rFonts w:ascii="Arial" w:hAnsi="Arial" w:cs="Arial"/>
                <w:color w:val="000000" w:themeColor="text1"/>
                <w:sz w:val="20"/>
                <w:szCs w:val="20"/>
              </w:rPr>
              <w:t>xx</w:t>
            </w:r>
            <w:proofErr w:type="spellEnd"/>
            <w:r w:rsidRPr="00FF3FF7">
              <w:rPr>
                <w:rFonts w:ascii="Arial" w:hAnsi="Arial" w:cs="Arial"/>
                <w:color w:val="000000" w:themeColor="text1"/>
                <w:sz w:val="20"/>
                <w:szCs w:val="20"/>
              </w:rPr>
              <w:t xml:space="preserve"> %</w:t>
            </w:r>
          </w:p>
          <w:p w14:paraId="6314A5C9" w14:textId="18B4AC8A" w:rsidR="00B34244" w:rsidRPr="00FF3FF7" w:rsidRDefault="00B34244" w:rsidP="00CD6092">
            <w:pPr>
              <w:spacing w:after="0"/>
              <w:rPr>
                <w:rFonts w:ascii="Arial" w:hAnsi="Arial" w:cs="Arial"/>
                <w:color w:val="000000" w:themeColor="text1"/>
                <w:sz w:val="20"/>
                <w:szCs w:val="20"/>
              </w:rPr>
            </w:pPr>
            <w:r w:rsidRPr="00FF3FF7">
              <w:rPr>
                <w:rFonts w:ascii="Arial" w:hAnsi="Arial" w:cs="Arial"/>
                <w:color w:val="000000" w:themeColor="text1"/>
                <w:sz w:val="20"/>
                <w:szCs w:val="20"/>
              </w:rPr>
              <w:t xml:space="preserve">Další účastník: </w:t>
            </w:r>
            <w:proofErr w:type="spellStart"/>
            <w:r w:rsidR="00E55531">
              <w:rPr>
                <w:rFonts w:ascii="Arial" w:hAnsi="Arial" w:cs="Arial"/>
                <w:color w:val="000000" w:themeColor="text1"/>
                <w:sz w:val="20"/>
                <w:szCs w:val="20"/>
              </w:rPr>
              <w:t>xx</w:t>
            </w:r>
            <w:proofErr w:type="spellEnd"/>
            <w:r w:rsidRPr="00FF3FF7">
              <w:rPr>
                <w:rFonts w:ascii="Arial" w:hAnsi="Arial" w:cs="Arial"/>
                <w:color w:val="000000" w:themeColor="text1"/>
                <w:sz w:val="20"/>
                <w:szCs w:val="20"/>
              </w:rPr>
              <w:t xml:space="preserve"> % </w:t>
            </w:r>
          </w:p>
          <w:p w14:paraId="2A28FCD1" w14:textId="77777777" w:rsidR="00B34244" w:rsidRPr="00FF3FF7" w:rsidRDefault="00B34244" w:rsidP="00CD6092">
            <w:pPr>
              <w:spacing w:after="0"/>
              <w:rPr>
                <w:rFonts w:ascii="Arial" w:hAnsi="Arial" w:cs="Arial"/>
                <w:color w:val="000000" w:themeColor="text1"/>
                <w:sz w:val="20"/>
                <w:szCs w:val="20"/>
              </w:rPr>
            </w:pPr>
            <w:r w:rsidRPr="00FF3FF7">
              <w:rPr>
                <w:rFonts w:ascii="Arial" w:hAnsi="Arial" w:cs="Arial"/>
                <w:color w:val="000000" w:themeColor="text1"/>
                <w:sz w:val="20"/>
                <w:szCs w:val="20"/>
              </w:rPr>
              <w:t xml:space="preserve"> </w:t>
            </w:r>
          </w:p>
          <w:p w14:paraId="5B2CCE76" w14:textId="661AAAD3" w:rsidR="00B34244" w:rsidRPr="00FF3FF7" w:rsidRDefault="00B34244" w:rsidP="00CD6092">
            <w:pPr>
              <w:pStyle w:val="Odstavecseseznamem"/>
              <w:spacing w:line="240" w:lineRule="auto"/>
              <w:ind w:left="0"/>
              <w:contextualSpacing w:val="0"/>
              <w:jc w:val="left"/>
              <w:rPr>
                <w:rFonts w:ascii="Arial" w:hAnsi="Arial" w:cs="Arial"/>
                <w:sz w:val="20"/>
                <w:szCs w:val="20"/>
              </w:rPr>
            </w:pPr>
          </w:p>
        </w:tc>
      </w:tr>
      <w:tr w:rsidR="008D3324" w:rsidRPr="00FF3FF7" w14:paraId="2C74C87A" w14:textId="77777777" w:rsidTr="00FF3FF7">
        <w:trPr>
          <w:trHeight w:val="732"/>
        </w:trPr>
        <w:tc>
          <w:tcPr>
            <w:tcW w:w="1817" w:type="dxa"/>
          </w:tcPr>
          <w:p w14:paraId="213BA3D7" w14:textId="788F3F86" w:rsidR="008D3324" w:rsidRPr="00FF3FF7" w:rsidRDefault="008D3324" w:rsidP="00CD6092">
            <w:pPr>
              <w:spacing w:after="0" w:line="240" w:lineRule="auto"/>
              <w:rPr>
                <w:rFonts w:ascii="Arial" w:hAnsi="Arial" w:cs="Arial"/>
                <w:sz w:val="20"/>
                <w:szCs w:val="20"/>
              </w:rPr>
            </w:pPr>
            <w:r w:rsidRPr="00FF3FF7">
              <w:rPr>
                <w:rFonts w:ascii="Arial" w:hAnsi="Arial" w:cs="Arial"/>
                <w:sz w:val="20"/>
                <w:szCs w:val="20"/>
              </w:rPr>
              <w:t>Dohodnutá výše odměny z</w:t>
            </w:r>
            <w:r w:rsidR="008A5497" w:rsidRPr="00FF3FF7">
              <w:rPr>
                <w:rFonts w:ascii="Arial" w:hAnsi="Arial" w:cs="Arial"/>
                <w:sz w:val="20"/>
                <w:szCs w:val="20"/>
              </w:rPr>
              <w:t> </w:t>
            </w:r>
            <w:r w:rsidRPr="00FF3FF7">
              <w:rPr>
                <w:rFonts w:ascii="Arial" w:hAnsi="Arial" w:cs="Arial"/>
                <w:sz w:val="20"/>
                <w:szCs w:val="20"/>
              </w:rPr>
              <w:t>prodeje</w:t>
            </w:r>
            <w:r w:rsidR="008A5497" w:rsidRPr="00FF3FF7">
              <w:rPr>
                <w:rFonts w:ascii="Arial" w:hAnsi="Arial" w:cs="Arial"/>
                <w:sz w:val="20"/>
                <w:szCs w:val="20"/>
              </w:rPr>
              <w:t xml:space="preserve"> jednoho kusu</w:t>
            </w:r>
            <w:r w:rsidRPr="00FF3FF7">
              <w:rPr>
                <w:rFonts w:ascii="Arial" w:hAnsi="Arial" w:cs="Arial"/>
                <w:sz w:val="20"/>
                <w:szCs w:val="20"/>
              </w:rPr>
              <w:t xml:space="preserve"> výsledku</w:t>
            </w:r>
            <w:r w:rsidR="001B7AF5" w:rsidRPr="00FF3FF7">
              <w:rPr>
                <w:rFonts w:ascii="Arial" w:hAnsi="Arial" w:cs="Arial"/>
                <w:sz w:val="20"/>
                <w:szCs w:val="20"/>
              </w:rPr>
              <w:t xml:space="preserve"> je</w:t>
            </w:r>
            <w:r w:rsidR="00B10521" w:rsidRPr="00FF3FF7">
              <w:rPr>
                <w:rFonts w:ascii="Arial" w:hAnsi="Arial" w:cs="Arial"/>
                <w:color w:val="000000" w:themeColor="text1"/>
                <w:sz w:val="20"/>
                <w:szCs w:val="20"/>
              </w:rPr>
              <w:t>*</w:t>
            </w:r>
            <w:r w:rsidRPr="00FF3FF7">
              <w:rPr>
                <w:rFonts w:ascii="Arial" w:hAnsi="Arial" w:cs="Arial"/>
                <w:sz w:val="20"/>
                <w:szCs w:val="20"/>
              </w:rPr>
              <w:t xml:space="preserve">: </w:t>
            </w:r>
          </w:p>
        </w:tc>
        <w:tc>
          <w:tcPr>
            <w:tcW w:w="2294" w:type="dxa"/>
          </w:tcPr>
          <w:p w14:paraId="58E16F3C" w14:textId="77777777" w:rsidR="008D3324" w:rsidRPr="00FF3FF7" w:rsidRDefault="008D3324" w:rsidP="00CD6092">
            <w:pPr>
              <w:pStyle w:val="Odstavecseseznamem"/>
              <w:spacing w:line="240" w:lineRule="auto"/>
              <w:ind w:left="0"/>
              <w:contextualSpacing w:val="0"/>
              <w:jc w:val="left"/>
              <w:rPr>
                <w:rFonts w:ascii="Arial" w:hAnsi="Arial" w:cs="Arial"/>
                <w:sz w:val="20"/>
                <w:szCs w:val="20"/>
              </w:rPr>
            </w:pPr>
            <w:r w:rsidRPr="00FF3FF7">
              <w:rPr>
                <w:rFonts w:ascii="Arial" w:hAnsi="Arial" w:cs="Arial"/>
                <w:sz w:val="20"/>
                <w:szCs w:val="20"/>
              </w:rPr>
              <w:t xml:space="preserve">Další účastník: </w:t>
            </w:r>
          </w:p>
          <w:p w14:paraId="1469084B" w14:textId="4E863C14" w:rsidR="008D3324" w:rsidRPr="00FF3FF7" w:rsidRDefault="00E55531" w:rsidP="00CD6092">
            <w:pPr>
              <w:pStyle w:val="Odstavecseseznamem"/>
              <w:spacing w:line="240" w:lineRule="auto"/>
              <w:ind w:left="0"/>
              <w:contextualSpacing w:val="0"/>
              <w:jc w:val="left"/>
              <w:rPr>
                <w:rFonts w:ascii="Arial" w:hAnsi="Arial" w:cs="Arial"/>
                <w:sz w:val="20"/>
                <w:szCs w:val="20"/>
              </w:rPr>
            </w:pPr>
            <w:proofErr w:type="spellStart"/>
            <w:r>
              <w:rPr>
                <w:rFonts w:ascii="Arial" w:hAnsi="Arial" w:cs="Arial"/>
                <w:sz w:val="20"/>
                <w:szCs w:val="20"/>
              </w:rPr>
              <w:t>xxxxxx</w:t>
            </w:r>
            <w:proofErr w:type="spellEnd"/>
            <w:r w:rsidR="008D3324" w:rsidRPr="00FF3FF7">
              <w:rPr>
                <w:rFonts w:ascii="Arial" w:hAnsi="Arial" w:cs="Arial"/>
                <w:sz w:val="20"/>
                <w:szCs w:val="20"/>
              </w:rPr>
              <w:t xml:space="preserve"> Kč</w:t>
            </w:r>
          </w:p>
          <w:p w14:paraId="6397B6A5" w14:textId="77777777" w:rsidR="008D3324" w:rsidRPr="00FF3FF7" w:rsidRDefault="008D3324" w:rsidP="00CD6092">
            <w:pPr>
              <w:pStyle w:val="Odstavecseseznamem"/>
              <w:spacing w:line="240" w:lineRule="auto"/>
              <w:ind w:left="0"/>
              <w:contextualSpacing w:val="0"/>
              <w:jc w:val="left"/>
              <w:rPr>
                <w:rFonts w:ascii="Arial" w:hAnsi="Arial" w:cs="Arial"/>
                <w:sz w:val="20"/>
                <w:szCs w:val="20"/>
              </w:rPr>
            </w:pPr>
          </w:p>
          <w:p w14:paraId="0B527DFC" w14:textId="77777777" w:rsidR="008D3324" w:rsidRPr="00FF3FF7" w:rsidRDefault="008D3324" w:rsidP="00CD6092">
            <w:pPr>
              <w:pStyle w:val="Odstavecseseznamem"/>
              <w:spacing w:line="240" w:lineRule="auto"/>
              <w:ind w:left="0"/>
              <w:contextualSpacing w:val="0"/>
              <w:jc w:val="left"/>
              <w:rPr>
                <w:rFonts w:ascii="Arial" w:hAnsi="Arial" w:cs="Arial"/>
                <w:sz w:val="20"/>
                <w:szCs w:val="20"/>
              </w:rPr>
            </w:pPr>
            <w:r w:rsidRPr="00FF3FF7">
              <w:rPr>
                <w:rFonts w:ascii="Arial" w:hAnsi="Arial" w:cs="Arial"/>
                <w:sz w:val="20"/>
                <w:szCs w:val="20"/>
              </w:rPr>
              <w:t xml:space="preserve">Příjemce: </w:t>
            </w:r>
          </w:p>
          <w:p w14:paraId="06B85C41" w14:textId="0B857EA0" w:rsidR="008D3324" w:rsidRPr="00FF3FF7" w:rsidRDefault="00E55531" w:rsidP="00CD6092">
            <w:pPr>
              <w:pStyle w:val="Odstavecseseznamem"/>
              <w:spacing w:line="240" w:lineRule="auto"/>
              <w:ind w:left="0"/>
              <w:contextualSpacing w:val="0"/>
              <w:jc w:val="left"/>
              <w:rPr>
                <w:rFonts w:ascii="Arial" w:hAnsi="Arial" w:cs="Arial"/>
                <w:sz w:val="20"/>
                <w:szCs w:val="20"/>
              </w:rPr>
            </w:pPr>
            <w:proofErr w:type="spellStart"/>
            <w:r>
              <w:rPr>
                <w:rFonts w:ascii="Arial" w:hAnsi="Arial" w:cs="Arial"/>
                <w:sz w:val="20"/>
                <w:szCs w:val="20"/>
              </w:rPr>
              <w:t>xxxxxxxxx</w:t>
            </w:r>
            <w:proofErr w:type="spellEnd"/>
          </w:p>
          <w:p w14:paraId="08093744" w14:textId="76B7DD79" w:rsidR="008D3324" w:rsidRPr="00FF3FF7" w:rsidRDefault="008D3324" w:rsidP="00CD6092">
            <w:pPr>
              <w:pStyle w:val="Odstavecseseznamem"/>
              <w:spacing w:line="240" w:lineRule="auto"/>
              <w:ind w:left="0"/>
              <w:contextualSpacing w:val="0"/>
              <w:jc w:val="left"/>
              <w:rPr>
                <w:rFonts w:ascii="Arial" w:hAnsi="Arial" w:cs="Arial"/>
                <w:sz w:val="20"/>
                <w:szCs w:val="20"/>
              </w:rPr>
            </w:pPr>
          </w:p>
        </w:tc>
        <w:tc>
          <w:tcPr>
            <w:tcW w:w="2294" w:type="dxa"/>
          </w:tcPr>
          <w:p w14:paraId="6115FFAD" w14:textId="77777777" w:rsidR="008D3324" w:rsidRPr="00FF3FF7" w:rsidRDefault="008D3324" w:rsidP="00CD6092">
            <w:pPr>
              <w:pStyle w:val="Odstavecseseznamem"/>
              <w:spacing w:line="240" w:lineRule="auto"/>
              <w:ind w:left="0"/>
              <w:contextualSpacing w:val="0"/>
              <w:jc w:val="left"/>
              <w:rPr>
                <w:rFonts w:ascii="Arial" w:hAnsi="Arial" w:cs="Arial"/>
                <w:sz w:val="20"/>
                <w:szCs w:val="20"/>
              </w:rPr>
            </w:pPr>
            <w:r w:rsidRPr="00FF3FF7">
              <w:rPr>
                <w:rFonts w:ascii="Arial" w:hAnsi="Arial" w:cs="Arial"/>
                <w:sz w:val="20"/>
                <w:szCs w:val="20"/>
              </w:rPr>
              <w:t xml:space="preserve">Další účastník: </w:t>
            </w:r>
          </w:p>
          <w:p w14:paraId="23FE692A" w14:textId="5F34D246" w:rsidR="008D3324" w:rsidRPr="00FF3FF7" w:rsidRDefault="00E55531" w:rsidP="00CD6092">
            <w:pPr>
              <w:pStyle w:val="Odstavecseseznamem"/>
              <w:spacing w:line="240" w:lineRule="auto"/>
              <w:ind w:left="0"/>
              <w:contextualSpacing w:val="0"/>
              <w:jc w:val="left"/>
              <w:rPr>
                <w:rFonts w:ascii="Arial" w:hAnsi="Arial" w:cs="Arial"/>
                <w:sz w:val="20"/>
                <w:szCs w:val="20"/>
              </w:rPr>
            </w:pPr>
            <w:proofErr w:type="spellStart"/>
            <w:r>
              <w:rPr>
                <w:rFonts w:ascii="Arial" w:hAnsi="Arial" w:cs="Arial"/>
                <w:sz w:val="20"/>
                <w:szCs w:val="20"/>
              </w:rPr>
              <w:t>xxxxxx</w:t>
            </w:r>
            <w:proofErr w:type="spellEnd"/>
            <w:r w:rsidR="008D3324" w:rsidRPr="00FF3FF7">
              <w:rPr>
                <w:rFonts w:ascii="Arial" w:hAnsi="Arial" w:cs="Arial"/>
                <w:sz w:val="20"/>
                <w:szCs w:val="20"/>
              </w:rPr>
              <w:t xml:space="preserve"> Kč</w:t>
            </w:r>
          </w:p>
          <w:p w14:paraId="72153783" w14:textId="77777777" w:rsidR="008D3324" w:rsidRPr="00FF3FF7" w:rsidRDefault="008D3324" w:rsidP="00CD6092">
            <w:pPr>
              <w:pStyle w:val="Odstavecseseznamem"/>
              <w:spacing w:line="240" w:lineRule="auto"/>
              <w:ind w:left="0"/>
              <w:contextualSpacing w:val="0"/>
              <w:jc w:val="left"/>
              <w:rPr>
                <w:rFonts w:ascii="Arial" w:hAnsi="Arial" w:cs="Arial"/>
                <w:sz w:val="20"/>
                <w:szCs w:val="20"/>
              </w:rPr>
            </w:pPr>
          </w:p>
          <w:p w14:paraId="32FF92D4" w14:textId="77777777" w:rsidR="008D3324" w:rsidRPr="00FF3FF7" w:rsidRDefault="008D3324" w:rsidP="00CD6092">
            <w:pPr>
              <w:pStyle w:val="Odstavecseseznamem"/>
              <w:spacing w:line="240" w:lineRule="auto"/>
              <w:ind w:left="0"/>
              <w:contextualSpacing w:val="0"/>
              <w:jc w:val="left"/>
              <w:rPr>
                <w:rFonts w:ascii="Arial" w:hAnsi="Arial" w:cs="Arial"/>
                <w:sz w:val="20"/>
                <w:szCs w:val="20"/>
              </w:rPr>
            </w:pPr>
            <w:r w:rsidRPr="00FF3FF7">
              <w:rPr>
                <w:rFonts w:ascii="Arial" w:hAnsi="Arial" w:cs="Arial"/>
                <w:sz w:val="20"/>
                <w:szCs w:val="20"/>
              </w:rPr>
              <w:t xml:space="preserve">Příjemce: </w:t>
            </w:r>
          </w:p>
          <w:p w14:paraId="11B09AC5" w14:textId="014098B9" w:rsidR="008D3324" w:rsidRPr="00FF3FF7" w:rsidRDefault="00E55531" w:rsidP="00CD6092">
            <w:pPr>
              <w:pStyle w:val="Odstavecseseznamem"/>
              <w:spacing w:line="240" w:lineRule="auto"/>
              <w:ind w:left="0"/>
              <w:contextualSpacing w:val="0"/>
              <w:jc w:val="left"/>
              <w:rPr>
                <w:rFonts w:ascii="Arial" w:hAnsi="Arial" w:cs="Arial"/>
                <w:sz w:val="20"/>
                <w:szCs w:val="20"/>
              </w:rPr>
            </w:pPr>
            <w:proofErr w:type="spellStart"/>
            <w:r>
              <w:rPr>
                <w:rFonts w:ascii="Arial" w:hAnsi="Arial" w:cs="Arial"/>
                <w:sz w:val="20"/>
                <w:szCs w:val="20"/>
              </w:rPr>
              <w:t>xxxxxxxxx</w:t>
            </w:r>
            <w:proofErr w:type="spellEnd"/>
          </w:p>
          <w:p w14:paraId="6499DC1B" w14:textId="1236F307" w:rsidR="008D3324" w:rsidRPr="00FF3FF7" w:rsidRDefault="008D3324" w:rsidP="00CD6092">
            <w:pPr>
              <w:pStyle w:val="Odstavecseseznamem"/>
              <w:spacing w:line="240" w:lineRule="auto"/>
              <w:ind w:left="0"/>
              <w:contextualSpacing w:val="0"/>
              <w:jc w:val="left"/>
              <w:rPr>
                <w:rFonts w:ascii="Arial" w:hAnsi="Arial" w:cs="Arial"/>
                <w:b/>
                <w:sz w:val="20"/>
                <w:szCs w:val="20"/>
              </w:rPr>
            </w:pPr>
          </w:p>
        </w:tc>
        <w:tc>
          <w:tcPr>
            <w:tcW w:w="2295" w:type="dxa"/>
          </w:tcPr>
          <w:p w14:paraId="49CF5898" w14:textId="77777777" w:rsidR="008D3324" w:rsidRPr="00FF3FF7" w:rsidRDefault="008D3324" w:rsidP="00CD6092">
            <w:pPr>
              <w:pStyle w:val="Odstavecseseznamem"/>
              <w:spacing w:line="240" w:lineRule="auto"/>
              <w:ind w:left="0"/>
              <w:contextualSpacing w:val="0"/>
              <w:jc w:val="left"/>
              <w:rPr>
                <w:rFonts w:ascii="Arial" w:hAnsi="Arial" w:cs="Arial"/>
                <w:sz w:val="20"/>
                <w:szCs w:val="20"/>
              </w:rPr>
            </w:pPr>
            <w:r w:rsidRPr="00FF3FF7">
              <w:rPr>
                <w:rFonts w:ascii="Arial" w:hAnsi="Arial" w:cs="Arial"/>
                <w:sz w:val="20"/>
                <w:szCs w:val="20"/>
              </w:rPr>
              <w:t xml:space="preserve">Další účastník: </w:t>
            </w:r>
          </w:p>
          <w:p w14:paraId="32869ED4" w14:textId="30B07377" w:rsidR="008D3324" w:rsidRPr="00FF3FF7" w:rsidRDefault="00E55531" w:rsidP="00CD6092">
            <w:pPr>
              <w:pStyle w:val="Odstavecseseznamem"/>
              <w:spacing w:line="240" w:lineRule="auto"/>
              <w:ind w:left="0"/>
              <w:contextualSpacing w:val="0"/>
              <w:jc w:val="left"/>
              <w:rPr>
                <w:rFonts w:ascii="Arial" w:hAnsi="Arial" w:cs="Arial"/>
                <w:sz w:val="20"/>
                <w:szCs w:val="20"/>
              </w:rPr>
            </w:pPr>
            <w:proofErr w:type="spellStart"/>
            <w:r>
              <w:rPr>
                <w:rFonts w:ascii="Arial" w:hAnsi="Arial" w:cs="Arial"/>
                <w:sz w:val="20"/>
                <w:szCs w:val="20"/>
              </w:rPr>
              <w:t>xxxxx</w:t>
            </w:r>
            <w:proofErr w:type="spellEnd"/>
            <w:r w:rsidR="008D3324" w:rsidRPr="00FF3FF7">
              <w:rPr>
                <w:rFonts w:ascii="Arial" w:hAnsi="Arial" w:cs="Arial"/>
                <w:sz w:val="20"/>
                <w:szCs w:val="20"/>
              </w:rPr>
              <w:t xml:space="preserve"> Kč</w:t>
            </w:r>
          </w:p>
          <w:p w14:paraId="7187FC29" w14:textId="77777777" w:rsidR="008D3324" w:rsidRPr="00FF3FF7" w:rsidRDefault="008D3324" w:rsidP="00CD6092">
            <w:pPr>
              <w:pStyle w:val="Odstavecseseznamem"/>
              <w:spacing w:line="240" w:lineRule="auto"/>
              <w:ind w:left="0"/>
              <w:contextualSpacing w:val="0"/>
              <w:jc w:val="left"/>
              <w:rPr>
                <w:rFonts w:ascii="Arial" w:hAnsi="Arial" w:cs="Arial"/>
                <w:sz w:val="20"/>
                <w:szCs w:val="20"/>
              </w:rPr>
            </w:pPr>
          </w:p>
          <w:p w14:paraId="08E1A63C" w14:textId="77777777" w:rsidR="008D3324" w:rsidRPr="00FF3FF7" w:rsidRDefault="008D3324" w:rsidP="00CD6092">
            <w:pPr>
              <w:pStyle w:val="Odstavecseseznamem"/>
              <w:spacing w:line="240" w:lineRule="auto"/>
              <w:ind w:left="0"/>
              <w:contextualSpacing w:val="0"/>
              <w:jc w:val="left"/>
              <w:rPr>
                <w:rFonts w:ascii="Arial" w:hAnsi="Arial" w:cs="Arial"/>
                <w:sz w:val="20"/>
                <w:szCs w:val="20"/>
              </w:rPr>
            </w:pPr>
            <w:r w:rsidRPr="00FF3FF7">
              <w:rPr>
                <w:rFonts w:ascii="Arial" w:hAnsi="Arial" w:cs="Arial"/>
                <w:sz w:val="20"/>
                <w:szCs w:val="20"/>
              </w:rPr>
              <w:t xml:space="preserve">Příjemce: </w:t>
            </w:r>
          </w:p>
          <w:p w14:paraId="53B310A8" w14:textId="112CB31F" w:rsidR="008D3324" w:rsidRPr="00FF3FF7" w:rsidRDefault="00E55531" w:rsidP="00CD6092">
            <w:pPr>
              <w:pStyle w:val="Odstavecseseznamem"/>
              <w:spacing w:line="240" w:lineRule="auto"/>
              <w:ind w:left="0"/>
              <w:contextualSpacing w:val="0"/>
              <w:jc w:val="left"/>
              <w:rPr>
                <w:rFonts w:ascii="Arial" w:hAnsi="Arial" w:cs="Arial"/>
                <w:sz w:val="20"/>
                <w:szCs w:val="20"/>
              </w:rPr>
            </w:pPr>
            <w:proofErr w:type="spellStart"/>
            <w:r>
              <w:rPr>
                <w:rFonts w:ascii="Arial" w:hAnsi="Arial" w:cs="Arial"/>
                <w:sz w:val="20"/>
                <w:szCs w:val="20"/>
              </w:rPr>
              <w:t>xxxxxxxx</w:t>
            </w:r>
            <w:proofErr w:type="spellEnd"/>
          </w:p>
          <w:p w14:paraId="7D9DDEAF" w14:textId="2EA9F957" w:rsidR="008D3324" w:rsidRPr="00FF3FF7" w:rsidRDefault="008D3324" w:rsidP="00CD6092">
            <w:pPr>
              <w:pStyle w:val="Odstavecseseznamem"/>
              <w:spacing w:line="240" w:lineRule="auto"/>
              <w:ind w:left="0"/>
              <w:contextualSpacing w:val="0"/>
              <w:jc w:val="left"/>
              <w:rPr>
                <w:rFonts w:ascii="Arial" w:hAnsi="Arial" w:cs="Arial"/>
                <w:b/>
                <w:sz w:val="20"/>
                <w:szCs w:val="20"/>
              </w:rPr>
            </w:pPr>
          </w:p>
        </w:tc>
      </w:tr>
    </w:tbl>
    <w:p w14:paraId="351DA17F" w14:textId="7A8D7F28" w:rsidR="00B10521" w:rsidRPr="00FF3FF7" w:rsidRDefault="00B10521" w:rsidP="00FF3FF7">
      <w:pPr>
        <w:pStyle w:val="Nadpis2"/>
        <w:keepNext w:val="0"/>
        <w:widowControl w:val="0"/>
        <w:numPr>
          <w:ilvl w:val="0"/>
          <w:numId w:val="0"/>
        </w:numPr>
        <w:ind w:left="851"/>
        <w:jc w:val="both"/>
        <w:rPr>
          <w:rFonts w:ascii="Arial" w:hAnsi="Arial"/>
          <w:i/>
          <w:color w:val="000000" w:themeColor="text1"/>
          <w:sz w:val="20"/>
          <w:szCs w:val="20"/>
        </w:rPr>
      </w:pPr>
      <w:r w:rsidRPr="00FF3FF7">
        <w:rPr>
          <w:rFonts w:ascii="Arial" w:hAnsi="Arial"/>
          <w:i/>
          <w:color w:val="000000" w:themeColor="text1"/>
          <w:sz w:val="20"/>
          <w:szCs w:val="20"/>
        </w:rPr>
        <w:t xml:space="preserve">* Pozn.: </w:t>
      </w:r>
      <w:r w:rsidR="00FF3FF7" w:rsidRPr="00FF3FF7">
        <w:rPr>
          <w:rFonts w:ascii="Arial" w:hAnsi="Arial"/>
          <w:i/>
          <w:color w:val="000000" w:themeColor="text1"/>
          <w:sz w:val="20"/>
          <w:szCs w:val="20"/>
        </w:rPr>
        <w:t>Uvedené</w:t>
      </w:r>
      <w:r w:rsidR="003A4302" w:rsidRPr="00FF3FF7">
        <w:rPr>
          <w:rFonts w:ascii="Arial" w:hAnsi="Arial"/>
          <w:i/>
          <w:color w:val="000000" w:themeColor="text1"/>
          <w:sz w:val="20"/>
          <w:szCs w:val="20"/>
        </w:rPr>
        <w:t xml:space="preserve"> navazuje na </w:t>
      </w:r>
      <w:r w:rsidRPr="00FF3FF7">
        <w:rPr>
          <w:rFonts w:ascii="Arial" w:hAnsi="Arial"/>
          <w:i/>
          <w:color w:val="000000" w:themeColor="text1"/>
          <w:sz w:val="20"/>
          <w:szCs w:val="20"/>
        </w:rPr>
        <w:t>dohod</w:t>
      </w:r>
      <w:r w:rsidR="003A4302" w:rsidRPr="00FF3FF7">
        <w:rPr>
          <w:rFonts w:ascii="Arial" w:hAnsi="Arial"/>
          <w:i/>
          <w:color w:val="000000" w:themeColor="text1"/>
          <w:sz w:val="20"/>
          <w:szCs w:val="20"/>
        </w:rPr>
        <w:t>u</w:t>
      </w:r>
      <w:r w:rsidRPr="00FF3FF7">
        <w:rPr>
          <w:rFonts w:ascii="Arial" w:hAnsi="Arial"/>
          <w:i/>
          <w:color w:val="000000" w:themeColor="text1"/>
          <w:sz w:val="20"/>
          <w:szCs w:val="20"/>
        </w:rPr>
        <w:t xml:space="preserve"> Smluvních stran na základě jednání pověřených osob</w:t>
      </w:r>
      <w:r w:rsidR="008A5497" w:rsidRPr="00FF3FF7">
        <w:rPr>
          <w:rFonts w:ascii="Arial" w:hAnsi="Arial"/>
          <w:i/>
          <w:color w:val="000000" w:themeColor="text1"/>
          <w:sz w:val="20"/>
          <w:szCs w:val="20"/>
        </w:rPr>
        <w:t xml:space="preserve"> (za</w:t>
      </w:r>
      <w:r w:rsidR="005C3872" w:rsidRPr="00FF3FF7">
        <w:rPr>
          <w:rFonts w:ascii="Arial" w:hAnsi="Arial"/>
          <w:i/>
          <w:color w:val="000000" w:themeColor="text1"/>
          <w:sz w:val="20"/>
          <w:szCs w:val="20"/>
        </w:rPr>
        <w:t> </w:t>
      </w:r>
      <w:r w:rsidR="008A5497" w:rsidRPr="00FF3FF7">
        <w:rPr>
          <w:rFonts w:ascii="Arial" w:hAnsi="Arial"/>
          <w:i/>
          <w:color w:val="000000" w:themeColor="text1"/>
          <w:sz w:val="20"/>
          <w:szCs w:val="20"/>
        </w:rPr>
        <w:t xml:space="preserve">ČVUT: </w:t>
      </w:r>
      <w:proofErr w:type="spellStart"/>
      <w:r w:rsidR="00E55531">
        <w:rPr>
          <w:rFonts w:ascii="Arial" w:hAnsi="Arial"/>
          <w:i/>
          <w:color w:val="000000" w:themeColor="text1"/>
          <w:sz w:val="20"/>
          <w:szCs w:val="20"/>
        </w:rPr>
        <w:t>xxxxxxxxxxxxxxxxxx</w:t>
      </w:r>
      <w:proofErr w:type="spellEnd"/>
      <w:r w:rsidR="008A5497" w:rsidRPr="00FF3FF7">
        <w:rPr>
          <w:rFonts w:ascii="Arial" w:hAnsi="Arial"/>
          <w:i/>
          <w:color w:val="000000" w:themeColor="text1"/>
          <w:sz w:val="20"/>
          <w:szCs w:val="20"/>
        </w:rPr>
        <w:t xml:space="preserve">; za VOPSS: </w:t>
      </w:r>
      <w:proofErr w:type="spellStart"/>
      <w:r w:rsidR="00E55531">
        <w:rPr>
          <w:rFonts w:ascii="Arial" w:hAnsi="Arial"/>
          <w:i/>
          <w:color w:val="000000" w:themeColor="text1"/>
          <w:sz w:val="20"/>
          <w:szCs w:val="20"/>
        </w:rPr>
        <w:t>xxxxxxxxxxxxx</w:t>
      </w:r>
      <w:proofErr w:type="spellEnd"/>
      <w:r w:rsidR="008A5497" w:rsidRPr="00FF3FF7">
        <w:rPr>
          <w:rFonts w:ascii="Arial" w:hAnsi="Arial"/>
          <w:i/>
          <w:color w:val="000000" w:themeColor="text1"/>
          <w:sz w:val="20"/>
          <w:szCs w:val="20"/>
        </w:rPr>
        <w:t>)</w:t>
      </w:r>
      <w:r w:rsidRPr="00FF3FF7">
        <w:rPr>
          <w:rFonts w:ascii="Arial" w:hAnsi="Arial"/>
          <w:i/>
          <w:color w:val="000000" w:themeColor="text1"/>
          <w:sz w:val="20"/>
          <w:szCs w:val="20"/>
        </w:rPr>
        <w:t>,</w:t>
      </w:r>
      <w:r w:rsidR="003A4302" w:rsidRPr="00FF3FF7">
        <w:rPr>
          <w:rFonts w:ascii="Arial" w:hAnsi="Arial"/>
          <w:i/>
          <w:color w:val="000000" w:themeColor="text1"/>
          <w:sz w:val="20"/>
          <w:szCs w:val="20"/>
        </w:rPr>
        <w:t xml:space="preserve"> </w:t>
      </w:r>
      <w:proofErr w:type="spellStart"/>
      <w:r w:rsidR="00E55531">
        <w:rPr>
          <w:rFonts w:ascii="Arial" w:hAnsi="Arial"/>
          <w:i/>
          <w:color w:val="000000" w:themeColor="text1"/>
          <w:sz w:val="20"/>
          <w:szCs w:val="20"/>
        </w:rPr>
        <w:t>xxxxxxxxxxxxxxxxxxx</w:t>
      </w:r>
      <w:proofErr w:type="spellEnd"/>
      <w:r w:rsidRPr="00FF3FF7">
        <w:rPr>
          <w:rFonts w:ascii="Arial" w:hAnsi="Arial"/>
          <w:i/>
          <w:color w:val="000000" w:themeColor="text1"/>
          <w:sz w:val="20"/>
          <w:szCs w:val="20"/>
        </w:rPr>
        <w:t>.</w:t>
      </w:r>
    </w:p>
    <w:p w14:paraId="6DCB62A7" w14:textId="2E948200" w:rsidR="00F73E67" w:rsidRPr="00FF3FF7" w:rsidRDefault="00F73E67" w:rsidP="007169B6">
      <w:pPr>
        <w:pStyle w:val="Odstavecseseznamem"/>
        <w:spacing w:line="240" w:lineRule="auto"/>
        <w:ind w:left="360"/>
        <w:rPr>
          <w:rFonts w:ascii="Arial" w:hAnsi="Arial" w:cs="Arial"/>
          <w:sz w:val="20"/>
          <w:szCs w:val="20"/>
        </w:rPr>
      </w:pPr>
    </w:p>
    <w:p w14:paraId="4A0E13AC" w14:textId="24EC74E2" w:rsidR="000D0428" w:rsidRPr="00FF3FF7" w:rsidRDefault="000D0428" w:rsidP="00E10758">
      <w:pPr>
        <w:pStyle w:val="Odstavecseseznamem"/>
        <w:numPr>
          <w:ilvl w:val="0"/>
          <w:numId w:val="3"/>
        </w:numPr>
        <w:spacing w:line="240" w:lineRule="auto"/>
        <w:ind w:left="357" w:hanging="357"/>
        <w:rPr>
          <w:rFonts w:ascii="Arial" w:hAnsi="Arial" w:cs="Arial"/>
          <w:sz w:val="20"/>
          <w:szCs w:val="20"/>
        </w:rPr>
      </w:pPr>
      <w:r w:rsidRPr="00FF3FF7">
        <w:rPr>
          <w:rFonts w:ascii="Arial" w:hAnsi="Arial" w:cs="Arial"/>
          <w:sz w:val="20"/>
          <w:szCs w:val="20"/>
        </w:rPr>
        <w:t>Nárok na finanční vypořádání vznikne Dalšímu účastníkovi až po (i) realizaci obchodního případu, jehož předmětem jsou aktivity Příjemce související s komercionalizací příslušného výsledku vytvořeného společně Smluvními stranami  (dále jen „</w:t>
      </w:r>
      <w:r w:rsidRPr="00FF3FF7">
        <w:rPr>
          <w:rFonts w:ascii="Arial" w:hAnsi="Arial" w:cs="Arial"/>
          <w:b/>
          <w:sz w:val="20"/>
          <w:szCs w:val="20"/>
        </w:rPr>
        <w:t>Obchodní případ</w:t>
      </w:r>
      <w:r w:rsidRPr="00FF3FF7">
        <w:rPr>
          <w:rFonts w:ascii="Arial" w:hAnsi="Arial" w:cs="Arial"/>
          <w:sz w:val="20"/>
          <w:szCs w:val="20"/>
        </w:rPr>
        <w:t>“ nebo též jen „</w:t>
      </w:r>
      <w:r w:rsidRPr="00FF3FF7">
        <w:rPr>
          <w:rFonts w:ascii="Arial" w:hAnsi="Arial" w:cs="Arial"/>
          <w:b/>
          <w:sz w:val="20"/>
          <w:szCs w:val="20"/>
        </w:rPr>
        <w:t>Obchodní případy</w:t>
      </w:r>
      <w:r w:rsidRPr="00FF3FF7">
        <w:rPr>
          <w:rFonts w:ascii="Arial" w:hAnsi="Arial" w:cs="Arial"/>
          <w:sz w:val="20"/>
          <w:szCs w:val="20"/>
        </w:rPr>
        <w:t>“), (</w:t>
      </w:r>
      <w:proofErr w:type="spellStart"/>
      <w:r w:rsidRPr="00FF3FF7">
        <w:rPr>
          <w:rFonts w:ascii="Arial" w:hAnsi="Arial" w:cs="Arial"/>
          <w:sz w:val="20"/>
          <w:szCs w:val="20"/>
        </w:rPr>
        <w:t>ii</w:t>
      </w:r>
      <w:proofErr w:type="spellEnd"/>
      <w:r w:rsidRPr="00FF3FF7">
        <w:rPr>
          <w:rFonts w:ascii="Arial" w:hAnsi="Arial" w:cs="Arial"/>
          <w:sz w:val="20"/>
          <w:szCs w:val="20"/>
        </w:rPr>
        <w:t xml:space="preserve">) ukončení kalendářního roku, ve kterém byl Obchodní případ realizován a uzavřen prodejem, resp. Příjemci vznikl nárok na úhradu ceny prodaného </w:t>
      </w:r>
      <w:r w:rsidR="00137976" w:rsidRPr="00FF3FF7">
        <w:rPr>
          <w:rFonts w:ascii="Arial" w:hAnsi="Arial" w:cs="Arial"/>
          <w:sz w:val="20"/>
          <w:szCs w:val="20"/>
        </w:rPr>
        <w:t>ná</w:t>
      </w:r>
      <w:r w:rsidR="0016795D" w:rsidRPr="00FF3FF7">
        <w:rPr>
          <w:rFonts w:ascii="Arial" w:hAnsi="Arial" w:cs="Arial"/>
          <w:sz w:val="20"/>
          <w:szCs w:val="20"/>
        </w:rPr>
        <w:t>stroje</w:t>
      </w:r>
      <w:r w:rsidRPr="00FF3FF7">
        <w:rPr>
          <w:rFonts w:ascii="Arial" w:hAnsi="Arial" w:cs="Arial"/>
          <w:sz w:val="20"/>
          <w:szCs w:val="20"/>
        </w:rPr>
        <w:t xml:space="preserve"> s uplatněným duševním vlastnictvím vzniklém v Projektu ze strany odběratele Příjemce, a (</w:t>
      </w:r>
      <w:proofErr w:type="spellStart"/>
      <w:r w:rsidRPr="00FF3FF7">
        <w:rPr>
          <w:rFonts w:ascii="Arial" w:hAnsi="Arial" w:cs="Arial"/>
          <w:sz w:val="20"/>
          <w:szCs w:val="20"/>
        </w:rPr>
        <w:t>iii</w:t>
      </w:r>
      <w:proofErr w:type="spellEnd"/>
      <w:r w:rsidRPr="00FF3FF7">
        <w:rPr>
          <w:rFonts w:ascii="Arial" w:hAnsi="Arial" w:cs="Arial"/>
          <w:sz w:val="20"/>
          <w:szCs w:val="20"/>
        </w:rPr>
        <w:t xml:space="preserve">) na základě oznámení dle následujícího odstavce.    </w:t>
      </w:r>
    </w:p>
    <w:p w14:paraId="0E9F789D" w14:textId="0B0AF63D" w:rsidR="000D0428" w:rsidRPr="00FF3FF7" w:rsidRDefault="0016795D" w:rsidP="000D0428">
      <w:pPr>
        <w:pStyle w:val="Odstavecseseznamem"/>
        <w:spacing w:line="240" w:lineRule="auto"/>
        <w:ind w:left="360"/>
        <w:rPr>
          <w:rFonts w:ascii="Arial" w:hAnsi="Arial" w:cs="Arial"/>
          <w:sz w:val="20"/>
          <w:szCs w:val="20"/>
        </w:rPr>
      </w:pPr>
      <w:r w:rsidRPr="00FF3FF7">
        <w:rPr>
          <w:rFonts w:ascii="Arial" w:hAnsi="Arial" w:cs="Arial"/>
          <w:sz w:val="20"/>
          <w:szCs w:val="20"/>
        </w:rPr>
        <w:t xml:space="preserve"> </w:t>
      </w:r>
    </w:p>
    <w:p w14:paraId="2A514051" w14:textId="764A0866" w:rsidR="0016795D" w:rsidRPr="00FF3FF7" w:rsidRDefault="00D27F03" w:rsidP="0016795D">
      <w:pPr>
        <w:pStyle w:val="Odstavecseseznamem"/>
        <w:numPr>
          <w:ilvl w:val="0"/>
          <w:numId w:val="3"/>
        </w:numPr>
        <w:spacing w:line="240" w:lineRule="auto"/>
        <w:ind w:left="357" w:hanging="357"/>
        <w:rPr>
          <w:rFonts w:ascii="Arial" w:hAnsi="Arial" w:cs="Arial"/>
          <w:sz w:val="20"/>
          <w:szCs w:val="20"/>
        </w:rPr>
      </w:pPr>
      <w:r w:rsidRPr="00FF3FF7">
        <w:rPr>
          <w:rFonts w:ascii="Arial" w:hAnsi="Arial" w:cs="Arial"/>
          <w:sz w:val="20"/>
          <w:szCs w:val="20"/>
        </w:rPr>
        <w:t>Příjemce bude informovat Dalšího účastníka</w:t>
      </w:r>
      <w:r w:rsidR="006366E3" w:rsidRPr="00FF3FF7">
        <w:rPr>
          <w:rFonts w:ascii="Arial" w:hAnsi="Arial" w:cs="Arial"/>
          <w:sz w:val="20"/>
          <w:szCs w:val="20"/>
        </w:rPr>
        <w:t xml:space="preserve"> </w:t>
      </w:r>
      <w:r w:rsidRPr="00FF3FF7">
        <w:rPr>
          <w:rFonts w:ascii="Arial" w:hAnsi="Arial" w:cs="Arial"/>
          <w:sz w:val="20"/>
          <w:szCs w:val="20"/>
        </w:rPr>
        <w:t xml:space="preserve">o </w:t>
      </w:r>
      <w:r w:rsidR="007A7356" w:rsidRPr="00FF3FF7">
        <w:rPr>
          <w:rFonts w:ascii="Arial" w:hAnsi="Arial" w:cs="Arial"/>
          <w:sz w:val="20"/>
          <w:szCs w:val="20"/>
        </w:rPr>
        <w:t xml:space="preserve">relevantních vzniklých </w:t>
      </w:r>
      <w:r w:rsidR="0016795D" w:rsidRPr="00FF3FF7">
        <w:rPr>
          <w:rFonts w:ascii="Arial" w:hAnsi="Arial" w:cs="Arial"/>
          <w:sz w:val="20"/>
          <w:szCs w:val="20"/>
        </w:rPr>
        <w:t>O</w:t>
      </w:r>
      <w:r w:rsidRPr="00FF3FF7">
        <w:rPr>
          <w:rFonts w:ascii="Arial" w:hAnsi="Arial" w:cs="Arial"/>
          <w:sz w:val="20"/>
          <w:szCs w:val="20"/>
        </w:rPr>
        <w:t>bchodních případech</w:t>
      </w:r>
      <w:r w:rsidR="007A7356" w:rsidRPr="00FF3FF7">
        <w:rPr>
          <w:rFonts w:ascii="Arial" w:hAnsi="Arial" w:cs="Arial"/>
          <w:sz w:val="20"/>
          <w:szCs w:val="20"/>
        </w:rPr>
        <w:t>, ze kterých bude vznikat nárok na vypořádání</w:t>
      </w:r>
      <w:r w:rsidR="0016795D" w:rsidRPr="00FF3FF7">
        <w:rPr>
          <w:rFonts w:ascii="Arial" w:hAnsi="Arial" w:cs="Arial"/>
          <w:sz w:val="20"/>
          <w:szCs w:val="20"/>
        </w:rPr>
        <w:t xml:space="preserve"> daného kalendářního roku, a to vždy </w:t>
      </w:r>
      <w:r w:rsidR="007A7356" w:rsidRPr="00FF3FF7">
        <w:rPr>
          <w:rFonts w:ascii="Arial" w:hAnsi="Arial" w:cs="Arial"/>
          <w:sz w:val="20"/>
          <w:szCs w:val="20"/>
        </w:rPr>
        <w:t>do</w:t>
      </w:r>
      <w:r w:rsidRPr="00FF3FF7">
        <w:rPr>
          <w:rFonts w:ascii="Arial" w:hAnsi="Arial" w:cs="Arial"/>
          <w:sz w:val="20"/>
          <w:szCs w:val="20"/>
        </w:rPr>
        <w:t xml:space="preserve"> </w:t>
      </w:r>
      <w:r w:rsidR="007A7356" w:rsidRPr="00FF3FF7">
        <w:rPr>
          <w:rFonts w:ascii="Arial" w:hAnsi="Arial" w:cs="Arial"/>
          <w:sz w:val="20"/>
          <w:szCs w:val="20"/>
        </w:rPr>
        <w:t>1</w:t>
      </w:r>
      <w:r w:rsidRPr="00FF3FF7">
        <w:rPr>
          <w:rFonts w:ascii="Arial" w:hAnsi="Arial" w:cs="Arial"/>
          <w:sz w:val="20"/>
          <w:szCs w:val="20"/>
        </w:rPr>
        <w:t>5.</w:t>
      </w:r>
      <w:r w:rsidR="008228CF" w:rsidRPr="00FF3FF7">
        <w:rPr>
          <w:rFonts w:ascii="Arial" w:hAnsi="Arial" w:cs="Arial"/>
          <w:sz w:val="20"/>
          <w:szCs w:val="20"/>
        </w:rPr>
        <w:t xml:space="preserve"> </w:t>
      </w:r>
      <w:r w:rsidRPr="00FF3FF7">
        <w:rPr>
          <w:rFonts w:ascii="Arial" w:hAnsi="Arial" w:cs="Arial"/>
          <w:sz w:val="20"/>
          <w:szCs w:val="20"/>
        </w:rPr>
        <w:t>1</w:t>
      </w:r>
      <w:r w:rsidR="0016795D" w:rsidRPr="00FF3FF7">
        <w:rPr>
          <w:rFonts w:ascii="Arial" w:hAnsi="Arial" w:cs="Arial"/>
          <w:sz w:val="20"/>
          <w:szCs w:val="20"/>
        </w:rPr>
        <w:t>2</w:t>
      </w:r>
      <w:r w:rsidRPr="00FF3FF7">
        <w:rPr>
          <w:rFonts w:ascii="Arial" w:hAnsi="Arial" w:cs="Arial"/>
          <w:sz w:val="20"/>
          <w:szCs w:val="20"/>
        </w:rPr>
        <w:t>. daného kalendářního roku</w:t>
      </w:r>
      <w:r w:rsidR="0016795D" w:rsidRPr="00FF3FF7">
        <w:rPr>
          <w:rFonts w:ascii="Arial" w:hAnsi="Arial" w:cs="Arial"/>
          <w:sz w:val="20"/>
          <w:szCs w:val="20"/>
        </w:rPr>
        <w:t xml:space="preserve"> prostřednictvím elektronické pošty na e-mailovou adresu: 12135@fs.cvut.cz. Zároveň se Příjemce zavazuje oznámit Dalším</w:t>
      </w:r>
      <w:r w:rsidR="00A418E7" w:rsidRPr="00FF3FF7">
        <w:rPr>
          <w:rFonts w:ascii="Arial" w:hAnsi="Arial" w:cs="Arial"/>
          <w:sz w:val="20"/>
          <w:szCs w:val="20"/>
        </w:rPr>
        <w:t>u</w:t>
      </w:r>
      <w:r w:rsidR="0016795D" w:rsidRPr="00FF3FF7">
        <w:rPr>
          <w:rFonts w:ascii="Arial" w:hAnsi="Arial" w:cs="Arial"/>
          <w:sz w:val="20"/>
          <w:szCs w:val="20"/>
        </w:rPr>
        <w:t xml:space="preserve"> účastník</w:t>
      </w:r>
      <w:r w:rsidR="00A418E7" w:rsidRPr="00FF3FF7">
        <w:rPr>
          <w:rFonts w:ascii="Arial" w:hAnsi="Arial" w:cs="Arial"/>
          <w:sz w:val="20"/>
          <w:szCs w:val="20"/>
        </w:rPr>
        <w:t xml:space="preserve">ovi </w:t>
      </w:r>
      <w:r w:rsidR="0016795D" w:rsidRPr="00FF3FF7">
        <w:rPr>
          <w:rFonts w:ascii="Arial" w:hAnsi="Arial" w:cs="Arial"/>
          <w:sz w:val="20"/>
          <w:szCs w:val="20"/>
        </w:rPr>
        <w:t xml:space="preserve">výši vypořádání, na kterou </w:t>
      </w:r>
      <w:r w:rsidR="000F7277" w:rsidRPr="00FF3FF7">
        <w:rPr>
          <w:rFonts w:ascii="Arial" w:hAnsi="Arial" w:cs="Arial"/>
          <w:sz w:val="20"/>
          <w:szCs w:val="20"/>
        </w:rPr>
        <w:t>mu</w:t>
      </w:r>
      <w:r w:rsidR="0016795D" w:rsidRPr="00FF3FF7">
        <w:rPr>
          <w:rFonts w:ascii="Arial" w:hAnsi="Arial" w:cs="Arial"/>
          <w:sz w:val="20"/>
          <w:szCs w:val="20"/>
        </w:rPr>
        <w:t xml:space="preserve"> vznikl nárok v souladu s odst. </w:t>
      </w:r>
      <w:r w:rsidR="00A418E7" w:rsidRPr="00FF3FF7">
        <w:rPr>
          <w:rFonts w:ascii="Arial" w:hAnsi="Arial" w:cs="Arial"/>
          <w:sz w:val="20"/>
          <w:szCs w:val="20"/>
        </w:rPr>
        <w:t>1</w:t>
      </w:r>
      <w:r w:rsidR="0016795D" w:rsidRPr="00FF3FF7">
        <w:rPr>
          <w:rFonts w:ascii="Arial" w:hAnsi="Arial" w:cs="Arial"/>
          <w:sz w:val="20"/>
          <w:szCs w:val="20"/>
        </w:rPr>
        <w:t xml:space="preserve"> a 2 tohoto článku Smlouvy.  </w:t>
      </w:r>
    </w:p>
    <w:p w14:paraId="3FBB3C84" w14:textId="0CE36DD3" w:rsidR="007A7356" w:rsidRPr="00FF3FF7" w:rsidRDefault="007A7356" w:rsidP="00A418E7">
      <w:pPr>
        <w:pStyle w:val="Odstavecseseznamem"/>
        <w:spacing w:line="240" w:lineRule="auto"/>
        <w:ind w:left="360"/>
        <w:rPr>
          <w:rFonts w:ascii="Arial" w:hAnsi="Arial" w:cs="Arial"/>
          <w:sz w:val="20"/>
          <w:szCs w:val="20"/>
        </w:rPr>
      </w:pPr>
    </w:p>
    <w:p w14:paraId="3CAB9BB7" w14:textId="04124941" w:rsidR="00BB5694" w:rsidRPr="00FF3FF7" w:rsidRDefault="00871745" w:rsidP="00216565">
      <w:pPr>
        <w:pStyle w:val="Odstavecseseznamem"/>
        <w:numPr>
          <w:ilvl w:val="0"/>
          <w:numId w:val="3"/>
        </w:numPr>
        <w:spacing w:line="240" w:lineRule="auto"/>
        <w:rPr>
          <w:rFonts w:ascii="Arial" w:hAnsi="Arial" w:cs="Arial"/>
          <w:sz w:val="20"/>
          <w:szCs w:val="20"/>
        </w:rPr>
      </w:pPr>
      <w:r w:rsidRPr="00FF3FF7">
        <w:rPr>
          <w:rFonts w:ascii="Arial" w:hAnsi="Arial" w:cs="Arial"/>
          <w:sz w:val="20"/>
          <w:szCs w:val="20"/>
        </w:rPr>
        <w:t>Další účastník</w:t>
      </w:r>
      <w:r w:rsidR="00F60B62" w:rsidRPr="00FF3FF7">
        <w:rPr>
          <w:rFonts w:ascii="Arial" w:hAnsi="Arial" w:cs="Arial"/>
          <w:sz w:val="20"/>
          <w:szCs w:val="20"/>
        </w:rPr>
        <w:t xml:space="preserve"> </w:t>
      </w:r>
      <w:r w:rsidR="00BB5694" w:rsidRPr="00FF3FF7">
        <w:rPr>
          <w:rFonts w:ascii="Arial" w:hAnsi="Arial" w:cs="Arial"/>
          <w:sz w:val="20"/>
          <w:szCs w:val="20"/>
        </w:rPr>
        <w:t>na základě oznámen</w:t>
      </w:r>
      <w:r w:rsidR="0051792E" w:rsidRPr="00FF3FF7">
        <w:rPr>
          <w:rFonts w:ascii="Arial" w:hAnsi="Arial" w:cs="Arial"/>
          <w:sz w:val="20"/>
          <w:szCs w:val="20"/>
        </w:rPr>
        <w:t>í dle předchozího odstavce do 10</w:t>
      </w:r>
      <w:r w:rsidR="00BB5694" w:rsidRPr="00FF3FF7">
        <w:rPr>
          <w:rFonts w:ascii="Arial" w:hAnsi="Arial" w:cs="Arial"/>
          <w:sz w:val="20"/>
          <w:szCs w:val="20"/>
        </w:rPr>
        <w:t xml:space="preserve">. 1. </w:t>
      </w:r>
      <w:r w:rsidR="007A7356" w:rsidRPr="00FF3FF7">
        <w:rPr>
          <w:rFonts w:ascii="Arial" w:hAnsi="Arial" w:cs="Arial"/>
          <w:sz w:val="20"/>
          <w:szCs w:val="20"/>
        </w:rPr>
        <w:t xml:space="preserve">následujícího roku </w:t>
      </w:r>
      <w:r w:rsidR="00BB5694" w:rsidRPr="00FF3FF7">
        <w:rPr>
          <w:rFonts w:ascii="Arial" w:hAnsi="Arial" w:cs="Arial"/>
          <w:sz w:val="20"/>
          <w:szCs w:val="20"/>
        </w:rPr>
        <w:t>vystaví a doručí Příjemci fakturu s datem vyúčtování 31.</w:t>
      </w:r>
      <w:r w:rsidR="008228CF" w:rsidRPr="00FF3FF7">
        <w:rPr>
          <w:rFonts w:ascii="Arial" w:hAnsi="Arial" w:cs="Arial"/>
          <w:sz w:val="20"/>
          <w:szCs w:val="20"/>
        </w:rPr>
        <w:t xml:space="preserve"> </w:t>
      </w:r>
      <w:r w:rsidR="00BB5694" w:rsidRPr="00FF3FF7">
        <w:rPr>
          <w:rFonts w:ascii="Arial" w:hAnsi="Arial" w:cs="Arial"/>
          <w:sz w:val="20"/>
          <w:szCs w:val="20"/>
        </w:rPr>
        <w:t xml:space="preserve">12. předchozího roku </w:t>
      </w:r>
      <w:r w:rsidR="007A7356" w:rsidRPr="00FF3FF7">
        <w:rPr>
          <w:rFonts w:ascii="Arial" w:hAnsi="Arial" w:cs="Arial"/>
          <w:sz w:val="20"/>
          <w:szCs w:val="20"/>
        </w:rPr>
        <w:t xml:space="preserve">a </w:t>
      </w:r>
      <w:r w:rsidR="00BB5694" w:rsidRPr="00FF3FF7">
        <w:rPr>
          <w:rFonts w:ascii="Arial" w:hAnsi="Arial" w:cs="Arial"/>
          <w:sz w:val="20"/>
          <w:szCs w:val="20"/>
        </w:rPr>
        <w:t>s datem zdanitelného plnění 31.</w:t>
      </w:r>
      <w:r w:rsidR="008228CF" w:rsidRPr="00FF3FF7">
        <w:rPr>
          <w:rFonts w:ascii="Arial" w:hAnsi="Arial" w:cs="Arial"/>
          <w:sz w:val="20"/>
          <w:szCs w:val="20"/>
        </w:rPr>
        <w:t xml:space="preserve"> </w:t>
      </w:r>
      <w:r w:rsidR="00BB5694" w:rsidRPr="00FF3FF7">
        <w:rPr>
          <w:rFonts w:ascii="Arial" w:hAnsi="Arial" w:cs="Arial"/>
          <w:sz w:val="20"/>
          <w:szCs w:val="20"/>
        </w:rPr>
        <w:t xml:space="preserve">12. předchozího kalendářního roku. Na faktuře bude uveden text </w:t>
      </w:r>
      <w:r w:rsidR="00005683" w:rsidRPr="00FF3FF7">
        <w:rPr>
          <w:rFonts w:ascii="Arial" w:hAnsi="Arial" w:cs="Arial"/>
          <w:sz w:val="20"/>
          <w:szCs w:val="20"/>
        </w:rPr>
        <w:t>„</w:t>
      </w:r>
      <w:r w:rsidR="00F60B62" w:rsidRPr="007524DD">
        <w:rPr>
          <w:rFonts w:ascii="Arial" w:hAnsi="Arial" w:cs="Arial"/>
          <w:i/>
          <w:sz w:val="20"/>
          <w:szCs w:val="20"/>
        </w:rPr>
        <w:t>Vypořádání</w:t>
      </w:r>
      <w:r w:rsidR="00396312" w:rsidRPr="007524DD">
        <w:rPr>
          <w:rFonts w:ascii="Arial" w:hAnsi="Arial" w:cs="Arial"/>
          <w:i/>
          <w:sz w:val="20"/>
          <w:szCs w:val="20"/>
        </w:rPr>
        <w:t xml:space="preserve"> dle Smlouvy </w:t>
      </w:r>
      <w:r w:rsidR="00216565" w:rsidRPr="007524DD">
        <w:rPr>
          <w:rFonts w:ascii="Arial" w:hAnsi="Arial" w:cs="Arial"/>
          <w:i/>
          <w:sz w:val="20"/>
          <w:szCs w:val="20"/>
        </w:rPr>
        <w:t>o využití výsledků dosažených při řešení projektu výzkumu a vývoje číslo FW02020033 s</w:t>
      </w:r>
      <w:r w:rsidR="007524DD" w:rsidRPr="007524DD">
        <w:rPr>
          <w:rFonts w:ascii="Arial" w:hAnsi="Arial" w:cs="Arial"/>
          <w:i/>
          <w:sz w:val="20"/>
          <w:szCs w:val="20"/>
        </w:rPr>
        <w:t> </w:t>
      </w:r>
      <w:r w:rsidR="00216565" w:rsidRPr="007524DD">
        <w:rPr>
          <w:rFonts w:ascii="Arial" w:hAnsi="Arial" w:cs="Arial"/>
          <w:i/>
          <w:sz w:val="20"/>
          <w:szCs w:val="20"/>
        </w:rPr>
        <w:t>názvem „Vřetenové jednotky s monitorováním stavu“</w:t>
      </w:r>
      <w:r w:rsidR="00396312" w:rsidRPr="007524DD">
        <w:rPr>
          <w:rFonts w:ascii="Arial" w:hAnsi="Arial" w:cs="Arial"/>
          <w:i/>
          <w:sz w:val="20"/>
          <w:szCs w:val="20"/>
        </w:rPr>
        <w:t xml:space="preserve"> </w:t>
      </w:r>
      <w:r w:rsidR="00E3540A" w:rsidRPr="007524DD">
        <w:rPr>
          <w:rFonts w:ascii="Arial" w:hAnsi="Arial" w:cs="Arial"/>
          <w:i/>
          <w:sz w:val="20"/>
          <w:szCs w:val="20"/>
        </w:rPr>
        <w:t xml:space="preserve">za kalendářní rok </w:t>
      </w:r>
      <w:r w:rsidR="00894BBF" w:rsidRPr="007524DD">
        <w:rPr>
          <w:rFonts w:ascii="Arial" w:hAnsi="Arial" w:cs="Arial"/>
          <w:i/>
          <w:sz w:val="20"/>
          <w:szCs w:val="20"/>
        </w:rPr>
        <w:t>XXX</w:t>
      </w:r>
      <w:r w:rsidR="00E3540A" w:rsidRPr="00FF3FF7">
        <w:rPr>
          <w:rFonts w:ascii="Arial" w:hAnsi="Arial" w:cs="Arial"/>
          <w:sz w:val="20"/>
          <w:szCs w:val="20"/>
        </w:rPr>
        <w:t xml:space="preserve">“.  Tato faktura bude splatná do 30 dní ode dne jejího doručení Příjemci, a to na bankovní účet uvedený na faktuře. Příjemce je oprávněn bez zaplacení vrátit fakturu, která </w:t>
      </w:r>
      <w:r w:rsidR="00F53A1C" w:rsidRPr="00FF3FF7">
        <w:rPr>
          <w:rFonts w:ascii="Arial" w:hAnsi="Arial" w:cs="Arial"/>
          <w:sz w:val="20"/>
          <w:szCs w:val="20"/>
        </w:rPr>
        <w:t>bude mít nesprávné a/</w:t>
      </w:r>
      <w:r w:rsidR="00E3540A" w:rsidRPr="00FF3FF7">
        <w:rPr>
          <w:rFonts w:ascii="Arial" w:hAnsi="Arial" w:cs="Arial"/>
          <w:sz w:val="20"/>
          <w:szCs w:val="20"/>
        </w:rPr>
        <w:t>nebo chybějící</w:t>
      </w:r>
      <w:r w:rsidR="00A4002A" w:rsidRPr="00FF3FF7">
        <w:rPr>
          <w:rFonts w:ascii="Arial" w:hAnsi="Arial" w:cs="Arial"/>
          <w:sz w:val="20"/>
          <w:szCs w:val="20"/>
        </w:rPr>
        <w:t xml:space="preserve"> údaje (dle této S</w:t>
      </w:r>
      <w:r w:rsidR="00E3540A" w:rsidRPr="00FF3FF7">
        <w:rPr>
          <w:rFonts w:ascii="Arial" w:hAnsi="Arial" w:cs="Arial"/>
          <w:sz w:val="20"/>
          <w:szCs w:val="20"/>
        </w:rPr>
        <w:t>mlouvy a právních předpisů). Nová lhůta splatnosti běží okamžikem doručení nově vyhotovené nebo opravené faktury.</w:t>
      </w:r>
    </w:p>
    <w:p w14:paraId="1E81A296" w14:textId="77777777" w:rsidR="00A57B5B" w:rsidRPr="00FF3FF7" w:rsidRDefault="00A57B5B" w:rsidP="0073286E">
      <w:pPr>
        <w:pStyle w:val="Odstavecseseznamem"/>
        <w:spacing w:line="240" w:lineRule="auto"/>
        <w:ind w:left="360"/>
        <w:rPr>
          <w:rFonts w:ascii="Arial" w:hAnsi="Arial" w:cs="Arial"/>
          <w:sz w:val="20"/>
          <w:szCs w:val="20"/>
        </w:rPr>
      </w:pPr>
    </w:p>
    <w:p w14:paraId="7FF88023" w14:textId="454435D6" w:rsidR="00F53A1C" w:rsidRPr="00FF3FF7" w:rsidRDefault="00F53A1C" w:rsidP="0073286E">
      <w:pPr>
        <w:pStyle w:val="Odstavecseseznamem"/>
        <w:numPr>
          <w:ilvl w:val="0"/>
          <w:numId w:val="3"/>
        </w:numPr>
        <w:spacing w:line="240" w:lineRule="auto"/>
        <w:rPr>
          <w:rFonts w:ascii="Arial" w:hAnsi="Arial" w:cs="Arial"/>
          <w:sz w:val="20"/>
          <w:szCs w:val="20"/>
        </w:rPr>
      </w:pPr>
      <w:r w:rsidRPr="00FF3FF7">
        <w:rPr>
          <w:rFonts w:ascii="Arial" w:hAnsi="Arial" w:cs="Arial"/>
          <w:sz w:val="20"/>
          <w:szCs w:val="20"/>
        </w:rPr>
        <w:t xml:space="preserve">Vypořádáním provedeným v souladu s tímto článkem </w:t>
      </w:r>
      <w:r w:rsidR="008228CF" w:rsidRPr="00FF3FF7">
        <w:rPr>
          <w:rFonts w:ascii="Arial" w:hAnsi="Arial" w:cs="Arial"/>
          <w:sz w:val="20"/>
          <w:szCs w:val="20"/>
        </w:rPr>
        <w:t xml:space="preserve">Smlouvy </w:t>
      </w:r>
      <w:r w:rsidRPr="00FF3FF7">
        <w:rPr>
          <w:rFonts w:ascii="Arial" w:hAnsi="Arial" w:cs="Arial"/>
          <w:sz w:val="20"/>
          <w:szCs w:val="20"/>
        </w:rPr>
        <w:t xml:space="preserve">jsou všechny nároky </w:t>
      </w:r>
      <w:r w:rsidR="00544276" w:rsidRPr="00FF3FF7">
        <w:rPr>
          <w:rFonts w:ascii="Arial" w:hAnsi="Arial" w:cs="Arial"/>
          <w:sz w:val="20"/>
          <w:szCs w:val="20"/>
        </w:rPr>
        <w:t>Dalšího účastníka</w:t>
      </w:r>
      <w:r w:rsidRPr="00FF3FF7">
        <w:rPr>
          <w:rFonts w:ascii="Arial" w:hAnsi="Arial" w:cs="Arial"/>
          <w:sz w:val="20"/>
          <w:szCs w:val="20"/>
        </w:rPr>
        <w:t xml:space="preserve"> definitivně a zcela vypořádány. </w:t>
      </w:r>
      <w:r w:rsidR="00544276" w:rsidRPr="00FF3FF7">
        <w:rPr>
          <w:rFonts w:ascii="Arial" w:hAnsi="Arial" w:cs="Arial"/>
          <w:sz w:val="20"/>
          <w:szCs w:val="20"/>
        </w:rPr>
        <w:t>Další účastník tak nebude</w:t>
      </w:r>
      <w:r w:rsidR="00E6615B" w:rsidRPr="00FF3FF7">
        <w:rPr>
          <w:rFonts w:ascii="Arial" w:hAnsi="Arial" w:cs="Arial"/>
          <w:sz w:val="20"/>
          <w:szCs w:val="20"/>
        </w:rPr>
        <w:t xml:space="preserve"> oprávněn vznášet jakékoli nároky </w:t>
      </w:r>
      <w:r w:rsidRPr="00FF3FF7">
        <w:rPr>
          <w:rFonts w:ascii="Arial" w:hAnsi="Arial" w:cs="Arial"/>
          <w:sz w:val="20"/>
          <w:szCs w:val="20"/>
        </w:rPr>
        <w:t>ani v budoucnu.</w:t>
      </w:r>
    </w:p>
    <w:p w14:paraId="7B58B8FF" w14:textId="77777777" w:rsidR="000A7078" w:rsidRPr="00FF3FF7" w:rsidRDefault="000A7078" w:rsidP="000A7078">
      <w:pPr>
        <w:spacing w:after="0" w:line="240" w:lineRule="auto"/>
        <w:jc w:val="both"/>
        <w:rPr>
          <w:rFonts w:ascii="Arial" w:hAnsi="Arial" w:cs="Arial"/>
          <w:sz w:val="20"/>
          <w:szCs w:val="20"/>
        </w:rPr>
      </w:pPr>
    </w:p>
    <w:p w14:paraId="0078AB8F" w14:textId="2D4B6882" w:rsidR="000A7078" w:rsidRPr="00FF3FF7" w:rsidRDefault="008228CF" w:rsidP="0073286E">
      <w:pPr>
        <w:pStyle w:val="Odstavecseseznamem"/>
        <w:numPr>
          <w:ilvl w:val="0"/>
          <w:numId w:val="3"/>
        </w:numPr>
        <w:spacing w:line="240" w:lineRule="auto"/>
        <w:rPr>
          <w:rFonts w:ascii="Arial" w:hAnsi="Arial" w:cs="Arial"/>
          <w:sz w:val="20"/>
          <w:szCs w:val="20"/>
        </w:rPr>
      </w:pPr>
      <w:r w:rsidRPr="00FF3FF7">
        <w:rPr>
          <w:rFonts w:ascii="Arial" w:hAnsi="Arial" w:cs="Arial"/>
          <w:sz w:val="20"/>
          <w:szCs w:val="20"/>
        </w:rPr>
        <w:t>Výše uvedená ustanovení S</w:t>
      </w:r>
      <w:r w:rsidR="000A7078" w:rsidRPr="00FF3FF7">
        <w:rPr>
          <w:rFonts w:ascii="Arial" w:hAnsi="Arial" w:cs="Arial"/>
          <w:sz w:val="20"/>
          <w:szCs w:val="20"/>
        </w:rPr>
        <w:t>mluvních</w:t>
      </w:r>
      <w:r w:rsidR="005F6703" w:rsidRPr="00FF3FF7">
        <w:rPr>
          <w:rFonts w:ascii="Arial" w:hAnsi="Arial" w:cs="Arial"/>
          <w:sz w:val="20"/>
          <w:szCs w:val="20"/>
        </w:rPr>
        <w:t xml:space="preserve"> stran</w:t>
      </w:r>
      <w:r w:rsidR="00365A1B" w:rsidRPr="00FF3FF7">
        <w:rPr>
          <w:rFonts w:ascii="Arial" w:hAnsi="Arial" w:cs="Arial"/>
          <w:sz w:val="20"/>
          <w:szCs w:val="20"/>
        </w:rPr>
        <w:t xml:space="preserve"> taktéž</w:t>
      </w:r>
      <w:r w:rsidR="005F6703" w:rsidRPr="00FF3FF7">
        <w:rPr>
          <w:rFonts w:ascii="Arial" w:hAnsi="Arial" w:cs="Arial"/>
          <w:sz w:val="20"/>
          <w:szCs w:val="20"/>
        </w:rPr>
        <w:t xml:space="preserve"> deklarují</w:t>
      </w:r>
      <w:r w:rsidR="000A7078" w:rsidRPr="00FF3FF7">
        <w:rPr>
          <w:rFonts w:ascii="Arial" w:hAnsi="Arial" w:cs="Arial"/>
          <w:sz w:val="20"/>
          <w:szCs w:val="20"/>
        </w:rPr>
        <w:t xml:space="preserve"> míru podílu </w:t>
      </w:r>
      <w:r w:rsidR="00544276" w:rsidRPr="00FF3FF7">
        <w:rPr>
          <w:rFonts w:ascii="Arial" w:hAnsi="Arial" w:cs="Arial"/>
          <w:sz w:val="20"/>
          <w:szCs w:val="20"/>
        </w:rPr>
        <w:t>Dalšího účastníka</w:t>
      </w:r>
      <w:r w:rsidR="00434DBD" w:rsidRPr="00FF3FF7">
        <w:rPr>
          <w:rFonts w:ascii="Arial" w:hAnsi="Arial" w:cs="Arial"/>
          <w:sz w:val="20"/>
          <w:szCs w:val="20"/>
        </w:rPr>
        <w:t xml:space="preserve"> </w:t>
      </w:r>
      <w:r w:rsidR="000A7078" w:rsidRPr="00FF3FF7">
        <w:rPr>
          <w:rFonts w:ascii="Arial" w:hAnsi="Arial" w:cs="Arial"/>
          <w:sz w:val="20"/>
          <w:szCs w:val="20"/>
        </w:rPr>
        <w:t>pro evidenci výsledků Projektu do RIV v obligatorním rejstříku informací.</w:t>
      </w:r>
    </w:p>
    <w:p w14:paraId="40F51161" w14:textId="77777777" w:rsidR="00716236" w:rsidRPr="00FF3FF7" w:rsidRDefault="00716236" w:rsidP="00716236">
      <w:pPr>
        <w:pStyle w:val="Odstavecseseznamem"/>
        <w:spacing w:line="240" w:lineRule="auto"/>
        <w:ind w:left="360"/>
        <w:rPr>
          <w:rFonts w:ascii="Arial" w:hAnsi="Arial" w:cs="Arial"/>
          <w:sz w:val="20"/>
          <w:szCs w:val="20"/>
        </w:rPr>
      </w:pPr>
    </w:p>
    <w:p w14:paraId="21E95B5D" w14:textId="1062BC9B" w:rsidR="00756AB7" w:rsidRPr="00FF3FF7" w:rsidRDefault="00756AB7" w:rsidP="008228CF">
      <w:pPr>
        <w:pStyle w:val="Odstavecseseznamem"/>
        <w:spacing w:line="240" w:lineRule="auto"/>
        <w:ind w:left="360"/>
        <w:rPr>
          <w:rFonts w:ascii="Arial" w:hAnsi="Arial" w:cs="Arial"/>
          <w:sz w:val="20"/>
          <w:szCs w:val="20"/>
        </w:rPr>
      </w:pPr>
    </w:p>
    <w:p w14:paraId="261C3174" w14:textId="77777777" w:rsidR="007B2392" w:rsidRPr="00FF3FF7" w:rsidRDefault="007B2392" w:rsidP="000A7078">
      <w:pPr>
        <w:spacing w:after="0" w:line="240" w:lineRule="auto"/>
        <w:jc w:val="center"/>
        <w:rPr>
          <w:rFonts w:ascii="Arial" w:hAnsi="Arial" w:cs="Arial"/>
          <w:sz w:val="20"/>
          <w:szCs w:val="20"/>
        </w:rPr>
      </w:pPr>
    </w:p>
    <w:p w14:paraId="22A1F0B4" w14:textId="27F09AA7" w:rsidR="000A7078" w:rsidRPr="00FF3FF7" w:rsidRDefault="007609F4" w:rsidP="000A7078">
      <w:pPr>
        <w:spacing w:after="0" w:line="240" w:lineRule="auto"/>
        <w:jc w:val="center"/>
        <w:rPr>
          <w:rFonts w:ascii="Arial" w:hAnsi="Arial" w:cs="Arial"/>
          <w:b/>
          <w:sz w:val="20"/>
          <w:szCs w:val="20"/>
        </w:rPr>
      </w:pPr>
      <w:r w:rsidRPr="00FF3FF7">
        <w:rPr>
          <w:rFonts w:ascii="Arial" w:hAnsi="Arial" w:cs="Arial"/>
          <w:b/>
          <w:sz w:val="20"/>
          <w:szCs w:val="20"/>
        </w:rPr>
        <w:t>Čl</w:t>
      </w:r>
      <w:r w:rsidR="00434DBD" w:rsidRPr="00FF3FF7">
        <w:rPr>
          <w:rFonts w:ascii="Arial" w:hAnsi="Arial" w:cs="Arial"/>
          <w:b/>
          <w:sz w:val="20"/>
          <w:szCs w:val="20"/>
        </w:rPr>
        <w:t>ánek V</w:t>
      </w:r>
      <w:r w:rsidRPr="00FF3FF7">
        <w:rPr>
          <w:rFonts w:ascii="Arial" w:hAnsi="Arial" w:cs="Arial"/>
          <w:b/>
          <w:sz w:val="20"/>
          <w:szCs w:val="20"/>
        </w:rPr>
        <w:t xml:space="preserve">. </w:t>
      </w:r>
      <w:r w:rsidR="00434DBD" w:rsidRPr="00FF3FF7">
        <w:rPr>
          <w:rFonts w:ascii="Arial" w:hAnsi="Arial" w:cs="Arial"/>
          <w:b/>
          <w:sz w:val="20"/>
          <w:szCs w:val="20"/>
        </w:rPr>
        <w:t xml:space="preserve"> </w:t>
      </w:r>
    </w:p>
    <w:p w14:paraId="399C00C2" w14:textId="1CA4E097" w:rsidR="000A7078" w:rsidRPr="00FF3FF7" w:rsidRDefault="00EE5853" w:rsidP="000A7078">
      <w:pPr>
        <w:spacing w:after="0" w:line="240" w:lineRule="auto"/>
        <w:jc w:val="center"/>
        <w:rPr>
          <w:rFonts w:ascii="Arial" w:hAnsi="Arial" w:cs="Arial"/>
          <w:b/>
          <w:sz w:val="20"/>
          <w:szCs w:val="20"/>
        </w:rPr>
      </w:pPr>
      <w:r w:rsidRPr="00FF3FF7">
        <w:rPr>
          <w:rFonts w:ascii="Arial" w:hAnsi="Arial" w:cs="Arial"/>
          <w:b/>
          <w:sz w:val="20"/>
          <w:szCs w:val="20"/>
        </w:rPr>
        <w:t>Způsob v</w:t>
      </w:r>
      <w:r w:rsidR="000A7078" w:rsidRPr="00FF3FF7">
        <w:rPr>
          <w:rFonts w:ascii="Arial" w:hAnsi="Arial" w:cs="Arial"/>
          <w:b/>
          <w:sz w:val="20"/>
          <w:szCs w:val="20"/>
        </w:rPr>
        <w:t xml:space="preserve">yužití </w:t>
      </w:r>
      <w:r w:rsidRPr="00FF3FF7">
        <w:rPr>
          <w:rFonts w:ascii="Arial" w:hAnsi="Arial" w:cs="Arial"/>
          <w:b/>
          <w:sz w:val="20"/>
          <w:szCs w:val="20"/>
        </w:rPr>
        <w:t>V</w:t>
      </w:r>
      <w:r w:rsidR="000A7078" w:rsidRPr="00FF3FF7">
        <w:rPr>
          <w:rFonts w:ascii="Arial" w:hAnsi="Arial" w:cs="Arial"/>
          <w:b/>
          <w:sz w:val="20"/>
          <w:szCs w:val="20"/>
        </w:rPr>
        <w:t>ýsledků (Implementační plán)</w:t>
      </w:r>
    </w:p>
    <w:p w14:paraId="30D5E460" w14:textId="77777777" w:rsidR="000A7078" w:rsidRPr="00FF3FF7" w:rsidRDefault="000A7078" w:rsidP="002B65C4">
      <w:pPr>
        <w:spacing w:after="0" w:line="240" w:lineRule="auto"/>
        <w:jc w:val="both"/>
        <w:rPr>
          <w:rFonts w:ascii="Arial" w:hAnsi="Arial" w:cs="Arial"/>
          <w:sz w:val="20"/>
          <w:szCs w:val="20"/>
        </w:rPr>
      </w:pPr>
    </w:p>
    <w:p w14:paraId="4C0E26C3" w14:textId="2CB47136" w:rsidR="00894BBF" w:rsidRPr="007524DD" w:rsidRDefault="00BA3178" w:rsidP="008228CF">
      <w:pPr>
        <w:pStyle w:val="Odstavecseseznamem"/>
        <w:numPr>
          <w:ilvl w:val="0"/>
          <w:numId w:val="24"/>
        </w:numPr>
        <w:spacing w:line="240" w:lineRule="auto"/>
        <w:rPr>
          <w:rFonts w:ascii="Arial" w:hAnsi="Arial" w:cs="Arial"/>
          <w:sz w:val="20"/>
          <w:szCs w:val="20"/>
        </w:rPr>
      </w:pPr>
      <w:r w:rsidRPr="00FF3FF7">
        <w:rPr>
          <w:rFonts w:ascii="Arial" w:hAnsi="Arial" w:cs="Arial"/>
          <w:b/>
          <w:sz w:val="20"/>
          <w:szCs w:val="20"/>
        </w:rPr>
        <w:t>V</w:t>
      </w:r>
      <w:r w:rsidR="00162623" w:rsidRPr="00FF3FF7">
        <w:rPr>
          <w:rFonts w:ascii="Arial" w:hAnsi="Arial" w:cs="Arial"/>
          <w:b/>
          <w:sz w:val="20"/>
          <w:szCs w:val="20"/>
        </w:rPr>
        <w:t>ýsled</w:t>
      </w:r>
      <w:r w:rsidRPr="00FF3FF7">
        <w:rPr>
          <w:rFonts w:ascii="Arial" w:hAnsi="Arial" w:cs="Arial"/>
          <w:b/>
          <w:sz w:val="20"/>
          <w:szCs w:val="20"/>
        </w:rPr>
        <w:t>e</w:t>
      </w:r>
      <w:r w:rsidR="00162623" w:rsidRPr="00FF3FF7">
        <w:rPr>
          <w:rFonts w:ascii="Arial" w:hAnsi="Arial" w:cs="Arial"/>
          <w:b/>
          <w:sz w:val="20"/>
          <w:szCs w:val="20"/>
        </w:rPr>
        <w:t>k</w:t>
      </w:r>
      <w:r w:rsidR="00894BBF" w:rsidRPr="00FF3FF7">
        <w:rPr>
          <w:rFonts w:ascii="Arial" w:hAnsi="Arial" w:cs="Arial"/>
          <w:b/>
          <w:sz w:val="20"/>
          <w:szCs w:val="20"/>
        </w:rPr>
        <w:t xml:space="preserve">: </w:t>
      </w:r>
      <w:r w:rsidR="00ED7425" w:rsidRPr="00FF3FF7">
        <w:rPr>
          <w:rFonts w:ascii="Arial" w:hAnsi="Arial" w:cs="Arial"/>
          <w:b/>
          <w:sz w:val="20"/>
          <w:szCs w:val="20"/>
        </w:rPr>
        <w:t xml:space="preserve">Inteligentní </w:t>
      </w:r>
      <w:r w:rsidR="00ED7425" w:rsidRPr="007524DD">
        <w:rPr>
          <w:rFonts w:ascii="Arial" w:hAnsi="Arial" w:cs="Arial"/>
          <w:b/>
          <w:sz w:val="20"/>
          <w:szCs w:val="20"/>
        </w:rPr>
        <w:t>vřeteno lehké.</w:t>
      </w:r>
    </w:p>
    <w:p w14:paraId="055BF586" w14:textId="77777777" w:rsidR="00BA3178" w:rsidRPr="007524DD" w:rsidRDefault="00BA3178" w:rsidP="002B65C4">
      <w:pPr>
        <w:spacing w:after="0" w:line="240" w:lineRule="auto"/>
        <w:jc w:val="both"/>
        <w:rPr>
          <w:rFonts w:ascii="Arial" w:hAnsi="Arial" w:cs="Arial"/>
          <w:sz w:val="20"/>
          <w:szCs w:val="20"/>
        </w:rPr>
      </w:pPr>
    </w:p>
    <w:p w14:paraId="2A7AB0CC" w14:textId="71441B49" w:rsidR="005B6D32" w:rsidRPr="007524DD" w:rsidRDefault="00BA3178" w:rsidP="005B6D32">
      <w:pPr>
        <w:spacing w:after="0" w:line="240" w:lineRule="auto"/>
        <w:ind w:left="284"/>
        <w:jc w:val="both"/>
        <w:rPr>
          <w:rFonts w:ascii="Arial" w:hAnsi="Arial" w:cs="Arial"/>
          <w:sz w:val="20"/>
          <w:szCs w:val="20"/>
        </w:rPr>
      </w:pPr>
      <w:bookmarkStart w:id="2" w:name="_Hlk118922464"/>
      <w:r w:rsidRPr="007524DD">
        <w:rPr>
          <w:rFonts w:ascii="Arial" w:hAnsi="Arial" w:cs="Arial"/>
          <w:sz w:val="20"/>
          <w:szCs w:val="20"/>
        </w:rPr>
        <w:t>Způsob využití –</w:t>
      </w:r>
      <w:r w:rsidR="00C71ACE" w:rsidRPr="007524DD">
        <w:rPr>
          <w:rFonts w:ascii="Arial" w:hAnsi="Arial" w:cs="Arial"/>
          <w:sz w:val="20"/>
          <w:szCs w:val="20"/>
        </w:rPr>
        <w:t xml:space="preserve"> </w:t>
      </w:r>
      <w:proofErr w:type="spellStart"/>
      <w:r w:rsidR="00F73A22">
        <w:rPr>
          <w:rFonts w:ascii="Arial" w:hAnsi="Arial" w:cs="Arial"/>
          <w:sz w:val="20"/>
          <w:szCs w:val="20"/>
        </w:rPr>
        <w:t>xxxxxxxxxxxxxxxxxxxxxxxxxxxxxxxxxxxxxxxxx</w:t>
      </w:r>
      <w:proofErr w:type="spellEnd"/>
      <w:r w:rsidR="005B6D32" w:rsidRPr="007524DD">
        <w:rPr>
          <w:rFonts w:ascii="Arial" w:hAnsi="Arial" w:cs="Arial"/>
          <w:sz w:val="20"/>
          <w:szCs w:val="20"/>
        </w:rPr>
        <w:t>.</w:t>
      </w:r>
    </w:p>
    <w:bookmarkEnd w:id="2"/>
    <w:p w14:paraId="2D07919D" w14:textId="77777777" w:rsidR="00AD5771" w:rsidRPr="007524DD" w:rsidRDefault="00AD5771" w:rsidP="00436562">
      <w:pPr>
        <w:spacing w:after="0" w:line="240" w:lineRule="auto"/>
        <w:ind w:left="284"/>
        <w:jc w:val="both"/>
        <w:rPr>
          <w:rFonts w:ascii="Arial" w:hAnsi="Arial" w:cs="Arial"/>
          <w:sz w:val="20"/>
          <w:szCs w:val="20"/>
        </w:rPr>
      </w:pPr>
    </w:p>
    <w:p w14:paraId="2FEA6F07" w14:textId="087A3E49" w:rsidR="00E226B2" w:rsidRPr="007524DD" w:rsidRDefault="004A2941" w:rsidP="00436562">
      <w:pPr>
        <w:spacing w:after="0" w:line="240" w:lineRule="auto"/>
        <w:ind w:left="284"/>
        <w:jc w:val="both"/>
        <w:rPr>
          <w:rFonts w:ascii="Arial" w:hAnsi="Arial" w:cs="Arial"/>
          <w:sz w:val="20"/>
          <w:szCs w:val="20"/>
        </w:rPr>
      </w:pPr>
      <w:proofErr w:type="spellStart"/>
      <w:r>
        <w:rPr>
          <w:rFonts w:ascii="Arial" w:hAnsi="Arial" w:cs="Arial"/>
          <w:sz w:val="20"/>
          <w:szCs w:val="20"/>
        </w:rPr>
        <w:t>xxxxxxxxxxxxxxxxxxxxxxxxxxxxxxxxxxxxxxxxxxxxxxxxxxxxxxxxx</w:t>
      </w:r>
      <w:proofErr w:type="spellEnd"/>
    </w:p>
    <w:p w14:paraId="152A9C90" w14:textId="77777777" w:rsidR="00C71510" w:rsidRPr="007524DD" w:rsidRDefault="00C71510" w:rsidP="00436562">
      <w:pPr>
        <w:spacing w:after="0" w:line="240" w:lineRule="auto"/>
        <w:ind w:left="284"/>
        <w:jc w:val="both"/>
        <w:rPr>
          <w:rFonts w:ascii="Arial" w:hAnsi="Arial" w:cs="Arial"/>
          <w:sz w:val="20"/>
          <w:szCs w:val="20"/>
        </w:rPr>
      </w:pPr>
    </w:p>
    <w:p w14:paraId="1CD7091B" w14:textId="2AFBDE4F" w:rsidR="00F65330" w:rsidRPr="007524DD" w:rsidRDefault="00BA3178" w:rsidP="00F65330">
      <w:pPr>
        <w:pStyle w:val="Odstavecseseznamem"/>
        <w:numPr>
          <w:ilvl w:val="0"/>
          <w:numId w:val="24"/>
        </w:numPr>
        <w:spacing w:line="240" w:lineRule="auto"/>
        <w:rPr>
          <w:rFonts w:ascii="Arial" w:hAnsi="Arial" w:cs="Arial"/>
          <w:sz w:val="20"/>
          <w:szCs w:val="20"/>
        </w:rPr>
      </w:pPr>
      <w:r w:rsidRPr="007524DD">
        <w:rPr>
          <w:rFonts w:ascii="Arial" w:hAnsi="Arial" w:cs="Arial"/>
          <w:b/>
          <w:sz w:val="20"/>
          <w:szCs w:val="20"/>
        </w:rPr>
        <w:t>Výsledek</w:t>
      </w:r>
      <w:r w:rsidR="00F65330" w:rsidRPr="007524DD">
        <w:rPr>
          <w:rFonts w:ascii="Arial" w:hAnsi="Arial" w:cs="Arial"/>
          <w:b/>
          <w:sz w:val="20"/>
          <w:szCs w:val="20"/>
        </w:rPr>
        <w:t xml:space="preserve">: </w:t>
      </w:r>
      <w:proofErr w:type="gramStart"/>
      <w:r w:rsidR="00ED7425" w:rsidRPr="007524DD">
        <w:rPr>
          <w:rFonts w:ascii="Arial" w:hAnsi="Arial" w:cs="Arial"/>
          <w:b/>
          <w:sz w:val="20"/>
          <w:szCs w:val="20"/>
        </w:rPr>
        <w:t>Prototyp - Inteligentní</w:t>
      </w:r>
      <w:proofErr w:type="gramEnd"/>
      <w:r w:rsidR="00ED7425" w:rsidRPr="007524DD">
        <w:rPr>
          <w:rFonts w:ascii="Arial" w:hAnsi="Arial" w:cs="Arial"/>
          <w:b/>
          <w:sz w:val="20"/>
          <w:szCs w:val="20"/>
        </w:rPr>
        <w:t xml:space="preserve"> vřeteno výkonové.</w:t>
      </w:r>
    </w:p>
    <w:p w14:paraId="008524E2" w14:textId="77777777" w:rsidR="00F65330" w:rsidRPr="007524DD" w:rsidRDefault="00F65330" w:rsidP="00F65330">
      <w:pPr>
        <w:spacing w:after="0" w:line="240" w:lineRule="auto"/>
        <w:jc w:val="both"/>
        <w:rPr>
          <w:rFonts w:ascii="Arial" w:hAnsi="Arial" w:cs="Arial"/>
          <w:sz w:val="20"/>
          <w:szCs w:val="20"/>
        </w:rPr>
      </w:pPr>
    </w:p>
    <w:p w14:paraId="51F59972" w14:textId="1EA30F74" w:rsidR="005B6D32" w:rsidRPr="007524DD" w:rsidRDefault="00F65330" w:rsidP="005B6D32">
      <w:pPr>
        <w:spacing w:after="0" w:line="240" w:lineRule="auto"/>
        <w:ind w:left="284"/>
        <w:jc w:val="both"/>
        <w:rPr>
          <w:rFonts w:ascii="Arial" w:hAnsi="Arial" w:cs="Arial"/>
          <w:sz w:val="20"/>
          <w:szCs w:val="20"/>
        </w:rPr>
      </w:pPr>
      <w:r w:rsidRPr="007524DD">
        <w:rPr>
          <w:rFonts w:ascii="Arial" w:hAnsi="Arial" w:cs="Arial"/>
          <w:sz w:val="20"/>
          <w:szCs w:val="20"/>
        </w:rPr>
        <w:t xml:space="preserve">Způsob využití – </w:t>
      </w:r>
      <w:proofErr w:type="spellStart"/>
      <w:r w:rsidR="004A2941">
        <w:rPr>
          <w:rFonts w:ascii="Arial" w:hAnsi="Arial" w:cs="Arial"/>
          <w:sz w:val="20"/>
          <w:szCs w:val="20"/>
        </w:rPr>
        <w:t>xxxxxxxxxxxxxxxxxxxxxxxxxxxxxxxxxxxxxxxxxx</w:t>
      </w:r>
      <w:proofErr w:type="spellEnd"/>
      <w:r w:rsidR="001F3CF1" w:rsidRPr="007524DD">
        <w:rPr>
          <w:rFonts w:ascii="Arial" w:hAnsi="Arial" w:cs="Arial"/>
          <w:sz w:val="20"/>
          <w:szCs w:val="20"/>
        </w:rPr>
        <w:t>.</w:t>
      </w:r>
    </w:p>
    <w:p w14:paraId="78E052E1" w14:textId="77777777" w:rsidR="00AD5771" w:rsidRPr="007524DD" w:rsidRDefault="00AD5771" w:rsidP="001F3CF1">
      <w:pPr>
        <w:spacing w:after="0" w:line="240" w:lineRule="auto"/>
        <w:ind w:left="284"/>
        <w:jc w:val="both"/>
        <w:rPr>
          <w:rFonts w:ascii="Arial" w:hAnsi="Arial" w:cs="Arial"/>
          <w:sz w:val="20"/>
          <w:szCs w:val="20"/>
        </w:rPr>
      </w:pPr>
    </w:p>
    <w:p w14:paraId="1A51AB14" w14:textId="262730D5" w:rsidR="00AD5771" w:rsidRPr="007524DD" w:rsidRDefault="004A2941" w:rsidP="00AD5771">
      <w:pPr>
        <w:spacing w:after="0" w:line="240" w:lineRule="auto"/>
        <w:ind w:left="284"/>
        <w:jc w:val="both"/>
        <w:rPr>
          <w:rFonts w:ascii="Arial" w:hAnsi="Arial" w:cs="Arial"/>
          <w:sz w:val="20"/>
          <w:szCs w:val="20"/>
        </w:rPr>
      </w:pPr>
      <w:proofErr w:type="spellStart"/>
      <w:r>
        <w:rPr>
          <w:rFonts w:ascii="Arial" w:hAnsi="Arial" w:cs="Arial"/>
          <w:sz w:val="20"/>
          <w:szCs w:val="20"/>
        </w:rPr>
        <w:t>xxxxxxxxxxxxxxxxxxxxxxxxxxxxxxxxxxxxxxxxxxxxxxxxxxxxxxxxx</w:t>
      </w:r>
      <w:proofErr w:type="spellEnd"/>
    </w:p>
    <w:p w14:paraId="767455FF" w14:textId="77777777" w:rsidR="00F65330" w:rsidRPr="007524DD" w:rsidRDefault="00F65330" w:rsidP="00F65330">
      <w:pPr>
        <w:spacing w:after="0" w:line="240" w:lineRule="auto"/>
        <w:ind w:left="284"/>
        <w:jc w:val="both"/>
        <w:rPr>
          <w:rFonts w:ascii="Arial" w:hAnsi="Arial" w:cs="Arial"/>
          <w:sz w:val="20"/>
          <w:szCs w:val="20"/>
        </w:rPr>
      </w:pPr>
    </w:p>
    <w:p w14:paraId="64F51D6F" w14:textId="6CF38E45" w:rsidR="00E725D4" w:rsidRPr="007524DD" w:rsidRDefault="00F65330" w:rsidP="00F65330">
      <w:pPr>
        <w:pStyle w:val="Odstavecseseznamem"/>
        <w:numPr>
          <w:ilvl w:val="0"/>
          <w:numId w:val="24"/>
        </w:numPr>
        <w:spacing w:line="240" w:lineRule="auto"/>
        <w:rPr>
          <w:rFonts w:ascii="Arial" w:hAnsi="Arial" w:cs="Arial"/>
          <w:sz w:val="20"/>
          <w:szCs w:val="20"/>
        </w:rPr>
      </w:pPr>
      <w:r w:rsidRPr="007524DD">
        <w:rPr>
          <w:rFonts w:ascii="Arial" w:hAnsi="Arial" w:cs="Arial"/>
          <w:b/>
          <w:sz w:val="20"/>
          <w:szCs w:val="20"/>
        </w:rPr>
        <w:t>Výslede</w:t>
      </w:r>
      <w:r w:rsidR="00596F8E" w:rsidRPr="007524DD">
        <w:rPr>
          <w:rFonts w:ascii="Arial" w:hAnsi="Arial" w:cs="Arial"/>
          <w:b/>
          <w:sz w:val="20"/>
          <w:szCs w:val="20"/>
        </w:rPr>
        <w:t>k</w:t>
      </w:r>
      <w:r w:rsidRPr="007524DD">
        <w:rPr>
          <w:rFonts w:ascii="Arial" w:hAnsi="Arial" w:cs="Arial"/>
          <w:b/>
          <w:sz w:val="20"/>
          <w:szCs w:val="20"/>
        </w:rPr>
        <w:t xml:space="preserve">: </w:t>
      </w:r>
      <w:r w:rsidR="004324C4" w:rsidRPr="007524DD">
        <w:rPr>
          <w:rFonts w:ascii="Arial" w:hAnsi="Arial" w:cs="Arial"/>
          <w:b/>
          <w:sz w:val="20"/>
          <w:szCs w:val="20"/>
        </w:rPr>
        <w:t xml:space="preserve">Funkční </w:t>
      </w:r>
      <w:proofErr w:type="gramStart"/>
      <w:r w:rsidR="004324C4" w:rsidRPr="007524DD">
        <w:rPr>
          <w:rFonts w:ascii="Arial" w:hAnsi="Arial" w:cs="Arial"/>
          <w:b/>
          <w:sz w:val="20"/>
          <w:szCs w:val="20"/>
        </w:rPr>
        <w:t>vzorek - Diagnostická</w:t>
      </w:r>
      <w:proofErr w:type="gramEnd"/>
      <w:r w:rsidR="004324C4" w:rsidRPr="007524DD">
        <w:rPr>
          <w:rFonts w:ascii="Arial" w:hAnsi="Arial" w:cs="Arial"/>
          <w:b/>
          <w:sz w:val="20"/>
          <w:szCs w:val="20"/>
        </w:rPr>
        <w:t xml:space="preserve"> jednotka vřeten samostatně </w:t>
      </w:r>
      <w:proofErr w:type="spellStart"/>
      <w:r w:rsidR="004324C4" w:rsidRPr="007524DD">
        <w:rPr>
          <w:rFonts w:ascii="Arial" w:hAnsi="Arial" w:cs="Arial"/>
          <w:b/>
          <w:sz w:val="20"/>
          <w:szCs w:val="20"/>
        </w:rPr>
        <w:t>montovatelná</w:t>
      </w:r>
      <w:proofErr w:type="spellEnd"/>
      <w:r w:rsidR="004324C4" w:rsidRPr="007524DD">
        <w:rPr>
          <w:rFonts w:ascii="Arial" w:hAnsi="Arial" w:cs="Arial"/>
          <w:b/>
          <w:sz w:val="20"/>
          <w:szCs w:val="20"/>
        </w:rPr>
        <w:t>.</w:t>
      </w:r>
    </w:p>
    <w:p w14:paraId="10E0BCA6" w14:textId="77777777" w:rsidR="00F65330" w:rsidRPr="007524DD" w:rsidRDefault="00F65330" w:rsidP="00E725D4">
      <w:pPr>
        <w:spacing w:after="0" w:line="240" w:lineRule="auto"/>
        <w:ind w:left="284"/>
        <w:jc w:val="both"/>
        <w:rPr>
          <w:rFonts w:ascii="Arial" w:hAnsi="Arial" w:cs="Arial"/>
          <w:sz w:val="20"/>
          <w:szCs w:val="20"/>
        </w:rPr>
      </w:pPr>
    </w:p>
    <w:p w14:paraId="7414D2DC" w14:textId="3EEF88C2" w:rsidR="00EA36B8" w:rsidRPr="007524DD" w:rsidRDefault="00E725D4" w:rsidP="00EA36B8">
      <w:pPr>
        <w:spacing w:after="0" w:line="240" w:lineRule="auto"/>
        <w:ind w:left="284"/>
        <w:jc w:val="both"/>
        <w:rPr>
          <w:rFonts w:ascii="Arial" w:hAnsi="Arial" w:cs="Arial"/>
          <w:sz w:val="20"/>
          <w:szCs w:val="20"/>
        </w:rPr>
      </w:pPr>
      <w:r w:rsidRPr="007524DD">
        <w:rPr>
          <w:rFonts w:ascii="Arial" w:hAnsi="Arial" w:cs="Arial"/>
          <w:sz w:val="20"/>
          <w:szCs w:val="20"/>
        </w:rPr>
        <w:t xml:space="preserve">Způsob využití – </w:t>
      </w:r>
      <w:proofErr w:type="spellStart"/>
      <w:r w:rsidR="004A2941">
        <w:rPr>
          <w:rFonts w:ascii="Arial" w:hAnsi="Arial" w:cs="Arial"/>
          <w:sz w:val="20"/>
          <w:szCs w:val="20"/>
        </w:rPr>
        <w:t>xxxxxxxxxxxxxxxxxxxxxxxxxxxxxxxxxxxxxxxxxxxxxxx</w:t>
      </w:r>
      <w:proofErr w:type="spellEnd"/>
      <w:r w:rsidR="00EA36B8" w:rsidRPr="007524DD">
        <w:rPr>
          <w:rFonts w:ascii="Arial" w:hAnsi="Arial" w:cs="Arial"/>
          <w:sz w:val="20"/>
          <w:szCs w:val="20"/>
        </w:rPr>
        <w:t>.</w:t>
      </w:r>
      <w:r w:rsidR="00C61CB9" w:rsidRPr="007524DD">
        <w:rPr>
          <w:rFonts w:ascii="Arial" w:hAnsi="Arial" w:cs="Arial"/>
          <w:sz w:val="20"/>
          <w:szCs w:val="20"/>
        </w:rPr>
        <w:t xml:space="preserve"> </w:t>
      </w:r>
    </w:p>
    <w:p w14:paraId="52E2E6F0" w14:textId="77777777" w:rsidR="00AD5771" w:rsidRPr="007524DD" w:rsidRDefault="00AD5771" w:rsidP="00E725D4">
      <w:pPr>
        <w:spacing w:after="0" w:line="240" w:lineRule="auto"/>
        <w:ind w:left="284"/>
        <w:jc w:val="both"/>
        <w:rPr>
          <w:rFonts w:ascii="Arial" w:hAnsi="Arial" w:cs="Arial"/>
          <w:sz w:val="20"/>
          <w:szCs w:val="20"/>
        </w:rPr>
      </w:pPr>
    </w:p>
    <w:p w14:paraId="65C271D5" w14:textId="6DCB8CE4" w:rsidR="00AD5771" w:rsidRPr="00FF3FF7" w:rsidRDefault="004A2941" w:rsidP="00AD5771">
      <w:pPr>
        <w:spacing w:after="0" w:line="240" w:lineRule="auto"/>
        <w:ind w:left="284"/>
        <w:jc w:val="both"/>
        <w:rPr>
          <w:rFonts w:ascii="Arial" w:hAnsi="Arial" w:cs="Arial"/>
          <w:sz w:val="20"/>
          <w:szCs w:val="20"/>
        </w:rPr>
      </w:pPr>
      <w:proofErr w:type="spellStart"/>
      <w:r>
        <w:rPr>
          <w:rFonts w:ascii="Arial" w:hAnsi="Arial" w:cs="Arial"/>
          <w:sz w:val="20"/>
          <w:szCs w:val="20"/>
        </w:rPr>
        <w:t>xxxxxxxxxxxxxxxxxxxxxxxxxxxxxxxxxxxxxxxxxxxxxxxxxxxxxxxxxxxxxx</w:t>
      </w:r>
      <w:proofErr w:type="spellEnd"/>
    </w:p>
    <w:p w14:paraId="525D83C7" w14:textId="4906AC40" w:rsidR="00E724A5" w:rsidRPr="00FF3FF7" w:rsidRDefault="00E724A5" w:rsidP="00E725D4">
      <w:pPr>
        <w:pStyle w:val="Odstavecseseznamem"/>
        <w:spacing w:line="240" w:lineRule="auto"/>
        <w:ind w:left="360"/>
        <w:rPr>
          <w:rFonts w:ascii="Arial" w:hAnsi="Arial" w:cs="Arial"/>
          <w:b/>
          <w:sz w:val="20"/>
          <w:szCs w:val="20"/>
        </w:rPr>
      </w:pPr>
    </w:p>
    <w:p w14:paraId="200B0239" w14:textId="77777777" w:rsidR="0037607E" w:rsidRPr="00FF3FF7" w:rsidRDefault="0037607E" w:rsidP="00E725D4">
      <w:pPr>
        <w:pStyle w:val="Odstavecseseznamem"/>
        <w:spacing w:line="240" w:lineRule="auto"/>
        <w:ind w:left="360"/>
        <w:rPr>
          <w:rFonts w:ascii="Arial" w:hAnsi="Arial" w:cs="Arial"/>
          <w:b/>
          <w:sz w:val="20"/>
          <w:szCs w:val="20"/>
        </w:rPr>
      </w:pPr>
    </w:p>
    <w:p w14:paraId="04AA94CD" w14:textId="46FF3274" w:rsidR="000A7078" w:rsidRPr="00FF3FF7" w:rsidRDefault="000A7078" w:rsidP="00E724A5">
      <w:pPr>
        <w:spacing w:after="0" w:line="240" w:lineRule="auto"/>
        <w:ind w:left="284"/>
        <w:jc w:val="center"/>
        <w:rPr>
          <w:rFonts w:ascii="Arial" w:hAnsi="Arial" w:cs="Arial"/>
          <w:b/>
          <w:sz w:val="20"/>
          <w:szCs w:val="20"/>
        </w:rPr>
      </w:pPr>
      <w:r w:rsidRPr="00FF3FF7">
        <w:rPr>
          <w:rFonts w:ascii="Arial" w:hAnsi="Arial" w:cs="Arial"/>
          <w:b/>
          <w:sz w:val="20"/>
          <w:szCs w:val="20"/>
        </w:rPr>
        <w:t>Čl</w:t>
      </w:r>
      <w:r w:rsidR="00C34AA2" w:rsidRPr="00FF3FF7">
        <w:rPr>
          <w:rFonts w:ascii="Arial" w:hAnsi="Arial" w:cs="Arial"/>
          <w:b/>
          <w:sz w:val="20"/>
          <w:szCs w:val="20"/>
        </w:rPr>
        <w:t>ánek</w:t>
      </w:r>
      <w:r w:rsidRPr="00FF3FF7">
        <w:rPr>
          <w:rFonts w:ascii="Arial" w:hAnsi="Arial" w:cs="Arial"/>
          <w:b/>
          <w:sz w:val="20"/>
          <w:szCs w:val="20"/>
        </w:rPr>
        <w:t xml:space="preserve"> </w:t>
      </w:r>
      <w:r w:rsidR="00C34AA2" w:rsidRPr="00FF3FF7">
        <w:rPr>
          <w:rFonts w:ascii="Arial" w:hAnsi="Arial" w:cs="Arial"/>
          <w:b/>
          <w:sz w:val="20"/>
          <w:szCs w:val="20"/>
        </w:rPr>
        <w:t>VI.</w:t>
      </w:r>
    </w:p>
    <w:p w14:paraId="6F8A2047" w14:textId="541E2B22" w:rsidR="000A7078" w:rsidRPr="00FF3FF7" w:rsidRDefault="00C13D29" w:rsidP="00C13D29">
      <w:pPr>
        <w:spacing w:after="0" w:line="240" w:lineRule="auto"/>
        <w:jc w:val="center"/>
        <w:rPr>
          <w:rFonts w:ascii="Arial" w:hAnsi="Arial" w:cs="Arial"/>
          <w:b/>
          <w:sz w:val="20"/>
          <w:szCs w:val="20"/>
        </w:rPr>
      </w:pPr>
      <w:r w:rsidRPr="00FF3FF7">
        <w:rPr>
          <w:rFonts w:ascii="Arial" w:hAnsi="Arial" w:cs="Arial"/>
          <w:b/>
          <w:sz w:val="20"/>
          <w:szCs w:val="20"/>
        </w:rPr>
        <w:t>Rozsah stupně důvěrnosti údajů a způsob nakládání s nimi</w:t>
      </w:r>
    </w:p>
    <w:p w14:paraId="59FFF851" w14:textId="77777777" w:rsidR="00C13D29" w:rsidRPr="00FF3FF7" w:rsidRDefault="00C13D29" w:rsidP="00C13D29">
      <w:pPr>
        <w:spacing w:after="0" w:line="240" w:lineRule="auto"/>
        <w:jc w:val="center"/>
        <w:rPr>
          <w:rFonts w:ascii="Arial" w:hAnsi="Arial" w:cs="Arial"/>
          <w:sz w:val="20"/>
          <w:szCs w:val="20"/>
        </w:rPr>
      </w:pPr>
    </w:p>
    <w:p w14:paraId="34E57B5B" w14:textId="06E6B629" w:rsidR="00C13D29" w:rsidRPr="00FF3FF7" w:rsidRDefault="00C13D29" w:rsidP="006A01DB">
      <w:pPr>
        <w:pStyle w:val="Odstavecseseznamem"/>
        <w:numPr>
          <w:ilvl w:val="0"/>
          <w:numId w:val="38"/>
        </w:numPr>
        <w:spacing w:line="240" w:lineRule="auto"/>
        <w:rPr>
          <w:rFonts w:ascii="Arial" w:hAnsi="Arial" w:cs="Arial"/>
          <w:sz w:val="20"/>
          <w:szCs w:val="20"/>
        </w:rPr>
      </w:pPr>
      <w:r w:rsidRPr="00FF3FF7">
        <w:rPr>
          <w:rFonts w:ascii="Arial" w:hAnsi="Arial" w:cs="Arial"/>
          <w:sz w:val="20"/>
          <w:szCs w:val="20"/>
        </w:rPr>
        <w:t xml:space="preserve">Veškeré Výsledky Projektu tvoří obchodní tajemství ve smyslu ustanovení § 504 Občanského zákoníku a Smluvní strany se zavazují ve vztahu k obchodnímu tajemství, k němuž nemají výlučná práva, nestanoví-li tato Smlouva jinak, obsah tohoto obchodního tajemství nevyzradit žádné třetí osobě (pro vyloučení pochybností za třetí osobu není považována žádná ze Smluvních stran) bez předchozího písemného souhlasu všech ostatních Smluvních stran, které disponují právy k tomuto obchodnímu tajemství. </w:t>
      </w:r>
    </w:p>
    <w:p w14:paraId="0695237C" w14:textId="77777777" w:rsidR="00C13D29" w:rsidRPr="00FF3FF7" w:rsidRDefault="00C13D29" w:rsidP="00C13D29">
      <w:pPr>
        <w:pStyle w:val="Odstavecseseznamem"/>
        <w:spacing w:line="240" w:lineRule="auto"/>
        <w:ind w:left="360"/>
        <w:rPr>
          <w:rFonts w:ascii="Arial" w:hAnsi="Arial" w:cs="Arial"/>
          <w:sz w:val="20"/>
          <w:szCs w:val="20"/>
        </w:rPr>
      </w:pPr>
    </w:p>
    <w:p w14:paraId="62BA1BF0" w14:textId="3345344D" w:rsidR="00C13D29" w:rsidRPr="00FF3FF7" w:rsidRDefault="00C13D29" w:rsidP="006A01DB">
      <w:pPr>
        <w:pStyle w:val="Odstavecseseznamem"/>
        <w:numPr>
          <w:ilvl w:val="0"/>
          <w:numId w:val="38"/>
        </w:numPr>
        <w:spacing w:line="240" w:lineRule="auto"/>
        <w:rPr>
          <w:rFonts w:ascii="Arial" w:hAnsi="Arial" w:cs="Arial"/>
          <w:sz w:val="20"/>
          <w:szCs w:val="20"/>
        </w:rPr>
      </w:pPr>
      <w:r w:rsidRPr="00FF3FF7">
        <w:rPr>
          <w:rFonts w:ascii="Arial" w:hAnsi="Arial" w:cs="Arial"/>
          <w:sz w:val="20"/>
          <w:szCs w:val="20"/>
        </w:rPr>
        <w:t xml:space="preserve">Není-li ve Smlouvě stanoveno jinak, jsou veškeré informace získané Smluvními stranami v souvislosti s uzavíráním a plněním povinností dle této Smlouvy přísně důvěrné, aniž by bylo nutné je jako důvěrné označovat, a Smluvní strany jsou povinny o nich zachovávat mlčenlivost, ledaže jde o </w:t>
      </w:r>
    </w:p>
    <w:p w14:paraId="18CEA3C7" w14:textId="77777777" w:rsidR="00C13D29" w:rsidRPr="00FF3FF7" w:rsidRDefault="00C13D29" w:rsidP="00C13D29">
      <w:pPr>
        <w:pStyle w:val="Odstavecseseznamem"/>
        <w:spacing w:line="240" w:lineRule="auto"/>
        <w:ind w:left="360"/>
        <w:rPr>
          <w:rFonts w:ascii="Arial" w:hAnsi="Arial" w:cs="Arial"/>
          <w:sz w:val="20"/>
          <w:szCs w:val="20"/>
        </w:rPr>
      </w:pPr>
      <w:r w:rsidRPr="00FF3FF7">
        <w:rPr>
          <w:rFonts w:ascii="Arial" w:hAnsi="Arial" w:cs="Arial"/>
          <w:sz w:val="20"/>
          <w:szCs w:val="20"/>
        </w:rPr>
        <w:t>(i)</w:t>
      </w:r>
      <w:r w:rsidRPr="00FF3FF7">
        <w:rPr>
          <w:rFonts w:ascii="Arial" w:hAnsi="Arial" w:cs="Arial"/>
          <w:sz w:val="20"/>
          <w:szCs w:val="20"/>
        </w:rPr>
        <w:tab/>
        <w:t xml:space="preserve">sdělení nebo případ povolený nebo vyžadovaný pro běžné a řádné plnění povinností dle Smlouvy; nebo </w:t>
      </w:r>
    </w:p>
    <w:p w14:paraId="4A6DB7C0" w14:textId="77777777" w:rsidR="00C13D29" w:rsidRPr="00FF3FF7" w:rsidRDefault="00C13D29" w:rsidP="00C13D29">
      <w:pPr>
        <w:pStyle w:val="Odstavecseseznamem"/>
        <w:spacing w:line="240" w:lineRule="auto"/>
        <w:ind w:left="360"/>
        <w:rPr>
          <w:rFonts w:ascii="Arial" w:hAnsi="Arial" w:cs="Arial"/>
          <w:sz w:val="20"/>
          <w:szCs w:val="20"/>
        </w:rPr>
      </w:pPr>
      <w:r w:rsidRPr="00FF3FF7">
        <w:rPr>
          <w:rFonts w:ascii="Arial" w:hAnsi="Arial" w:cs="Arial"/>
          <w:sz w:val="20"/>
          <w:szCs w:val="20"/>
        </w:rPr>
        <w:t>(</w:t>
      </w:r>
      <w:proofErr w:type="spellStart"/>
      <w:r w:rsidRPr="00FF3FF7">
        <w:rPr>
          <w:rFonts w:ascii="Arial" w:hAnsi="Arial" w:cs="Arial"/>
          <w:sz w:val="20"/>
          <w:szCs w:val="20"/>
        </w:rPr>
        <w:t>ii</w:t>
      </w:r>
      <w:proofErr w:type="spellEnd"/>
      <w:r w:rsidRPr="00FF3FF7">
        <w:rPr>
          <w:rFonts w:ascii="Arial" w:hAnsi="Arial" w:cs="Arial"/>
          <w:sz w:val="20"/>
          <w:szCs w:val="20"/>
        </w:rPr>
        <w:t>)</w:t>
      </w:r>
      <w:r w:rsidRPr="00FF3FF7">
        <w:rPr>
          <w:rFonts w:ascii="Arial" w:hAnsi="Arial" w:cs="Arial"/>
          <w:sz w:val="20"/>
          <w:szCs w:val="20"/>
        </w:rPr>
        <w:tab/>
        <w:t>sdělení nebo případy požadované na základě nařízení příslušného soudu nebo příslušného orgánu veřejné správy nebo na základě zákona, pokud poskytnutí informace nemůže Smluvní strana odmítnout; nebo</w:t>
      </w:r>
    </w:p>
    <w:p w14:paraId="6E2F0BE7" w14:textId="77777777" w:rsidR="00C13D29" w:rsidRPr="00FF3FF7" w:rsidRDefault="00C13D29" w:rsidP="00C13D29">
      <w:pPr>
        <w:pStyle w:val="Odstavecseseznamem"/>
        <w:spacing w:line="240" w:lineRule="auto"/>
        <w:ind w:left="360"/>
        <w:rPr>
          <w:rFonts w:ascii="Arial" w:hAnsi="Arial" w:cs="Arial"/>
          <w:sz w:val="20"/>
          <w:szCs w:val="20"/>
        </w:rPr>
      </w:pPr>
      <w:r w:rsidRPr="00FF3FF7">
        <w:rPr>
          <w:rFonts w:ascii="Arial" w:hAnsi="Arial" w:cs="Arial"/>
          <w:sz w:val="20"/>
          <w:szCs w:val="20"/>
        </w:rPr>
        <w:t>(</w:t>
      </w:r>
      <w:proofErr w:type="spellStart"/>
      <w:r w:rsidRPr="00FF3FF7">
        <w:rPr>
          <w:rFonts w:ascii="Arial" w:hAnsi="Arial" w:cs="Arial"/>
          <w:sz w:val="20"/>
          <w:szCs w:val="20"/>
        </w:rPr>
        <w:t>iii</w:t>
      </w:r>
      <w:proofErr w:type="spellEnd"/>
      <w:r w:rsidRPr="00FF3FF7">
        <w:rPr>
          <w:rFonts w:ascii="Arial" w:hAnsi="Arial" w:cs="Arial"/>
          <w:sz w:val="20"/>
          <w:szCs w:val="20"/>
        </w:rPr>
        <w:t>)</w:t>
      </w:r>
      <w:r w:rsidRPr="00FF3FF7">
        <w:rPr>
          <w:rFonts w:ascii="Arial" w:hAnsi="Arial" w:cs="Arial"/>
          <w:sz w:val="20"/>
          <w:szCs w:val="20"/>
        </w:rPr>
        <w:tab/>
        <w:t xml:space="preserve">jakékoliv informace, které jsou veřejně známé jinak než v důsledku porušení ustanovení tohoto odstavce. </w:t>
      </w:r>
    </w:p>
    <w:p w14:paraId="1DE87DE1" w14:textId="77777777" w:rsidR="00C13D29" w:rsidRPr="00FF3FF7" w:rsidRDefault="00C13D29" w:rsidP="00C13D29">
      <w:pPr>
        <w:pStyle w:val="Odstavecseseznamem"/>
        <w:spacing w:line="240" w:lineRule="auto"/>
        <w:ind w:left="360"/>
        <w:rPr>
          <w:rFonts w:ascii="Arial" w:hAnsi="Arial" w:cs="Arial"/>
          <w:sz w:val="20"/>
          <w:szCs w:val="20"/>
        </w:rPr>
      </w:pPr>
      <w:r w:rsidRPr="00FF3FF7">
        <w:rPr>
          <w:rFonts w:ascii="Arial" w:hAnsi="Arial" w:cs="Arial"/>
          <w:sz w:val="20"/>
          <w:szCs w:val="20"/>
        </w:rPr>
        <w:t>Oslovená Smluvní strana je povinna ostatní Smluvní strany o tomto požadavku neprodleně informovat tak, aby příslušné Smluvní straně bylo umožněno poskytnutí těchto informací napadnout, případně se jinak dohodnout na čase poskytnutí informací a na jejich obsahu.</w:t>
      </w:r>
    </w:p>
    <w:p w14:paraId="62D69B8B" w14:textId="77777777" w:rsidR="00C13D29" w:rsidRPr="00FF3FF7" w:rsidRDefault="00C13D29" w:rsidP="00C13D29">
      <w:pPr>
        <w:pStyle w:val="Odstavecseseznamem"/>
        <w:spacing w:line="240" w:lineRule="auto"/>
        <w:ind w:left="360"/>
        <w:rPr>
          <w:rFonts w:ascii="Arial" w:hAnsi="Arial" w:cs="Arial"/>
          <w:sz w:val="20"/>
          <w:szCs w:val="20"/>
        </w:rPr>
      </w:pPr>
    </w:p>
    <w:p w14:paraId="53DC3149" w14:textId="06AFF6D0" w:rsidR="00C34AA2" w:rsidRPr="00FF3FF7" w:rsidRDefault="00C13D29" w:rsidP="00E770CD">
      <w:pPr>
        <w:pStyle w:val="Odstavecseseznamem"/>
        <w:numPr>
          <w:ilvl w:val="0"/>
          <w:numId w:val="38"/>
        </w:numPr>
        <w:spacing w:line="240" w:lineRule="auto"/>
        <w:rPr>
          <w:rFonts w:ascii="Arial" w:hAnsi="Arial" w:cs="Arial"/>
          <w:sz w:val="20"/>
          <w:szCs w:val="20"/>
        </w:rPr>
      </w:pPr>
      <w:r w:rsidRPr="00FF3FF7">
        <w:rPr>
          <w:rFonts w:ascii="Arial" w:hAnsi="Arial" w:cs="Arial"/>
          <w:sz w:val="20"/>
          <w:szCs w:val="20"/>
        </w:rPr>
        <w:t>Další účastní</w:t>
      </w:r>
      <w:r w:rsidR="00583E8D" w:rsidRPr="00FF3FF7">
        <w:rPr>
          <w:rFonts w:ascii="Arial" w:hAnsi="Arial" w:cs="Arial"/>
          <w:sz w:val="20"/>
          <w:szCs w:val="20"/>
        </w:rPr>
        <w:t>k</w:t>
      </w:r>
      <w:r w:rsidRPr="00FF3FF7">
        <w:rPr>
          <w:rFonts w:ascii="Arial" w:hAnsi="Arial" w:cs="Arial"/>
          <w:sz w:val="20"/>
          <w:szCs w:val="20"/>
        </w:rPr>
        <w:t xml:space="preserve"> m</w:t>
      </w:r>
      <w:r w:rsidR="005C5605" w:rsidRPr="00FF3FF7">
        <w:rPr>
          <w:rFonts w:ascii="Arial" w:hAnsi="Arial" w:cs="Arial"/>
          <w:sz w:val="20"/>
          <w:szCs w:val="20"/>
        </w:rPr>
        <w:t>ůže</w:t>
      </w:r>
      <w:r w:rsidRPr="00FF3FF7">
        <w:rPr>
          <w:rFonts w:ascii="Arial" w:hAnsi="Arial" w:cs="Arial"/>
          <w:sz w:val="20"/>
          <w:szCs w:val="20"/>
        </w:rPr>
        <w:t xml:space="preserve"> využívat </w:t>
      </w:r>
      <w:r w:rsidR="005C5605" w:rsidRPr="00FF3FF7">
        <w:rPr>
          <w:rFonts w:ascii="Arial" w:hAnsi="Arial" w:cs="Arial"/>
          <w:sz w:val="20"/>
          <w:szCs w:val="20"/>
        </w:rPr>
        <w:t>Výsledky</w:t>
      </w:r>
      <w:r w:rsidRPr="00FF3FF7">
        <w:rPr>
          <w:rFonts w:ascii="Arial" w:hAnsi="Arial" w:cs="Arial"/>
          <w:sz w:val="20"/>
          <w:szCs w:val="20"/>
        </w:rPr>
        <w:t xml:space="preserve"> pro svou nekomerční činnost, zejména pro výuku a další vědeckovýzkumné činnosti, pouze s předchozím písemným souhlasem Příjemce a schválením obsahu a formy takto sdělovaných informací.</w:t>
      </w:r>
    </w:p>
    <w:p w14:paraId="46164C69" w14:textId="77777777" w:rsidR="00CC14DF" w:rsidRDefault="00CC14DF" w:rsidP="006A01DB">
      <w:pPr>
        <w:spacing w:after="0" w:line="240" w:lineRule="auto"/>
        <w:jc w:val="center"/>
        <w:rPr>
          <w:rFonts w:ascii="Arial" w:hAnsi="Arial" w:cs="Arial"/>
          <w:b/>
          <w:sz w:val="20"/>
          <w:szCs w:val="20"/>
        </w:rPr>
      </w:pPr>
    </w:p>
    <w:p w14:paraId="6702432E" w14:textId="77777777" w:rsidR="00CC14DF" w:rsidRDefault="00CC14DF" w:rsidP="006A01DB">
      <w:pPr>
        <w:spacing w:after="0" w:line="240" w:lineRule="auto"/>
        <w:jc w:val="center"/>
        <w:rPr>
          <w:rFonts w:ascii="Arial" w:hAnsi="Arial" w:cs="Arial"/>
          <w:b/>
          <w:sz w:val="20"/>
          <w:szCs w:val="20"/>
        </w:rPr>
      </w:pPr>
    </w:p>
    <w:p w14:paraId="754B3ADD" w14:textId="607E43F7" w:rsidR="006A01DB" w:rsidRPr="00FF3FF7" w:rsidRDefault="006A01DB" w:rsidP="006A01DB">
      <w:pPr>
        <w:spacing w:after="0" w:line="240" w:lineRule="auto"/>
        <w:jc w:val="center"/>
        <w:rPr>
          <w:rFonts w:ascii="Arial" w:hAnsi="Arial" w:cs="Arial"/>
          <w:b/>
          <w:sz w:val="20"/>
          <w:szCs w:val="20"/>
        </w:rPr>
      </w:pPr>
      <w:r w:rsidRPr="00FF3FF7">
        <w:rPr>
          <w:rFonts w:ascii="Arial" w:hAnsi="Arial" w:cs="Arial"/>
          <w:b/>
          <w:sz w:val="20"/>
          <w:szCs w:val="20"/>
        </w:rPr>
        <w:t xml:space="preserve">Článek VII.  </w:t>
      </w:r>
    </w:p>
    <w:p w14:paraId="621E3415" w14:textId="687EE9DF" w:rsidR="006A01DB" w:rsidRPr="00FF3FF7" w:rsidRDefault="006A01DB" w:rsidP="006A01DB">
      <w:pPr>
        <w:spacing w:after="0" w:line="240" w:lineRule="auto"/>
        <w:jc w:val="center"/>
        <w:rPr>
          <w:rFonts w:ascii="Arial" w:hAnsi="Arial" w:cs="Arial"/>
          <w:b/>
          <w:sz w:val="20"/>
          <w:szCs w:val="20"/>
        </w:rPr>
      </w:pPr>
      <w:r w:rsidRPr="00FF3FF7">
        <w:rPr>
          <w:rFonts w:ascii="Arial" w:hAnsi="Arial" w:cs="Arial"/>
          <w:b/>
          <w:sz w:val="20"/>
          <w:szCs w:val="20"/>
        </w:rPr>
        <w:t>Sankce</w:t>
      </w:r>
    </w:p>
    <w:p w14:paraId="5455A942" w14:textId="5557B89B" w:rsidR="006A01DB" w:rsidRPr="00FF3FF7" w:rsidRDefault="006A01DB" w:rsidP="00C34AA2">
      <w:pPr>
        <w:pStyle w:val="Odstavecseseznamem"/>
        <w:spacing w:line="240" w:lineRule="auto"/>
        <w:ind w:left="360"/>
        <w:rPr>
          <w:rFonts w:ascii="Arial" w:hAnsi="Arial" w:cs="Arial"/>
          <w:sz w:val="20"/>
          <w:szCs w:val="20"/>
        </w:rPr>
      </w:pPr>
    </w:p>
    <w:p w14:paraId="6289352F" w14:textId="690EB886" w:rsidR="001860E4" w:rsidRPr="00FF3FF7" w:rsidRDefault="001860E4" w:rsidP="001860E4">
      <w:pPr>
        <w:pStyle w:val="Odstavecseseznamem"/>
        <w:numPr>
          <w:ilvl w:val="0"/>
          <w:numId w:val="39"/>
        </w:numPr>
        <w:spacing w:line="240" w:lineRule="auto"/>
        <w:rPr>
          <w:rFonts w:ascii="Arial" w:hAnsi="Arial"/>
          <w:sz w:val="20"/>
          <w:szCs w:val="20"/>
        </w:rPr>
      </w:pPr>
      <w:r w:rsidRPr="00FF3FF7">
        <w:rPr>
          <w:rFonts w:ascii="Arial" w:hAnsi="Arial"/>
          <w:sz w:val="20"/>
          <w:szCs w:val="20"/>
        </w:rPr>
        <w:t xml:space="preserve">V případě neplnění povinností podle této Smlouvy je kterákoli Smluvní strana oprávněna formou písemného oznámení vyzvat Smluvní stranu, která porušuje povinnosti plynoucí z této Smlouvy, k upuštění od porušování povinností a nápravě stavu vzniklého porušením povinnosti podle této Smlouvy. V případě, že Smluvní strana, která porušila / porušuje povinnosti, nenapraví vzniklý stav, nebo neupustí od porušování povinnosti, je tato Smluvní strana povinna zaplatit </w:t>
      </w:r>
      <w:r w:rsidR="00A05F6E" w:rsidRPr="00FF3FF7">
        <w:rPr>
          <w:rFonts w:ascii="Arial" w:hAnsi="Arial"/>
          <w:sz w:val="20"/>
          <w:szCs w:val="20"/>
        </w:rPr>
        <w:t>druhé Smluvní straně</w:t>
      </w:r>
      <w:r w:rsidRPr="00FF3FF7">
        <w:rPr>
          <w:rFonts w:ascii="Arial" w:hAnsi="Arial"/>
          <w:sz w:val="20"/>
          <w:szCs w:val="20"/>
        </w:rPr>
        <w:t xml:space="preserve"> smluvní pokutu ve výši </w:t>
      </w:r>
      <w:proofErr w:type="spellStart"/>
      <w:r w:rsidR="00226E68">
        <w:rPr>
          <w:rFonts w:ascii="Arial" w:hAnsi="Arial"/>
          <w:sz w:val="20"/>
          <w:szCs w:val="20"/>
        </w:rPr>
        <w:t>xxxxxxxxxxxxxxxxxx</w:t>
      </w:r>
      <w:proofErr w:type="spellEnd"/>
      <w:r w:rsidR="00561AB4" w:rsidRPr="00FF3FF7">
        <w:rPr>
          <w:rFonts w:ascii="Arial" w:hAnsi="Arial"/>
          <w:sz w:val="20"/>
          <w:szCs w:val="20"/>
        </w:rPr>
        <w:t>,</w:t>
      </w:r>
      <w:r w:rsidRPr="00FF3FF7">
        <w:rPr>
          <w:rFonts w:ascii="Arial" w:hAnsi="Arial"/>
          <w:sz w:val="20"/>
          <w:szCs w:val="20"/>
        </w:rPr>
        <w:t xml:space="preserve"> a to i opakovaně.  </w:t>
      </w:r>
    </w:p>
    <w:p w14:paraId="798C37A3" w14:textId="77777777" w:rsidR="00FB54A3" w:rsidRPr="00FF3FF7" w:rsidRDefault="00FB54A3" w:rsidP="00FB54A3">
      <w:pPr>
        <w:pStyle w:val="Odstavecseseznamem"/>
        <w:spacing w:line="240" w:lineRule="auto"/>
        <w:ind w:left="360"/>
        <w:rPr>
          <w:rFonts w:ascii="Arial" w:hAnsi="Arial"/>
          <w:sz w:val="20"/>
          <w:szCs w:val="20"/>
        </w:rPr>
      </w:pPr>
    </w:p>
    <w:p w14:paraId="44CA46F5" w14:textId="46BF6712" w:rsidR="001860E4" w:rsidRPr="00FF3FF7" w:rsidRDefault="001860E4" w:rsidP="00344AAB">
      <w:pPr>
        <w:pStyle w:val="Odstavecseseznamem"/>
        <w:numPr>
          <w:ilvl w:val="0"/>
          <w:numId w:val="39"/>
        </w:numPr>
        <w:spacing w:line="240" w:lineRule="auto"/>
        <w:rPr>
          <w:rFonts w:ascii="Arial" w:hAnsi="Arial"/>
          <w:sz w:val="20"/>
          <w:szCs w:val="20"/>
        </w:rPr>
      </w:pPr>
      <w:r w:rsidRPr="00FF3FF7">
        <w:rPr>
          <w:rFonts w:ascii="Arial" w:hAnsi="Arial"/>
          <w:sz w:val="20"/>
          <w:szCs w:val="20"/>
        </w:rPr>
        <w:t xml:space="preserve">Zaplacením smluvní pokuty </w:t>
      </w:r>
      <w:r w:rsidR="004B47A2" w:rsidRPr="00FF3FF7">
        <w:rPr>
          <w:rFonts w:ascii="Arial" w:hAnsi="Arial"/>
          <w:sz w:val="20"/>
          <w:szCs w:val="20"/>
        </w:rPr>
        <w:t>není dotčeno právo poškozené Smluvní strany</w:t>
      </w:r>
      <w:r w:rsidRPr="00FF3FF7">
        <w:rPr>
          <w:rFonts w:ascii="Arial" w:hAnsi="Arial"/>
          <w:sz w:val="20"/>
          <w:szCs w:val="20"/>
        </w:rPr>
        <w:t xml:space="preserve"> na náhradu škody v částce převyšující hodnotu zaplacené smluvní pokuty.</w:t>
      </w:r>
    </w:p>
    <w:p w14:paraId="215204A7" w14:textId="5CD81D7E" w:rsidR="001860E4" w:rsidRDefault="001860E4" w:rsidP="00C34AA2">
      <w:pPr>
        <w:pStyle w:val="Odstavecseseznamem"/>
        <w:spacing w:line="240" w:lineRule="auto"/>
        <w:ind w:left="360"/>
        <w:rPr>
          <w:rFonts w:ascii="Arial" w:hAnsi="Arial" w:cs="Arial"/>
          <w:sz w:val="20"/>
          <w:szCs w:val="20"/>
        </w:rPr>
      </w:pPr>
    </w:p>
    <w:p w14:paraId="69F0462F" w14:textId="77777777" w:rsidR="00CC14DF" w:rsidRPr="00FF3FF7" w:rsidRDefault="00CC14DF" w:rsidP="00C34AA2">
      <w:pPr>
        <w:pStyle w:val="Odstavecseseznamem"/>
        <w:spacing w:line="240" w:lineRule="auto"/>
        <w:ind w:left="360"/>
        <w:rPr>
          <w:rFonts w:ascii="Arial" w:hAnsi="Arial" w:cs="Arial"/>
          <w:sz w:val="20"/>
          <w:szCs w:val="20"/>
        </w:rPr>
      </w:pPr>
    </w:p>
    <w:p w14:paraId="3D835D83" w14:textId="77777777" w:rsidR="000A7078" w:rsidRPr="00FF3FF7" w:rsidRDefault="000A7078" w:rsidP="00B82814">
      <w:pPr>
        <w:spacing w:after="0" w:line="240" w:lineRule="auto"/>
        <w:jc w:val="center"/>
        <w:rPr>
          <w:rFonts w:ascii="Arial" w:hAnsi="Arial" w:cs="Arial"/>
          <w:sz w:val="20"/>
          <w:szCs w:val="20"/>
        </w:rPr>
      </w:pPr>
    </w:p>
    <w:p w14:paraId="73A73165" w14:textId="3BC0F6F3" w:rsidR="000A7078" w:rsidRPr="00FF3FF7" w:rsidRDefault="000A7078" w:rsidP="000A7078">
      <w:pPr>
        <w:spacing w:after="0" w:line="240" w:lineRule="auto"/>
        <w:jc w:val="center"/>
        <w:rPr>
          <w:rFonts w:ascii="Arial" w:hAnsi="Arial" w:cs="Arial"/>
          <w:b/>
          <w:sz w:val="20"/>
          <w:szCs w:val="20"/>
        </w:rPr>
      </w:pPr>
      <w:r w:rsidRPr="00FF3FF7">
        <w:rPr>
          <w:rFonts w:ascii="Arial" w:hAnsi="Arial" w:cs="Arial"/>
          <w:b/>
          <w:sz w:val="20"/>
          <w:szCs w:val="20"/>
        </w:rPr>
        <w:t>Čl</w:t>
      </w:r>
      <w:r w:rsidR="00FE421D" w:rsidRPr="00FF3FF7">
        <w:rPr>
          <w:rFonts w:ascii="Arial" w:hAnsi="Arial" w:cs="Arial"/>
          <w:b/>
          <w:sz w:val="20"/>
          <w:szCs w:val="20"/>
        </w:rPr>
        <w:t xml:space="preserve">ánek </w:t>
      </w:r>
      <w:r w:rsidR="00C13D29" w:rsidRPr="00FF3FF7">
        <w:rPr>
          <w:rFonts w:ascii="Arial" w:hAnsi="Arial" w:cs="Arial"/>
          <w:b/>
          <w:sz w:val="20"/>
          <w:szCs w:val="20"/>
        </w:rPr>
        <w:t>VII</w:t>
      </w:r>
      <w:r w:rsidR="006A01DB" w:rsidRPr="00FF3FF7">
        <w:rPr>
          <w:rFonts w:ascii="Arial" w:hAnsi="Arial" w:cs="Arial"/>
          <w:b/>
          <w:sz w:val="20"/>
          <w:szCs w:val="20"/>
        </w:rPr>
        <w:t>I</w:t>
      </w:r>
      <w:r w:rsidRPr="00FF3FF7">
        <w:rPr>
          <w:rFonts w:ascii="Arial" w:hAnsi="Arial" w:cs="Arial"/>
          <w:b/>
          <w:sz w:val="20"/>
          <w:szCs w:val="20"/>
        </w:rPr>
        <w:t xml:space="preserve">. </w:t>
      </w:r>
      <w:r w:rsidR="00FE421D" w:rsidRPr="00FF3FF7">
        <w:rPr>
          <w:rFonts w:ascii="Arial" w:hAnsi="Arial" w:cs="Arial"/>
          <w:b/>
          <w:sz w:val="20"/>
          <w:szCs w:val="20"/>
        </w:rPr>
        <w:t xml:space="preserve"> </w:t>
      </w:r>
    </w:p>
    <w:p w14:paraId="701EE27B" w14:textId="77777777" w:rsidR="000A7078" w:rsidRPr="00FF3FF7" w:rsidRDefault="000A7078" w:rsidP="000A7078">
      <w:pPr>
        <w:spacing w:after="0" w:line="240" w:lineRule="auto"/>
        <w:jc w:val="center"/>
        <w:rPr>
          <w:rFonts w:ascii="Arial" w:hAnsi="Arial" w:cs="Arial"/>
          <w:b/>
          <w:sz w:val="20"/>
          <w:szCs w:val="20"/>
        </w:rPr>
      </w:pPr>
      <w:r w:rsidRPr="00FF3FF7">
        <w:rPr>
          <w:rFonts w:ascii="Arial" w:hAnsi="Arial" w:cs="Arial"/>
          <w:b/>
          <w:sz w:val="20"/>
          <w:szCs w:val="20"/>
        </w:rPr>
        <w:t>Doba platnosti a účinnosti Smlouvy</w:t>
      </w:r>
    </w:p>
    <w:p w14:paraId="6BE36D03" w14:textId="77777777" w:rsidR="000A7078" w:rsidRPr="00FF3FF7" w:rsidRDefault="000A7078" w:rsidP="000A7078">
      <w:pPr>
        <w:spacing w:after="0" w:line="240" w:lineRule="auto"/>
        <w:jc w:val="both"/>
        <w:rPr>
          <w:rFonts w:ascii="Arial" w:hAnsi="Arial" w:cs="Arial"/>
          <w:sz w:val="20"/>
          <w:szCs w:val="20"/>
        </w:rPr>
      </w:pPr>
    </w:p>
    <w:p w14:paraId="270EB20C" w14:textId="0CCFAEB9" w:rsidR="00F16794" w:rsidRPr="00FF3FF7" w:rsidRDefault="00F16794" w:rsidP="00F16794">
      <w:pPr>
        <w:pStyle w:val="Odstavecseseznamem"/>
        <w:numPr>
          <w:ilvl w:val="0"/>
          <w:numId w:val="25"/>
        </w:numPr>
        <w:spacing w:line="240" w:lineRule="auto"/>
        <w:ind w:left="357" w:hanging="357"/>
        <w:rPr>
          <w:rFonts w:ascii="Arial" w:hAnsi="Arial" w:cs="Arial"/>
          <w:sz w:val="20"/>
          <w:szCs w:val="20"/>
        </w:rPr>
      </w:pPr>
      <w:r w:rsidRPr="00FF3FF7">
        <w:rPr>
          <w:rFonts w:ascii="Arial" w:hAnsi="Arial" w:cs="Arial"/>
          <w:sz w:val="20"/>
          <w:szCs w:val="20"/>
        </w:rPr>
        <w:t>Tato Smlouva nabývá platnosti dnem jejího podpisu posledním z oprávněných zástupců Smluvních stran a účinnosti dnem jejího uveřejnění v informačním systému veřejné správy, který slouží k uveřejňování smluv podle zákona č. 340/2015 Sb., o zvláštních podmínkách účinnosti některých smluv, uveřejňování těchto smluv a o registru smluv (zákon o registru smluv), ve znění pozdějších předpisů (dále jen "</w:t>
      </w:r>
      <w:r w:rsidRPr="00FF3FF7">
        <w:rPr>
          <w:rFonts w:ascii="Arial" w:hAnsi="Arial" w:cs="Arial"/>
          <w:b/>
          <w:sz w:val="20"/>
          <w:szCs w:val="20"/>
        </w:rPr>
        <w:t>Registr smluv</w:t>
      </w:r>
      <w:r w:rsidRPr="00FF3FF7">
        <w:rPr>
          <w:rFonts w:ascii="Arial" w:hAnsi="Arial" w:cs="Arial"/>
          <w:sz w:val="20"/>
          <w:szCs w:val="20"/>
        </w:rPr>
        <w:t>"). Smluvní strany jsou si plně vědomy zákonné povinnosti uveřejnit tuto Smlouvu v Registru smluv a dohodly se, že Smlouvu</w:t>
      </w:r>
      <w:r w:rsidR="00283951" w:rsidRPr="00FF3FF7">
        <w:rPr>
          <w:rFonts w:ascii="Arial" w:hAnsi="Arial" w:cs="Arial"/>
          <w:sz w:val="20"/>
          <w:szCs w:val="20"/>
        </w:rPr>
        <w:t xml:space="preserve"> </w:t>
      </w:r>
      <w:r w:rsidR="00AD223C" w:rsidRPr="00FF3FF7">
        <w:rPr>
          <w:rFonts w:ascii="Arial" w:hAnsi="Arial" w:cs="Arial"/>
          <w:sz w:val="20"/>
          <w:szCs w:val="20"/>
        </w:rPr>
        <w:t xml:space="preserve">se znečitelněnými částmi, které obsahují osobní údaje a dále </w:t>
      </w:r>
      <w:r w:rsidR="004968E6" w:rsidRPr="00FF3FF7">
        <w:rPr>
          <w:rFonts w:ascii="Arial" w:hAnsi="Arial" w:cs="Arial"/>
          <w:sz w:val="20"/>
          <w:szCs w:val="20"/>
        </w:rPr>
        <w:t>informace</w:t>
      </w:r>
      <w:r w:rsidR="00AD223C" w:rsidRPr="00FF3FF7">
        <w:rPr>
          <w:rFonts w:ascii="Arial" w:hAnsi="Arial" w:cs="Arial"/>
          <w:sz w:val="20"/>
          <w:szCs w:val="20"/>
        </w:rPr>
        <w:t xml:space="preserve">, které </w:t>
      </w:r>
      <w:r w:rsidR="004968E6" w:rsidRPr="00FF3FF7">
        <w:rPr>
          <w:rFonts w:ascii="Arial" w:hAnsi="Arial" w:cs="Arial"/>
          <w:sz w:val="20"/>
          <w:szCs w:val="20"/>
        </w:rPr>
        <w:t>tvoří obchodní tajemství</w:t>
      </w:r>
      <w:r w:rsidR="00AD223C" w:rsidRPr="00FF3FF7">
        <w:rPr>
          <w:rFonts w:ascii="Arial" w:hAnsi="Arial" w:cs="Arial"/>
          <w:sz w:val="20"/>
          <w:szCs w:val="20"/>
        </w:rPr>
        <w:t xml:space="preserve">, </w:t>
      </w:r>
      <w:r w:rsidRPr="00FF3FF7">
        <w:rPr>
          <w:rFonts w:ascii="Arial" w:hAnsi="Arial" w:cs="Arial"/>
          <w:sz w:val="20"/>
          <w:szCs w:val="20"/>
        </w:rPr>
        <w:t xml:space="preserve">zašle správci Registru smluv k uveřejnění </w:t>
      </w:r>
      <w:r w:rsidR="004827AB" w:rsidRPr="00FF3FF7">
        <w:rPr>
          <w:rFonts w:ascii="Arial" w:hAnsi="Arial" w:cs="Arial"/>
          <w:sz w:val="20"/>
          <w:szCs w:val="20"/>
        </w:rPr>
        <w:t>Příjemce</w:t>
      </w:r>
      <w:r w:rsidRPr="00FF3FF7">
        <w:rPr>
          <w:rFonts w:ascii="Arial" w:hAnsi="Arial" w:cs="Arial"/>
          <w:sz w:val="20"/>
          <w:szCs w:val="20"/>
        </w:rPr>
        <w:t xml:space="preserve"> v souladu s ustanovením § 5 zákona o registru smluv </w:t>
      </w:r>
      <w:r w:rsidR="004827AB" w:rsidRPr="00FF3FF7">
        <w:rPr>
          <w:rFonts w:ascii="Arial" w:hAnsi="Arial" w:cs="Arial"/>
          <w:sz w:val="20"/>
          <w:szCs w:val="20"/>
        </w:rPr>
        <w:t>a bude informovat ostatní Smluvní strany o uveřejnění Smlouvy.</w:t>
      </w:r>
    </w:p>
    <w:p w14:paraId="59989EB9" w14:textId="77777777" w:rsidR="000A7078" w:rsidRPr="00FF3FF7" w:rsidRDefault="000A7078" w:rsidP="000A7078">
      <w:pPr>
        <w:spacing w:after="0" w:line="240" w:lineRule="auto"/>
        <w:jc w:val="both"/>
        <w:rPr>
          <w:rFonts w:ascii="Arial" w:hAnsi="Arial" w:cs="Arial"/>
          <w:sz w:val="20"/>
          <w:szCs w:val="20"/>
        </w:rPr>
      </w:pPr>
    </w:p>
    <w:p w14:paraId="6740AFDB" w14:textId="5DBF8E43" w:rsidR="00F4001E" w:rsidRPr="00FF3FF7" w:rsidRDefault="000A7078" w:rsidP="000E521E">
      <w:pPr>
        <w:pStyle w:val="Odstavecseseznamem"/>
        <w:numPr>
          <w:ilvl w:val="0"/>
          <w:numId w:val="25"/>
        </w:numPr>
        <w:spacing w:line="240" w:lineRule="auto"/>
        <w:ind w:left="357" w:hanging="357"/>
        <w:rPr>
          <w:rFonts w:ascii="Arial" w:hAnsi="Arial" w:cs="Arial"/>
          <w:sz w:val="20"/>
          <w:szCs w:val="20"/>
        </w:rPr>
      </w:pPr>
      <w:r w:rsidRPr="00FF3FF7">
        <w:rPr>
          <w:rFonts w:ascii="Arial" w:hAnsi="Arial" w:cs="Arial"/>
          <w:sz w:val="20"/>
          <w:szCs w:val="20"/>
        </w:rPr>
        <w:t xml:space="preserve">Smlouva se uzavírá na dobu </w:t>
      </w:r>
      <w:r w:rsidR="00D11797" w:rsidRPr="00FF3FF7">
        <w:rPr>
          <w:rFonts w:ascii="Arial" w:hAnsi="Arial" w:cs="Arial"/>
          <w:sz w:val="20"/>
          <w:szCs w:val="20"/>
        </w:rPr>
        <w:t>5</w:t>
      </w:r>
      <w:r w:rsidRPr="00FF3FF7">
        <w:rPr>
          <w:rFonts w:ascii="Arial" w:hAnsi="Arial" w:cs="Arial"/>
          <w:sz w:val="20"/>
          <w:szCs w:val="20"/>
        </w:rPr>
        <w:t xml:space="preserve"> let</w:t>
      </w:r>
      <w:r w:rsidR="005149EE" w:rsidRPr="00FF3FF7">
        <w:rPr>
          <w:rFonts w:ascii="Arial" w:hAnsi="Arial" w:cs="Arial"/>
          <w:sz w:val="20"/>
          <w:szCs w:val="20"/>
        </w:rPr>
        <w:t xml:space="preserve"> od 1. 1. 202</w:t>
      </w:r>
      <w:r w:rsidR="0033008F" w:rsidRPr="00FF3FF7">
        <w:rPr>
          <w:rFonts w:ascii="Arial" w:hAnsi="Arial" w:cs="Arial"/>
          <w:sz w:val="20"/>
          <w:szCs w:val="20"/>
        </w:rPr>
        <w:t>4</w:t>
      </w:r>
      <w:r w:rsidR="005149EE" w:rsidRPr="00FF3FF7">
        <w:rPr>
          <w:rFonts w:ascii="Arial" w:hAnsi="Arial" w:cs="Arial"/>
          <w:sz w:val="20"/>
          <w:szCs w:val="20"/>
        </w:rPr>
        <w:t xml:space="preserve"> do 31. 12. 202</w:t>
      </w:r>
      <w:r w:rsidR="008D4FCA" w:rsidRPr="00FF3FF7">
        <w:rPr>
          <w:rFonts w:ascii="Arial" w:hAnsi="Arial" w:cs="Arial"/>
          <w:sz w:val="20"/>
          <w:szCs w:val="20"/>
        </w:rPr>
        <w:t>8</w:t>
      </w:r>
      <w:r w:rsidRPr="00FF3FF7">
        <w:rPr>
          <w:rFonts w:ascii="Arial" w:hAnsi="Arial" w:cs="Arial"/>
          <w:sz w:val="20"/>
          <w:szCs w:val="20"/>
        </w:rPr>
        <w:t>.</w:t>
      </w:r>
    </w:p>
    <w:p w14:paraId="31C1AC97" w14:textId="6E06DCEB" w:rsidR="001B3D31" w:rsidRPr="00FF3FF7" w:rsidRDefault="001B3D31" w:rsidP="000A7078">
      <w:pPr>
        <w:spacing w:after="0" w:line="240" w:lineRule="auto"/>
        <w:jc w:val="center"/>
        <w:rPr>
          <w:rFonts w:ascii="Arial" w:hAnsi="Arial" w:cs="Arial"/>
          <w:sz w:val="20"/>
          <w:szCs w:val="20"/>
        </w:rPr>
      </w:pPr>
    </w:p>
    <w:p w14:paraId="185608D4" w14:textId="66B2BA1F" w:rsidR="001B3D31" w:rsidRPr="00FF3FF7" w:rsidRDefault="001B3D31" w:rsidP="000A7078">
      <w:pPr>
        <w:spacing w:after="0" w:line="240" w:lineRule="auto"/>
        <w:jc w:val="center"/>
        <w:rPr>
          <w:rFonts w:ascii="Arial" w:hAnsi="Arial" w:cs="Arial"/>
          <w:sz w:val="20"/>
          <w:szCs w:val="20"/>
        </w:rPr>
      </w:pPr>
    </w:p>
    <w:p w14:paraId="2E61C87C" w14:textId="7612BA00" w:rsidR="00EE054A" w:rsidRPr="00FF3FF7" w:rsidRDefault="00EE054A" w:rsidP="005F3D46">
      <w:pPr>
        <w:spacing w:after="0" w:line="240" w:lineRule="auto"/>
        <w:jc w:val="center"/>
        <w:rPr>
          <w:rFonts w:ascii="Arial" w:hAnsi="Arial" w:cs="Arial"/>
          <w:b/>
          <w:sz w:val="20"/>
          <w:szCs w:val="20"/>
        </w:rPr>
      </w:pPr>
      <w:r w:rsidRPr="00FF3FF7">
        <w:rPr>
          <w:rFonts w:ascii="Arial" w:hAnsi="Arial" w:cs="Arial"/>
          <w:b/>
          <w:sz w:val="20"/>
          <w:szCs w:val="20"/>
        </w:rPr>
        <w:t>Čl</w:t>
      </w:r>
      <w:r w:rsidR="006A4298" w:rsidRPr="00FF3FF7">
        <w:rPr>
          <w:rFonts w:ascii="Arial" w:hAnsi="Arial" w:cs="Arial"/>
          <w:b/>
          <w:sz w:val="20"/>
          <w:szCs w:val="20"/>
        </w:rPr>
        <w:t>ánek</w:t>
      </w:r>
      <w:r w:rsidRPr="00FF3FF7">
        <w:rPr>
          <w:rFonts w:ascii="Arial" w:hAnsi="Arial" w:cs="Arial"/>
          <w:b/>
          <w:sz w:val="20"/>
          <w:szCs w:val="20"/>
        </w:rPr>
        <w:t xml:space="preserve"> </w:t>
      </w:r>
      <w:r w:rsidR="00053A01" w:rsidRPr="00FF3FF7">
        <w:rPr>
          <w:rFonts w:ascii="Arial" w:hAnsi="Arial" w:cs="Arial"/>
          <w:b/>
          <w:sz w:val="20"/>
          <w:szCs w:val="20"/>
        </w:rPr>
        <w:t>I</w:t>
      </w:r>
      <w:r w:rsidR="006A4298" w:rsidRPr="00FF3FF7">
        <w:rPr>
          <w:rFonts w:ascii="Arial" w:hAnsi="Arial" w:cs="Arial"/>
          <w:b/>
          <w:sz w:val="20"/>
          <w:szCs w:val="20"/>
        </w:rPr>
        <w:t>X.</w:t>
      </w:r>
    </w:p>
    <w:p w14:paraId="1F08B2F5" w14:textId="1E0B5897" w:rsidR="000A7078" w:rsidRPr="00FF3FF7" w:rsidRDefault="00053A01" w:rsidP="00053A01">
      <w:pPr>
        <w:spacing w:after="0" w:line="240" w:lineRule="auto"/>
        <w:jc w:val="center"/>
        <w:rPr>
          <w:rFonts w:ascii="Arial" w:hAnsi="Arial" w:cs="Arial"/>
          <w:b/>
          <w:sz w:val="20"/>
          <w:szCs w:val="20"/>
        </w:rPr>
      </w:pPr>
      <w:r w:rsidRPr="00FF3FF7">
        <w:rPr>
          <w:rFonts w:ascii="Arial" w:hAnsi="Arial" w:cs="Arial"/>
          <w:b/>
          <w:sz w:val="20"/>
          <w:szCs w:val="20"/>
        </w:rPr>
        <w:t>Závěrečná ustanovení</w:t>
      </w:r>
    </w:p>
    <w:p w14:paraId="10859086" w14:textId="77777777" w:rsidR="000A7078" w:rsidRPr="00FF3FF7" w:rsidRDefault="000A7078" w:rsidP="000A7078">
      <w:pPr>
        <w:spacing w:after="0" w:line="240" w:lineRule="auto"/>
        <w:jc w:val="both"/>
        <w:rPr>
          <w:rFonts w:ascii="Arial" w:hAnsi="Arial" w:cs="Arial"/>
          <w:sz w:val="20"/>
          <w:szCs w:val="20"/>
        </w:rPr>
      </w:pPr>
    </w:p>
    <w:p w14:paraId="5B3CD675" w14:textId="12EBB69D" w:rsidR="00581755" w:rsidRPr="00FF3FF7" w:rsidRDefault="00581755" w:rsidP="00581755">
      <w:pPr>
        <w:pStyle w:val="Odstavecseseznamem"/>
        <w:numPr>
          <w:ilvl w:val="0"/>
          <w:numId w:val="16"/>
        </w:numPr>
        <w:spacing w:line="240" w:lineRule="auto"/>
        <w:ind w:left="357" w:hanging="357"/>
        <w:rPr>
          <w:rFonts w:ascii="Arial" w:hAnsi="Arial" w:cs="Arial"/>
          <w:sz w:val="20"/>
          <w:szCs w:val="20"/>
        </w:rPr>
      </w:pPr>
      <w:r w:rsidRPr="00FF3FF7">
        <w:rPr>
          <w:rFonts w:ascii="Arial" w:hAnsi="Arial" w:cs="Arial"/>
          <w:sz w:val="20"/>
          <w:szCs w:val="20"/>
        </w:rPr>
        <w:t>Smluvní strany jsou povinny vzájemně se písemně informovat o každé změně údajů uvedených v</w:t>
      </w:r>
      <w:r w:rsidR="007524DD">
        <w:rPr>
          <w:rFonts w:ascii="Arial" w:hAnsi="Arial" w:cs="Arial"/>
          <w:sz w:val="20"/>
          <w:szCs w:val="20"/>
        </w:rPr>
        <w:t> </w:t>
      </w:r>
      <w:r w:rsidRPr="00FF3FF7">
        <w:rPr>
          <w:rFonts w:ascii="Arial" w:hAnsi="Arial" w:cs="Arial"/>
          <w:sz w:val="20"/>
          <w:szCs w:val="20"/>
        </w:rPr>
        <w:t xml:space="preserve">této Smlouvě.  </w:t>
      </w:r>
    </w:p>
    <w:p w14:paraId="4D287F29" w14:textId="77777777" w:rsidR="00581755" w:rsidRPr="00FF3FF7" w:rsidRDefault="00581755" w:rsidP="00581755">
      <w:pPr>
        <w:pStyle w:val="Odstavecseseznamem"/>
        <w:spacing w:line="240" w:lineRule="auto"/>
        <w:ind w:left="360"/>
        <w:rPr>
          <w:rFonts w:ascii="Arial" w:hAnsi="Arial" w:cs="Arial"/>
          <w:sz w:val="20"/>
          <w:szCs w:val="20"/>
        </w:rPr>
      </w:pPr>
    </w:p>
    <w:p w14:paraId="33CB3D82" w14:textId="656E73AF" w:rsidR="00B67467" w:rsidRPr="00FF3FF7" w:rsidRDefault="00B67467" w:rsidP="00B67467">
      <w:pPr>
        <w:pStyle w:val="Odstavecseseznamem"/>
        <w:numPr>
          <w:ilvl w:val="0"/>
          <w:numId w:val="16"/>
        </w:numPr>
        <w:spacing w:line="240" w:lineRule="auto"/>
        <w:ind w:left="357" w:hanging="357"/>
        <w:rPr>
          <w:rFonts w:ascii="Arial" w:hAnsi="Arial"/>
          <w:sz w:val="20"/>
          <w:szCs w:val="20"/>
        </w:rPr>
      </w:pPr>
      <w:r w:rsidRPr="00FF3FF7">
        <w:rPr>
          <w:rFonts w:ascii="Arial" w:hAnsi="Arial"/>
          <w:sz w:val="20"/>
          <w:szCs w:val="20"/>
        </w:rPr>
        <w:t xml:space="preserve">Změny a doplňky této Smlouvy mohou být prováděny pouze dohodou Smluvních stran ve formě číslovaných písemných dodatků k této Smlouvě. </w:t>
      </w:r>
    </w:p>
    <w:p w14:paraId="5958EFC4" w14:textId="77777777" w:rsidR="00B67467" w:rsidRPr="00FF3FF7" w:rsidRDefault="00B67467" w:rsidP="00B67467">
      <w:pPr>
        <w:pStyle w:val="Odstavecseseznamem"/>
        <w:spacing w:line="240" w:lineRule="auto"/>
        <w:ind w:left="357"/>
        <w:rPr>
          <w:rFonts w:ascii="Arial" w:hAnsi="Arial"/>
          <w:sz w:val="20"/>
          <w:szCs w:val="20"/>
        </w:rPr>
      </w:pPr>
    </w:p>
    <w:p w14:paraId="17037A06" w14:textId="4CE87D79" w:rsidR="00B67467" w:rsidRPr="00FF3FF7" w:rsidRDefault="00B67467" w:rsidP="00B67467">
      <w:pPr>
        <w:pStyle w:val="Odstavecseseznamem"/>
        <w:numPr>
          <w:ilvl w:val="0"/>
          <w:numId w:val="16"/>
        </w:numPr>
        <w:spacing w:line="240" w:lineRule="auto"/>
        <w:ind w:left="357" w:hanging="357"/>
        <w:rPr>
          <w:rFonts w:ascii="Arial" w:hAnsi="Arial"/>
          <w:sz w:val="20"/>
          <w:szCs w:val="20"/>
        </w:rPr>
      </w:pPr>
      <w:r w:rsidRPr="00FF3FF7">
        <w:rPr>
          <w:rFonts w:ascii="Arial" w:hAnsi="Arial"/>
          <w:sz w:val="20"/>
          <w:szCs w:val="20"/>
        </w:rPr>
        <w:t xml:space="preserve">Vztahy neupravené touto Smlouvou se řídí Zákonem o </w:t>
      </w:r>
      <w:proofErr w:type="spellStart"/>
      <w:r w:rsidRPr="00FF3FF7">
        <w:rPr>
          <w:rFonts w:ascii="Arial" w:hAnsi="Arial"/>
          <w:sz w:val="20"/>
          <w:szCs w:val="20"/>
        </w:rPr>
        <w:t>VaV</w:t>
      </w:r>
      <w:proofErr w:type="spellEnd"/>
      <w:r w:rsidRPr="00FF3FF7">
        <w:rPr>
          <w:rFonts w:ascii="Arial" w:hAnsi="Arial"/>
          <w:sz w:val="20"/>
          <w:szCs w:val="20"/>
        </w:rPr>
        <w:t xml:space="preserve"> a Občanským zákoníkem. Veškeré spory budou řešeny přednostně dohodou Smluvních stran a v případě, že nedojde k dohodě, budou spory řešeny příslušným soudem.</w:t>
      </w:r>
    </w:p>
    <w:p w14:paraId="6142E514" w14:textId="77777777" w:rsidR="00D14685" w:rsidRPr="00FF3FF7" w:rsidRDefault="00D14685" w:rsidP="00D14685">
      <w:pPr>
        <w:pStyle w:val="Odstavecseseznamem"/>
        <w:spacing w:line="240" w:lineRule="auto"/>
        <w:ind w:left="360"/>
        <w:rPr>
          <w:rFonts w:ascii="Arial" w:hAnsi="Arial" w:cs="Arial"/>
          <w:sz w:val="20"/>
          <w:szCs w:val="20"/>
        </w:rPr>
      </w:pPr>
    </w:p>
    <w:p w14:paraId="124D788D" w14:textId="2AAB0037" w:rsidR="000A7078" w:rsidRPr="00FF3FF7" w:rsidRDefault="000A7078" w:rsidP="0073286E">
      <w:pPr>
        <w:pStyle w:val="Odstavecseseznamem"/>
        <w:numPr>
          <w:ilvl w:val="0"/>
          <w:numId w:val="16"/>
        </w:numPr>
        <w:spacing w:line="240" w:lineRule="auto"/>
        <w:rPr>
          <w:rFonts w:ascii="Arial" w:hAnsi="Arial" w:cs="Arial"/>
          <w:sz w:val="20"/>
          <w:szCs w:val="20"/>
        </w:rPr>
      </w:pPr>
      <w:r w:rsidRPr="00FF3FF7">
        <w:rPr>
          <w:rFonts w:ascii="Arial" w:hAnsi="Arial" w:cs="Arial"/>
          <w:sz w:val="20"/>
          <w:szCs w:val="20"/>
        </w:rPr>
        <w:t xml:space="preserve">Smlouva je vyhotovena ve </w:t>
      </w:r>
      <w:r w:rsidR="008751F8" w:rsidRPr="00FF3FF7">
        <w:rPr>
          <w:rFonts w:ascii="Arial" w:hAnsi="Arial" w:cs="Arial"/>
          <w:sz w:val="20"/>
          <w:szCs w:val="20"/>
        </w:rPr>
        <w:t>třech</w:t>
      </w:r>
      <w:r w:rsidRPr="00FF3FF7">
        <w:rPr>
          <w:rFonts w:ascii="Arial" w:hAnsi="Arial" w:cs="Arial"/>
          <w:sz w:val="20"/>
          <w:szCs w:val="20"/>
        </w:rPr>
        <w:t xml:space="preserve"> </w:t>
      </w:r>
      <w:r w:rsidR="00D14685" w:rsidRPr="00FF3FF7">
        <w:rPr>
          <w:rFonts w:ascii="Arial" w:hAnsi="Arial" w:cs="Arial"/>
          <w:sz w:val="20"/>
          <w:szCs w:val="20"/>
        </w:rPr>
        <w:t>(</w:t>
      </w:r>
      <w:r w:rsidR="008751F8" w:rsidRPr="00FF3FF7">
        <w:rPr>
          <w:rFonts w:ascii="Arial" w:hAnsi="Arial" w:cs="Arial"/>
          <w:sz w:val="20"/>
          <w:szCs w:val="20"/>
        </w:rPr>
        <w:t>3</w:t>
      </w:r>
      <w:r w:rsidR="00D14685" w:rsidRPr="00FF3FF7">
        <w:rPr>
          <w:rFonts w:ascii="Arial" w:hAnsi="Arial" w:cs="Arial"/>
          <w:sz w:val="20"/>
          <w:szCs w:val="20"/>
        </w:rPr>
        <w:t xml:space="preserve">) </w:t>
      </w:r>
      <w:r w:rsidRPr="00FF3FF7">
        <w:rPr>
          <w:rFonts w:ascii="Arial" w:hAnsi="Arial" w:cs="Arial"/>
          <w:sz w:val="20"/>
          <w:szCs w:val="20"/>
        </w:rPr>
        <w:t>stejnopisech</w:t>
      </w:r>
      <w:r w:rsidR="00D14685" w:rsidRPr="00FF3FF7">
        <w:rPr>
          <w:rFonts w:ascii="Arial" w:hAnsi="Arial" w:cs="Arial"/>
          <w:sz w:val="20"/>
          <w:szCs w:val="20"/>
        </w:rPr>
        <w:t xml:space="preserve"> s platností originálu</w:t>
      </w:r>
      <w:r w:rsidRPr="00FF3FF7">
        <w:rPr>
          <w:rFonts w:ascii="Arial" w:hAnsi="Arial" w:cs="Arial"/>
          <w:sz w:val="20"/>
          <w:szCs w:val="20"/>
        </w:rPr>
        <w:t xml:space="preserve">, přičemž </w:t>
      </w:r>
      <w:r w:rsidR="00D14685" w:rsidRPr="00FF3FF7">
        <w:rPr>
          <w:rFonts w:ascii="Arial" w:hAnsi="Arial" w:cs="Arial"/>
          <w:sz w:val="20"/>
          <w:szCs w:val="20"/>
        </w:rPr>
        <w:t xml:space="preserve">Příjemce </w:t>
      </w:r>
      <w:r w:rsidR="008751F8" w:rsidRPr="00FF3FF7">
        <w:rPr>
          <w:rFonts w:ascii="Arial" w:hAnsi="Arial" w:cs="Arial"/>
          <w:sz w:val="20"/>
          <w:szCs w:val="20"/>
        </w:rPr>
        <w:t xml:space="preserve">obdrží jedno (1) vyhotovení </w:t>
      </w:r>
      <w:r w:rsidR="00D14685" w:rsidRPr="00FF3FF7">
        <w:rPr>
          <w:rFonts w:ascii="Arial" w:hAnsi="Arial" w:cs="Arial"/>
          <w:sz w:val="20"/>
          <w:szCs w:val="20"/>
        </w:rPr>
        <w:t>a Další účastník obdrží dvě (2) vyhotovení.</w:t>
      </w:r>
    </w:p>
    <w:p w14:paraId="411679D0" w14:textId="77777777" w:rsidR="000A7078" w:rsidRPr="00FF3FF7" w:rsidRDefault="000A7078" w:rsidP="0073286E">
      <w:pPr>
        <w:pStyle w:val="Odstavecseseznamem"/>
        <w:spacing w:line="240" w:lineRule="auto"/>
        <w:ind w:left="360"/>
        <w:rPr>
          <w:rFonts w:ascii="Arial" w:hAnsi="Arial" w:cs="Arial"/>
          <w:sz w:val="20"/>
          <w:szCs w:val="20"/>
        </w:rPr>
      </w:pPr>
    </w:p>
    <w:p w14:paraId="0A8BED16" w14:textId="6CD81B4D" w:rsidR="00D14685" w:rsidRPr="00FF3FF7" w:rsidRDefault="00D14685" w:rsidP="00D14685">
      <w:pPr>
        <w:pStyle w:val="Odstavecseseznamem"/>
        <w:numPr>
          <w:ilvl w:val="0"/>
          <w:numId w:val="16"/>
        </w:numPr>
        <w:spacing w:line="240" w:lineRule="auto"/>
        <w:rPr>
          <w:rFonts w:ascii="Arial" w:hAnsi="Arial" w:cs="Arial"/>
          <w:sz w:val="20"/>
          <w:szCs w:val="20"/>
        </w:rPr>
      </w:pPr>
      <w:r w:rsidRPr="00FF3FF7">
        <w:rPr>
          <w:rFonts w:ascii="Arial" w:hAnsi="Arial" w:cs="Arial"/>
          <w:sz w:val="20"/>
          <w:szCs w:val="20"/>
        </w:rPr>
        <w:t xml:space="preserve">Smluvní strany nejsou oprávněny postoupit jakákoliv práva a povinnosti z této Smlouvy vyplývající (včetně práv k duševnímu či průmyslovému vlastnictví) na třetí osobu, bez písemného souhlasu </w:t>
      </w:r>
      <w:r w:rsidR="00E46273" w:rsidRPr="00FF3FF7">
        <w:rPr>
          <w:rFonts w:ascii="Arial" w:hAnsi="Arial" w:cs="Arial"/>
          <w:sz w:val="20"/>
          <w:szCs w:val="20"/>
        </w:rPr>
        <w:t>druhé Smluvní strany</w:t>
      </w:r>
      <w:r w:rsidRPr="00FF3FF7">
        <w:rPr>
          <w:rFonts w:ascii="Arial" w:hAnsi="Arial" w:cs="Arial"/>
          <w:sz w:val="20"/>
          <w:szCs w:val="20"/>
        </w:rPr>
        <w:t xml:space="preserve">. Tímto je také vyloučeno postoupení Smlouvy jako celku dle § 1895 a násl. Občanského zákoníku bez písemného souhlasu </w:t>
      </w:r>
      <w:r w:rsidR="00E46273" w:rsidRPr="00FF3FF7">
        <w:rPr>
          <w:rFonts w:ascii="Arial" w:hAnsi="Arial" w:cs="Arial"/>
          <w:sz w:val="20"/>
          <w:szCs w:val="20"/>
        </w:rPr>
        <w:t>druhé</w:t>
      </w:r>
      <w:r w:rsidRPr="00FF3FF7">
        <w:rPr>
          <w:rFonts w:ascii="Arial" w:hAnsi="Arial" w:cs="Arial"/>
          <w:sz w:val="20"/>
          <w:szCs w:val="20"/>
        </w:rPr>
        <w:t xml:space="preserve"> Smluvní stran</w:t>
      </w:r>
      <w:r w:rsidR="00E46273" w:rsidRPr="00FF3FF7">
        <w:rPr>
          <w:rFonts w:ascii="Arial" w:hAnsi="Arial" w:cs="Arial"/>
          <w:sz w:val="20"/>
          <w:szCs w:val="20"/>
        </w:rPr>
        <w:t>y</w:t>
      </w:r>
      <w:r w:rsidRPr="00FF3FF7">
        <w:rPr>
          <w:rFonts w:ascii="Arial" w:hAnsi="Arial" w:cs="Arial"/>
          <w:sz w:val="20"/>
          <w:szCs w:val="20"/>
        </w:rPr>
        <w:t>.</w:t>
      </w:r>
    </w:p>
    <w:p w14:paraId="399C3C67" w14:textId="77777777" w:rsidR="00B67467" w:rsidRPr="00FF3FF7" w:rsidRDefault="00B67467" w:rsidP="00B67467">
      <w:pPr>
        <w:pStyle w:val="Odstavecseseznamem"/>
        <w:spacing w:line="240" w:lineRule="auto"/>
        <w:ind w:left="360"/>
        <w:rPr>
          <w:rFonts w:ascii="Arial" w:hAnsi="Arial" w:cs="Arial"/>
          <w:sz w:val="20"/>
          <w:szCs w:val="20"/>
        </w:rPr>
      </w:pPr>
    </w:p>
    <w:p w14:paraId="04D23CAB" w14:textId="16CEFF7B" w:rsidR="004C0FAB" w:rsidRPr="00FF3FF7" w:rsidRDefault="004C0FAB" w:rsidP="0073286E">
      <w:pPr>
        <w:pStyle w:val="Odstavecseseznamem"/>
        <w:numPr>
          <w:ilvl w:val="0"/>
          <w:numId w:val="16"/>
        </w:numPr>
        <w:spacing w:line="240" w:lineRule="auto"/>
        <w:rPr>
          <w:rFonts w:ascii="Arial" w:hAnsi="Arial" w:cs="Arial"/>
          <w:sz w:val="20"/>
          <w:szCs w:val="20"/>
        </w:rPr>
      </w:pPr>
      <w:r w:rsidRPr="00FF3FF7">
        <w:rPr>
          <w:rFonts w:ascii="Arial" w:hAnsi="Arial" w:cs="Arial"/>
          <w:sz w:val="20"/>
          <w:szCs w:val="20"/>
        </w:rPr>
        <w:t>Smluvní strany tímto s odkazem na ustanovení § 558 odst. 2 Občanského zákoníku</w:t>
      </w:r>
      <w:r w:rsidR="00C160AA" w:rsidRPr="00FF3FF7">
        <w:rPr>
          <w:rFonts w:ascii="Arial" w:hAnsi="Arial" w:cs="Arial"/>
          <w:sz w:val="20"/>
          <w:szCs w:val="20"/>
        </w:rPr>
        <w:t xml:space="preserve"> </w:t>
      </w:r>
      <w:r w:rsidR="00DB2061" w:rsidRPr="00FF3FF7">
        <w:rPr>
          <w:rFonts w:ascii="Arial" w:hAnsi="Arial" w:cs="Arial"/>
          <w:sz w:val="20"/>
          <w:szCs w:val="20"/>
        </w:rPr>
        <w:t xml:space="preserve"> </w:t>
      </w:r>
      <w:r w:rsidR="00C160AA" w:rsidRPr="00FF3FF7">
        <w:rPr>
          <w:rFonts w:ascii="Arial" w:hAnsi="Arial" w:cs="Arial"/>
          <w:sz w:val="20"/>
          <w:szCs w:val="20"/>
        </w:rPr>
        <w:t xml:space="preserve"> </w:t>
      </w:r>
      <w:r w:rsidRPr="00FF3FF7">
        <w:rPr>
          <w:rFonts w:ascii="Arial" w:hAnsi="Arial" w:cs="Arial"/>
          <w:sz w:val="20"/>
          <w:szCs w:val="20"/>
        </w:rPr>
        <w:t xml:space="preserve"> výslovně konstatují, že se v jejich právním styku nepřihlíží k obchodním zvyklostem zachovávaným obecně anebo v daném odvětví, a že obchodní zvyklosti nemají v jejich právním styku přednost před ustanoveními Občanského zákoníku, jež nemají donucující účinky.</w:t>
      </w:r>
    </w:p>
    <w:p w14:paraId="4E9D7669" w14:textId="77777777" w:rsidR="004C0FAB" w:rsidRPr="00FF3FF7" w:rsidRDefault="004C0FAB" w:rsidP="009C2779">
      <w:pPr>
        <w:pStyle w:val="Odstavecseseznamem"/>
        <w:spacing w:line="240" w:lineRule="auto"/>
        <w:ind w:left="360"/>
        <w:rPr>
          <w:rFonts w:ascii="Arial" w:hAnsi="Arial" w:cs="Arial"/>
          <w:sz w:val="20"/>
          <w:szCs w:val="20"/>
        </w:rPr>
      </w:pPr>
    </w:p>
    <w:p w14:paraId="164BEA12" w14:textId="321AC61F" w:rsidR="000A7078" w:rsidRPr="00FF3FF7" w:rsidRDefault="000A7078" w:rsidP="0073286E">
      <w:pPr>
        <w:pStyle w:val="Odstavecseseznamem"/>
        <w:numPr>
          <w:ilvl w:val="0"/>
          <w:numId w:val="16"/>
        </w:numPr>
        <w:spacing w:line="240" w:lineRule="auto"/>
        <w:rPr>
          <w:rFonts w:ascii="Arial" w:hAnsi="Arial" w:cs="Arial"/>
          <w:sz w:val="20"/>
          <w:szCs w:val="20"/>
        </w:rPr>
      </w:pPr>
      <w:r w:rsidRPr="00FF3FF7">
        <w:rPr>
          <w:rFonts w:ascii="Arial" w:hAnsi="Arial" w:cs="Arial"/>
          <w:sz w:val="20"/>
          <w:szCs w:val="20"/>
        </w:rPr>
        <w:t xml:space="preserve">Smluvní strany potvrzují, že tato Smlouva byla uzavřena svobodně a vážně, na základě projevu vůle Smluvních stran s tím, že souhlasí s jejím obsahem a </w:t>
      </w:r>
      <w:r w:rsidR="00A4002A" w:rsidRPr="00FF3FF7">
        <w:rPr>
          <w:rFonts w:ascii="Arial" w:hAnsi="Arial" w:cs="Arial"/>
          <w:sz w:val="20"/>
          <w:szCs w:val="20"/>
        </w:rPr>
        <w:t>S</w:t>
      </w:r>
      <w:r w:rsidRPr="00FF3FF7">
        <w:rPr>
          <w:rFonts w:ascii="Arial" w:hAnsi="Arial" w:cs="Arial"/>
          <w:sz w:val="20"/>
          <w:szCs w:val="20"/>
        </w:rPr>
        <w:t>mlouva nebyla ujednána v tísni ani za nápadně nevýhodn</w:t>
      </w:r>
      <w:r w:rsidR="006A42D3" w:rsidRPr="00FF3FF7">
        <w:rPr>
          <w:rFonts w:ascii="Arial" w:hAnsi="Arial" w:cs="Arial"/>
          <w:sz w:val="20"/>
          <w:szCs w:val="20"/>
        </w:rPr>
        <w:t>ých podmínek.</w:t>
      </w:r>
    </w:p>
    <w:p w14:paraId="482F696E" w14:textId="77777777" w:rsidR="00B67467" w:rsidRPr="00FF3FF7" w:rsidRDefault="00B67467" w:rsidP="00B67467">
      <w:pPr>
        <w:pStyle w:val="Odstavecseseznamem"/>
        <w:spacing w:line="240" w:lineRule="auto"/>
        <w:ind w:left="360"/>
        <w:rPr>
          <w:rFonts w:ascii="Arial" w:hAnsi="Arial" w:cs="Arial"/>
          <w:sz w:val="20"/>
          <w:szCs w:val="20"/>
        </w:rPr>
      </w:pPr>
    </w:p>
    <w:p w14:paraId="22E40268" w14:textId="77777777" w:rsidR="00B82814" w:rsidRDefault="00B67467" w:rsidP="007513AC">
      <w:pPr>
        <w:pStyle w:val="Odstavecseseznamem"/>
        <w:numPr>
          <w:ilvl w:val="0"/>
          <w:numId w:val="16"/>
        </w:numPr>
        <w:rPr>
          <w:rFonts w:ascii="Arial" w:hAnsi="Arial" w:cs="Arial"/>
          <w:sz w:val="20"/>
          <w:szCs w:val="20"/>
        </w:rPr>
      </w:pPr>
      <w:r w:rsidRPr="007524DD">
        <w:rPr>
          <w:rFonts w:ascii="Arial" w:hAnsi="Arial" w:cs="Arial"/>
          <w:sz w:val="20"/>
          <w:szCs w:val="20"/>
        </w:rPr>
        <w:t>Podpisy každé Smluvní strany se nachází na samostatných podpisových listech.</w:t>
      </w:r>
    </w:p>
    <w:p w14:paraId="6282EB34" w14:textId="49497A42" w:rsidR="00FF3FF7" w:rsidRPr="007524DD" w:rsidRDefault="00FF3FF7" w:rsidP="007513AC">
      <w:pPr>
        <w:pStyle w:val="Odstavecseseznamem"/>
        <w:numPr>
          <w:ilvl w:val="0"/>
          <w:numId w:val="16"/>
        </w:numPr>
        <w:rPr>
          <w:rFonts w:ascii="Arial" w:hAnsi="Arial" w:cs="Arial"/>
          <w:sz w:val="20"/>
          <w:szCs w:val="20"/>
        </w:rPr>
      </w:pPr>
      <w:r w:rsidRPr="007524DD">
        <w:rPr>
          <w:rFonts w:ascii="Arial" w:hAnsi="Arial" w:cs="Arial"/>
          <w:sz w:val="20"/>
          <w:szCs w:val="20"/>
        </w:rPr>
        <w:br w:type="page"/>
      </w:r>
    </w:p>
    <w:p w14:paraId="76C99B62" w14:textId="344FB709" w:rsidR="00BC778A" w:rsidRPr="00FF3FF7" w:rsidRDefault="00BC778A" w:rsidP="00BC778A">
      <w:pPr>
        <w:spacing w:before="120" w:after="120"/>
        <w:rPr>
          <w:rFonts w:ascii="Arial" w:hAnsi="Arial" w:cs="Arial"/>
          <w:sz w:val="20"/>
          <w:szCs w:val="20"/>
        </w:rPr>
      </w:pPr>
      <w:r w:rsidRPr="00FF3FF7">
        <w:rPr>
          <w:rFonts w:ascii="Arial" w:hAnsi="Arial" w:cs="Arial"/>
          <w:sz w:val="20"/>
          <w:szCs w:val="20"/>
        </w:rPr>
        <w:t>Podpisový list</w:t>
      </w:r>
    </w:p>
    <w:p w14:paraId="2F5AE794" w14:textId="77777777" w:rsidR="00BC778A" w:rsidRPr="00FF3FF7" w:rsidRDefault="00BC778A" w:rsidP="00BC778A">
      <w:pPr>
        <w:spacing w:before="120" w:after="120"/>
        <w:rPr>
          <w:rFonts w:ascii="Arial" w:hAnsi="Arial" w:cs="Arial"/>
          <w:sz w:val="20"/>
          <w:szCs w:val="20"/>
        </w:rPr>
      </w:pPr>
    </w:p>
    <w:p w14:paraId="121347B6" w14:textId="4E6BCB3D" w:rsidR="00BC778A" w:rsidRPr="00FF3FF7" w:rsidRDefault="00BC778A" w:rsidP="00BC778A">
      <w:pPr>
        <w:spacing w:before="120" w:after="120"/>
        <w:jc w:val="center"/>
        <w:rPr>
          <w:rFonts w:ascii="Arial" w:hAnsi="Arial" w:cs="Arial"/>
          <w:b/>
          <w:sz w:val="20"/>
          <w:szCs w:val="20"/>
        </w:rPr>
      </w:pPr>
      <w:r w:rsidRPr="00FF3FF7">
        <w:rPr>
          <w:rFonts w:ascii="Arial" w:hAnsi="Arial" w:cs="Arial"/>
          <w:b/>
          <w:sz w:val="20"/>
          <w:szCs w:val="20"/>
        </w:rPr>
        <w:t>ke Smlouvě o využití výsledků dosažených při řešení projektu výzkumu a vývoje</w:t>
      </w:r>
    </w:p>
    <w:p w14:paraId="4AD55861" w14:textId="08B2CEDD" w:rsidR="00BC778A" w:rsidRPr="00FF3FF7" w:rsidRDefault="00BC778A" w:rsidP="00BC778A">
      <w:pPr>
        <w:spacing w:before="120" w:after="120"/>
        <w:jc w:val="center"/>
        <w:rPr>
          <w:rFonts w:ascii="Arial" w:hAnsi="Arial" w:cs="Arial"/>
          <w:sz w:val="20"/>
          <w:szCs w:val="20"/>
        </w:rPr>
      </w:pPr>
      <w:r w:rsidRPr="00FF3FF7">
        <w:rPr>
          <w:rFonts w:ascii="Arial" w:hAnsi="Arial" w:cs="Arial"/>
          <w:b/>
          <w:sz w:val="20"/>
          <w:szCs w:val="20"/>
        </w:rPr>
        <w:t>číslo FW02020033 s názvem „Vřetenové jednotky s monitorováním stavu“</w:t>
      </w:r>
    </w:p>
    <w:p w14:paraId="75AC70A7" w14:textId="77777777" w:rsidR="00BC778A" w:rsidRPr="00FF3FF7" w:rsidRDefault="00BC778A" w:rsidP="00BC778A">
      <w:pPr>
        <w:spacing w:before="120" w:after="120"/>
        <w:rPr>
          <w:rFonts w:ascii="Arial" w:hAnsi="Arial" w:cs="Arial"/>
          <w:sz w:val="20"/>
          <w:szCs w:val="20"/>
        </w:rPr>
      </w:pPr>
    </w:p>
    <w:p w14:paraId="736ABAB0" w14:textId="77777777" w:rsidR="00BC778A" w:rsidRPr="00FF3FF7" w:rsidRDefault="00BC778A" w:rsidP="00BC778A">
      <w:pPr>
        <w:spacing w:before="120" w:after="120"/>
        <w:rPr>
          <w:rFonts w:ascii="Arial" w:hAnsi="Arial" w:cs="Arial"/>
          <w:sz w:val="20"/>
          <w:szCs w:val="20"/>
        </w:rPr>
      </w:pPr>
    </w:p>
    <w:p w14:paraId="6088F43C" w14:textId="0E20665C" w:rsidR="00BC778A" w:rsidRPr="00FF3FF7" w:rsidRDefault="00BC778A" w:rsidP="00BC778A">
      <w:pPr>
        <w:spacing w:before="120" w:after="120"/>
        <w:rPr>
          <w:rFonts w:ascii="Arial" w:hAnsi="Arial" w:cs="Arial"/>
          <w:sz w:val="20"/>
          <w:szCs w:val="20"/>
        </w:rPr>
      </w:pPr>
      <w:r w:rsidRPr="00FF3FF7">
        <w:rPr>
          <w:rFonts w:ascii="Arial" w:hAnsi="Arial" w:cs="Arial"/>
          <w:sz w:val="20"/>
          <w:szCs w:val="20"/>
        </w:rPr>
        <w:t xml:space="preserve">V Řepči dne ………………………… </w:t>
      </w:r>
    </w:p>
    <w:p w14:paraId="010E9D35" w14:textId="77777777" w:rsidR="00BC778A" w:rsidRPr="00FF3FF7" w:rsidRDefault="00BC778A" w:rsidP="00BC778A">
      <w:pPr>
        <w:spacing w:before="120" w:after="120"/>
        <w:rPr>
          <w:rFonts w:ascii="Arial" w:hAnsi="Arial" w:cs="Arial"/>
          <w:sz w:val="20"/>
          <w:szCs w:val="20"/>
          <w:highlight w:val="yellow"/>
        </w:rPr>
      </w:pPr>
    </w:p>
    <w:p w14:paraId="28B1B3F3" w14:textId="77777777" w:rsidR="00BC778A" w:rsidRPr="00FF3FF7" w:rsidRDefault="00BC778A" w:rsidP="00BC778A">
      <w:pPr>
        <w:spacing w:before="120" w:after="120"/>
        <w:rPr>
          <w:rFonts w:ascii="Arial" w:hAnsi="Arial" w:cs="Arial"/>
          <w:sz w:val="20"/>
          <w:szCs w:val="20"/>
        </w:rPr>
      </w:pPr>
    </w:p>
    <w:p w14:paraId="445145DF" w14:textId="77777777" w:rsidR="00BC778A" w:rsidRPr="00FF3FF7" w:rsidRDefault="00BC778A" w:rsidP="00BC778A">
      <w:pPr>
        <w:spacing w:before="120" w:after="120"/>
        <w:rPr>
          <w:rFonts w:ascii="Arial" w:hAnsi="Arial" w:cs="Arial"/>
          <w:sz w:val="20"/>
          <w:szCs w:val="20"/>
        </w:rPr>
      </w:pPr>
    </w:p>
    <w:p w14:paraId="7CF2641F" w14:textId="77777777" w:rsidR="00BC778A" w:rsidRPr="00FF3FF7" w:rsidRDefault="00BC778A" w:rsidP="00BC778A">
      <w:pPr>
        <w:spacing w:before="120" w:after="120"/>
        <w:rPr>
          <w:rFonts w:ascii="Arial" w:hAnsi="Arial" w:cs="Arial"/>
          <w:sz w:val="20"/>
          <w:szCs w:val="20"/>
        </w:rPr>
      </w:pPr>
    </w:p>
    <w:p w14:paraId="79F7F531" w14:textId="77777777" w:rsidR="00BC778A" w:rsidRPr="00FF3FF7" w:rsidRDefault="00BC778A" w:rsidP="00BC778A">
      <w:pPr>
        <w:spacing w:before="120" w:after="120"/>
        <w:rPr>
          <w:rFonts w:ascii="Arial" w:hAnsi="Arial" w:cs="Arial"/>
          <w:sz w:val="20"/>
          <w:szCs w:val="20"/>
        </w:rPr>
      </w:pPr>
      <w:r w:rsidRPr="00FF3FF7">
        <w:rPr>
          <w:rFonts w:ascii="Arial" w:hAnsi="Arial" w:cs="Arial"/>
          <w:sz w:val="20"/>
          <w:szCs w:val="20"/>
        </w:rPr>
        <w:t>.........................................................</w:t>
      </w:r>
      <w:r w:rsidRPr="00FF3FF7">
        <w:rPr>
          <w:rFonts w:ascii="Arial" w:hAnsi="Arial" w:cs="Arial"/>
          <w:sz w:val="20"/>
          <w:szCs w:val="20"/>
        </w:rPr>
        <w:tab/>
      </w:r>
      <w:r w:rsidRPr="00FF3FF7">
        <w:rPr>
          <w:rFonts w:ascii="Arial" w:hAnsi="Arial" w:cs="Arial"/>
          <w:sz w:val="20"/>
          <w:szCs w:val="20"/>
        </w:rPr>
        <w:tab/>
        <w:t xml:space="preserve">       </w:t>
      </w:r>
    </w:p>
    <w:p w14:paraId="3886436D" w14:textId="7218EE94" w:rsidR="00BC778A" w:rsidRPr="00FF3FF7" w:rsidRDefault="00E85E9F" w:rsidP="00BC778A">
      <w:pPr>
        <w:spacing w:before="120" w:after="120"/>
        <w:rPr>
          <w:rFonts w:ascii="Arial" w:hAnsi="Arial" w:cs="Arial"/>
          <w:b/>
          <w:sz w:val="20"/>
          <w:szCs w:val="20"/>
        </w:rPr>
      </w:pPr>
      <w:proofErr w:type="spellStart"/>
      <w:r>
        <w:rPr>
          <w:rFonts w:ascii="Arial" w:hAnsi="Arial" w:cs="Arial"/>
          <w:b/>
          <w:sz w:val="20"/>
          <w:szCs w:val="20"/>
        </w:rPr>
        <w:t>xxxxxxxxxxxxxxxxxx</w:t>
      </w:r>
      <w:proofErr w:type="spellEnd"/>
      <w:r w:rsidR="00BC778A" w:rsidRPr="00FF3FF7">
        <w:rPr>
          <w:rFonts w:ascii="Arial" w:hAnsi="Arial" w:cs="Arial"/>
          <w:b/>
          <w:sz w:val="20"/>
          <w:szCs w:val="20"/>
        </w:rPr>
        <w:tab/>
      </w:r>
      <w:r w:rsidR="00BC778A" w:rsidRPr="00FF3FF7">
        <w:rPr>
          <w:rFonts w:ascii="Arial" w:hAnsi="Arial" w:cs="Arial"/>
          <w:b/>
          <w:sz w:val="20"/>
          <w:szCs w:val="20"/>
        </w:rPr>
        <w:tab/>
      </w:r>
      <w:r w:rsidR="00BC778A" w:rsidRPr="00FF3FF7">
        <w:rPr>
          <w:rFonts w:ascii="Arial" w:hAnsi="Arial" w:cs="Arial"/>
          <w:b/>
          <w:sz w:val="20"/>
          <w:szCs w:val="20"/>
        </w:rPr>
        <w:tab/>
      </w:r>
      <w:r w:rsidR="00BC778A" w:rsidRPr="00FF3FF7">
        <w:rPr>
          <w:rFonts w:ascii="Arial" w:hAnsi="Arial" w:cs="Arial"/>
          <w:b/>
          <w:sz w:val="20"/>
          <w:szCs w:val="20"/>
        </w:rPr>
        <w:tab/>
        <w:t xml:space="preserve"> </w:t>
      </w:r>
    </w:p>
    <w:p w14:paraId="11D5725C" w14:textId="1F305D84" w:rsidR="00BC778A" w:rsidRPr="00FF3FF7" w:rsidRDefault="00E85E9F" w:rsidP="00BC778A">
      <w:pPr>
        <w:spacing w:before="120" w:after="120"/>
        <w:rPr>
          <w:rFonts w:ascii="Arial" w:hAnsi="Arial" w:cs="Arial"/>
          <w:sz w:val="20"/>
          <w:szCs w:val="20"/>
        </w:rPr>
      </w:pPr>
      <w:proofErr w:type="spellStart"/>
      <w:r>
        <w:rPr>
          <w:rFonts w:ascii="Arial" w:hAnsi="Arial" w:cs="Arial"/>
          <w:sz w:val="20"/>
          <w:szCs w:val="20"/>
        </w:rPr>
        <w:t>xxxxxxxxxxxxxxxxxxxx</w:t>
      </w:r>
      <w:proofErr w:type="spellEnd"/>
      <w:r w:rsidR="00BC778A" w:rsidRPr="00FF3FF7">
        <w:rPr>
          <w:rFonts w:ascii="Arial" w:hAnsi="Arial" w:cs="Arial"/>
          <w:sz w:val="20"/>
          <w:szCs w:val="20"/>
        </w:rPr>
        <w:tab/>
      </w:r>
      <w:r w:rsidR="00BC778A" w:rsidRPr="00FF3FF7">
        <w:rPr>
          <w:rFonts w:ascii="Arial" w:hAnsi="Arial" w:cs="Arial"/>
          <w:sz w:val="20"/>
          <w:szCs w:val="20"/>
        </w:rPr>
        <w:tab/>
      </w:r>
      <w:r w:rsidR="00BC778A" w:rsidRPr="00FF3FF7">
        <w:rPr>
          <w:rFonts w:ascii="Arial" w:hAnsi="Arial" w:cs="Arial"/>
          <w:sz w:val="20"/>
          <w:szCs w:val="20"/>
        </w:rPr>
        <w:tab/>
        <w:t xml:space="preserve"> </w:t>
      </w:r>
    </w:p>
    <w:p w14:paraId="53569B6E" w14:textId="47F2CBCC" w:rsidR="00B67467" w:rsidRPr="00FF3FF7" w:rsidRDefault="00BC778A" w:rsidP="00BC778A">
      <w:pPr>
        <w:spacing w:line="240" w:lineRule="auto"/>
        <w:rPr>
          <w:rFonts w:ascii="Arial" w:hAnsi="Arial" w:cs="Arial"/>
          <w:sz w:val="20"/>
          <w:szCs w:val="20"/>
        </w:rPr>
      </w:pPr>
      <w:r w:rsidRPr="00FF3FF7">
        <w:rPr>
          <w:rFonts w:ascii="Arial" w:hAnsi="Arial" w:cs="Arial"/>
          <w:sz w:val="20"/>
          <w:szCs w:val="20"/>
        </w:rPr>
        <w:t>VOPSS Řepeč s.r.o.</w:t>
      </w:r>
      <w:r w:rsidRPr="00FF3FF7">
        <w:rPr>
          <w:rFonts w:ascii="Arial" w:hAnsi="Arial" w:cs="Arial"/>
          <w:sz w:val="20"/>
          <w:szCs w:val="20"/>
        </w:rPr>
        <w:tab/>
      </w:r>
    </w:p>
    <w:p w14:paraId="22174388" w14:textId="33DA2D5F" w:rsidR="00FF3FF7" w:rsidRPr="00FF3FF7" w:rsidRDefault="00010193" w:rsidP="00FF3FF7">
      <w:pPr>
        <w:rPr>
          <w:rFonts w:ascii="Arial" w:hAnsi="Arial" w:cs="Arial"/>
          <w:sz w:val="20"/>
          <w:szCs w:val="20"/>
        </w:rPr>
      </w:pPr>
      <w:r w:rsidRPr="00FF3FF7">
        <w:rPr>
          <w:rFonts w:ascii="Arial" w:hAnsi="Arial" w:cs="Arial"/>
          <w:sz w:val="20"/>
          <w:szCs w:val="20"/>
        </w:rPr>
        <w:t xml:space="preserve"> </w:t>
      </w:r>
    </w:p>
    <w:p w14:paraId="540B5CB1" w14:textId="77777777" w:rsidR="00FF3FF7" w:rsidRPr="00FF3FF7" w:rsidRDefault="00FF3FF7">
      <w:pPr>
        <w:spacing w:after="0" w:line="360" w:lineRule="auto"/>
        <w:jc w:val="both"/>
        <w:rPr>
          <w:rFonts w:ascii="Arial" w:hAnsi="Arial" w:cs="Arial"/>
          <w:sz w:val="20"/>
          <w:szCs w:val="20"/>
        </w:rPr>
      </w:pPr>
      <w:r w:rsidRPr="00FF3FF7">
        <w:rPr>
          <w:rFonts w:ascii="Arial" w:hAnsi="Arial" w:cs="Arial"/>
          <w:sz w:val="20"/>
          <w:szCs w:val="20"/>
        </w:rPr>
        <w:br w:type="page"/>
      </w:r>
    </w:p>
    <w:p w14:paraId="4797B86B" w14:textId="49C20345" w:rsidR="00BC778A" w:rsidRPr="00FF3FF7" w:rsidRDefault="00BC778A" w:rsidP="00BC778A">
      <w:pPr>
        <w:spacing w:before="120" w:after="120"/>
        <w:rPr>
          <w:rFonts w:ascii="Arial" w:hAnsi="Arial" w:cs="Arial"/>
          <w:sz w:val="20"/>
          <w:szCs w:val="20"/>
        </w:rPr>
      </w:pPr>
      <w:r w:rsidRPr="00FF3FF7">
        <w:rPr>
          <w:rFonts w:ascii="Arial" w:hAnsi="Arial" w:cs="Arial"/>
          <w:sz w:val="20"/>
          <w:szCs w:val="20"/>
        </w:rPr>
        <w:t>Podpisový list</w:t>
      </w:r>
    </w:p>
    <w:p w14:paraId="228ACDE5" w14:textId="77777777" w:rsidR="00BC778A" w:rsidRPr="00FF3FF7" w:rsidRDefault="00BC778A" w:rsidP="00BC778A">
      <w:pPr>
        <w:spacing w:before="120" w:after="120"/>
        <w:rPr>
          <w:rFonts w:ascii="Arial" w:hAnsi="Arial" w:cs="Arial"/>
          <w:sz w:val="20"/>
          <w:szCs w:val="20"/>
        </w:rPr>
      </w:pPr>
    </w:p>
    <w:p w14:paraId="2D3B75B4" w14:textId="77777777" w:rsidR="00BC778A" w:rsidRPr="00FF3FF7" w:rsidRDefault="00BC778A" w:rsidP="00BC778A">
      <w:pPr>
        <w:spacing w:before="120" w:after="120"/>
        <w:jc w:val="center"/>
        <w:rPr>
          <w:rFonts w:ascii="Arial" w:hAnsi="Arial" w:cs="Arial"/>
          <w:b/>
          <w:sz w:val="20"/>
          <w:szCs w:val="20"/>
        </w:rPr>
      </w:pPr>
      <w:r w:rsidRPr="00FF3FF7">
        <w:rPr>
          <w:rFonts w:ascii="Arial" w:hAnsi="Arial" w:cs="Arial"/>
          <w:b/>
          <w:sz w:val="20"/>
          <w:szCs w:val="20"/>
        </w:rPr>
        <w:t>ke Smlouvě o využití výsledků dosažených při řešení projektu výzkumu a vývoje</w:t>
      </w:r>
    </w:p>
    <w:p w14:paraId="5D1F40BF" w14:textId="77777777" w:rsidR="00BC778A" w:rsidRPr="00FF3FF7" w:rsidRDefault="00BC778A" w:rsidP="00BC778A">
      <w:pPr>
        <w:spacing w:before="120" w:after="120"/>
        <w:jc w:val="center"/>
        <w:rPr>
          <w:rFonts w:ascii="Arial" w:hAnsi="Arial" w:cs="Arial"/>
          <w:sz w:val="20"/>
          <w:szCs w:val="20"/>
        </w:rPr>
      </w:pPr>
      <w:r w:rsidRPr="00FF3FF7">
        <w:rPr>
          <w:rFonts w:ascii="Arial" w:hAnsi="Arial" w:cs="Arial"/>
          <w:b/>
          <w:sz w:val="20"/>
          <w:szCs w:val="20"/>
        </w:rPr>
        <w:t>číslo FW02020033 s názvem „Vřetenové jednotky s monitorováním stavu“</w:t>
      </w:r>
    </w:p>
    <w:p w14:paraId="02CD67C9" w14:textId="77777777" w:rsidR="00BC778A" w:rsidRPr="00FF3FF7" w:rsidRDefault="00BC778A" w:rsidP="00BC778A">
      <w:pPr>
        <w:spacing w:before="120" w:after="120"/>
        <w:jc w:val="center"/>
        <w:rPr>
          <w:rFonts w:ascii="Arial" w:hAnsi="Arial" w:cs="Arial"/>
          <w:sz w:val="20"/>
          <w:szCs w:val="20"/>
        </w:rPr>
      </w:pPr>
    </w:p>
    <w:p w14:paraId="1D134511" w14:textId="77777777" w:rsidR="00BC778A" w:rsidRPr="00FF3FF7" w:rsidRDefault="00BC778A" w:rsidP="00BC778A">
      <w:pPr>
        <w:spacing w:before="120" w:after="120"/>
        <w:jc w:val="center"/>
        <w:rPr>
          <w:rFonts w:ascii="Arial" w:hAnsi="Arial" w:cs="Arial"/>
          <w:sz w:val="20"/>
          <w:szCs w:val="20"/>
        </w:rPr>
      </w:pPr>
    </w:p>
    <w:p w14:paraId="074D55C1" w14:textId="77777777" w:rsidR="00BC778A" w:rsidRPr="00FF3FF7" w:rsidRDefault="00BC778A" w:rsidP="00BC778A">
      <w:pPr>
        <w:spacing w:before="120" w:after="120"/>
        <w:rPr>
          <w:rFonts w:ascii="Arial" w:hAnsi="Arial" w:cs="Arial"/>
          <w:sz w:val="20"/>
          <w:szCs w:val="20"/>
        </w:rPr>
      </w:pPr>
      <w:r w:rsidRPr="00FF3FF7">
        <w:rPr>
          <w:rFonts w:ascii="Arial" w:hAnsi="Arial" w:cs="Arial"/>
          <w:sz w:val="20"/>
          <w:szCs w:val="20"/>
        </w:rPr>
        <w:t>V Praze dne …………………</w:t>
      </w:r>
      <w:proofErr w:type="gramStart"/>
      <w:r w:rsidRPr="00FF3FF7">
        <w:rPr>
          <w:rFonts w:ascii="Arial" w:hAnsi="Arial" w:cs="Arial"/>
          <w:sz w:val="20"/>
          <w:szCs w:val="20"/>
        </w:rPr>
        <w:t>…….</w:t>
      </w:r>
      <w:proofErr w:type="gramEnd"/>
      <w:r w:rsidRPr="00FF3FF7">
        <w:rPr>
          <w:rFonts w:ascii="Arial" w:hAnsi="Arial" w:cs="Arial"/>
          <w:sz w:val="20"/>
          <w:szCs w:val="20"/>
        </w:rPr>
        <w:t xml:space="preserve">…… </w:t>
      </w:r>
    </w:p>
    <w:p w14:paraId="3CDF768D" w14:textId="77777777" w:rsidR="00BC778A" w:rsidRPr="00FF3FF7" w:rsidRDefault="00BC778A" w:rsidP="00BC778A">
      <w:pPr>
        <w:spacing w:before="120" w:after="120"/>
        <w:rPr>
          <w:rFonts w:ascii="Arial" w:hAnsi="Arial" w:cs="Arial"/>
          <w:sz w:val="20"/>
          <w:szCs w:val="20"/>
        </w:rPr>
      </w:pPr>
    </w:p>
    <w:p w14:paraId="63D3C3DB" w14:textId="77777777" w:rsidR="00BC778A" w:rsidRPr="00FF3FF7" w:rsidRDefault="00BC778A" w:rsidP="00BC778A">
      <w:pPr>
        <w:spacing w:before="120" w:after="120"/>
        <w:rPr>
          <w:rFonts w:ascii="Arial" w:hAnsi="Arial" w:cs="Arial"/>
          <w:sz w:val="20"/>
          <w:szCs w:val="20"/>
        </w:rPr>
      </w:pPr>
    </w:p>
    <w:p w14:paraId="4E0D9115" w14:textId="77777777" w:rsidR="00BC778A" w:rsidRPr="00FF3FF7" w:rsidRDefault="00BC778A" w:rsidP="00BC778A">
      <w:pPr>
        <w:spacing w:before="120" w:after="120"/>
        <w:rPr>
          <w:rFonts w:ascii="Arial" w:hAnsi="Arial" w:cs="Arial"/>
          <w:sz w:val="20"/>
          <w:szCs w:val="20"/>
        </w:rPr>
      </w:pPr>
    </w:p>
    <w:p w14:paraId="7983BB60" w14:textId="77777777" w:rsidR="00BC778A" w:rsidRPr="00FF3FF7" w:rsidRDefault="00BC778A" w:rsidP="00BC778A">
      <w:pPr>
        <w:spacing w:before="120" w:after="120"/>
        <w:rPr>
          <w:rFonts w:ascii="Arial" w:hAnsi="Arial" w:cs="Arial"/>
          <w:sz w:val="20"/>
          <w:szCs w:val="20"/>
        </w:rPr>
      </w:pPr>
    </w:p>
    <w:p w14:paraId="4DB84F87" w14:textId="77777777" w:rsidR="00BC778A" w:rsidRPr="00FF3FF7" w:rsidRDefault="00BC778A" w:rsidP="00BC778A">
      <w:pPr>
        <w:spacing w:before="120" w:after="120"/>
        <w:rPr>
          <w:rFonts w:ascii="Arial" w:hAnsi="Arial" w:cs="Arial"/>
          <w:sz w:val="20"/>
          <w:szCs w:val="20"/>
        </w:rPr>
      </w:pPr>
      <w:r w:rsidRPr="00FF3FF7">
        <w:rPr>
          <w:rFonts w:ascii="Arial" w:hAnsi="Arial" w:cs="Arial"/>
          <w:sz w:val="20"/>
          <w:szCs w:val="20"/>
        </w:rPr>
        <w:t>..............................................................</w:t>
      </w:r>
    </w:p>
    <w:p w14:paraId="32CFDF69" w14:textId="586008A5" w:rsidR="00BC778A" w:rsidRPr="00FF3FF7" w:rsidRDefault="00E85E9F" w:rsidP="00BC778A">
      <w:pPr>
        <w:spacing w:before="120" w:after="120"/>
        <w:rPr>
          <w:rFonts w:ascii="Arial" w:hAnsi="Arial" w:cs="Arial"/>
          <w:b/>
          <w:sz w:val="20"/>
          <w:szCs w:val="20"/>
        </w:rPr>
      </w:pPr>
      <w:proofErr w:type="spellStart"/>
      <w:r>
        <w:rPr>
          <w:rFonts w:ascii="Arial" w:hAnsi="Arial" w:cs="Arial"/>
          <w:b/>
          <w:sz w:val="20"/>
          <w:szCs w:val="20"/>
        </w:rPr>
        <w:t>xxxxxxxxxxxxxxxxxxxxxx</w:t>
      </w:r>
      <w:proofErr w:type="spellEnd"/>
    </w:p>
    <w:p w14:paraId="6BBA922A" w14:textId="48002BBD" w:rsidR="00BC778A" w:rsidRPr="00FF3FF7" w:rsidRDefault="00E85E9F" w:rsidP="00BC778A">
      <w:pPr>
        <w:spacing w:before="120" w:after="120"/>
        <w:rPr>
          <w:rFonts w:ascii="Arial" w:hAnsi="Arial" w:cs="Arial"/>
          <w:sz w:val="20"/>
          <w:szCs w:val="20"/>
        </w:rPr>
      </w:pPr>
      <w:r>
        <w:rPr>
          <w:rFonts w:ascii="Arial" w:hAnsi="Arial" w:cs="Arial"/>
          <w:sz w:val="20"/>
          <w:szCs w:val="20"/>
        </w:rPr>
        <w:t>xxxxxxxxxxxxxxxxxxxxxxxx</w:t>
      </w:r>
      <w:bookmarkStart w:id="3" w:name="_GoBack"/>
      <w:bookmarkEnd w:id="3"/>
    </w:p>
    <w:p w14:paraId="740261E3" w14:textId="52B98CC2" w:rsidR="00BC778A" w:rsidRPr="00FF3FF7" w:rsidRDefault="00BC778A" w:rsidP="00246533">
      <w:pPr>
        <w:spacing w:before="120" w:after="120"/>
        <w:rPr>
          <w:rFonts w:ascii="Arial" w:hAnsi="Arial" w:cs="Arial"/>
          <w:sz w:val="20"/>
          <w:szCs w:val="20"/>
        </w:rPr>
      </w:pPr>
      <w:r w:rsidRPr="00FF3FF7">
        <w:rPr>
          <w:rFonts w:ascii="Arial" w:hAnsi="Arial" w:cs="Arial"/>
          <w:sz w:val="20"/>
          <w:szCs w:val="20"/>
        </w:rPr>
        <w:t>České vysoké učení technické v Praze</w:t>
      </w:r>
    </w:p>
    <w:p w14:paraId="43C724D6" w14:textId="77777777" w:rsidR="00BC778A" w:rsidRPr="00FF3FF7" w:rsidRDefault="00BC778A" w:rsidP="0037607E">
      <w:pPr>
        <w:spacing w:after="0" w:line="240" w:lineRule="auto"/>
        <w:rPr>
          <w:rFonts w:ascii="Arial" w:hAnsi="Arial" w:cs="Arial"/>
          <w:sz w:val="20"/>
          <w:szCs w:val="20"/>
        </w:rPr>
      </w:pPr>
    </w:p>
    <w:sectPr w:rsidR="00BC778A" w:rsidRPr="00FF3FF7" w:rsidSect="00CD609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EC8C4" w14:textId="77777777" w:rsidR="00DA1F4E" w:rsidRDefault="00DA1F4E" w:rsidP="00932626">
      <w:pPr>
        <w:spacing w:after="0" w:line="240" w:lineRule="auto"/>
      </w:pPr>
      <w:r>
        <w:separator/>
      </w:r>
    </w:p>
  </w:endnote>
  <w:endnote w:type="continuationSeparator" w:id="0">
    <w:p w14:paraId="55282E76" w14:textId="77777777" w:rsidR="00DA1F4E" w:rsidRDefault="00DA1F4E" w:rsidP="0093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24060"/>
      <w:docPartObj>
        <w:docPartGallery w:val="Page Numbers (Bottom of Page)"/>
        <w:docPartUnique/>
      </w:docPartObj>
    </w:sdtPr>
    <w:sdtEndPr/>
    <w:sdtContent>
      <w:p w14:paraId="02424204" w14:textId="58013F24" w:rsidR="0037607E" w:rsidRDefault="0037607E">
        <w:pPr>
          <w:pStyle w:val="Zpat"/>
          <w:jc w:val="center"/>
        </w:pPr>
        <w:r>
          <w:fldChar w:fldCharType="begin"/>
        </w:r>
        <w:r>
          <w:instrText>PAGE   \* MERGEFORMAT</w:instrText>
        </w:r>
        <w:r>
          <w:fldChar w:fldCharType="separate"/>
        </w:r>
        <w:r>
          <w:t>2</w:t>
        </w:r>
        <w:r>
          <w:fldChar w:fldCharType="end"/>
        </w:r>
      </w:p>
    </w:sdtContent>
  </w:sdt>
  <w:p w14:paraId="5ED16445" w14:textId="77777777" w:rsidR="0037607E" w:rsidRDefault="003760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8BD63" w14:textId="77777777" w:rsidR="00DA1F4E" w:rsidRDefault="00DA1F4E" w:rsidP="00932626">
      <w:pPr>
        <w:spacing w:after="0" w:line="240" w:lineRule="auto"/>
      </w:pPr>
      <w:r>
        <w:separator/>
      </w:r>
    </w:p>
  </w:footnote>
  <w:footnote w:type="continuationSeparator" w:id="0">
    <w:p w14:paraId="4D8E9099" w14:textId="77777777" w:rsidR="00DA1F4E" w:rsidRDefault="00DA1F4E" w:rsidP="0093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3F3D"/>
    <w:multiLevelType w:val="hybridMultilevel"/>
    <w:tmpl w:val="5A7A61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93753C"/>
    <w:multiLevelType w:val="hybridMultilevel"/>
    <w:tmpl w:val="A226277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1D04E4"/>
    <w:multiLevelType w:val="hybridMultilevel"/>
    <w:tmpl w:val="4F84DC04"/>
    <w:lvl w:ilvl="0" w:tplc="09E4D80E">
      <w:start w:val="5000"/>
      <w:numFmt w:val="bullet"/>
      <w:lvlText w:val=""/>
      <w:lvlJc w:val="left"/>
      <w:pPr>
        <w:ind w:left="720" w:hanging="360"/>
      </w:pPr>
      <w:rPr>
        <w:rFonts w:ascii="Symbol" w:eastAsia="Times New Roman"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24627F"/>
    <w:multiLevelType w:val="hybridMultilevel"/>
    <w:tmpl w:val="B636E804"/>
    <w:lvl w:ilvl="0" w:tplc="66FC2D48">
      <w:start w:val="1"/>
      <w:numFmt w:val="decimal"/>
      <w:lvlText w:val="%1."/>
      <w:lvlJc w:val="left"/>
      <w:pPr>
        <w:ind w:left="360" w:hanging="360"/>
      </w:pPr>
      <w:rPr>
        <w:b/>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68E78EE"/>
    <w:multiLevelType w:val="hybridMultilevel"/>
    <w:tmpl w:val="45E85E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D0E5867"/>
    <w:multiLevelType w:val="hybridMultilevel"/>
    <w:tmpl w:val="47529ED0"/>
    <w:lvl w:ilvl="0" w:tplc="F83E158A">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E277FA6"/>
    <w:multiLevelType w:val="hybridMultilevel"/>
    <w:tmpl w:val="EA5ED434"/>
    <w:lvl w:ilvl="0" w:tplc="04050013">
      <w:start w:val="1"/>
      <w:numFmt w:val="upperRoman"/>
      <w:lvlText w:val="%1."/>
      <w:lvlJc w:val="righ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00E5E23"/>
    <w:multiLevelType w:val="hybridMultilevel"/>
    <w:tmpl w:val="02D26E38"/>
    <w:lvl w:ilvl="0" w:tplc="B5F02BCE">
      <w:start w:val="1"/>
      <w:numFmt w:val="decimal"/>
      <w:lvlText w:val="%1."/>
      <w:lvlJc w:val="left"/>
      <w:pPr>
        <w:ind w:left="360" w:hanging="360"/>
      </w:pPr>
      <w:rPr>
        <w:b w:val="0"/>
      </w:rPr>
    </w:lvl>
    <w:lvl w:ilvl="1" w:tplc="09BA7FE8">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0F91677"/>
    <w:multiLevelType w:val="hybridMultilevel"/>
    <w:tmpl w:val="FDF08526"/>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18D4871"/>
    <w:multiLevelType w:val="hybridMultilevel"/>
    <w:tmpl w:val="CD4EB292"/>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30601B20"/>
    <w:multiLevelType w:val="hybridMultilevel"/>
    <w:tmpl w:val="C1F680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0C106BA"/>
    <w:multiLevelType w:val="hybridMultilevel"/>
    <w:tmpl w:val="82BE28EC"/>
    <w:lvl w:ilvl="0" w:tplc="2F8EB28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ACA2870"/>
    <w:multiLevelType w:val="hybridMultilevel"/>
    <w:tmpl w:val="1D56A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FB7F7B"/>
    <w:multiLevelType w:val="hybridMultilevel"/>
    <w:tmpl w:val="BA7A5AB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C0D7F72"/>
    <w:multiLevelType w:val="hybridMultilevel"/>
    <w:tmpl w:val="40EC170C"/>
    <w:lvl w:ilvl="0" w:tplc="7C54299C">
      <w:start w:val="1"/>
      <w:numFmt w:val="decimal"/>
      <w:lvlText w:val="%1."/>
      <w:lvlJc w:val="left"/>
      <w:pPr>
        <w:ind w:left="360" w:hanging="360"/>
      </w:pPr>
      <w:rPr>
        <w:rFonts w:ascii="Arial" w:hAnsi="Arial" w:cs="Arial"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3C1F32"/>
    <w:multiLevelType w:val="hybridMultilevel"/>
    <w:tmpl w:val="10029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B3071C"/>
    <w:multiLevelType w:val="hybridMultilevel"/>
    <w:tmpl w:val="5A7A61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07926AE"/>
    <w:multiLevelType w:val="hybridMultilevel"/>
    <w:tmpl w:val="903028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4331B17"/>
    <w:multiLevelType w:val="hybridMultilevel"/>
    <w:tmpl w:val="EAEE45BC"/>
    <w:lvl w:ilvl="0" w:tplc="04050017">
      <w:start w:val="1"/>
      <w:numFmt w:val="lowerLetter"/>
      <w:lvlText w:val="%1)"/>
      <w:lvlJc w:val="left"/>
      <w:pPr>
        <w:ind w:left="1210" w:hanging="360"/>
      </w:p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9" w15:restartNumberingAfterBreak="0">
    <w:nsid w:val="4A153CB6"/>
    <w:multiLevelType w:val="hybridMultilevel"/>
    <w:tmpl w:val="83609B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D90516C"/>
    <w:multiLevelType w:val="hybridMultilevel"/>
    <w:tmpl w:val="BA7A5AB8"/>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4DDD5DD8"/>
    <w:multiLevelType w:val="hybridMultilevel"/>
    <w:tmpl w:val="45E85E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1207C05"/>
    <w:multiLevelType w:val="hybridMultilevel"/>
    <w:tmpl w:val="E0AA62EE"/>
    <w:lvl w:ilvl="0" w:tplc="D2B4BC64">
      <w:start w:val="1"/>
      <w:numFmt w:val="decimal"/>
      <w:lvlText w:val="%1."/>
      <w:lvlJc w:val="left"/>
      <w:pPr>
        <w:ind w:left="360" w:hanging="360"/>
      </w:pPr>
      <w:rPr>
        <w:b w:val="0"/>
      </w:rPr>
    </w:lvl>
    <w:lvl w:ilvl="1" w:tplc="09BA7FE8">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3D97E31"/>
    <w:multiLevelType w:val="hybridMultilevel"/>
    <w:tmpl w:val="903028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81C689D"/>
    <w:multiLevelType w:val="hybridMultilevel"/>
    <w:tmpl w:val="3828C3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97716F"/>
    <w:multiLevelType w:val="multilevel"/>
    <w:tmpl w:val="B1BCF2BA"/>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276"/>
        </w:tabs>
        <w:ind w:left="1276" w:hanging="1134"/>
      </w:pPr>
      <w:rPr>
        <w:rFonts w:ascii="Times New Roman" w:hAnsi="Times New Roman" w:cs="Times New Roman" w:hint="default"/>
        <w:b/>
        <w:color w:val="auto"/>
        <w:sz w:val="22"/>
        <w:szCs w:val="22"/>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6" w15:restartNumberingAfterBreak="0">
    <w:nsid w:val="5D585497"/>
    <w:multiLevelType w:val="hybridMultilevel"/>
    <w:tmpl w:val="9E3278E8"/>
    <w:lvl w:ilvl="0" w:tplc="04050017">
      <w:start w:val="1"/>
      <w:numFmt w:val="lowerLetter"/>
      <w:lvlText w:val="%1)"/>
      <w:lvlJc w:val="left"/>
      <w:pPr>
        <w:ind w:left="1210" w:hanging="360"/>
      </w:pPr>
    </w:lvl>
    <w:lvl w:ilvl="1" w:tplc="FD845032">
      <w:start w:val="1"/>
      <w:numFmt w:val="lowerLetter"/>
      <w:lvlText w:val="%2)"/>
      <w:lvlJc w:val="left"/>
      <w:pPr>
        <w:ind w:left="1068" w:hanging="360"/>
      </w:pPr>
      <w:rPr>
        <w:rFonts w:hint="default"/>
        <w:b w:val="0"/>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5E6A5C6B"/>
    <w:multiLevelType w:val="hybridMultilevel"/>
    <w:tmpl w:val="53B6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E826A3E"/>
    <w:multiLevelType w:val="hybridMultilevel"/>
    <w:tmpl w:val="583A18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F6D2EA6"/>
    <w:multiLevelType w:val="hybridMultilevel"/>
    <w:tmpl w:val="96EA2568"/>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60BC5B39"/>
    <w:multiLevelType w:val="hybridMultilevel"/>
    <w:tmpl w:val="86FE24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21E5CA2"/>
    <w:multiLevelType w:val="hybridMultilevel"/>
    <w:tmpl w:val="B1F69D1E"/>
    <w:lvl w:ilvl="0" w:tplc="16F4DE72">
      <w:start w:val="1"/>
      <w:numFmt w:val="lowerLetter"/>
      <w:lvlText w:val="%1)"/>
      <w:lvlJc w:val="left"/>
      <w:pPr>
        <w:ind w:left="1210" w:hanging="360"/>
      </w:pPr>
      <w:rPr>
        <w:b w:val="0"/>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32" w15:restartNumberingAfterBreak="0">
    <w:nsid w:val="66BA3510"/>
    <w:multiLevelType w:val="hybridMultilevel"/>
    <w:tmpl w:val="53B6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8EC051D"/>
    <w:multiLevelType w:val="hybridMultilevel"/>
    <w:tmpl w:val="903A6E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F282AB2"/>
    <w:multiLevelType w:val="hybridMultilevel"/>
    <w:tmpl w:val="A752674A"/>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FCA64C7"/>
    <w:multiLevelType w:val="hybridMultilevel"/>
    <w:tmpl w:val="CA909D7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1CD1974"/>
    <w:multiLevelType w:val="hybridMultilevel"/>
    <w:tmpl w:val="05F83388"/>
    <w:lvl w:ilvl="0" w:tplc="6C80C9B2">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32231EC"/>
    <w:multiLevelType w:val="hybridMultilevel"/>
    <w:tmpl w:val="45E85E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7FC41E2"/>
    <w:multiLevelType w:val="multilevel"/>
    <w:tmpl w:val="8598BB2A"/>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5"/>
  </w:num>
  <w:num w:numId="3">
    <w:abstractNumId w:val="14"/>
  </w:num>
  <w:num w:numId="4">
    <w:abstractNumId w:val="20"/>
  </w:num>
  <w:num w:numId="5">
    <w:abstractNumId w:val="22"/>
  </w:num>
  <w:num w:numId="6">
    <w:abstractNumId w:val="7"/>
  </w:num>
  <w:num w:numId="7">
    <w:abstractNumId w:val="11"/>
  </w:num>
  <w:num w:numId="8">
    <w:abstractNumId w:val="5"/>
  </w:num>
  <w:num w:numId="9">
    <w:abstractNumId w:val="0"/>
  </w:num>
  <w:num w:numId="10">
    <w:abstractNumId w:val="16"/>
  </w:num>
  <w:num w:numId="11">
    <w:abstractNumId w:val="4"/>
  </w:num>
  <w:num w:numId="12">
    <w:abstractNumId w:val="32"/>
  </w:num>
  <w:num w:numId="13">
    <w:abstractNumId w:val="37"/>
  </w:num>
  <w:num w:numId="14">
    <w:abstractNumId w:val="21"/>
  </w:num>
  <w:num w:numId="15">
    <w:abstractNumId w:val="13"/>
  </w:num>
  <w:num w:numId="16">
    <w:abstractNumId w:val="30"/>
  </w:num>
  <w:num w:numId="17">
    <w:abstractNumId w:val="38"/>
  </w:num>
  <w:num w:numId="18">
    <w:abstractNumId w:val="8"/>
  </w:num>
  <w:num w:numId="19">
    <w:abstractNumId w:val="34"/>
  </w:num>
  <w:num w:numId="20">
    <w:abstractNumId w:val="26"/>
  </w:num>
  <w:num w:numId="21">
    <w:abstractNumId w:val="24"/>
  </w:num>
  <w:num w:numId="22">
    <w:abstractNumId w:val="35"/>
  </w:num>
  <w:num w:numId="23">
    <w:abstractNumId w:val="1"/>
  </w:num>
  <w:num w:numId="24">
    <w:abstractNumId w:val="28"/>
  </w:num>
  <w:num w:numId="25">
    <w:abstractNumId w:val="27"/>
  </w:num>
  <w:num w:numId="26">
    <w:abstractNumId w:val="33"/>
  </w:num>
  <w:num w:numId="27">
    <w:abstractNumId w:val="3"/>
  </w:num>
  <w:num w:numId="28">
    <w:abstractNumId w:val="29"/>
  </w:num>
  <w:num w:numId="29">
    <w:abstractNumId w:val="9"/>
  </w:num>
  <w:num w:numId="30">
    <w:abstractNumId w:val="36"/>
  </w:num>
  <w:num w:numId="31">
    <w:abstractNumId w:val="25"/>
  </w:num>
  <w:num w:numId="32">
    <w:abstractNumId w:val="10"/>
  </w:num>
  <w:num w:numId="33">
    <w:abstractNumId w:val="19"/>
  </w:num>
  <w:num w:numId="34">
    <w:abstractNumId w:val="31"/>
  </w:num>
  <w:num w:numId="35">
    <w:abstractNumId w:val="18"/>
  </w:num>
  <w:num w:numId="36">
    <w:abstractNumId w:val="6"/>
  </w:num>
  <w:num w:numId="37">
    <w:abstractNumId w:val="2"/>
  </w:num>
  <w:num w:numId="38">
    <w:abstractNumId w:val="2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78"/>
    <w:rsid w:val="000002D7"/>
    <w:rsid w:val="000004F2"/>
    <w:rsid w:val="00000DE2"/>
    <w:rsid w:val="00005683"/>
    <w:rsid w:val="00005E94"/>
    <w:rsid w:val="00010193"/>
    <w:rsid w:val="00010652"/>
    <w:rsid w:val="00020889"/>
    <w:rsid w:val="000342CB"/>
    <w:rsid w:val="00037DA3"/>
    <w:rsid w:val="000462F1"/>
    <w:rsid w:val="000531AA"/>
    <w:rsid w:val="00053A01"/>
    <w:rsid w:val="00066265"/>
    <w:rsid w:val="000667F8"/>
    <w:rsid w:val="000700F3"/>
    <w:rsid w:val="00070C15"/>
    <w:rsid w:val="00075757"/>
    <w:rsid w:val="00077401"/>
    <w:rsid w:val="00082ECB"/>
    <w:rsid w:val="00082FB5"/>
    <w:rsid w:val="00082FF0"/>
    <w:rsid w:val="00087765"/>
    <w:rsid w:val="00095F99"/>
    <w:rsid w:val="000A15B5"/>
    <w:rsid w:val="000A3072"/>
    <w:rsid w:val="000A7078"/>
    <w:rsid w:val="000A70B6"/>
    <w:rsid w:val="000B0DB9"/>
    <w:rsid w:val="000B2EFD"/>
    <w:rsid w:val="000C17F1"/>
    <w:rsid w:val="000C2F5A"/>
    <w:rsid w:val="000C337A"/>
    <w:rsid w:val="000C5881"/>
    <w:rsid w:val="000C5E6A"/>
    <w:rsid w:val="000D0428"/>
    <w:rsid w:val="000D1F44"/>
    <w:rsid w:val="000D4663"/>
    <w:rsid w:val="000D4756"/>
    <w:rsid w:val="000D5DFA"/>
    <w:rsid w:val="000D6A4C"/>
    <w:rsid w:val="000E0A44"/>
    <w:rsid w:val="000E0AB1"/>
    <w:rsid w:val="000E521E"/>
    <w:rsid w:val="000E54BA"/>
    <w:rsid w:val="000F51DD"/>
    <w:rsid w:val="000F5775"/>
    <w:rsid w:val="000F7277"/>
    <w:rsid w:val="00100AE1"/>
    <w:rsid w:val="00106413"/>
    <w:rsid w:val="00110686"/>
    <w:rsid w:val="00110B7D"/>
    <w:rsid w:val="0011799B"/>
    <w:rsid w:val="00120E09"/>
    <w:rsid w:val="00122AB5"/>
    <w:rsid w:val="001262CB"/>
    <w:rsid w:val="00126A3A"/>
    <w:rsid w:val="001360C1"/>
    <w:rsid w:val="00137643"/>
    <w:rsid w:val="0013793A"/>
    <w:rsid w:val="00137976"/>
    <w:rsid w:val="00144723"/>
    <w:rsid w:val="00146848"/>
    <w:rsid w:val="00151856"/>
    <w:rsid w:val="00154ACA"/>
    <w:rsid w:val="001602B0"/>
    <w:rsid w:val="00162623"/>
    <w:rsid w:val="00163691"/>
    <w:rsid w:val="00164BDB"/>
    <w:rsid w:val="00164F53"/>
    <w:rsid w:val="0016795D"/>
    <w:rsid w:val="001714A7"/>
    <w:rsid w:val="00173959"/>
    <w:rsid w:val="00181E9D"/>
    <w:rsid w:val="0018363E"/>
    <w:rsid w:val="001860E4"/>
    <w:rsid w:val="00186967"/>
    <w:rsid w:val="0019372D"/>
    <w:rsid w:val="00193E0B"/>
    <w:rsid w:val="00194DF5"/>
    <w:rsid w:val="001B3D31"/>
    <w:rsid w:val="001B5E61"/>
    <w:rsid w:val="001B7AF5"/>
    <w:rsid w:val="001C4CB8"/>
    <w:rsid w:val="001C51DB"/>
    <w:rsid w:val="001D0B36"/>
    <w:rsid w:val="001D49DA"/>
    <w:rsid w:val="001D5EA2"/>
    <w:rsid w:val="001D5F33"/>
    <w:rsid w:val="001D7EE1"/>
    <w:rsid w:val="001E2807"/>
    <w:rsid w:val="001E3C35"/>
    <w:rsid w:val="001E54B6"/>
    <w:rsid w:val="001F0087"/>
    <w:rsid w:val="001F3CF1"/>
    <w:rsid w:val="0021103E"/>
    <w:rsid w:val="00215434"/>
    <w:rsid w:val="00216565"/>
    <w:rsid w:val="002206A2"/>
    <w:rsid w:val="002231E9"/>
    <w:rsid w:val="00225D8C"/>
    <w:rsid w:val="0022679D"/>
    <w:rsid w:val="00226E68"/>
    <w:rsid w:val="0023453B"/>
    <w:rsid w:val="00241752"/>
    <w:rsid w:val="0024629F"/>
    <w:rsid w:val="00246533"/>
    <w:rsid w:val="00260645"/>
    <w:rsid w:val="00263FFD"/>
    <w:rsid w:val="00264140"/>
    <w:rsid w:val="0026682D"/>
    <w:rsid w:val="00274BAC"/>
    <w:rsid w:val="00283951"/>
    <w:rsid w:val="002937D3"/>
    <w:rsid w:val="002A395E"/>
    <w:rsid w:val="002B09BE"/>
    <w:rsid w:val="002B4DCD"/>
    <w:rsid w:val="002B65C4"/>
    <w:rsid w:val="002C0269"/>
    <w:rsid w:val="002D53F8"/>
    <w:rsid w:val="002D6B5F"/>
    <w:rsid w:val="002E3406"/>
    <w:rsid w:val="002F1324"/>
    <w:rsid w:val="002F3839"/>
    <w:rsid w:val="002F45BB"/>
    <w:rsid w:val="002F4B34"/>
    <w:rsid w:val="002F4D01"/>
    <w:rsid w:val="002F7028"/>
    <w:rsid w:val="002F772F"/>
    <w:rsid w:val="00304219"/>
    <w:rsid w:val="00305F9E"/>
    <w:rsid w:val="0030712C"/>
    <w:rsid w:val="00311A2E"/>
    <w:rsid w:val="00312D5F"/>
    <w:rsid w:val="00313B10"/>
    <w:rsid w:val="0033008F"/>
    <w:rsid w:val="003315F0"/>
    <w:rsid w:val="00331943"/>
    <w:rsid w:val="00332EDE"/>
    <w:rsid w:val="00341395"/>
    <w:rsid w:val="00344AAB"/>
    <w:rsid w:val="003472FF"/>
    <w:rsid w:val="00352385"/>
    <w:rsid w:val="003523A6"/>
    <w:rsid w:val="00356134"/>
    <w:rsid w:val="00356CC2"/>
    <w:rsid w:val="00365A1B"/>
    <w:rsid w:val="00366B2B"/>
    <w:rsid w:val="00367454"/>
    <w:rsid w:val="00370334"/>
    <w:rsid w:val="00375002"/>
    <w:rsid w:val="0037607E"/>
    <w:rsid w:val="003778AD"/>
    <w:rsid w:val="00383CEB"/>
    <w:rsid w:val="0038537B"/>
    <w:rsid w:val="00386E4D"/>
    <w:rsid w:val="003879A8"/>
    <w:rsid w:val="00390026"/>
    <w:rsid w:val="00390914"/>
    <w:rsid w:val="00393596"/>
    <w:rsid w:val="00394EC8"/>
    <w:rsid w:val="00396312"/>
    <w:rsid w:val="00396A4E"/>
    <w:rsid w:val="003A2AAC"/>
    <w:rsid w:val="003A42FD"/>
    <w:rsid w:val="003A4302"/>
    <w:rsid w:val="003A7F98"/>
    <w:rsid w:val="003B008F"/>
    <w:rsid w:val="003B02DA"/>
    <w:rsid w:val="003B0ED0"/>
    <w:rsid w:val="003B4054"/>
    <w:rsid w:val="003C5765"/>
    <w:rsid w:val="003C62A7"/>
    <w:rsid w:val="003C6ABD"/>
    <w:rsid w:val="003C7D2F"/>
    <w:rsid w:val="003D0EE5"/>
    <w:rsid w:val="003D14F0"/>
    <w:rsid w:val="003D1A78"/>
    <w:rsid w:val="003D39C0"/>
    <w:rsid w:val="003D4CBE"/>
    <w:rsid w:val="003D6504"/>
    <w:rsid w:val="003D6F25"/>
    <w:rsid w:val="003E0501"/>
    <w:rsid w:val="003E0865"/>
    <w:rsid w:val="003F4BCA"/>
    <w:rsid w:val="003F4DAF"/>
    <w:rsid w:val="00404351"/>
    <w:rsid w:val="0040765A"/>
    <w:rsid w:val="00411FE7"/>
    <w:rsid w:val="0042495A"/>
    <w:rsid w:val="004324C4"/>
    <w:rsid w:val="00434DBD"/>
    <w:rsid w:val="00436562"/>
    <w:rsid w:val="00441A9E"/>
    <w:rsid w:val="00443E10"/>
    <w:rsid w:val="00451BCC"/>
    <w:rsid w:val="00462D49"/>
    <w:rsid w:val="00464D4B"/>
    <w:rsid w:val="004804EF"/>
    <w:rsid w:val="0048066D"/>
    <w:rsid w:val="004827AB"/>
    <w:rsid w:val="00483FA5"/>
    <w:rsid w:val="004860A8"/>
    <w:rsid w:val="00494FD9"/>
    <w:rsid w:val="004968E6"/>
    <w:rsid w:val="004A14AE"/>
    <w:rsid w:val="004A2941"/>
    <w:rsid w:val="004A37C8"/>
    <w:rsid w:val="004A3D10"/>
    <w:rsid w:val="004A6D05"/>
    <w:rsid w:val="004A7060"/>
    <w:rsid w:val="004B47A2"/>
    <w:rsid w:val="004B48E1"/>
    <w:rsid w:val="004C09ED"/>
    <w:rsid w:val="004C0FAB"/>
    <w:rsid w:val="004C457D"/>
    <w:rsid w:val="004C74E2"/>
    <w:rsid w:val="004D022F"/>
    <w:rsid w:val="004D76E5"/>
    <w:rsid w:val="004E3BCA"/>
    <w:rsid w:val="004F23A9"/>
    <w:rsid w:val="004F3368"/>
    <w:rsid w:val="004F410C"/>
    <w:rsid w:val="00507BB3"/>
    <w:rsid w:val="00511DF9"/>
    <w:rsid w:val="00512C29"/>
    <w:rsid w:val="00512E88"/>
    <w:rsid w:val="005130BE"/>
    <w:rsid w:val="005149EE"/>
    <w:rsid w:val="00514E97"/>
    <w:rsid w:val="00515432"/>
    <w:rsid w:val="0051559A"/>
    <w:rsid w:val="0051792E"/>
    <w:rsid w:val="00523F91"/>
    <w:rsid w:val="00525DCD"/>
    <w:rsid w:val="00526AD5"/>
    <w:rsid w:val="0053155B"/>
    <w:rsid w:val="00533487"/>
    <w:rsid w:val="00536AF2"/>
    <w:rsid w:val="005406CB"/>
    <w:rsid w:val="00542656"/>
    <w:rsid w:val="00543B3A"/>
    <w:rsid w:val="00544276"/>
    <w:rsid w:val="005445C5"/>
    <w:rsid w:val="005541D8"/>
    <w:rsid w:val="00561AB4"/>
    <w:rsid w:val="00570C6B"/>
    <w:rsid w:val="00574171"/>
    <w:rsid w:val="00581755"/>
    <w:rsid w:val="005836BF"/>
    <w:rsid w:val="00583E8D"/>
    <w:rsid w:val="005918B6"/>
    <w:rsid w:val="00591B65"/>
    <w:rsid w:val="00596F8E"/>
    <w:rsid w:val="005A0BB9"/>
    <w:rsid w:val="005A141D"/>
    <w:rsid w:val="005A1F54"/>
    <w:rsid w:val="005A61AC"/>
    <w:rsid w:val="005A7BDF"/>
    <w:rsid w:val="005B0E66"/>
    <w:rsid w:val="005B1FDF"/>
    <w:rsid w:val="005B6AED"/>
    <w:rsid w:val="005B6D32"/>
    <w:rsid w:val="005B6F62"/>
    <w:rsid w:val="005B72A0"/>
    <w:rsid w:val="005C15D7"/>
    <w:rsid w:val="005C1A4A"/>
    <w:rsid w:val="005C3872"/>
    <w:rsid w:val="005C5605"/>
    <w:rsid w:val="005C6D69"/>
    <w:rsid w:val="005D37CA"/>
    <w:rsid w:val="005D4E34"/>
    <w:rsid w:val="005D6120"/>
    <w:rsid w:val="005F3D46"/>
    <w:rsid w:val="005F6703"/>
    <w:rsid w:val="0060190A"/>
    <w:rsid w:val="006048FB"/>
    <w:rsid w:val="0060667B"/>
    <w:rsid w:val="00607411"/>
    <w:rsid w:val="006077A1"/>
    <w:rsid w:val="00611F7C"/>
    <w:rsid w:val="00613091"/>
    <w:rsid w:val="00615FA7"/>
    <w:rsid w:val="0062183A"/>
    <w:rsid w:val="00626615"/>
    <w:rsid w:val="0063553B"/>
    <w:rsid w:val="006366E3"/>
    <w:rsid w:val="006418B9"/>
    <w:rsid w:val="006427FA"/>
    <w:rsid w:val="00645161"/>
    <w:rsid w:val="00650BC2"/>
    <w:rsid w:val="00651F11"/>
    <w:rsid w:val="006557A6"/>
    <w:rsid w:val="00661CEA"/>
    <w:rsid w:val="00665E94"/>
    <w:rsid w:val="0066677D"/>
    <w:rsid w:val="006726D2"/>
    <w:rsid w:val="006800B6"/>
    <w:rsid w:val="00680554"/>
    <w:rsid w:val="006810EB"/>
    <w:rsid w:val="006815E9"/>
    <w:rsid w:val="00683528"/>
    <w:rsid w:val="00687BC3"/>
    <w:rsid w:val="00696FA8"/>
    <w:rsid w:val="006A01DB"/>
    <w:rsid w:val="006A4298"/>
    <w:rsid w:val="006A42D3"/>
    <w:rsid w:val="006A5582"/>
    <w:rsid w:val="006B25CF"/>
    <w:rsid w:val="006B3D0B"/>
    <w:rsid w:val="006B6B6F"/>
    <w:rsid w:val="006B7ACF"/>
    <w:rsid w:val="006C37A9"/>
    <w:rsid w:val="006C7109"/>
    <w:rsid w:val="006C7607"/>
    <w:rsid w:val="006C7AD1"/>
    <w:rsid w:val="006D08B8"/>
    <w:rsid w:val="006E152D"/>
    <w:rsid w:val="006F208E"/>
    <w:rsid w:val="007006DA"/>
    <w:rsid w:val="0070591B"/>
    <w:rsid w:val="0071075A"/>
    <w:rsid w:val="0071233A"/>
    <w:rsid w:val="00713FE7"/>
    <w:rsid w:val="00714C56"/>
    <w:rsid w:val="007153DC"/>
    <w:rsid w:val="00716236"/>
    <w:rsid w:val="007169B6"/>
    <w:rsid w:val="007245EC"/>
    <w:rsid w:val="0073286E"/>
    <w:rsid w:val="007365D3"/>
    <w:rsid w:val="0074013C"/>
    <w:rsid w:val="007524DD"/>
    <w:rsid w:val="00753749"/>
    <w:rsid w:val="00756AB7"/>
    <w:rsid w:val="00757DC7"/>
    <w:rsid w:val="007609F4"/>
    <w:rsid w:val="00771AD4"/>
    <w:rsid w:val="0077248C"/>
    <w:rsid w:val="00793231"/>
    <w:rsid w:val="0079653C"/>
    <w:rsid w:val="007A7356"/>
    <w:rsid w:val="007A756C"/>
    <w:rsid w:val="007B1566"/>
    <w:rsid w:val="007B179D"/>
    <w:rsid w:val="007B2392"/>
    <w:rsid w:val="007B72CC"/>
    <w:rsid w:val="007C2656"/>
    <w:rsid w:val="007C66EA"/>
    <w:rsid w:val="007D03B5"/>
    <w:rsid w:val="007D052F"/>
    <w:rsid w:val="007D3D4F"/>
    <w:rsid w:val="007D6BF0"/>
    <w:rsid w:val="007D7E07"/>
    <w:rsid w:val="007E048F"/>
    <w:rsid w:val="007F10C5"/>
    <w:rsid w:val="007F1C74"/>
    <w:rsid w:val="007F5096"/>
    <w:rsid w:val="007F62EF"/>
    <w:rsid w:val="007F74BA"/>
    <w:rsid w:val="00803EDB"/>
    <w:rsid w:val="00803FC5"/>
    <w:rsid w:val="008050BA"/>
    <w:rsid w:val="008078A1"/>
    <w:rsid w:val="008143DA"/>
    <w:rsid w:val="008179AC"/>
    <w:rsid w:val="00817DEC"/>
    <w:rsid w:val="0082023C"/>
    <w:rsid w:val="008228CF"/>
    <w:rsid w:val="00831973"/>
    <w:rsid w:val="00837BF6"/>
    <w:rsid w:val="00840CE0"/>
    <w:rsid w:val="00844A14"/>
    <w:rsid w:val="0085298F"/>
    <w:rsid w:val="0085471B"/>
    <w:rsid w:val="00860CA5"/>
    <w:rsid w:val="008628C0"/>
    <w:rsid w:val="00867DC3"/>
    <w:rsid w:val="00867EEB"/>
    <w:rsid w:val="00871444"/>
    <w:rsid w:val="00871745"/>
    <w:rsid w:val="00871E61"/>
    <w:rsid w:val="00872DF6"/>
    <w:rsid w:val="008751F8"/>
    <w:rsid w:val="0087543A"/>
    <w:rsid w:val="0087690B"/>
    <w:rsid w:val="00882F51"/>
    <w:rsid w:val="00884F6B"/>
    <w:rsid w:val="00886CB3"/>
    <w:rsid w:val="00892A6D"/>
    <w:rsid w:val="00894BBF"/>
    <w:rsid w:val="008A5497"/>
    <w:rsid w:val="008A5CDA"/>
    <w:rsid w:val="008A6FB3"/>
    <w:rsid w:val="008B2ACA"/>
    <w:rsid w:val="008B3E08"/>
    <w:rsid w:val="008C33BD"/>
    <w:rsid w:val="008C59CD"/>
    <w:rsid w:val="008C5A84"/>
    <w:rsid w:val="008C5BE6"/>
    <w:rsid w:val="008D0879"/>
    <w:rsid w:val="008D15B6"/>
    <w:rsid w:val="008D3324"/>
    <w:rsid w:val="008D3AA4"/>
    <w:rsid w:val="008D3C6A"/>
    <w:rsid w:val="008D4807"/>
    <w:rsid w:val="008D4FCA"/>
    <w:rsid w:val="008D7CE3"/>
    <w:rsid w:val="008D7ED0"/>
    <w:rsid w:val="008F117F"/>
    <w:rsid w:val="008F1CA5"/>
    <w:rsid w:val="008F555E"/>
    <w:rsid w:val="008F7242"/>
    <w:rsid w:val="00904518"/>
    <w:rsid w:val="0090486E"/>
    <w:rsid w:val="0090487A"/>
    <w:rsid w:val="009051FD"/>
    <w:rsid w:val="00905EED"/>
    <w:rsid w:val="009063EC"/>
    <w:rsid w:val="009101F9"/>
    <w:rsid w:val="00916A49"/>
    <w:rsid w:val="00917A86"/>
    <w:rsid w:val="0092162A"/>
    <w:rsid w:val="00923305"/>
    <w:rsid w:val="009242AA"/>
    <w:rsid w:val="00924DBF"/>
    <w:rsid w:val="00926D40"/>
    <w:rsid w:val="00932626"/>
    <w:rsid w:val="00932AC6"/>
    <w:rsid w:val="0093371E"/>
    <w:rsid w:val="009359D2"/>
    <w:rsid w:val="00936DE5"/>
    <w:rsid w:val="009375CA"/>
    <w:rsid w:val="009420A9"/>
    <w:rsid w:val="00944760"/>
    <w:rsid w:val="00951ADE"/>
    <w:rsid w:val="0095247F"/>
    <w:rsid w:val="00956214"/>
    <w:rsid w:val="009574FC"/>
    <w:rsid w:val="00957EDE"/>
    <w:rsid w:val="0096053A"/>
    <w:rsid w:val="00960DC6"/>
    <w:rsid w:val="009633DA"/>
    <w:rsid w:val="0096450D"/>
    <w:rsid w:val="00971175"/>
    <w:rsid w:val="00974D97"/>
    <w:rsid w:val="00980423"/>
    <w:rsid w:val="00981BA2"/>
    <w:rsid w:val="00983E96"/>
    <w:rsid w:val="00985314"/>
    <w:rsid w:val="009855DE"/>
    <w:rsid w:val="00985BFE"/>
    <w:rsid w:val="00991CA0"/>
    <w:rsid w:val="0099605F"/>
    <w:rsid w:val="00996550"/>
    <w:rsid w:val="009A74EA"/>
    <w:rsid w:val="009B3F9D"/>
    <w:rsid w:val="009B47EB"/>
    <w:rsid w:val="009B7F06"/>
    <w:rsid w:val="009C1A23"/>
    <w:rsid w:val="009C2779"/>
    <w:rsid w:val="009C5095"/>
    <w:rsid w:val="009C6723"/>
    <w:rsid w:val="009D0F3A"/>
    <w:rsid w:val="009D32F4"/>
    <w:rsid w:val="009D5F9A"/>
    <w:rsid w:val="009E2433"/>
    <w:rsid w:val="009E4562"/>
    <w:rsid w:val="009E5089"/>
    <w:rsid w:val="009E5A02"/>
    <w:rsid w:val="009E78B9"/>
    <w:rsid w:val="009F7482"/>
    <w:rsid w:val="00A05F6E"/>
    <w:rsid w:val="00A130FE"/>
    <w:rsid w:val="00A20F4C"/>
    <w:rsid w:val="00A2217D"/>
    <w:rsid w:val="00A23C70"/>
    <w:rsid w:val="00A2544C"/>
    <w:rsid w:val="00A25F39"/>
    <w:rsid w:val="00A268A8"/>
    <w:rsid w:val="00A270DA"/>
    <w:rsid w:val="00A33835"/>
    <w:rsid w:val="00A338BF"/>
    <w:rsid w:val="00A3787E"/>
    <w:rsid w:val="00A4002A"/>
    <w:rsid w:val="00A4054A"/>
    <w:rsid w:val="00A418E7"/>
    <w:rsid w:val="00A44407"/>
    <w:rsid w:val="00A4448B"/>
    <w:rsid w:val="00A45ABF"/>
    <w:rsid w:val="00A4612A"/>
    <w:rsid w:val="00A5225C"/>
    <w:rsid w:val="00A55407"/>
    <w:rsid w:val="00A56B71"/>
    <w:rsid w:val="00A570DF"/>
    <w:rsid w:val="00A57B5B"/>
    <w:rsid w:val="00A60A1F"/>
    <w:rsid w:val="00A71D6C"/>
    <w:rsid w:val="00A769E4"/>
    <w:rsid w:val="00A81250"/>
    <w:rsid w:val="00A81504"/>
    <w:rsid w:val="00A86AA0"/>
    <w:rsid w:val="00A878E7"/>
    <w:rsid w:val="00A91B6A"/>
    <w:rsid w:val="00A94248"/>
    <w:rsid w:val="00A95589"/>
    <w:rsid w:val="00AA1A83"/>
    <w:rsid w:val="00AA2BC8"/>
    <w:rsid w:val="00AA6990"/>
    <w:rsid w:val="00AB091D"/>
    <w:rsid w:val="00AB357D"/>
    <w:rsid w:val="00AB3EAA"/>
    <w:rsid w:val="00AB6BD8"/>
    <w:rsid w:val="00AB7432"/>
    <w:rsid w:val="00AC3D04"/>
    <w:rsid w:val="00AC4582"/>
    <w:rsid w:val="00AC6E10"/>
    <w:rsid w:val="00AC760C"/>
    <w:rsid w:val="00AC7D37"/>
    <w:rsid w:val="00AD223C"/>
    <w:rsid w:val="00AD2C85"/>
    <w:rsid w:val="00AD456C"/>
    <w:rsid w:val="00AD5771"/>
    <w:rsid w:val="00AE028C"/>
    <w:rsid w:val="00AE4011"/>
    <w:rsid w:val="00AE72BC"/>
    <w:rsid w:val="00AF3133"/>
    <w:rsid w:val="00AF5E28"/>
    <w:rsid w:val="00AF6978"/>
    <w:rsid w:val="00B017F7"/>
    <w:rsid w:val="00B01D63"/>
    <w:rsid w:val="00B05D64"/>
    <w:rsid w:val="00B10521"/>
    <w:rsid w:val="00B10B02"/>
    <w:rsid w:val="00B124CF"/>
    <w:rsid w:val="00B12521"/>
    <w:rsid w:val="00B12735"/>
    <w:rsid w:val="00B144BA"/>
    <w:rsid w:val="00B16DD4"/>
    <w:rsid w:val="00B23232"/>
    <w:rsid w:val="00B27262"/>
    <w:rsid w:val="00B27A6B"/>
    <w:rsid w:val="00B34244"/>
    <w:rsid w:val="00B342B5"/>
    <w:rsid w:val="00B34B4D"/>
    <w:rsid w:val="00B372DD"/>
    <w:rsid w:val="00B437EC"/>
    <w:rsid w:val="00B45443"/>
    <w:rsid w:val="00B5019D"/>
    <w:rsid w:val="00B53AF0"/>
    <w:rsid w:val="00B67467"/>
    <w:rsid w:val="00B809C7"/>
    <w:rsid w:val="00B81150"/>
    <w:rsid w:val="00B82814"/>
    <w:rsid w:val="00B83EF0"/>
    <w:rsid w:val="00B9075D"/>
    <w:rsid w:val="00B90A21"/>
    <w:rsid w:val="00B92155"/>
    <w:rsid w:val="00B95A09"/>
    <w:rsid w:val="00B96DFD"/>
    <w:rsid w:val="00BA09E2"/>
    <w:rsid w:val="00BA0AF0"/>
    <w:rsid w:val="00BA2E22"/>
    <w:rsid w:val="00BA3178"/>
    <w:rsid w:val="00BA5357"/>
    <w:rsid w:val="00BA67A2"/>
    <w:rsid w:val="00BA7472"/>
    <w:rsid w:val="00BB0998"/>
    <w:rsid w:val="00BB1257"/>
    <w:rsid w:val="00BB3E3A"/>
    <w:rsid w:val="00BB4FEF"/>
    <w:rsid w:val="00BB5694"/>
    <w:rsid w:val="00BB6DE0"/>
    <w:rsid w:val="00BC541B"/>
    <w:rsid w:val="00BC6993"/>
    <w:rsid w:val="00BC778A"/>
    <w:rsid w:val="00BD3A20"/>
    <w:rsid w:val="00BE4C59"/>
    <w:rsid w:val="00BE7D05"/>
    <w:rsid w:val="00BF5C70"/>
    <w:rsid w:val="00C00BEB"/>
    <w:rsid w:val="00C036F9"/>
    <w:rsid w:val="00C11F38"/>
    <w:rsid w:val="00C13D29"/>
    <w:rsid w:val="00C160AA"/>
    <w:rsid w:val="00C23310"/>
    <w:rsid w:val="00C233ED"/>
    <w:rsid w:val="00C311F7"/>
    <w:rsid w:val="00C34AA2"/>
    <w:rsid w:val="00C42785"/>
    <w:rsid w:val="00C45372"/>
    <w:rsid w:val="00C45BC4"/>
    <w:rsid w:val="00C60636"/>
    <w:rsid w:val="00C61CB9"/>
    <w:rsid w:val="00C63201"/>
    <w:rsid w:val="00C638B6"/>
    <w:rsid w:val="00C63E4A"/>
    <w:rsid w:val="00C66C70"/>
    <w:rsid w:val="00C70C7A"/>
    <w:rsid w:val="00C71510"/>
    <w:rsid w:val="00C71ACE"/>
    <w:rsid w:val="00C73401"/>
    <w:rsid w:val="00C770B6"/>
    <w:rsid w:val="00C77DC2"/>
    <w:rsid w:val="00C836B3"/>
    <w:rsid w:val="00C8567C"/>
    <w:rsid w:val="00C86407"/>
    <w:rsid w:val="00C87373"/>
    <w:rsid w:val="00CA5211"/>
    <w:rsid w:val="00CA5D10"/>
    <w:rsid w:val="00CB4620"/>
    <w:rsid w:val="00CB57C6"/>
    <w:rsid w:val="00CC14DF"/>
    <w:rsid w:val="00CC426B"/>
    <w:rsid w:val="00CD0F97"/>
    <w:rsid w:val="00CD1A90"/>
    <w:rsid w:val="00CD43FF"/>
    <w:rsid w:val="00CD6092"/>
    <w:rsid w:val="00CE2FA6"/>
    <w:rsid w:val="00CE4B18"/>
    <w:rsid w:val="00CE6649"/>
    <w:rsid w:val="00CF351D"/>
    <w:rsid w:val="00CF5573"/>
    <w:rsid w:val="00CF5FF6"/>
    <w:rsid w:val="00CF7382"/>
    <w:rsid w:val="00CF7C02"/>
    <w:rsid w:val="00D02A43"/>
    <w:rsid w:val="00D02FF3"/>
    <w:rsid w:val="00D0446D"/>
    <w:rsid w:val="00D1074C"/>
    <w:rsid w:val="00D10E25"/>
    <w:rsid w:val="00D10E79"/>
    <w:rsid w:val="00D11797"/>
    <w:rsid w:val="00D12B16"/>
    <w:rsid w:val="00D14685"/>
    <w:rsid w:val="00D209CA"/>
    <w:rsid w:val="00D21DA4"/>
    <w:rsid w:val="00D27320"/>
    <w:rsid w:val="00D27F03"/>
    <w:rsid w:val="00D374E4"/>
    <w:rsid w:val="00D37ABB"/>
    <w:rsid w:val="00D45039"/>
    <w:rsid w:val="00D557C1"/>
    <w:rsid w:val="00D55EA9"/>
    <w:rsid w:val="00D60D23"/>
    <w:rsid w:val="00D61647"/>
    <w:rsid w:val="00D64BE6"/>
    <w:rsid w:val="00D65813"/>
    <w:rsid w:val="00D713F4"/>
    <w:rsid w:val="00D76FA8"/>
    <w:rsid w:val="00D816B6"/>
    <w:rsid w:val="00D81A9F"/>
    <w:rsid w:val="00D8403E"/>
    <w:rsid w:val="00D86413"/>
    <w:rsid w:val="00D86C7C"/>
    <w:rsid w:val="00D93795"/>
    <w:rsid w:val="00D9786D"/>
    <w:rsid w:val="00DA1673"/>
    <w:rsid w:val="00DA1F4E"/>
    <w:rsid w:val="00DA5EF0"/>
    <w:rsid w:val="00DA7862"/>
    <w:rsid w:val="00DB2061"/>
    <w:rsid w:val="00DB3368"/>
    <w:rsid w:val="00DB5174"/>
    <w:rsid w:val="00DB5927"/>
    <w:rsid w:val="00DC7F7D"/>
    <w:rsid w:val="00DD0C69"/>
    <w:rsid w:val="00DD6F84"/>
    <w:rsid w:val="00DE08B0"/>
    <w:rsid w:val="00DE0B0C"/>
    <w:rsid w:val="00DE4A7B"/>
    <w:rsid w:val="00DE5689"/>
    <w:rsid w:val="00DF5774"/>
    <w:rsid w:val="00E019EE"/>
    <w:rsid w:val="00E02F25"/>
    <w:rsid w:val="00E049CF"/>
    <w:rsid w:val="00E07271"/>
    <w:rsid w:val="00E077C1"/>
    <w:rsid w:val="00E10758"/>
    <w:rsid w:val="00E226B2"/>
    <w:rsid w:val="00E2388F"/>
    <w:rsid w:val="00E2497A"/>
    <w:rsid w:val="00E2500B"/>
    <w:rsid w:val="00E25DA5"/>
    <w:rsid w:val="00E30E86"/>
    <w:rsid w:val="00E31A5B"/>
    <w:rsid w:val="00E3540A"/>
    <w:rsid w:val="00E40F80"/>
    <w:rsid w:val="00E41513"/>
    <w:rsid w:val="00E43A45"/>
    <w:rsid w:val="00E45AE2"/>
    <w:rsid w:val="00E46273"/>
    <w:rsid w:val="00E51EBD"/>
    <w:rsid w:val="00E52835"/>
    <w:rsid w:val="00E52A09"/>
    <w:rsid w:val="00E55088"/>
    <w:rsid w:val="00E55531"/>
    <w:rsid w:val="00E62F5D"/>
    <w:rsid w:val="00E6615B"/>
    <w:rsid w:val="00E67214"/>
    <w:rsid w:val="00E6761B"/>
    <w:rsid w:val="00E7207D"/>
    <w:rsid w:val="00E724A5"/>
    <w:rsid w:val="00E725D4"/>
    <w:rsid w:val="00E7354E"/>
    <w:rsid w:val="00E75121"/>
    <w:rsid w:val="00E76FFE"/>
    <w:rsid w:val="00E770CD"/>
    <w:rsid w:val="00E81653"/>
    <w:rsid w:val="00E82A54"/>
    <w:rsid w:val="00E85E9F"/>
    <w:rsid w:val="00E86076"/>
    <w:rsid w:val="00E87B87"/>
    <w:rsid w:val="00E90005"/>
    <w:rsid w:val="00EA3237"/>
    <w:rsid w:val="00EA36B8"/>
    <w:rsid w:val="00EA5599"/>
    <w:rsid w:val="00EA6A8D"/>
    <w:rsid w:val="00EB2D4B"/>
    <w:rsid w:val="00EB3C96"/>
    <w:rsid w:val="00EB436E"/>
    <w:rsid w:val="00EC4BC6"/>
    <w:rsid w:val="00EC776A"/>
    <w:rsid w:val="00ED0AD5"/>
    <w:rsid w:val="00ED1D65"/>
    <w:rsid w:val="00ED3877"/>
    <w:rsid w:val="00ED7425"/>
    <w:rsid w:val="00EE054A"/>
    <w:rsid w:val="00EE1D35"/>
    <w:rsid w:val="00EE50B6"/>
    <w:rsid w:val="00EE5396"/>
    <w:rsid w:val="00EE5853"/>
    <w:rsid w:val="00EE5AE5"/>
    <w:rsid w:val="00EF074F"/>
    <w:rsid w:val="00EF0C0E"/>
    <w:rsid w:val="00EF14D8"/>
    <w:rsid w:val="00F005DD"/>
    <w:rsid w:val="00F00A33"/>
    <w:rsid w:val="00F03E1D"/>
    <w:rsid w:val="00F04EFD"/>
    <w:rsid w:val="00F05CB2"/>
    <w:rsid w:val="00F079F3"/>
    <w:rsid w:val="00F108AD"/>
    <w:rsid w:val="00F1315C"/>
    <w:rsid w:val="00F1479E"/>
    <w:rsid w:val="00F15B05"/>
    <w:rsid w:val="00F16794"/>
    <w:rsid w:val="00F22077"/>
    <w:rsid w:val="00F22B73"/>
    <w:rsid w:val="00F30D9B"/>
    <w:rsid w:val="00F33549"/>
    <w:rsid w:val="00F37CDD"/>
    <w:rsid w:val="00F4001E"/>
    <w:rsid w:val="00F40585"/>
    <w:rsid w:val="00F454B3"/>
    <w:rsid w:val="00F45974"/>
    <w:rsid w:val="00F460F8"/>
    <w:rsid w:val="00F5353C"/>
    <w:rsid w:val="00F53A1C"/>
    <w:rsid w:val="00F54F53"/>
    <w:rsid w:val="00F57E1E"/>
    <w:rsid w:val="00F60B62"/>
    <w:rsid w:val="00F65330"/>
    <w:rsid w:val="00F73A22"/>
    <w:rsid w:val="00F73E67"/>
    <w:rsid w:val="00F745E7"/>
    <w:rsid w:val="00F77087"/>
    <w:rsid w:val="00F77733"/>
    <w:rsid w:val="00F82F73"/>
    <w:rsid w:val="00F831A6"/>
    <w:rsid w:val="00F836DE"/>
    <w:rsid w:val="00F9147E"/>
    <w:rsid w:val="00F94E6D"/>
    <w:rsid w:val="00FA10EE"/>
    <w:rsid w:val="00FA5673"/>
    <w:rsid w:val="00FB37D6"/>
    <w:rsid w:val="00FB3905"/>
    <w:rsid w:val="00FB4760"/>
    <w:rsid w:val="00FB54A3"/>
    <w:rsid w:val="00FB6388"/>
    <w:rsid w:val="00FC403F"/>
    <w:rsid w:val="00FD6620"/>
    <w:rsid w:val="00FE2BB0"/>
    <w:rsid w:val="00FE401C"/>
    <w:rsid w:val="00FE421D"/>
    <w:rsid w:val="00FE5EE0"/>
    <w:rsid w:val="00FF09D2"/>
    <w:rsid w:val="00FF1C7F"/>
    <w:rsid w:val="00FF3C41"/>
    <w:rsid w:val="00FF3FF7"/>
    <w:rsid w:val="00FF4199"/>
    <w:rsid w:val="00FF57CE"/>
    <w:rsid w:val="00FF5BF1"/>
    <w:rsid w:val="00FF7B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4F001"/>
  <w15:docId w15:val="{A92D82DA-12ED-4174-8E0E-FB4DBD59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cs-CZ"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A7078"/>
    <w:pPr>
      <w:spacing w:after="200" w:line="276" w:lineRule="auto"/>
      <w:jc w:val="left"/>
    </w:pPr>
    <w:rPr>
      <w:rFonts w:ascii="Calibri" w:eastAsia="Times New Roman" w:hAnsi="Calibri"/>
      <w:sz w:val="22"/>
      <w:lang w:eastAsia="cs-CZ"/>
    </w:rPr>
  </w:style>
  <w:style w:type="paragraph" w:styleId="Nadpis1">
    <w:name w:val="heading 1"/>
    <w:basedOn w:val="Normln"/>
    <w:next w:val="Normln"/>
    <w:link w:val="Nadpis1Char"/>
    <w:qFormat/>
    <w:rsid w:val="000D0428"/>
    <w:pPr>
      <w:keepNext/>
      <w:numPr>
        <w:numId w:val="31"/>
      </w:numPr>
      <w:tabs>
        <w:tab w:val="clear" w:pos="1844"/>
      </w:tabs>
      <w:spacing w:before="240" w:after="0" w:line="240" w:lineRule="auto"/>
      <w:ind w:left="567" w:hanging="567"/>
      <w:outlineLvl w:val="0"/>
    </w:pPr>
    <w:rPr>
      <w:rFonts w:ascii="Times New Roman" w:hAnsi="Times New Roman" w:cs="Arial"/>
      <w:b/>
      <w:sz w:val="24"/>
      <w:szCs w:val="32"/>
      <w:lang w:eastAsia="en-US"/>
    </w:rPr>
  </w:style>
  <w:style w:type="paragraph" w:styleId="Nadpis2">
    <w:name w:val="heading 2"/>
    <w:basedOn w:val="Nadpis1"/>
    <w:next w:val="Normln"/>
    <w:link w:val="Nadpis2Char"/>
    <w:qFormat/>
    <w:rsid w:val="000D0428"/>
    <w:pPr>
      <w:numPr>
        <w:ilvl w:val="1"/>
      </w:numPr>
      <w:outlineLvl w:val="1"/>
    </w:pPr>
    <w:rPr>
      <w:b w:val="0"/>
      <w:bCs/>
      <w:iCs/>
      <w:szCs w:val="28"/>
    </w:rPr>
  </w:style>
  <w:style w:type="paragraph" w:styleId="Nadpis3">
    <w:name w:val="heading 3"/>
    <w:basedOn w:val="Nadpis2"/>
    <w:next w:val="Normln"/>
    <w:link w:val="Nadpis3Char"/>
    <w:qFormat/>
    <w:rsid w:val="000D0428"/>
    <w:pPr>
      <w:numPr>
        <w:ilvl w:val="2"/>
      </w:numPr>
      <w:tabs>
        <w:tab w:val="clear" w:pos="1134"/>
      </w:tabs>
      <w:ind w:left="567" w:hanging="567"/>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7078"/>
    <w:pPr>
      <w:spacing w:after="0" w:line="360" w:lineRule="auto"/>
      <w:ind w:left="720"/>
      <w:contextualSpacing/>
      <w:jc w:val="both"/>
    </w:pPr>
    <w:rPr>
      <w:rFonts w:ascii="Times New Roman" w:hAnsi="Times New Roman"/>
      <w:sz w:val="24"/>
    </w:rPr>
  </w:style>
  <w:style w:type="paragraph" w:styleId="Zhlav">
    <w:name w:val="header"/>
    <w:basedOn w:val="Normln"/>
    <w:link w:val="ZhlavChar"/>
    <w:uiPriority w:val="99"/>
    <w:unhideWhenUsed/>
    <w:rsid w:val="000A7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7078"/>
    <w:rPr>
      <w:rFonts w:ascii="Calibri" w:eastAsia="Times New Roman" w:hAnsi="Calibri"/>
      <w:sz w:val="22"/>
      <w:lang w:eastAsia="cs-CZ"/>
    </w:rPr>
  </w:style>
  <w:style w:type="paragraph" w:styleId="Zpat">
    <w:name w:val="footer"/>
    <w:basedOn w:val="Normln"/>
    <w:link w:val="ZpatChar"/>
    <w:uiPriority w:val="99"/>
    <w:unhideWhenUsed/>
    <w:rsid w:val="000A7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0A7078"/>
    <w:rPr>
      <w:rFonts w:ascii="Calibri" w:eastAsia="Times New Roman" w:hAnsi="Calibri"/>
      <w:sz w:val="22"/>
      <w:lang w:eastAsia="cs-CZ"/>
    </w:rPr>
  </w:style>
  <w:style w:type="paragraph" w:styleId="Textbubliny">
    <w:name w:val="Balloon Text"/>
    <w:basedOn w:val="Normln"/>
    <w:link w:val="TextbublinyChar"/>
    <w:uiPriority w:val="99"/>
    <w:semiHidden/>
    <w:unhideWhenUsed/>
    <w:rsid w:val="00193E0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3E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D5F9A"/>
    <w:rPr>
      <w:sz w:val="16"/>
      <w:szCs w:val="16"/>
    </w:rPr>
  </w:style>
  <w:style w:type="paragraph" w:styleId="Textkomente">
    <w:name w:val="annotation text"/>
    <w:basedOn w:val="Normln"/>
    <w:link w:val="TextkomenteChar"/>
    <w:uiPriority w:val="99"/>
    <w:semiHidden/>
    <w:unhideWhenUsed/>
    <w:rsid w:val="009D5F9A"/>
    <w:pPr>
      <w:spacing w:line="240" w:lineRule="auto"/>
    </w:pPr>
    <w:rPr>
      <w:sz w:val="20"/>
      <w:szCs w:val="20"/>
    </w:rPr>
  </w:style>
  <w:style w:type="character" w:customStyle="1" w:styleId="TextkomenteChar">
    <w:name w:val="Text komentáře Char"/>
    <w:basedOn w:val="Standardnpsmoodstavce"/>
    <w:link w:val="Textkomente"/>
    <w:uiPriority w:val="99"/>
    <w:semiHidden/>
    <w:rsid w:val="009D5F9A"/>
    <w:rPr>
      <w:rFonts w:ascii="Calibri" w:eastAsia="Times New Roman" w:hAnsi="Calibri"/>
      <w:sz w:val="20"/>
      <w:szCs w:val="20"/>
      <w:lang w:eastAsia="cs-CZ"/>
    </w:rPr>
  </w:style>
  <w:style w:type="paragraph" w:styleId="Pedmtkomente">
    <w:name w:val="annotation subject"/>
    <w:basedOn w:val="Textkomente"/>
    <w:next w:val="Textkomente"/>
    <w:link w:val="PedmtkomenteChar"/>
    <w:uiPriority w:val="99"/>
    <w:semiHidden/>
    <w:unhideWhenUsed/>
    <w:rsid w:val="009D5F9A"/>
    <w:rPr>
      <w:b/>
      <w:bCs/>
    </w:rPr>
  </w:style>
  <w:style w:type="character" w:customStyle="1" w:styleId="PedmtkomenteChar">
    <w:name w:val="Předmět komentáře Char"/>
    <w:basedOn w:val="TextkomenteChar"/>
    <w:link w:val="Pedmtkomente"/>
    <w:uiPriority w:val="99"/>
    <w:semiHidden/>
    <w:rsid w:val="009D5F9A"/>
    <w:rPr>
      <w:rFonts w:ascii="Calibri" w:eastAsia="Times New Roman" w:hAnsi="Calibri"/>
      <w:b/>
      <w:bCs/>
      <w:sz w:val="20"/>
      <w:szCs w:val="20"/>
      <w:lang w:eastAsia="cs-CZ"/>
    </w:rPr>
  </w:style>
  <w:style w:type="paragraph" w:styleId="Revize">
    <w:name w:val="Revision"/>
    <w:hidden/>
    <w:uiPriority w:val="99"/>
    <w:semiHidden/>
    <w:rsid w:val="00A4002A"/>
    <w:pPr>
      <w:spacing w:line="240" w:lineRule="auto"/>
      <w:jc w:val="left"/>
    </w:pPr>
    <w:rPr>
      <w:rFonts w:ascii="Calibri" w:eastAsia="Times New Roman" w:hAnsi="Calibri"/>
      <w:sz w:val="22"/>
      <w:lang w:eastAsia="cs-CZ"/>
    </w:rPr>
  </w:style>
  <w:style w:type="character" w:customStyle="1" w:styleId="nowrap">
    <w:name w:val="nowrap"/>
    <w:basedOn w:val="Standardnpsmoodstavce"/>
    <w:rsid w:val="00FE5EE0"/>
  </w:style>
  <w:style w:type="paragraph" w:styleId="Zkladntext">
    <w:name w:val="Body Text"/>
    <w:basedOn w:val="Normln"/>
    <w:link w:val="ZkladntextChar"/>
    <w:rsid w:val="00BA3178"/>
    <w:pPr>
      <w:spacing w:after="0" w:line="240" w:lineRule="auto"/>
      <w:jc w:val="both"/>
    </w:pPr>
    <w:rPr>
      <w:rFonts w:ascii="Arial" w:hAnsi="Arial" w:cs="Arial"/>
      <w:bCs/>
      <w:szCs w:val="24"/>
    </w:rPr>
  </w:style>
  <w:style w:type="character" w:customStyle="1" w:styleId="ZkladntextChar">
    <w:name w:val="Základní text Char"/>
    <w:basedOn w:val="Standardnpsmoodstavce"/>
    <w:link w:val="Zkladntext"/>
    <w:rsid w:val="00BA3178"/>
    <w:rPr>
      <w:rFonts w:ascii="Arial" w:eastAsia="Times New Roman" w:hAnsi="Arial" w:cs="Arial"/>
      <w:bCs/>
      <w:sz w:val="22"/>
      <w:szCs w:val="24"/>
      <w:lang w:eastAsia="cs-CZ"/>
    </w:rPr>
  </w:style>
  <w:style w:type="table" w:styleId="Mkatabulky">
    <w:name w:val="Table Grid"/>
    <w:basedOn w:val="Normlntabulka"/>
    <w:uiPriority w:val="59"/>
    <w:rsid w:val="007169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0D0428"/>
    <w:rPr>
      <w:rFonts w:eastAsia="Times New Roman" w:cs="Arial"/>
      <w:b/>
      <w:szCs w:val="32"/>
    </w:rPr>
  </w:style>
  <w:style w:type="character" w:customStyle="1" w:styleId="Nadpis2Char">
    <w:name w:val="Nadpis 2 Char"/>
    <w:basedOn w:val="Standardnpsmoodstavce"/>
    <w:link w:val="Nadpis2"/>
    <w:rsid w:val="000D0428"/>
    <w:rPr>
      <w:rFonts w:eastAsia="Times New Roman" w:cs="Arial"/>
      <w:bCs/>
      <w:iCs/>
      <w:szCs w:val="28"/>
    </w:rPr>
  </w:style>
  <w:style w:type="character" w:customStyle="1" w:styleId="Nadpis3Char">
    <w:name w:val="Nadpis 3 Char"/>
    <w:basedOn w:val="Standardnpsmoodstavce"/>
    <w:link w:val="Nadpis3"/>
    <w:rsid w:val="000D0428"/>
    <w:rPr>
      <w:rFonts w:eastAsia="Times New Roman" w:cs="Arial"/>
      <w:iCs/>
      <w:szCs w:val="26"/>
    </w:rPr>
  </w:style>
  <w:style w:type="table" w:customStyle="1" w:styleId="1">
    <w:name w:val="1"/>
    <w:basedOn w:val="Normlntabulka"/>
    <w:rsid w:val="00010193"/>
    <w:pPr>
      <w:spacing w:line="276" w:lineRule="auto"/>
      <w:jc w:val="left"/>
    </w:pPr>
    <w:rPr>
      <w:rFonts w:ascii="Arial" w:eastAsia="Arial" w:hAnsi="Arial" w:cs="Arial"/>
      <w:color w:val="000000"/>
      <w:sz w:val="22"/>
      <w:lang w:eastAsia="cs-CZ"/>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285006">
      <w:bodyDiv w:val="1"/>
      <w:marLeft w:val="0"/>
      <w:marRight w:val="0"/>
      <w:marTop w:val="0"/>
      <w:marBottom w:val="0"/>
      <w:divBdr>
        <w:top w:val="none" w:sz="0" w:space="0" w:color="auto"/>
        <w:left w:val="none" w:sz="0" w:space="0" w:color="auto"/>
        <w:bottom w:val="none" w:sz="0" w:space="0" w:color="auto"/>
        <w:right w:val="none" w:sz="0" w:space="0" w:color="auto"/>
      </w:divBdr>
    </w:div>
    <w:div w:id="1199202485">
      <w:bodyDiv w:val="1"/>
      <w:marLeft w:val="0"/>
      <w:marRight w:val="0"/>
      <w:marTop w:val="0"/>
      <w:marBottom w:val="0"/>
      <w:divBdr>
        <w:top w:val="none" w:sz="0" w:space="0" w:color="auto"/>
        <w:left w:val="none" w:sz="0" w:space="0" w:color="auto"/>
        <w:bottom w:val="none" w:sz="0" w:space="0" w:color="auto"/>
        <w:right w:val="none" w:sz="0" w:space="0" w:color="auto"/>
      </w:divBdr>
    </w:div>
    <w:div w:id="1355882445">
      <w:bodyDiv w:val="1"/>
      <w:marLeft w:val="0"/>
      <w:marRight w:val="0"/>
      <w:marTop w:val="0"/>
      <w:marBottom w:val="0"/>
      <w:divBdr>
        <w:top w:val="none" w:sz="0" w:space="0" w:color="auto"/>
        <w:left w:val="none" w:sz="0" w:space="0" w:color="auto"/>
        <w:bottom w:val="none" w:sz="0" w:space="0" w:color="auto"/>
        <w:right w:val="none" w:sz="0" w:space="0" w:color="auto"/>
      </w:divBdr>
    </w:div>
    <w:div w:id="1366323246">
      <w:bodyDiv w:val="1"/>
      <w:marLeft w:val="0"/>
      <w:marRight w:val="0"/>
      <w:marTop w:val="0"/>
      <w:marBottom w:val="0"/>
      <w:divBdr>
        <w:top w:val="none" w:sz="0" w:space="0" w:color="auto"/>
        <w:left w:val="none" w:sz="0" w:space="0" w:color="auto"/>
        <w:bottom w:val="none" w:sz="0" w:space="0" w:color="auto"/>
        <w:right w:val="none" w:sz="0" w:space="0" w:color="auto"/>
      </w:divBdr>
      <w:divsChild>
        <w:div w:id="885065293">
          <w:marLeft w:val="0"/>
          <w:marRight w:val="0"/>
          <w:marTop w:val="0"/>
          <w:marBottom w:val="0"/>
          <w:divBdr>
            <w:top w:val="none" w:sz="0" w:space="0" w:color="auto"/>
            <w:left w:val="none" w:sz="0" w:space="0" w:color="auto"/>
            <w:bottom w:val="none" w:sz="0" w:space="0" w:color="auto"/>
            <w:right w:val="none" w:sz="0" w:space="0" w:color="auto"/>
          </w:divBdr>
          <w:divsChild>
            <w:div w:id="1723866249">
              <w:marLeft w:val="0"/>
              <w:marRight w:val="0"/>
              <w:marTop w:val="0"/>
              <w:marBottom w:val="0"/>
              <w:divBdr>
                <w:top w:val="none" w:sz="0" w:space="0" w:color="auto"/>
                <w:left w:val="none" w:sz="0" w:space="0" w:color="auto"/>
                <w:bottom w:val="none" w:sz="0" w:space="0" w:color="auto"/>
                <w:right w:val="none" w:sz="0" w:space="0" w:color="auto"/>
              </w:divBdr>
              <w:divsChild>
                <w:div w:id="725563815">
                  <w:marLeft w:val="0"/>
                  <w:marRight w:val="0"/>
                  <w:marTop w:val="0"/>
                  <w:marBottom w:val="0"/>
                  <w:divBdr>
                    <w:top w:val="none" w:sz="0" w:space="0" w:color="auto"/>
                    <w:left w:val="none" w:sz="0" w:space="0" w:color="auto"/>
                    <w:bottom w:val="none" w:sz="0" w:space="0" w:color="auto"/>
                    <w:right w:val="none" w:sz="0" w:space="0" w:color="auto"/>
                  </w:divBdr>
                  <w:divsChild>
                    <w:div w:id="1690912641">
                      <w:marLeft w:val="0"/>
                      <w:marRight w:val="0"/>
                      <w:marTop w:val="0"/>
                      <w:marBottom w:val="0"/>
                      <w:divBdr>
                        <w:top w:val="none" w:sz="0" w:space="0" w:color="auto"/>
                        <w:left w:val="none" w:sz="0" w:space="0" w:color="auto"/>
                        <w:bottom w:val="none" w:sz="0" w:space="0" w:color="auto"/>
                        <w:right w:val="none" w:sz="0" w:space="0" w:color="auto"/>
                      </w:divBdr>
                      <w:divsChild>
                        <w:div w:id="1980456399">
                          <w:marLeft w:val="0"/>
                          <w:marRight w:val="0"/>
                          <w:marTop w:val="0"/>
                          <w:marBottom w:val="0"/>
                          <w:divBdr>
                            <w:top w:val="none" w:sz="0" w:space="0" w:color="auto"/>
                            <w:left w:val="none" w:sz="0" w:space="0" w:color="auto"/>
                            <w:bottom w:val="none" w:sz="0" w:space="0" w:color="auto"/>
                            <w:right w:val="none" w:sz="0" w:space="0" w:color="auto"/>
                          </w:divBdr>
                          <w:divsChild>
                            <w:div w:id="472479288">
                              <w:marLeft w:val="0"/>
                              <w:marRight w:val="0"/>
                              <w:marTop w:val="0"/>
                              <w:marBottom w:val="0"/>
                              <w:divBdr>
                                <w:top w:val="none" w:sz="0" w:space="0" w:color="auto"/>
                                <w:left w:val="none" w:sz="0" w:space="0" w:color="auto"/>
                                <w:bottom w:val="none" w:sz="0" w:space="0" w:color="auto"/>
                                <w:right w:val="none" w:sz="0" w:space="0" w:color="auto"/>
                              </w:divBdr>
                              <w:divsChild>
                                <w:div w:id="1479301594">
                                  <w:marLeft w:val="0"/>
                                  <w:marRight w:val="0"/>
                                  <w:marTop w:val="0"/>
                                  <w:marBottom w:val="0"/>
                                  <w:divBdr>
                                    <w:top w:val="none" w:sz="0" w:space="0" w:color="auto"/>
                                    <w:left w:val="none" w:sz="0" w:space="0" w:color="auto"/>
                                    <w:bottom w:val="none" w:sz="0" w:space="0" w:color="auto"/>
                                    <w:right w:val="none" w:sz="0" w:space="0" w:color="auto"/>
                                  </w:divBdr>
                                  <w:divsChild>
                                    <w:div w:id="913512845">
                                      <w:marLeft w:val="0"/>
                                      <w:marRight w:val="0"/>
                                      <w:marTop w:val="0"/>
                                      <w:marBottom w:val="0"/>
                                      <w:divBdr>
                                        <w:top w:val="none" w:sz="0" w:space="0" w:color="auto"/>
                                        <w:left w:val="none" w:sz="0" w:space="0" w:color="auto"/>
                                        <w:bottom w:val="none" w:sz="0" w:space="0" w:color="auto"/>
                                        <w:right w:val="none" w:sz="0" w:space="0" w:color="auto"/>
                                      </w:divBdr>
                                      <w:divsChild>
                                        <w:div w:id="672730241">
                                          <w:marLeft w:val="0"/>
                                          <w:marRight w:val="0"/>
                                          <w:marTop w:val="0"/>
                                          <w:marBottom w:val="0"/>
                                          <w:divBdr>
                                            <w:top w:val="none" w:sz="0" w:space="0" w:color="auto"/>
                                            <w:left w:val="none" w:sz="0" w:space="0" w:color="auto"/>
                                            <w:bottom w:val="none" w:sz="0" w:space="0" w:color="auto"/>
                                            <w:right w:val="none" w:sz="0" w:space="0" w:color="auto"/>
                                          </w:divBdr>
                                          <w:divsChild>
                                            <w:div w:id="1546140103">
                                              <w:marLeft w:val="0"/>
                                              <w:marRight w:val="0"/>
                                              <w:marTop w:val="0"/>
                                              <w:marBottom w:val="0"/>
                                              <w:divBdr>
                                                <w:top w:val="none" w:sz="0" w:space="0" w:color="auto"/>
                                                <w:left w:val="none" w:sz="0" w:space="0" w:color="auto"/>
                                                <w:bottom w:val="none" w:sz="0" w:space="0" w:color="auto"/>
                                                <w:right w:val="none" w:sz="0" w:space="0" w:color="auto"/>
                                              </w:divBdr>
                                              <w:divsChild>
                                                <w:div w:id="1187870644">
                                                  <w:marLeft w:val="0"/>
                                                  <w:marRight w:val="0"/>
                                                  <w:marTop w:val="0"/>
                                                  <w:marBottom w:val="0"/>
                                                  <w:divBdr>
                                                    <w:top w:val="none" w:sz="0" w:space="0" w:color="auto"/>
                                                    <w:left w:val="none" w:sz="0" w:space="0" w:color="auto"/>
                                                    <w:bottom w:val="none" w:sz="0" w:space="0" w:color="auto"/>
                                                    <w:right w:val="none" w:sz="0" w:space="0" w:color="auto"/>
                                                  </w:divBdr>
                                                  <w:divsChild>
                                                    <w:div w:id="1834949025">
                                                      <w:marLeft w:val="0"/>
                                                      <w:marRight w:val="0"/>
                                                      <w:marTop w:val="0"/>
                                                      <w:marBottom w:val="0"/>
                                                      <w:divBdr>
                                                        <w:top w:val="none" w:sz="0" w:space="0" w:color="auto"/>
                                                        <w:left w:val="none" w:sz="0" w:space="0" w:color="auto"/>
                                                        <w:bottom w:val="none" w:sz="0" w:space="0" w:color="auto"/>
                                                        <w:right w:val="none" w:sz="0" w:space="0" w:color="auto"/>
                                                      </w:divBdr>
                                                      <w:divsChild>
                                                        <w:div w:id="1665091128">
                                                          <w:marLeft w:val="0"/>
                                                          <w:marRight w:val="0"/>
                                                          <w:marTop w:val="0"/>
                                                          <w:marBottom w:val="0"/>
                                                          <w:divBdr>
                                                            <w:top w:val="none" w:sz="0" w:space="0" w:color="auto"/>
                                                            <w:left w:val="none" w:sz="0" w:space="0" w:color="auto"/>
                                                            <w:bottom w:val="none" w:sz="0" w:space="0" w:color="auto"/>
                                                            <w:right w:val="none" w:sz="0" w:space="0" w:color="auto"/>
                                                          </w:divBdr>
                                                          <w:divsChild>
                                                            <w:div w:id="100342561">
                                                              <w:marLeft w:val="0"/>
                                                              <w:marRight w:val="0"/>
                                                              <w:marTop w:val="0"/>
                                                              <w:marBottom w:val="0"/>
                                                              <w:divBdr>
                                                                <w:top w:val="none" w:sz="0" w:space="0" w:color="auto"/>
                                                                <w:left w:val="none" w:sz="0" w:space="0" w:color="auto"/>
                                                                <w:bottom w:val="none" w:sz="0" w:space="0" w:color="auto"/>
                                                                <w:right w:val="none" w:sz="0" w:space="0" w:color="auto"/>
                                                              </w:divBdr>
                                                              <w:divsChild>
                                                                <w:div w:id="2048749432">
                                                                  <w:marLeft w:val="0"/>
                                                                  <w:marRight w:val="0"/>
                                                                  <w:marTop w:val="0"/>
                                                                  <w:marBottom w:val="0"/>
                                                                  <w:divBdr>
                                                                    <w:top w:val="none" w:sz="0" w:space="0" w:color="auto"/>
                                                                    <w:left w:val="none" w:sz="0" w:space="0" w:color="auto"/>
                                                                    <w:bottom w:val="none" w:sz="0" w:space="0" w:color="auto"/>
                                                                    <w:right w:val="none" w:sz="0" w:space="0" w:color="auto"/>
                                                                  </w:divBdr>
                                                                  <w:divsChild>
                                                                    <w:div w:id="1291084133">
                                                                      <w:marLeft w:val="0"/>
                                                                      <w:marRight w:val="0"/>
                                                                      <w:marTop w:val="0"/>
                                                                      <w:marBottom w:val="0"/>
                                                                      <w:divBdr>
                                                                        <w:top w:val="none" w:sz="0" w:space="0" w:color="auto"/>
                                                                        <w:left w:val="none" w:sz="0" w:space="0" w:color="auto"/>
                                                                        <w:bottom w:val="none" w:sz="0" w:space="0" w:color="auto"/>
                                                                        <w:right w:val="none" w:sz="0" w:space="0" w:color="auto"/>
                                                                      </w:divBdr>
                                                                      <w:divsChild>
                                                                        <w:div w:id="1506506976">
                                                                          <w:marLeft w:val="0"/>
                                                                          <w:marRight w:val="0"/>
                                                                          <w:marTop w:val="0"/>
                                                                          <w:marBottom w:val="0"/>
                                                                          <w:divBdr>
                                                                            <w:top w:val="none" w:sz="0" w:space="0" w:color="auto"/>
                                                                            <w:left w:val="none" w:sz="0" w:space="0" w:color="auto"/>
                                                                            <w:bottom w:val="none" w:sz="0" w:space="0" w:color="auto"/>
                                                                            <w:right w:val="none" w:sz="0" w:space="0" w:color="auto"/>
                                                                          </w:divBdr>
                                                                          <w:divsChild>
                                                                            <w:div w:id="334458283">
                                                                              <w:marLeft w:val="0"/>
                                                                              <w:marRight w:val="0"/>
                                                                              <w:marTop w:val="0"/>
                                                                              <w:marBottom w:val="0"/>
                                                                              <w:divBdr>
                                                                                <w:top w:val="none" w:sz="0" w:space="0" w:color="auto"/>
                                                                                <w:left w:val="none" w:sz="0" w:space="0" w:color="auto"/>
                                                                                <w:bottom w:val="none" w:sz="0" w:space="0" w:color="auto"/>
                                                                                <w:right w:val="none" w:sz="0" w:space="0" w:color="auto"/>
                                                                              </w:divBdr>
                                                                              <w:divsChild>
                                                                                <w:div w:id="1156263850">
                                                                                  <w:marLeft w:val="0"/>
                                                                                  <w:marRight w:val="0"/>
                                                                                  <w:marTop w:val="0"/>
                                                                                  <w:marBottom w:val="0"/>
                                                                                  <w:divBdr>
                                                                                    <w:top w:val="none" w:sz="0" w:space="0" w:color="auto"/>
                                                                                    <w:left w:val="none" w:sz="0" w:space="0" w:color="auto"/>
                                                                                    <w:bottom w:val="none" w:sz="0" w:space="0" w:color="auto"/>
                                                                                    <w:right w:val="none" w:sz="0" w:space="0" w:color="auto"/>
                                                                                  </w:divBdr>
                                                                                  <w:divsChild>
                                                                                    <w:div w:id="5701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92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3E621-6991-4C30-893D-727706D4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2692</Words>
  <Characters>15883</Characters>
  <Application>Microsoft Office Word</Application>
  <DocSecurity>0</DocSecurity>
  <Lines>132</Lines>
  <Paragraphs>37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 Pozn.: Uvedené navazuje na dohodu Smluvních stran na základě jednání pověřenýc</vt:lpstr>
    </vt:vector>
  </TitlesOfParts>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Lepierova, Jana</dc:creator>
  <cp:lastModifiedBy>Lepierova, Jana</cp:lastModifiedBy>
  <cp:revision>9</cp:revision>
  <cp:lastPrinted>2017-08-10T11:06:00Z</cp:lastPrinted>
  <dcterms:created xsi:type="dcterms:W3CDTF">2023-12-01T16:20:00Z</dcterms:created>
  <dcterms:modified xsi:type="dcterms:W3CDTF">2023-12-07T14:59:00Z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78b96d4cae8cb09ccc43231df8ee85a295f0f0e812ab344390ad333dbd202253</vt:lpwstr>
  </property>
</Properties>
</file>