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24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002D4" w14:textId="155ECC99" w:rsidR="00B07421" w:rsidRPr="00172650" w:rsidRDefault="006730D9" w:rsidP="00E962A1">
                            <w:r>
                              <w:t>č</w:t>
                            </w:r>
                            <w:r w:rsidR="00B07421">
                              <w:t>íslo sml</w:t>
                            </w:r>
                            <w:r w:rsidR="00205B32">
                              <w:t xml:space="preserve">ouvy </w:t>
                            </w:r>
                            <w:r w:rsidR="00DD0016">
                              <w:t>O</w:t>
                            </w:r>
                            <w:r w:rsidR="00205B32">
                              <w:t>bjednatele:</w:t>
                            </w:r>
                            <w:r w:rsidR="00391695">
                              <w:t xml:space="preserve"> 2023/S/220/0257</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ové pole 8" o:spid="_x0000_s1026" type="#_x0000_t202" style="position:absolute;margin-left:418.3pt;margin-top:544.05pt;width:469.5pt;height:234.9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" o:allowoverlap="f" filled="f" fillcolor="#e7f4fa" stroked="f">
                <v:textbox inset="0,0,0,0">
                  <w:txbxContent>
                    <w:p w14:paraId="5DB002D4" w14:textId="155ECC99" w:rsidR="00B07421" w:rsidRPr="00172650" w:rsidRDefault="006730D9" w:rsidP="00E962A1">
                      <w:r>
                        <w:t>č</w:t>
                      </w:r>
                      <w:r w:rsidR="00B07421">
                        <w:t>íslo sml</w:t>
                      </w:r>
                      <w:r w:rsidR="00205B32">
                        <w:t xml:space="preserve">ouvy </w:t>
                      </w:r>
                      <w:r w:rsidR="00DD0016">
                        <w:t>O</w:t>
                      </w:r>
                      <w:r w:rsidR="00205B32">
                        <w:t>bjednatele:</w:t>
                      </w:r>
                      <w:r w:rsidR="00391695">
                        <w:t xml:space="preserve"> 2023/S/220/0257</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8241"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15986C66" w:rsidR="00520DFC" w:rsidRDefault="00427D54" w:rsidP="00520DFC">
                            <w:pPr>
                              <w:jc w:val="center"/>
                              <w:rPr>
                                <w:b/>
                                <w:bCs/>
                                <w:sz w:val="28"/>
                                <w:szCs w:val="28"/>
                                <w:lang w:eastAsia="cs-CZ"/>
                              </w:rPr>
                            </w:pPr>
                            <w:proofErr w:type="gramStart"/>
                            <w:r>
                              <w:rPr>
                                <w:b/>
                                <w:bCs/>
                                <w:sz w:val="28"/>
                                <w:szCs w:val="28"/>
                                <w:lang w:eastAsia="cs-CZ"/>
                              </w:rPr>
                              <w:t>ing.</w:t>
                            </w:r>
                            <w:proofErr w:type="gramEnd"/>
                            <w:r>
                              <w:rPr>
                                <w:b/>
                                <w:bCs/>
                                <w:sz w:val="28"/>
                                <w:szCs w:val="28"/>
                                <w:lang w:eastAsia="cs-CZ"/>
                              </w:rPr>
                              <w:t xml:space="preserve"> Miluše </w:t>
                            </w:r>
                            <w:r w:rsidR="007B1CAC">
                              <w:rPr>
                                <w:b/>
                                <w:bCs/>
                                <w:sz w:val="28"/>
                                <w:szCs w:val="28"/>
                                <w:lang w:eastAsia="cs-CZ"/>
                              </w:rPr>
                              <w:t>Valdová</w:t>
                            </w:r>
                          </w:p>
                          <w:p w14:paraId="20B7DE87" w14:textId="77777777" w:rsidR="00287C16" w:rsidRPr="00520DFC" w:rsidRDefault="00287C16" w:rsidP="00287C16">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ové pole 7" o:spid="_x0000_s1027" type="#_x0000_t202" style="position:absolute;margin-left:418.35pt;margin-top:280.5pt;width:469.55pt;height:226.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15986C66" w:rsidR="00520DFC" w:rsidRDefault="00427D54" w:rsidP="00520DFC">
                      <w:pPr>
                        <w:jc w:val="center"/>
                        <w:rPr>
                          <w:b/>
                          <w:bCs/>
                          <w:sz w:val="28"/>
                          <w:szCs w:val="28"/>
                          <w:lang w:eastAsia="cs-CZ"/>
                        </w:rPr>
                      </w:pPr>
                      <w:proofErr w:type="gramStart"/>
                      <w:r>
                        <w:rPr>
                          <w:b/>
                          <w:bCs/>
                          <w:sz w:val="28"/>
                          <w:szCs w:val="28"/>
                          <w:lang w:eastAsia="cs-CZ"/>
                        </w:rPr>
                        <w:t>ing.</w:t>
                      </w:r>
                      <w:proofErr w:type="gramEnd"/>
                      <w:r>
                        <w:rPr>
                          <w:b/>
                          <w:bCs/>
                          <w:sz w:val="28"/>
                          <w:szCs w:val="28"/>
                          <w:lang w:eastAsia="cs-CZ"/>
                        </w:rPr>
                        <w:t xml:space="preserve"> Miluše </w:t>
                      </w:r>
                      <w:r w:rsidR="007B1CAC">
                        <w:rPr>
                          <w:b/>
                          <w:bCs/>
                          <w:sz w:val="28"/>
                          <w:szCs w:val="28"/>
                          <w:lang w:eastAsia="cs-CZ"/>
                        </w:rPr>
                        <w:t>Valdová</w:t>
                      </w:r>
                    </w:p>
                    <w:p w14:paraId="20B7DE87" w14:textId="77777777" w:rsidR="00287C16" w:rsidRPr="00520DFC" w:rsidRDefault="00287C16" w:rsidP="00287C16">
                      <w:pPr>
                        <w:rPr>
                          <w:b/>
                          <w:bCs/>
                          <w:sz w:val="28"/>
                          <w:szCs w:val="28"/>
                          <w:lang w:eastAsia="cs-CZ"/>
                        </w:rPr>
                      </w:pPr>
                    </w:p>
                  </w:txbxContent>
                </v:textbox>
                <w10:wrap anchorx="margin" anchory="page"/>
              </v:shape>
            </w:pict>
          </mc:Fallback>
        </mc:AlternateContent>
      </w:r>
      <w:r>
        <w:rPr>
          <w:noProof/>
          <w:lang w:eastAsia="cs-CZ"/>
        </w:rPr>
        <mc:AlternateContent>
          <mc:Choice Requires="wps">
            <w:drawing>
              <wp:anchor distT="0" distB="0" distL="114300" distR="114300" simplePos="0" relativeHeight="251658240"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ové pole 6" o:spid="_x0000_s1028" type="#_x0000_t202" style="position:absolute;margin-left:417.75pt;margin-top:139pt;width:468.95pt;height:11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7777777" w:rsidR="00A25C0E" w:rsidRDefault="00B07421" w:rsidP="00A25C0E">
      <w:pPr>
        <w:pStyle w:val="Heading1CzechTourism"/>
        <w:keepNext/>
        <w:numPr>
          <w:ilvl w:val="0"/>
          <w:numId w:val="17"/>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7"/>
        </w:numPr>
      </w:pPr>
      <w:r>
        <w:t>Smluvní strany</w:t>
      </w:r>
    </w:p>
    <w:p w14:paraId="6999E873" w14:textId="77777777" w:rsidR="00B07421" w:rsidRDefault="00B07421" w:rsidP="00736D01">
      <w:pPr>
        <w:pStyle w:val="Heading2CzechTourism"/>
        <w:keepNext/>
        <w:numPr>
          <w:ilvl w:val="1"/>
          <w:numId w:val="17"/>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00A465CC">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4F85E3C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0FEBBCDE" w14:textId="77777777" w:rsidTr="00A465CC">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5B4B95">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6729CBEC" w14:textId="77777777" w:rsidTr="005B4B95">
        <w:tc>
          <w:tcPr>
            <w:tcW w:w="2500" w:type="pct"/>
            <w:tcBorders>
              <w:bottom w:val="single" w:sz="2" w:space="0" w:color="auto"/>
            </w:tcBorders>
          </w:tcPr>
          <w:p w14:paraId="0675C2C1" w14:textId="3710BD8E"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40671B59" w14:textId="09CD7CA5" w:rsidR="009D54CF" w:rsidRDefault="00391695" w:rsidP="006E1BE5">
            <w:pPr>
              <w:pStyle w:val="TableTextCzechTourism"/>
              <w:keepNext/>
              <w:spacing w:line="260" w:lineRule="exact"/>
              <w:rPr>
                <w:rFonts w:ascii="Georgia" w:hAnsi="Georgia"/>
                <w:sz w:val="22"/>
                <w:szCs w:val="22"/>
              </w:rPr>
            </w:pPr>
            <w:r>
              <w:rPr>
                <w:rFonts w:ascii="Georgia" w:hAnsi="Georgia"/>
                <w:sz w:val="22"/>
                <w:szCs w:val="22"/>
              </w:rPr>
              <w:t xml:space="preserve">Ing. </w:t>
            </w:r>
            <w:r w:rsidR="00413868">
              <w:rPr>
                <w:rFonts w:ascii="Georgia" w:hAnsi="Georgia"/>
                <w:sz w:val="22"/>
                <w:szCs w:val="22"/>
              </w:rPr>
              <w:t>XXX</w:t>
            </w:r>
          </w:p>
          <w:p w14:paraId="6EBD170A" w14:textId="36FCD11B" w:rsidR="00391695" w:rsidRPr="00291855" w:rsidRDefault="00391695" w:rsidP="006E1BE5">
            <w:pPr>
              <w:pStyle w:val="TableTextCzechTourism"/>
              <w:keepNext/>
              <w:spacing w:line="260" w:lineRule="exact"/>
              <w:rPr>
                <w:rFonts w:ascii="Georgia" w:hAnsi="Georgia"/>
                <w:sz w:val="22"/>
                <w:szCs w:val="22"/>
              </w:rPr>
            </w:pPr>
            <w:r>
              <w:rPr>
                <w:rFonts w:ascii="Georgia" w:hAnsi="Georgia"/>
                <w:sz w:val="22"/>
                <w:szCs w:val="22"/>
              </w:rPr>
              <w:t>Ředitelka oboru FFM</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6E4D4E" w14:paraId="36A55927" w14:textId="77777777" w:rsidTr="00A465CC">
        <w:tc>
          <w:tcPr>
            <w:tcW w:w="2500" w:type="pct"/>
          </w:tcPr>
          <w:p w14:paraId="35883364" w14:textId="77777777" w:rsidR="00B07421" w:rsidRPr="006E4D4E" w:rsidRDefault="00B07421" w:rsidP="006E1BE5">
            <w:pPr>
              <w:pStyle w:val="TableTextCzechTourism"/>
              <w:keepNext/>
              <w:spacing w:line="260" w:lineRule="exact"/>
              <w:rPr>
                <w:rFonts w:ascii="Georgia" w:hAnsi="Georgia"/>
                <w:sz w:val="22"/>
                <w:szCs w:val="22"/>
              </w:rPr>
            </w:pPr>
            <w:r w:rsidRPr="006E4D4E">
              <w:rPr>
                <w:rFonts w:ascii="Georgia" w:hAnsi="Georgia"/>
                <w:sz w:val="22"/>
                <w:szCs w:val="22"/>
              </w:rPr>
              <w:t>Firma:</w:t>
            </w:r>
          </w:p>
        </w:tc>
        <w:tc>
          <w:tcPr>
            <w:tcW w:w="2500" w:type="pct"/>
          </w:tcPr>
          <w:p w14:paraId="45285082" w14:textId="7C6AD408" w:rsidR="00B07421" w:rsidRPr="006E4D4E" w:rsidRDefault="007B1CAC" w:rsidP="006E1BE5">
            <w:pPr>
              <w:pStyle w:val="TableTextCzechTourism"/>
              <w:keepNext/>
              <w:spacing w:line="260" w:lineRule="exact"/>
              <w:rPr>
                <w:rFonts w:ascii="Georgia" w:hAnsi="Georgia"/>
                <w:sz w:val="22"/>
                <w:szCs w:val="22"/>
              </w:rPr>
            </w:pPr>
            <w:proofErr w:type="gramStart"/>
            <w:r>
              <w:rPr>
                <w:rFonts w:ascii="Georgia" w:hAnsi="Georgia"/>
                <w:sz w:val="22"/>
                <w:szCs w:val="22"/>
              </w:rPr>
              <w:t>ing.</w:t>
            </w:r>
            <w:proofErr w:type="gramEnd"/>
            <w:r>
              <w:rPr>
                <w:rFonts w:ascii="Georgia" w:hAnsi="Georgia"/>
                <w:sz w:val="22"/>
                <w:szCs w:val="22"/>
              </w:rPr>
              <w:t xml:space="preserve"> Miluše Valdová</w:t>
            </w:r>
          </w:p>
        </w:tc>
      </w:tr>
      <w:tr w:rsidR="00D71102" w:rsidRPr="006E4D4E" w14:paraId="2AFAACB2" w14:textId="77777777" w:rsidTr="00A465CC">
        <w:tc>
          <w:tcPr>
            <w:tcW w:w="2500" w:type="pct"/>
          </w:tcPr>
          <w:p w14:paraId="005A036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Sídlo:</w:t>
            </w:r>
          </w:p>
        </w:tc>
        <w:tc>
          <w:tcPr>
            <w:tcW w:w="2500" w:type="pct"/>
          </w:tcPr>
          <w:p w14:paraId="1841AF9C" w14:textId="02FF9772" w:rsidR="00D71102" w:rsidRPr="006E4D4E" w:rsidRDefault="00D17D63" w:rsidP="00D71102">
            <w:pPr>
              <w:pStyle w:val="TableTextCzechTourism"/>
              <w:keepNext/>
              <w:spacing w:line="260" w:lineRule="exact"/>
              <w:rPr>
                <w:rFonts w:ascii="Georgia" w:hAnsi="Georgia"/>
                <w:sz w:val="22"/>
                <w:szCs w:val="22"/>
              </w:rPr>
            </w:pPr>
            <w:proofErr w:type="spellStart"/>
            <w:r>
              <w:rPr>
                <w:rFonts w:ascii="Georgia" w:hAnsi="Georgia"/>
                <w:sz w:val="22"/>
                <w:szCs w:val="22"/>
              </w:rPr>
              <w:t>Krombholcova</w:t>
            </w:r>
            <w:proofErr w:type="spellEnd"/>
            <w:r>
              <w:rPr>
                <w:rFonts w:ascii="Georgia" w:hAnsi="Georgia"/>
                <w:sz w:val="22"/>
                <w:szCs w:val="22"/>
              </w:rPr>
              <w:t xml:space="preserve"> 3464, 276 </w:t>
            </w:r>
            <w:proofErr w:type="gramStart"/>
            <w:r>
              <w:rPr>
                <w:rFonts w:ascii="Georgia" w:hAnsi="Georgia"/>
                <w:sz w:val="22"/>
                <w:szCs w:val="22"/>
              </w:rPr>
              <w:t>01  Mělník</w:t>
            </w:r>
            <w:proofErr w:type="gramEnd"/>
          </w:p>
        </w:tc>
      </w:tr>
      <w:tr w:rsidR="00D71102" w:rsidRPr="006E4D4E" w14:paraId="1947E6DA" w14:textId="77777777" w:rsidTr="00A465CC">
        <w:tc>
          <w:tcPr>
            <w:tcW w:w="2500" w:type="pct"/>
          </w:tcPr>
          <w:p w14:paraId="6DBFF345"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Zastoupená:</w:t>
            </w:r>
          </w:p>
        </w:tc>
        <w:tc>
          <w:tcPr>
            <w:tcW w:w="2500" w:type="pct"/>
          </w:tcPr>
          <w:p w14:paraId="77E4A2D6" w14:textId="6F09F1F4" w:rsidR="00D71102" w:rsidRPr="006E4D4E" w:rsidRDefault="00D17D63" w:rsidP="00D71102">
            <w:pPr>
              <w:pStyle w:val="TableTextCzechTourism"/>
              <w:keepNext/>
              <w:spacing w:line="260" w:lineRule="exact"/>
              <w:rPr>
                <w:rFonts w:ascii="Georgia" w:hAnsi="Georgia"/>
                <w:sz w:val="22"/>
                <w:szCs w:val="22"/>
              </w:rPr>
            </w:pPr>
            <w:r>
              <w:rPr>
                <w:rFonts w:ascii="Georgia" w:hAnsi="Georgia"/>
                <w:sz w:val="22"/>
                <w:szCs w:val="22"/>
              </w:rPr>
              <w:t xml:space="preserve">Ing. </w:t>
            </w:r>
            <w:r w:rsidR="00413868">
              <w:rPr>
                <w:rFonts w:ascii="Georgia" w:hAnsi="Georgia"/>
                <w:sz w:val="22"/>
                <w:szCs w:val="22"/>
              </w:rPr>
              <w:t>XXX</w:t>
            </w:r>
          </w:p>
        </w:tc>
      </w:tr>
      <w:tr w:rsidR="00D71102" w:rsidRPr="006E4D4E" w14:paraId="1DC38BB1" w14:textId="77777777" w:rsidTr="00A465CC">
        <w:tc>
          <w:tcPr>
            <w:tcW w:w="2500" w:type="pct"/>
          </w:tcPr>
          <w:p w14:paraId="1BD32820"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00" w:type="pct"/>
          </w:tcPr>
          <w:p w14:paraId="0EB7018F" w14:textId="06AD9F99" w:rsidR="00D71102" w:rsidRPr="006E4D4E" w:rsidRDefault="00007CF3" w:rsidP="00D71102">
            <w:pPr>
              <w:pStyle w:val="TableTextCzechTourism"/>
              <w:keepNext/>
              <w:spacing w:line="260" w:lineRule="exact"/>
              <w:rPr>
                <w:rFonts w:ascii="Georgia" w:hAnsi="Georgia"/>
                <w:sz w:val="22"/>
                <w:szCs w:val="22"/>
              </w:rPr>
            </w:pPr>
            <w:r>
              <w:rPr>
                <w:rFonts w:ascii="Georgia" w:hAnsi="Georgia"/>
                <w:sz w:val="22"/>
                <w:szCs w:val="22"/>
              </w:rPr>
              <w:t>14055287</w:t>
            </w:r>
          </w:p>
        </w:tc>
      </w:tr>
      <w:tr w:rsidR="00D71102" w:rsidRPr="006E4D4E" w14:paraId="3D5E4FC5" w14:textId="77777777" w:rsidTr="00A465CC">
        <w:tc>
          <w:tcPr>
            <w:tcW w:w="2500" w:type="pct"/>
          </w:tcPr>
          <w:p w14:paraId="71D2B660"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DIČ:</w:t>
            </w:r>
          </w:p>
        </w:tc>
        <w:tc>
          <w:tcPr>
            <w:tcW w:w="2500" w:type="pct"/>
          </w:tcPr>
          <w:p w14:paraId="3BAB801B" w14:textId="25E8C8B2" w:rsidR="00D71102" w:rsidRPr="006E4D4E" w:rsidRDefault="008E49F3" w:rsidP="00D71102">
            <w:pPr>
              <w:pStyle w:val="TableTextCzechTourism"/>
              <w:keepNext/>
              <w:spacing w:line="260" w:lineRule="exact"/>
              <w:rPr>
                <w:rFonts w:ascii="Georgia" w:hAnsi="Georgia"/>
                <w:sz w:val="22"/>
                <w:szCs w:val="22"/>
              </w:rPr>
            </w:pPr>
            <w:r>
              <w:rPr>
                <w:rFonts w:ascii="Georgia" w:hAnsi="Georgia"/>
                <w:sz w:val="22"/>
                <w:szCs w:val="22"/>
              </w:rPr>
              <w:t>Není plátcem DPH</w:t>
            </w:r>
          </w:p>
        </w:tc>
      </w:tr>
      <w:tr w:rsidR="00D71102" w:rsidRPr="006E4D4E" w14:paraId="15356CA3" w14:textId="77777777" w:rsidTr="0048161F">
        <w:tc>
          <w:tcPr>
            <w:tcW w:w="2500" w:type="pct"/>
            <w:tcBorders>
              <w:bottom w:val="single" w:sz="2" w:space="0" w:color="auto"/>
            </w:tcBorders>
          </w:tcPr>
          <w:p w14:paraId="662708BD" w14:textId="4AF05C24" w:rsidR="00D71102" w:rsidRPr="00007CF3" w:rsidRDefault="00D71102" w:rsidP="00D71102">
            <w:pPr>
              <w:pStyle w:val="TableTextCzechTourism"/>
              <w:keepNext/>
              <w:spacing w:line="260" w:lineRule="exact"/>
              <w:rPr>
                <w:rFonts w:ascii="Georgia" w:hAnsi="Georgia"/>
                <w:sz w:val="22"/>
                <w:szCs w:val="22"/>
              </w:rPr>
            </w:pPr>
            <w:r w:rsidRPr="00007CF3">
              <w:rPr>
                <w:rFonts w:ascii="Georgia" w:hAnsi="Georgia"/>
                <w:sz w:val="22"/>
                <w:szCs w:val="22"/>
              </w:rPr>
              <w:t xml:space="preserve">Poskytovatel je plátce DPH </w:t>
            </w:r>
          </w:p>
        </w:tc>
        <w:tc>
          <w:tcPr>
            <w:tcW w:w="2500" w:type="pct"/>
            <w:tcBorders>
              <w:bottom w:val="single" w:sz="2" w:space="0" w:color="auto"/>
            </w:tcBorders>
          </w:tcPr>
          <w:p w14:paraId="02872224" w14:textId="1F223CED" w:rsidR="00D71102" w:rsidRPr="00007CF3" w:rsidRDefault="00D71102" w:rsidP="00D71102">
            <w:pPr>
              <w:pStyle w:val="TableTextCzechTourism"/>
              <w:keepNext/>
              <w:spacing w:line="260" w:lineRule="exact"/>
              <w:rPr>
                <w:rFonts w:ascii="Georgia" w:hAnsi="Georgia"/>
                <w:sz w:val="22"/>
                <w:szCs w:val="22"/>
              </w:rPr>
            </w:pPr>
            <w:r w:rsidRPr="00007CF3">
              <w:rPr>
                <w:rFonts w:ascii="Georgia" w:hAnsi="Georgia"/>
                <w:sz w:val="22"/>
                <w:szCs w:val="22"/>
              </w:rPr>
              <w:t>NE</w:t>
            </w:r>
          </w:p>
        </w:tc>
      </w:tr>
      <w:tr w:rsidR="00D71102" w:rsidRPr="006E4D4E" w14:paraId="13A720A8" w14:textId="77777777" w:rsidTr="0048161F">
        <w:tc>
          <w:tcPr>
            <w:tcW w:w="2500" w:type="pct"/>
            <w:tcBorders>
              <w:top w:val="single" w:sz="2" w:space="0" w:color="auto"/>
              <w:bottom w:val="single" w:sz="4" w:space="0" w:color="auto"/>
            </w:tcBorders>
          </w:tcPr>
          <w:p w14:paraId="3D956D7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p>
        </w:tc>
        <w:tc>
          <w:tcPr>
            <w:tcW w:w="2500" w:type="pct"/>
            <w:tcBorders>
              <w:top w:val="single" w:sz="2" w:space="0" w:color="auto"/>
              <w:bottom w:val="single" w:sz="4" w:space="0" w:color="auto"/>
            </w:tcBorders>
          </w:tcPr>
          <w:p w14:paraId="2895BE02" w14:textId="3D1544C4" w:rsidR="00D71102" w:rsidRPr="00840315" w:rsidRDefault="002A6ACF" w:rsidP="00D71102">
            <w:pPr>
              <w:pStyle w:val="TableTextCzechTourism"/>
              <w:keepNext/>
              <w:spacing w:line="260" w:lineRule="exact"/>
              <w:rPr>
                <w:rFonts w:ascii="Georgia" w:hAnsi="Georgia"/>
                <w:sz w:val="22"/>
                <w:szCs w:val="22"/>
              </w:rPr>
            </w:pPr>
            <w:r w:rsidRPr="007F0DC2">
              <w:rPr>
                <w:rStyle w:val="nowrap"/>
                <w:rFonts w:ascii="Georgia" w:hAnsi="Georgia"/>
                <w:sz w:val="22"/>
                <w:szCs w:val="22"/>
              </w:rPr>
              <w:t>320456904/0300</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5ABBF591" w14:textId="77C89BCE" w:rsidR="00F85D57" w:rsidRDefault="00F85D57" w:rsidP="00736D01">
      <w:pPr>
        <w:keepNext/>
      </w:pPr>
    </w:p>
    <w:p w14:paraId="660E2FC2" w14:textId="494B247B" w:rsidR="00F85D57" w:rsidRDefault="00F85D57" w:rsidP="00736D01">
      <w:pPr>
        <w:keepNext/>
      </w:pPr>
    </w:p>
    <w:p w14:paraId="3E8E1936" w14:textId="4BDBFF41"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6C69FB5D" w14:textId="77777777" w:rsidR="00F85D57" w:rsidRPr="00B942F3" w:rsidRDefault="00F85D57" w:rsidP="00F85D57">
      <w:pPr>
        <w:spacing w:line="240" w:lineRule="auto"/>
        <w:rPr>
          <w:bCs/>
          <w:szCs w:val="22"/>
        </w:rPr>
      </w:pPr>
    </w:p>
    <w:p w14:paraId="0C988769" w14:textId="14ACD426"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28854665" w:rsidR="00475715" w:rsidRPr="00797BA6" w:rsidRDefault="00857A0A" w:rsidP="00E832E9">
      <w:pPr>
        <w:pStyle w:val="Nzev"/>
        <w:tabs>
          <w:tab w:val="clear" w:pos="680"/>
        </w:tabs>
        <w:spacing w:after="240" w:line="240" w:lineRule="auto"/>
        <w:jc w:val="both"/>
        <w:rPr>
          <w:sz w:val="22"/>
          <w:szCs w:val="22"/>
        </w:rPr>
      </w:pPr>
      <w:r>
        <w:rPr>
          <w:sz w:val="22"/>
          <w:szCs w:val="22"/>
        </w:rPr>
        <w:t xml:space="preserve">Objednatel </w:t>
      </w:r>
      <w:r w:rsidR="00475715" w:rsidRPr="00D700DE">
        <w:rPr>
          <w:sz w:val="22"/>
          <w:szCs w:val="22"/>
        </w:rPr>
        <w:t>je státní příspěvkovou organizací, která zajišťuje propagaci České republiky a podílí se na vytváření její image jako destinace cestovního ruchu jak v zahraničí, tak v České republice</w:t>
      </w:r>
      <w:r w:rsidR="0032108E">
        <w:rPr>
          <w:sz w:val="22"/>
          <w:szCs w:val="22"/>
        </w:rPr>
        <w:t>,</w:t>
      </w:r>
      <w:r w:rsidR="00475715"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00475715" w:rsidRPr="00D700DE">
        <w:rPr>
          <w:sz w:val="22"/>
          <w:szCs w:val="22"/>
        </w:rPr>
        <w:t>institucí a podnikatelských subjektů.</w:t>
      </w:r>
    </w:p>
    <w:p w14:paraId="43842981" w14:textId="77777777" w:rsidR="00B07421" w:rsidRDefault="00B07421" w:rsidP="006E1BE5">
      <w:pPr>
        <w:pStyle w:val="Heading1-Number-FollowNumberCzechTourism"/>
        <w:numPr>
          <w:ilvl w:val="0"/>
          <w:numId w:val="20"/>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336E0F9F" w:rsidR="00B07421" w:rsidRDefault="00B07421" w:rsidP="00AB6E57">
      <w:pPr>
        <w:pStyle w:val="ListNumber-ContinueHeadingCzechTourism"/>
        <w:numPr>
          <w:ilvl w:val="1"/>
          <w:numId w:val="20"/>
        </w:numPr>
        <w:spacing w:after="240"/>
        <w:ind w:left="567" w:hanging="567"/>
        <w:jc w:val="both"/>
      </w:pPr>
      <w:r w:rsidRPr="00FA602B">
        <w:t>Poskytovatel se touto Sm</w:t>
      </w:r>
      <w:r>
        <w:t xml:space="preserve">louvou zavazuje zajistit pro </w:t>
      </w:r>
      <w:r w:rsidR="007B384D">
        <w:t>O</w:t>
      </w:r>
      <w:r w:rsidRPr="00FA602B">
        <w:t>bjednatele služby spojené</w:t>
      </w:r>
      <w:r w:rsidR="00D93692">
        <w:t xml:space="preserve"> poradenskou a konzultační činností v oblasti skladového hospodářství</w:t>
      </w:r>
      <w:r w:rsidR="0060323F">
        <w:t xml:space="preserve"> </w:t>
      </w:r>
      <w:r>
        <w:t xml:space="preserve">v rozsahu </w:t>
      </w:r>
      <w:r w:rsidRPr="00FA602B">
        <w:t>a za podmínek stanovených touto Smlouvou.</w:t>
      </w:r>
    </w:p>
    <w:p w14:paraId="20D8D322" w14:textId="03C1330A" w:rsidR="00B07421" w:rsidRDefault="00B07421" w:rsidP="00AB6E57">
      <w:pPr>
        <w:pStyle w:val="ListNumber-ContinueHeadingCzechTourism"/>
        <w:numPr>
          <w:ilvl w:val="1"/>
          <w:numId w:val="20"/>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6053FA7A" w14:textId="77777777" w:rsidR="00B07421" w:rsidRDefault="00B07421" w:rsidP="00E832E9">
      <w:pPr>
        <w:pStyle w:val="Heading1-Number-FollowNumberCzechTourism"/>
        <w:numPr>
          <w:ilvl w:val="0"/>
          <w:numId w:val="20"/>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40B82379" w14:textId="4505E1F7" w:rsidR="00B07421" w:rsidRPr="00B55B66" w:rsidRDefault="00B07421" w:rsidP="00AB6E57">
      <w:pPr>
        <w:pStyle w:val="ListNumber-ContinueHeadingCzechTourism"/>
        <w:numPr>
          <w:ilvl w:val="1"/>
          <w:numId w:val="20"/>
        </w:numPr>
        <w:spacing w:after="240"/>
        <w:ind w:left="567" w:hanging="567"/>
        <w:jc w:val="both"/>
        <w:rPr>
          <w:b/>
        </w:rPr>
      </w:pPr>
      <w:r>
        <w:t>Poskytovatel</w:t>
      </w:r>
      <w:r w:rsidRPr="00737301">
        <w:t xml:space="preserve"> se zavazuje podle této </w:t>
      </w:r>
      <w:r w:rsidR="00F94D29">
        <w:t>S</w:t>
      </w:r>
      <w:r w:rsidRPr="00737301">
        <w:t xml:space="preserve">mlouvy </w:t>
      </w:r>
      <w:r w:rsidR="00205B32">
        <w:t xml:space="preserve">zrealizovat </w:t>
      </w:r>
      <w:r w:rsidR="00673C96">
        <w:t xml:space="preserve">činnosti dle </w:t>
      </w:r>
      <w:r w:rsidR="00532BBC">
        <w:t xml:space="preserve">čl. I. odst. </w:t>
      </w:r>
      <w:r w:rsidR="00673C96">
        <w:t>1.</w:t>
      </w:r>
      <w:r w:rsidR="0078681E">
        <w:t>1</w:t>
      </w:r>
      <w:r w:rsidR="00532BBC">
        <w:t xml:space="preserve"> </w:t>
      </w:r>
      <w:r w:rsidR="00C63AF9">
        <w:t xml:space="preserve">v </w:t>
      </w:r>
      <w:r w:rsidR="00205B32" w:rsidRPr="003A6B1F">
        <w:t>době</w:t>
      </w:r>
      <w:r w:rsidR="00CD070D">
        <w:t xml:space="preserve"> od</w:t>
      </w:r>
      <w:r w:rsidR="00673C96">
        <w:t xml:space="preserve"> </w:t>
      </w:r>
      <w:r w:rsidR="00B03CF9">
        <w:t>účinnosti</w:t>
      </w:r>
      <w:r w:rsidR="00CD070D">
        <w:t xml:space="preserve"> této </w:t>
      </w:r>
      <w:r w:rsidR="00CD070D" w:rsidRPr="00532BBC">
        <w:t>Smlouvy</w:t>
      </w:r>
      <w:r w:rsidR="001737F7" w:rsidRPr="00532BBC">
        <w:t xml:space="preserve"> do </w:t>
      </w:r>
      <w:r w:rsidR="00673C96" w:rsidRPr="00793430">
        <w:t>vyčerpání částky</w:t>
      </w:r>
      <w:r w:rsidR="00532BBC" w:rsidRPr="00793430">
        <w:t xml:space="preserve"> uvedené v čl. IV. odst. 4.1 této Smlouvy</w:t>
      </w:r>
      <w:r w:rsidR="0022221D" w:rsidRPr="00793430">
        <w:t>.</w:t>
      </w:r>
    </w:p>
    <w:p w14:paraId="7335BB7C" w14:textId="77777777" w:rsidR="00B07421" w:rsidRDefault="00B07421" w:rsidP="00394FC6">
      <w:pPr>
        <w:pStyle w:val="Heading1-Number-FollowNumberCzechTourism"/>
        <w:keepNext/>
        <w:keepLines/>
        <w:numPr>
          <w:ilvl w:val="0"/>
          <w:numId w:val="20"/>
        </w:numPr>
        <w:spacing w:before="480" w:after="120"/>
        <w:ind w:left="0"/>
      </w:pPr>
    </w:p>
    <w:p w14:paraId="6F667EC7" w14:textId="77777777" w:rsidR="00B07421" w:rsidRDefault="00B07421" w:rsidP="006E1BE5">
      <w:pPr>
        <w:pStyle w:val="Heading1-Number-FollowNumberCzechTourism"/>
        <w:keepNext/>
        <w:keepLines/>
        <w:spacing w:before="0" w:after="240"/>
        <w:ind w:left="0"/>
      </w:pPr>
      <w:r w:rsidRPr="002E23B6">
        <w:t>Podmínky poskytování služeb</w:t>
      </w:r>
    </w:p>
    <w:p w14:paraId="4A1A8683" w14:textId="64AB6A91" w:rsidR="001737F7" w:rsidRDefault="00D84D0F" w:rsidP="00394FC6">
      <w:pPr>
        <w:pStyle w:val="ListNumber-ContinueHeadingCzechTourism"/>
        <w:keepNext/>
        <w:keepLines/>
        <w:numPr>
          <w:ilvl w:val="1"/>
          <w:numId w:val="20"/>
        </w:numPr>
        <w:spacing w:after="240"/>
        <w:ind w:left="567" w:hanging="567"/>
        <w:jc w:val="both"/>
        <w:rPr>
          <w:bCs/>
          <w:color w:val="000000"/>
          <w:szCs w:val="22"/>
        </w:rPr>
      </w:pPr>
      <w:r>
        <w:t xml:space="preserve">Poskytovatel se zavazuje zajistit: </w:t>
      </w:r>
    </w:p>
    <w:p w14:paraId="5EFF5B70" w14:textId="163D7DFB" w:rsidR="00532BBC" w:rsidRPr="00793430" w:rsidRDefault="00532BBC" w:rsidP="00793430">
      <w:pPr>
        <w:pStyle w:val="paragraph"/>
        <w:numPr>
          <w:ilvl w:val="0"/>
          <w:numId w:val="49"/>
        </w:numPr>
        <w:ind w:left="993" w:hanging="426"/>
        <w:jc w:val="both"/>
        <w:textAlignment w:val="baseline"/>
        <w:rPr>
          <w:rFonts w:ascii="Georgia" w:hAnsi="Georgia" w:cs="Calibri"/>
          <w:sz w:val="22"/>
          <w:szCs w:val="22"/>
        </w:rPr>
      </w:pPr>
      <w:r>
        <w:rPr>
          <w:rStyle w:val="normaltextrun"/>
          <w:rFonts w:ascii="Georgia" w:hAnsi="Georgia" w:cs="Calibri"/>
          <w:sz w:val="22"/>
          <w:szCs w:val="22"/>
        </w:rPr>
        <w:t>z</w:t>
      </w:r>
      <w:r w:rsidR="00EC1509" w:rsidRPr="003D6AE2">
        <w:rPr>
          <w:rStyle w:val="normaltextrun"/>
          <w:rFonts w:ascii="Georgia" w:hAnsi="Georgia" w:cs="Calibri"/>
          <w:sz w:val="22"/>
          <w:szCs w:val="22"/>
        </w:rPr>
        <w:t>pracování interní analýzy potřeb Objednatele pro správné definování všech požadavků Objednatele na zajištění externího skladového hospodářství</w:t>
      </w:r>
      <w:r>
        <w:rPr>
          <w:rStyle w:val="normaltextrun"/>
          <w:rFonts w:ascii="Georgia" w:hAnsi="Georgia" w:cs="Calibri"/>
          <w:sz w:val="22"/>
          <w:szCs w:val="22"/>
        </w:rPr>
        <w:t>;</w:t>
      </w:r>
      <w:r w:rsidR="00EC1509" w:rsidRPr="003D6AE2">
        <w:rPr>
          <w:rStyle w:val="normaltextrun"/>
          <w:rFonts w:ascii="Georgia" w:hAnsi="Georgia" w:cs="Calibri"/>
          <w:sz w:val="22"/>
          <w:szCs w:val="22"/>
        </w:rPr>
        <w:t> </w:t>
      </w:r>
      <w:r w:rsidR="00EC1509" w:rsidRPr="003D6AE2">
        <w:rPr>
          <w:rStyle w:val="eop"/>
          <w:rFonts w:ascii="Georgia" w:hAnsi="Georgia" w:cs="Calibri"/>
          <w:sz w:val="22"/>
          <w:szCs w:val="22"/>
        </w:rPr>
        <w:t> </w:t>
      </w:r>
    </w:p>
    <w:p w14:paraId="7E12691B" w14:textId="55CD5E4E" w:rsidR="00532BBC" w:rsidRPr="00793430" w:rsidRDefault="00532BBC" w:rsidP="00793430">
      <w:pPr>
        <w:pStyle w:val="paragraph"/>
        <w:numPr>
          <w:ilvl w:val="0"/>
          <w:numId w:val="49"/>
        </w:numPr>
        <w:ind w:left="993" w:hanging="426"/>
        <w:jc w:val="both"/>
        <w:textAlignment w:val="baseline"/>
        <w:rPr>
          <w:rFonts w:ascii="Georgia" w:hAnsi="Georgia" w:cs="Calibri"/>
          <w:sz w:val="22"/>
          <w:szCs w:val="22"/>
        </w:rPr>
      </w:pPr>
      <w:r>
        <w:rPr>
          <w:rStyle w:val="normaltextrun"/>
          <w:rFonts w:ascii="Georgia" w:hAnsi="Georgia" w:cs="Calibri"/>
          <w:sz w:val="22"/>
          <w:szCs w:val="22"/>
        </w:rPr>
        <w:t>zpracování p</w:t>
      </w:r>
      <w:r w:rsidR="00EC1509" w:rsidRPr="003D6AE2">
        <w:rPr>
          <w:rStyle w:val="normaltextrun"/>
          <w:rFonts w:ascii="Georgia" w:hAnsi="Georgia" w:cs="Calibri"/>
          <w:sz w:val="22"/>
          <w:szCs w:val="22"/>
        </w:rPr>
        <w:t>růzkum</w:t>
      </w:r>
      <w:r>
        <w:rPr>
          <w:rStyle w:val="normaltextrun"/>
          <w:rFonts w:ascii="Georgia" w:hAnsi="Georgia" w:cs="Calibri"/>
          <w:sz w:val="22"/>
          <w:szCs w:val="22"/>
        </w:rPr>
        <w:t>u</w:t>
      </w:r>
      <w:r w:rsidR="00EC1509" w:rsidRPr="003D6AE2">
        <w:rPr>
          <w:rStyle w:val="normaltextrun"/>
          <w:rFonts w:ascii="Georgia" w:hAnsi="Georgia" w:cs="Calibri"/>
          <w:sz w:val="22"/>
          <w:szCs w:val="22"/>
        </w:rPr>
        <w:t xml:space="preserve"> trhu </w:t>
      </w:r>
      <w:r>
        <w:rPr>
          <w:rStyle w:val="normaltextrun"/>
          <w:rFonts w:ascii="Georgia" w:hAnsi="Georgia" w:cs="Calibri"/>
          <w:sz w:val="22"/>
          <w:szCs w:val="22"/>
        </w:rPr>
        <w:t xml:space="preserve">pro Objednatele za účelem </w:t>
      </w:r>
      <w:r w:rsidR="00EC1509" w:rsidRPr="003D6AE2">
        <w:rPr>
          <w:rStyle w:val="normaltextrun"/>
          <w:rFonts w:ascii="Georgia" w:hAnsi="Georgia" w:cs="Calibri"/>
          <w:sz w:val="22"/>
          <w:szCs w:val="22"/>
        </w:rPr>
        <w:t xml:space="preserve">stanovení předpokládané hodnoty veřejné zakázky na pokrytí skladovacích potřeb </w:t>
      </w:r>
      <w:r>
        <w:rPr>
          <w:rStyle w:val="normaltextrun"/>
          <w:rFonts w:ascii="Georgia" w:hAnsi="Georgia" w:cs="Calibri"/>
          <w:sz w:val="22"/>
          <w:szCs w:val="22"/>
        </w:rPr>
        <w:t>Objednatele</w:t>
      </w:r>
      <w:r w:rsidR="00EC1509" w:rsidRPr="003D6AE2">
        <w:rPr>
          <w:rStyle w:val="normaltextrun"/>
          <w:rFonts w:ascii="Georgia" w:hAnsi="Georgia" w:cs="Calibri"/>
          <w:sz w:val="22"/>
          <w:szCs w:val="22"/>
        </w:rPr>
        <w:t xml:space="preserve"> (dále jen </w:t>
      </w:r>
      <w:r>
        <w:rPr>
          <w:rStyle w:val="normaltextrun"/>
          <w:rFonts w:ascii="Georgia" w:hAnsi="Georgia" w:cs="Calibri"/>
          <w:sz w:val="22"/>
          <w:szCs w:val="22"/>
        </w:rPr>
        <w:t>„</w:t>
      </w:r>
      <w:r w:rsidR="00EC1509" w:rsidRPr="003D6AE2">
        <w:rPr>
          <w:rStyle w:val="normaltextrun"/>
          <w:rFonts w:ascii="Georgia" w:hAnsi="Georgia" w:cs="Calibri"/>
          <w:sz w:val="22"/>
          <w:szCs w:val="22"/>
        </w:rPr>
        <w:t>VZ</w:t>
      </w:r>
      <w:r>
        <w:rPr>
          <w:rStyle w:val="normaltextrun"/>
          <w:rFonts w:ascii="Georgia" w:hAnsi="Georgia" w:cs="Calibri"/>
          <w:sz w:val="22"/>
          <w:szCs w:val="22"/>
        </w:rPr>
        <w:t>“</w:t>
      </w:r>
      <w:r w:rsidR="00EC1509" w:rsidRPr="003D6AE2">
        <w:rPr>
          <w:rStyle w:val="normaltextrun"/>
          <w:rFonts w:ascii="Georgia" w:hAnsi="Georgia" w:cs="Calibri"/>
          <w:sz w:val="22"/>
          <w:szCs w:val="22"/>
        </w:rPr>
        <w:t>)</w:t>
      </w:r>
      <w:r>
        <w:rPr>
          <w:rStyle w:val="normaltextrun"/>
          <w:rFonts w:ascii="Georgia" w:hAnsi="Georgia" w:cs="Calibri"/>
          <w:sz w:val="22"/>
          <w:szCs w:val="22"/>
        </w:rPr>
        <w:t>;</w:t>
      </w:r>
      <w:r w:rsidR="00EC1509" w:rsidRPr="003D6AE2">
        <w:rPr>
          <w:rStyle w:val="eop"/>
          <w:rFonts w:ascii="Georgia" w:hAnsi="Georgia" w:cs="Calibri"/>
          <w:sz w:val="22"/>
          <w:szCs w:val="22"/>
        </w:rPr>
        <w:t> </w:t>
      </w:r>
    </w:p>
    <w:p w14:paraId="50A022A1" w14:textId="6A1BF104" w:rsidR="00532BBC" w:rsidRPr="00793430" w:rsidRDefault="00532BBC" w:rsidP="00793430">
      <w:pPr>
        <w:pStyle w:val="paragraph"/>
        <w:numPr>
          <w:ilvl w:val="0"/>
          <w:numId w:val="49"/>
        </w:numPr>
        <w:ind w:left="993" w:hanging="426"/>
        <w:jc w:val="both"/>
        <w:textAlignment w:val="baseline"/>
        <w:rPr>
          <w:rFonts w:ascii="Georgia" w:hAnsi="Georgia" w:cs="Calibri"/>
          <w:sz w:val="22"/>
          <w:szCs w:val="22"/>
        </w:rPr>
      </w:pPr>
      <w:r>
        <w:rPr>
          <w:rStyle w:val="normaltextrun"/>
          <w:rFonts w:ascii="Georgia" w:hAnsi="Georgia" w:cs="Calibri"/>
          <w:sz w:val="22"/>
          <w:szCs w:val="22"/>
        </w:rPr>
        <w:t>z</w:t>
      </w:r>
      <w:r w:rsidR="00EC1509" w:rsidRPr="003D6AE2">
        <w:rPr>
          <w:rStyle w:val="normaltextrun"/>
          <w:rFonts w:ascii="Georgia" w:hAnsi="Georgia" w:cs="Calibri"/>
          <w:sz w:val="22"/>
          <w:szCs w:val="22"/>
        </w:rPr>
        <w:t xml:space="preserve">pracování a revize technických specifikací a podmínek zadávací dokumentace </w:t>
      </w:r>
      <w:r>
        <w:rPr>
          <w:rStyle w:val="normaltextrun"/>
          <w:rFonts w:ascii="Georgia" w:hAnsi="Georgia" w:cs="Calibri"/>
          <w:sz w:val="22"/>
          <w:szCs w:val="22"/>
        </w:rPr>
        <w:t xml:space="preserve">VZ </w:t>
      </w:r>
      <w:r w:rsidR="00EC1509" w:rsidRPr="003D6AE2">
        <w:rPr>
          <w:rStyle w:val="normaltextrun"/>
          <w:rFonts w:ascii="Georgia" w:hAnsi="Georgia" w:cs="Calibri"/>
          <w:sz w:val="22"/>
          <w:szCs w:val="22"/>
        </w:rPr>
        <w:t>na pokrytí skladovacích potřeb</w:t>
      </w:r>
      <w:r>
        <w:rPr>
          <w:rStyle w:val="normaltextrun"/>
          <w:rFonts w:ascii="Georgia" w:hAnsi="Georgia" w:cs="Calibri"/>
          <w:sz w:val="22"/>
          <w:szCs w:val="22"/>
        </w:rPr>
        <w:t xml:space="preserve"> Objednatele;</w:t>
      </w:r>
      <w:r w:rsidR="00EC1509" w:rsidRPr="003D6AE2">
        <w:rPr>
          <w:rStyle w:val="eop"/>
          <w:rFonts w:ascii="Georgia" w:hAnsi="Georgia" w:cs="Calibri"/>
          <w:sz w:val="22"/>
          <w:szCs w:val="22"/>
        </w:rPr>
        <w:t> </w:t>
      </w:r>
    </w:p>
    <w:p w14:paraId="016F54F6" w14:textId="459D0616" w:rsidR="00532BBC" w:rsidRPr="00793430" w:rsidRDefault="00532BBC" w:rsidP="00793430">
      <w:pPr>
        <w:pStyle w:val="paragraph"/>
        <w:numPr>
          <w:ilvl w:val="0"/>
          <w:numId w:val="49"/>
        </w:numPr>
        <w:ind w:left="993" w:hanging="426"/>
        <w:jc w:val="both"/>
        <w:textAlignment w:val="baseline"/>
        <w:rPr>
          <w:rFonts w:ascii="Georgia" w:hAnsi="Georgia" w:cs="Calibri"/>
          <w:sz w:val="22"/>
          <w:szCs w:val="22"/>
        </w:rPr>
      </w:pPr>
      <w:r>
        <w:rPr>
          <w:rStyle w:val="normaltextrun"/>
          <w:rFonts w:ascii="Georgia" w:hAnsi="Georgia" w:cs="Calibri"/>
          <w:sz w:val="22"/>
          <w:szCs w:val="22"/>
        </w:rPr>
        <w:t>o</w:t>
      </w:r>
      <w:r w:rsidR="00EC1509" w:rsidRPr="003D6AE2">
        <w:rPr>
          <w:rStyle w:val="normaltextrun"/>
          <w:rFonts w:ascii="Georgia" w:hAnsi="Georgia" w:cs="Calibri"/>
          <w:sz w:val="22"/>
          <w:szCs w:val="22"/>
        </w:rPr>
        <w:t xml:space="preserve">dborné stanovení hodnotících kritérií pro zadávací dokumentaci </w:t>
      </w:r>
      <w:r>
        <w:rPr>
          <w:rStyle w:val="normaltextrun"/>
          <w:rFonts w:ascii="Georgia" w:hAnsi="Georgia" w:cs="Calibri"/>
          <w:sz w:val="22"/>
          <w:szCs w:val="22"/>
        </w:rPr>
        <w:t xml:space="preserve">k VZ Objednatele </w:t>
      </w:r>
      <w:r w:rsidR="00EC1509" w:rsidRPr="003D6AE2">
        <w:rPr>
          <w:rStyle w:val="normaltextrun"/>
          <w:rFonts w:ascii="Georgia" w:hAnsi="Georgia" w:cs="Calibri"/>
          <w:sz w:val="22"/>
          <w:szCs w:val="22"/>
        </w:rPr>
        <w:t>na pokrytí skladovacích potřeb</w:t>
      </w:r>
      <w:r>
        <w:rPr>
          <w:rStyle w:val="normaltextrun"/>
          <w:rFonts w:ascii="Georgia" w:hAnsi="Georgia" w:cs="Calibri"/>
          <w:sz w:val="22"/>
          <w:szCs w:val="22"/>
        </w:rPr>
        <w:t>;</w:t>
      </w:r>
      <w:r w:rsidR="00EC1509" w:rsidRPr="003D6AE2">
        <w:rPr>
          <w:rStyle w:val="eop"/>
          <w:rFonts w:ascii="Georgia" w:hAnsi="Georgia" w:cs="Calibri"/>
          <w:sz w:val="22"/>
          <w:szCs w:val="22"/>
        </w:rPr>
        <w:t> </w:t>
      </w:r>
    </w:p>
    <w:p w14:paraId="67A3BFD9" w14:textId="2B9887A3" w:rsidR="00532BBC" w:rsidRPr="00793430" w:rsidRDefault="00532BBC" w:rsidP="00793430">
      <w:pPr>
        <w:pStyle w:val="paragraph"/>
        <w:numPr>
          <w:ilvl w:val="0"/>
          <w:numId w:val="49"/>
        </w:numPr>
        <w:ind w:left="993" w:hanging="426"/>
        <w:jc w:val="both"/>
        <w:textAlignment w:val="baseline"/>
        <w:rPr>
          <w:rFonts w:ascii="Georgia" w:hAnsi="Georgia" w:cs="Calibri"/>
          <w:sz w:val="22"/>
          <w:szCs w:val="22"/>
        </w:rPr>
      </w:pPr>
      <w:r>
        <w:rPr>
          <w:rStyle w:val="normaltextrun"/>
          <w:rFonts w:ascii="Georgia" w:hAnsi="Georgia" w:cs="Calibri"/>
          <w:sz w:val="22"/>
          <w:szCs w:val="22"/>
        </w:rPr>
        <w:t>k</w:t>
      </w:r>
      <w:r w:rsidR="00EC1509" w:rsidRPr="003D6AE2">
        <w:rPr>
          <w:rStyle w:val="normaltextrun"/>
          <w:rFonts w:ascii="Georgia" w:hAnsi="Georgia" w:cs="Calibri"/>
          <w:sz w:val="22"/>
          <w:szCs w:val="22"/>
        </w:rPr>
        <w:t>oordinace a konzultace s</w:t>
      </w:r>
      <w:r w:rsidR="00EC1509" w:rsidRPr="003D6AE2">
        <w:rPr>
          <w:rStyle w:val="normaltextrun"/>
          <w:sz w:val="22"/>
          <w:szCs w:val="22"/>
        </w:rPr>
        <w:t> </w:t>
      </w:r>
      <w:r w:rsidR="00EC1509" w:rsidRPr="003D6AE2">
        <w:rPr>
          <w:rStyle w:val="normaltextrun"/>
          <w:rFonts w:ascii="Georgia" w:hAnsi="Georgia" w:cs="Calibri"/>
          <w:sz w:val="22"/>
          <w:szCs w:val="22"/>
        </w:rPr>
        <w:t>dodavateli v</w:t>
      </w:r>
      <w:r w:rsidR="00EC1509" w:rsidRPr="003D6AE2">
        <w:rPr>
          <w:rStyle w:val="normaltextrun"/>
          <w:sz w:val="22"/>
          <w:szCs w:val="22"/>
        </w:rPr>
        <w:t> </w:t>
      </w:r>
      <w:r w:rsidR="00EC1509" w:rsidRPr="003D6AE2">
        <w:rPr>
          <w:rStyle w:val="normaltextrun"/>
          <w:rFonts w:ascii="Georgia" w:hAnsi="Georgia" w:cs="Calibri"/>
          <w:sz w:val="22"/>
          <w:szCs w:val="22"/>
        </w:rPr>
        <w:t>r</w:t>
      </w:r>
      <w:r w:rsidR="00EC1509" w:rsidRPr="003D6AE2">
        <w:rPr>
          <w:rStyle w:val="normaltextrun"/>
          <w:rFonts w:ascii="Georgia" w:hAnsi="Georgia" w:cs="Georgia"/>
          <w:sz w:val="22"/>
          <w:szCs w:val="22"/>
        </w:rPr>
        <w:t>á</w:t>
      </w:r>
      <w:r w:rsidR="00EC1509" w:rsidRPr="003D6AE2">
        <w:rPr>
          <w:rStyle w:val="normaltextrun"/>
          <w:rFonts w:ascii="Georgia" w:hAnsi="Georgia" w:cs="Calibri"/>
          <w:sz w:val="22"/>
          <w:szCs w:val="22"/>
        </w:rPr>
        <w:t>mci p</w:t>
      </w:r>
      <w:r w:rsidR="00EC1509" w:rsidRPr="003D6AE2">
        <w:rPr>
          <w:rStyle w:val="normaltextrun"/>
          <w:rFonts w:ascii="Georgia" w:hAnsi="Georgia" w:cs="Georgia"/>
          <w:sz w:val="22"/>
          <w:szCs w:val="22"/>
        </w:rPr>
        <w:t>ří</w:t>
      </w:r>
      <w:r w:rsidR="00EC1509" w:rsidRPr="003D6AE2">
        <w:rPr>
          <w:rStyle w:val="normaltextrun"/>
          <w:rFonts w:ascii="Georgia" w:hAnsi="Georgia" w:cs="Calibri"/>
          <w:sz w:val="22"/>
          <w:szCs w:val="22"/>
        </w:rPr>
        <w:t>padn</w:t>
      </w:r>
      <w:r w:rsidR="00EC1509" w:rsidRPr="003D6AE2">
        <w:rPr>
          <w:rStyle w:val="normaltextrun"/>
          <w:rFonts w:ascii="Georgia" w:hAnsi="Georgia" w:cs="Georgia"/>
          <w:sz w:val="22"/>
          <w:szCs w:val="22"/>
        </w:rPr>
        <w:t>é</w:t>
      </w:r>
      <w:r w:rsidR="00EC1509" w:rsidRPr="003D6AE2">
        <w:rPr>
          <w:rStyle w:val="normaltextrun"/>
          <w:rFonts w:ascii="Georgia" w:hAnsi="Georgia" w:cs="Calibri"/>
          <w:sz w:val="22"/>
          <w:szCs w:val="22"/>
        </w:rPr>
        <w:t xml:space="preserve"> p</w:t>
      </w:r>
      <w:r w:rsidR="00EC1509" w:rsidRPr="003D6AE2">
        <w:rPr>
          <w:rStyle w:val="normaltextrun"/>
          <w:rFonts w:ascii="Georgia" w:hAnsi="Georgia" w:cs="Georgia"/>
          <w:sz w:val="22"/>
          <w:szCs w:val="22"/>
        </w:rPr>
        <w:t>ř</w:t>
      </w:r>
      <w:r w:rsidR="00EC1509" w:rsidRPr="003D6AE2">
        <w:rPr>
          <w:rStyle w:val="normaltextrun"/>
          <w:rFonts w:ascii="Georgia" w:hAnsi="Georgia" w:cs="Calibri"/>
          <w:sz w:val="22"/>
          <w:szCs w:val="22"/>
        </w:rPr>
        <w:t>edb</w:t>
      </w:r>
      <w:r w:rsidR="00EC1509" w:rsidRPr="003D6AE2">
        <w:rPr>
          <w:rStyle w:val="normaltextrun"/>
          <w:rFonts w:ascii="Georgia" w:hAnsi="Georgia" w:cs="Georgia"/>
          <w:sz w:val="22"/>
          <w:szCs w:val="22"/>
        </w:rPr>
        <w:t>ěž</w:t>
      </w:r>
      <w:r w:rsidR="00EC1509" w:rsidRPr="003D6AE2">
        <w:rPr>
          <w:rStyle w:val="normaltextrun"/>
          <w:rFonts w:ascii="Georgia" w:hAnsi="Georgia" w:cs="Calibri"/>
          <w:sz w:val="22"/>
          <w:szCs w:val="22"/>
        </w:rPr>
        <w:t>n</w:t>
      </w:r>
      <w:r w:rsidR="00EC1509" w:rsidRPr="003D6AE2">
        <w:rPr>
          <w:rStyle w:val="normaltextrun"/>
          <w:rFonts w:ascii="Georgia" w:hAnsi="Georgia" w:cs="Georgia"/>
          <w:sz w:val="22"/>
          <w:szCs w:val="22"/>
        </w:rPr>
        <w:t>é</w:t>
      </w:r>
      <w:r w:rsidR="00EC1509" w:rsidRPr="003D6AE2">
        <w:rPr>
          <w:rStyle w:val="normaltextrun"/>
          <w:rFonts w:ascii="Georgia" w:hAnsi="Georgia" w:cs="Calibri"/>
          <w:sz w:val="22"/>
          <w:szCs w:val="22"/>
        </w:rPr>
        <w:t xml:space="preserve"> tr</w:t>
      </w:r>
      <w:r w:rsidR="00EC1509" w:rsidRPr="003D6AE2">
        <w:rPr>
          <w:rStyle w:val="normaltextrun"/>
          <w:rFonts w:ascii="Georgia" w:hAnsi="Georgia" w:cs="Georgia"/>
          <w:sz w:val="22"/>
          <w:szCs w:val="22"/>
        </w:rPr>
        <w:t>ž</w:t>
      </w:r>
      <w:r w:rsidR="00EC1509" w:rsidRPr="003D6AE2">
        <w:rPr>
          <w:rStyle w:val="normaltextrun"/>
          <w:rFonts w:ascii="Georgia" w:hAnsi="Georgia" w:cs="Calibri"/>
          <w:sz w:val="22"/>
          <w:szCs w:val="22"/>
        </w:rPr>
        <w:t>n</w:t>
      </w:r>
      <w:r w:rsidR="00EC1509" w:rsidRPr="003D6AE2">
        <w:rPr>
          <w:rStyle w:val="normaltextrun"/>
          <w:rFonts w:ascii="Georgia" w:hAnsi="Georgia" w:cs="Georgia"/>
          <w:sz w:val="22"/>
          <w:szCs w:val="22"/>
        </w:rPr>
        <w:t>í</w:t>
      </w:r>
      <w:r w:rsidR="00EC1509" w:rsidRPr="003D6AE2">
        <w:rPr>
          <w:rStyle w:val="normaltextrun"/>
          <w:rFonts w:ascii="Georgia" w:hAnsi="Georgia" w:cs="Calibri"/>
          <w:sz w:val="22"/>
          <w:szCs w:val="22"/>
        </w:rPr>
        <w:t xml:space="preserve"> konzultace k</w:t>
      </w:r>
      <w:r w:rsidR="00EC1509" w:rsidRPr="003D6AE2">
        <w:rPr>
          <w:rStyle w:val="normaltextrun"/>
          <w:sz w:val="22"/>
          <w:szCs w:val="22"/>
        </w:rPr>
        <w:t> </w:t>
      </w:r>
      <w:r w:rsidR="00EC1509" w:rsidRPr="003D6AE2">
        <w:rPr>
          <w:rStyle w:val="normaltextrun"/>
          <w:rFonts w:ascii="Georgia" w:hAnsi="Georgia" w:cs="Calibri"/>
          <w:sz w:val="22"/>
          <w:szCs w:val="22"/>
        </w:rPr>
        <w:t>VZ</w:t>
      </w:r>
      <w:r>
        <w:rPr>
          <w:rStyle w:val="normaltextrun"/>
          <w:rFonts w:ascii="Georgia" w:hAnsi="Georgia" w:cs="Calibri"/>
          <w:sz w:val="22"/>
          <w:szCs w:val="22"/>
        </w:rPr>
        <w:t xml:space="preserve"> Objednatele; </w:t>
      </w:r>
      <w:r w:rsidR="00EC1509" w:rsidRPr="003D6AE2">
        <w:rPr>
          <w:rStyle w:val="eop"/>
          <w:rFonts w:ascii="Georgia" w:hAnsi="Georgia" w:cs="Calibri"/>
          <w:sz w:val="22"/>
          <w:szCs w:val="22"/>
        </w:rPr>
        <w:t> </w:t>
      </w:r>
    </w:p>
    <w:p w14:paraId="4372DE7C" w14:textId="5D952862" w:rsidR="00532BBC" w:rsidRPr="00793430" w:rsidRDefault="00532BBC" w:rsidP="00793430">
      <w:pPr>
        <w:pStyle w:val="paragraph"/>
        <w:numPr>
          <w:ilvl w:val="0"/>
          <w:numId w:val="49"/>
        </w:numPr>
        <w:ind w:left="993" w:hanging="426"/>
        <w:jc w:val="both"/>
        <w:textAlignment w:val="baseline"/>
        <w:rPr>
          <w:rFonts w:ascii="Georgia" w:hAnsi="Georgia" w:cs="Calibri"/>
          <w:sz w:val="22"/>
          <w:szCs w:val="22"/>
        </w:rPr>
      </w:pPr>
      <w:r>
        <w:rPr>
          <w:rStyle w:val="normaltextrun"/>
          <w:rFonts w:ascii="Georgia" w:hAnsi="Georgia" w:cs="Calibri"/>
          <w:sz w:val="22"/>
          <w:szCs w:val="22"/>
        </w:rPr>
        <w:t>k</w:t>
      </w:r>
      <w:r w:rsidR="00EC1509" w:rsidRPr="003D6AE2">
        <w:rPr>
          <w:rStyle w:val="normaltextrun"/>
          <w:rFonts w:ascii="Georgia" w:hAnsi="Georgia" w:cs="Calibri"/>
          <w:sz w:val="22"/>
          <w:szCs w:val="22"/>
        </w:rPr>
        <w:t>onzultace při posouzení a hodnocení nabídek podaných ve VZ</w:t>
      </w:r>
      <w:r>
        <w:rPr>
          <w:rStyle w:val="normaltextrun"/>
          <w:rFonts w:ascii="Georgia" w:hAnsi="Georgia" w:cs="Calibri"/>
          <w:sz w:val="22"/>
          <w:szCs w:val="22"/>
        </w:rPr>
        <w:t xml:space="preserve"> Objednatele;</w:t>
      </w:r>
      <w:r w:rsidR="00EC1509" w:rsidRPr="003D6AE2">
        <w:rPr>
          <w:rStyle w:val="eop"/>
          <w:rFonts w:ascii="Georgia" w:hAnsi="Georgia" w:cs="Calibri"/>
          <w:sz w:val="22"/>
          <w:szCs w:val="22"/>
        </w:rPr>
        <w:t> </w:t>
      </w:r>
    </w:p>
    <w:p w14:paraId="23C32152" w14:textId="15BAE938" w:rsidR="00532BBC" w:rsidRPr="00793430" w:rsidRDefault="00532BBC" w:rsidP="00793430">
      <w:pPr>
        <w:pStyle w:val="paragraph"/>
        <w:numPr>
          <w:ilvl w:val="0"/>
          <w:numId w:val="49"/>
        </w:numPr>
        <w:ind w:left="993" w:hanging="426"/>
        <w:jc w:val="both"/>
        <w:textAlignment w:val="baseline"/>
        <w:rPr>
          <w:rFonts w:ascii="Georgia" w:hAnsi="Georgia" w:cs="Calibri"/>
          <w:sz w:val="22"/>
          <w:szCs w:val="22"/>
        </w:rPr>
      </w:pPr>
      <w:r>
        <w:rPr>
          <w:rStyle w:val="normaltextrun"/>
          <w:rFonts w:ascii="Georgia" w:hAnsi="Georgia" w:cs="Calibri"/>
          <w:sz w:val="22"/>
          <w:szCs w:val="22"/>
        </w:rPr>
        <w:t>o</w:t>
      </w:r>
      <w:r w:rsidR="00EC1509" w:rsidRPr="003D6AE2">
        <w:rPr>
          <w:rStyle w:val="normaltextrun"/>
          <w:rFonts w:ascii="Georgia" w:hAnsi="Georgia" w:cs="Calibri"/>
          <w:sz w:val="22"/>
          <w:szCs w:val="22"/>
        </w:rPr>
        <w:t>dborné vyjádření k</w:t>
      </w:r>
      <w:r w:rsidR="00EC1509" w:rsidRPr="003D6AE2">
        <w:rPr>
          <w:rStyle w:val="normaltextrun"/>
          <w:sz w:val="22"/>
          <w:szCs w:val="22"/>
        </w:rPr>
        <w:t> </w:t>
      </w:r>
      <w:r w:rsidR="00EC1509" w:rsidRPr="003D6AE2">
        <w:rPr>
          <w:rStyle w:val="normaltextrun"/>
          <w:rFonts w:ascii="Georgia" w:hAnsi="Georgia" w:cs="Calibri"/>
          <w:sz w:val="22"/>
          <w:szCs w:val="22"/>
        </w:rPr>
        <w:t>vysv</w:t>
      </w:r>
      <w:r w:rsidR="00EC1509" w:rsidRPr="003D6AE2">
        <w:rPr>
          <w:rStyle w:val="normaltextrun"/>
          <w:rFonts w:ascii="Georgia" w:hAnsi="Georgia" w:cs="Georgia"/>
          <w:sz w:val="22"/>
          <w:szCs w:val="22"/>
        </w:rPr>
        <w:t>ě</w:t>
      </w:r>
      <w:r w:rsidR="00EC1509" w:rsidRPr="003D6AE2">
        <w:rPr>
          <w:rStyle w:val="normaltextrun"/>
          <w:rFonts w:ascii="Georgia" w:hAnsi="Georgia" w:cs="Calibri"/>
          <w:sz w:val="22"/>
          <w:szCs w:val="22"/>
        </w:rPr>
        <w:t>tlen</w:t>
      </w:r>
      <w:r w:rsidR="00EC1509" w:rsidRPr="003D6AE2">
        <w:rPr>
          <w:rStyle w:val="normaltextrun"/>
          <w:rFonts w:ascii="Georgia" w:hAnsi="Georgia" w:cs="Georgia"/>
          <w:sz w:val="22"/>
          <w:szCs w:val="22"/>
        </w:rPr>
        <w:t>í</w:t>
      </w:r>
      <w:r w:rsidR="00EC1509" w:rsidRPr="003D6AE2">
        <w:rPr>
          <w:rStyle w:val="normaltextrun"/>
          <w:rFonts w:ascii="Georgia" w:hAnsi="Georgia" w:cs="Calibri"/>
          <w:sz w:val="22"/>
          <w:szCs w:val="22"/>
        </w:rPr>
        <w:t xml:space="preserve"> zad</w:t>
      </w:r>
      <w:r w:rsidR="00EC1509" w:rsidRPr="003D6AE2">
        <w:rPr>
          <w:rStyle w:val="normaltextrun"/>
          <w:rFonts w:ascii="Georgia" w:hAnsi="Georgia" w:cs="Georgia"/>
          <w:sz w:val="22"/>
          <w:szCs w:val="22"/>
        </w:rPr>
        <w:t>á</w:t>
      </w:r>
      <w:r w:rsidR="00EC1509" w:rsidRPr="003D6AE2">
        <w:rPr>
          <w:rStyle w:val="normaltextrun"/>
          <w:rFonts w:ascii="Georgia" w:hAnsi="Georgia" w:cs="Calibri"/>
          <w:sz w:val="22"/>
          <w:szCs w:val="22"/>
        </w:rPr>
        <w:t>vac</w:t>
      </w:r>
      <w:r w:rsidR="00EC1509" w:rsidRPr="003D6AE2">
        <w:rPr>
          <w:rStyle w:val="normaltextrun"/>
          <w:rFonts w:ascii="Georgia" w:hAnsi="Georgia" w:cs="Georgia"/>
          <w:sz w:val="22"/>
          <w:szCs w:val="22"/>
        </w:rPr>
        <w:t>í</w:t>
      </w:r>
      <w:r w:rsidR="00EC1509" w:rsidRPr="003D6AE2">
        <w:rPr>
          <w:rStyle w:val="normaltextrun"/>
          <w:rFonts w:ascii="Georgia" w:hAnsi="Georgia" w:cs="Calibri"/>
          <w:sz w:val="22"/>
          <w:szCs w:val="22"/>
        </w:rPr>
        <w:t xml:space="preserve"> dokumentace </w:t>
      </w:r>
      <w:r>
        <w:rPr>
          <w:rStyle w:val="normaltextrun"/>
          <w:rFonts w:ascii="Georgia" w:hAnsi="Georgia" w:cs="Calibri"/>
          <w:sz w:val="22"/>
          <w:szCs w:val="22"/>
        </w:rPr>
        <w:t xml:space="preserve">k VZ </w:t>
      </w:r>
      <w:r w:rsidR="00EC1509" w:rsidRPr="003D6AE2">
        <w:rPr>
          <w:rStyle w:val="normaltextrun"/>
          <w:rFonts w:ascii="Georgia" w:hAnsi="Georgia" w:cs="Calibri"/>
          <w:sz w:val="22"/>
          <w:szCs w:val="22"/>
        </w:rPr>
        <w:t>a k opravn</w:t>
      </w:r>
      <w:r w:rsidR="00EC1509" w:rsidRPr="003D6AE2">
        <w:rPr>
          <w:rStyle w:val="normaltextrun"/>
          <w:rFonts w:ascii="Georgia" w:hAnsi="Georgia" w:cs="Georgia"/>
          <w:sz w:val="22"/>
          <w:szCs w:val="22"/>
        </w:rPr>
        <w:t>ý</w:t>
      </w:r>
      <w:r w:rsidR="00EC1509" w:rsidRPr="003D6AE2">
        <w:rPr>
          <w:rStyle w:val="normaltextrun"/>
          <w:rFonts w:ascii="Georgia" w:hAnsi="Georgia" w:cs="Calibri"/>
          <w:sz w:val="22"/>
          <w:szCs w:val="22"/>
        </w:rPr>
        <w:t>m prost</w:t>
      </w:r>
      <w:r w:rsidR="00EC1509" w:rsidRPr="003D6AE2">
        <w:rPr>
          <w:rStyle w:val="normaltextrun"/>
          <w:rFonts w:ascii="Georgia" w:hAnsi="Georgia" w:cs="Georgia"/>
          <w:sz w:val="22"/>
          <w:szCs w:val="22"/>
        </w:rPr>
        <w:t>ř</w:t>
      </w:r>
      <w:r w:rsidR="00EC1509" w:rsidRPr="003D6AE2">
        <w:rPr>
          <w:rStyle w:val="normaltextrun"/>
          <w:rFonts w:ascii="Georgia" w:hAnsi="Georgia" w:cs="Calibri"/>
          <w:sz w:val="22"/>
          <w:szCs w:val="22"/>
        </w:rPr>
        <w:t>edk</w:t>
      </w:r>
      <w:r w:rsidR="00EC1509" w:rsidRPr="003D6AE2">
        <w:rPr>
          <w:rStyle w:val="normaltextrun"/>
          <w:rFonts w:ascii="Georgia" w:hAnsi="Georgia" w:cs="Georgia"/>
          <w:sz w:val="22"/>
          <w:szCs w:val="22"/>
        </w:rPr>
        <w:t>ů</w:t>
      </w:r>
      <w:r w:rsidR="00EC1509" w:rsidRPr="003D6AE2">
        <w:rPr>
          <w:rStyle w:val="normaltextrun"/>
          <w:rFonts w:ascii="Georgia" w:hAnsi="Georgia" w:cs="Calibri"/>
          <w:sz w:val="22"/>
          <w:szCs w:val="22"/>
        </w:rPr>
        <w:t>m v</w:t>
      </w:r>
      <w:r w:rsidR="00EC1509" w:rsidRPr="003D6AE2">
        <w:rPr>
          <w:rStyle w:val="normaltextrun"/>
          <w:sz w:val="22"/>
          <w:szCs w:val="22"/>
        </w:rPr>
        <w:t> </w:t>
      </w:r>
      <w:r w:rsidR="00EC1509" w:rsidRPr="003D6AE2">
        <w:rPr>
          <w:rStyle w:val="normaltextrun"/>
          <w:rFonts w:ascii="Georgia" w:hAnsi="Georgia" w:cs="Calibri"/>
          <w:sz w:val="22"/>
          <w:szCs w:val="22"/>
        </w:rPr>
        <w:t>r</w:t>
      </w:r>
      <w:r w:rsidR="00EC1509" w:rsidRPr="003D6AE2">
        <w:rPr>
          <w:rStyle w:val="normaltextrun"/>
          <w:rFonts w:ascii="Georgia" w:hAnsi="Georgia" w:cs="Georgia"/>
          <w:sz w:val="22"/>
          <w:szCs w:val="22"/>
        </w:rPr>
        <w:t>á</w:t>
      </w:r>
      <w:r w:rsidR="00EC1509" w:rsidRPr="003D6AE2">
        <w:rPr>
          <w:rStyle w:val="normaltextrun"/>
          <w:rFonts w:ascii="Georgia" w:hAnsi="Georgia" w:cs="Calibri"/>
          <w:sz w:val="22"/>
          <w:szCs w:val="22"/>
        </w:rPr>
        <w:t>mci VZ</w:t>
      </w:r>
      <w:r>
        <w:rPr>
          <w:rStyle w:val="normaltextrun"/>
          <w:rFonts w:ascii="Georgia" w:hAnsi="Georgia" w:cs="Calibri"/>
          <w:sz w:val="22"/>
          <w:szCs w:val="22"/>
        </w:rPr>
        <w:t xml:space="preserve"> Objednatele;</w:t>
      </w:r>
      <w:r w:rsidR="00EC1509" w:rsidRPr="003D6AE2">
        <w:rPr>
          <w:rStyle w:val="eop"/>
          <w:rFonts w:ascii="Georgia" w:hAnsi="Georgia" w:cs="Calibri"/>
          <w:sz w:val="22"/>
          <w:szCs w:val="22"/>
        </w:rPr>
        <w:t> </w:t>
      </w:r>
    </w:p>
    <w:p w14:paraId="45550B5C" w14:textId="4E668B2B" w:rsidR="00532BBC" w:rsidRPr="00793430" w:rsidRDefault="00532BBC" w:rsidP="00793430">
      <w:pPr>
        <w:pStyle w:val="paragraph"/>
        <w:numPr>
          <w:ilvl w:val="0"/>
          <w:numId w:val="49"/>
        </w:numPr>
        <w:ind w:left="993" w:hanging="426"/>
        <w:jc w:val="both"/>
        <w:textAlignment w:val="baseline"/>
        <w:rPr>
          <w:rFonts w:ascii="Georgia" w:hAnsi="Georgia" w:cs="Calibri"/>
          <w:sz w:val="22"/>
          <w:szCs w:val="22"/>
        </w:rPr>
      </w:pPr>
      <w:r>
        <w:rPr>
          <w:rStyle w:val="normaltextrun"/>
          <w:rFonts w:ascii="Georgia" w:hAnsi="Georgia" w:cs="Calibri"/>
          <w:sz w:val="22"/>
          <w:szCs w:val="22"/>
        </w:rPr>
        <w:t>o</w:t>
      </w:r>
      <w:r w:rsidR="00EC1509" w:rsidRPr="003D6AE2">
        <w:rPr>
          <w:rStyle w:val="normaltextrun"/>
          <w:rFonts w:ascii="Georgia" w:hAnsi="Georgia" w:cs="Calibri"/>
          <w:sz w:val="22"/>
          <w:szCs w:val="22"/>
        </w:rPr>
        <w:t>dborná spolupráce s</w:t>
      </w:r>
      <w:r w:rsidR="00EC1509" w:rsidRPr="003D6AE2">
        <w:rPr>
          <w:rStyle w:val="normaltextrun"/>
          <w:sz w:val="22"/>
          <w:szCs w:val="22"/>
        </w:rPr>
        <w:t> </w:t>
      </w:r>
      <w:r>
        <w:rPr>
          <w:rStyle w:val="normaltextrun"/>
          <w:sz w:val="22"/>
          <w:szCs w:val="22"/>
        </w:rPr>
        <w:t xml:space="preserve">hodnotící </w:t>
      </w:r>
      <w:r w:rsidR="00EC1509" w:rsidRPr="003D6AE2">
        <w:rPr>
          <w:rStyle w:val="normaltextrun"/>
          <w:rFonts w:ascii="Georgia" w:hAnsi="Georgia" w:cs="Calibri"/>
          <w:sz w:val="22"/>
          <w:szCs w:val="22"/>
        </w:rPr>
        <w:t>komis</w:t>
      </w:r>
      <w:r w:rsidR="00EC1509" w:rsidRPr="003D6AE2">
        <w:rPr>
          <w:rStyle w:val="normaltextrun"/>
          <w:rFonts w:ascii="Georgia" w:hAnsi="Georgia" w:cs="Georgia"/>
          <w:sz w:val="22"/>
          <w:szCs w:val="22"/>
        </w:rPr>
        <w:t>í</w:t>
      </w:r>
      <w:r>
        <w:rPr>
          <w:rStyle w:val="normaltextrun"/>
          <w:rFonts w:ascii="Georgia" w:hAnsi="Georgia" w:cs="Georgia"/>
          <w:sz w:val="22"/>
          <w:szCs w:val="22"/>
        </w:rPr>
        <w:t xml:space="preserve"> Objednatele v rámci VZ</w:t>
      </w:r>
      <w:r w:rsidR="00EC1509" w:rsidRPr="003D6AE2">
        <w:rPr>
          <w:rStyle w:val="normaltextrun"/>
          <w:rFonts w:ascii="Georgia" w:hAnsi="Georgia" w:cs="Calibri"/>
          <w:sz w:val="22"/>
          <w:szCs w:val="22"/>
        </w:rPr>
        <w:t>, p</w:t>
      </w:r>
      <w:r w:rsidR="00EC1509" w:rsidRPr="003D6AE2">
        <w:rPr>
          <w:rStyle w:val="normaltextrun"/>
          <w:rFonts w:ascii="Georgia" w:hAnsi="Georgia" w:cs="Georgia"/>
          <w:sz w:val="22"/>
          <w:szCs w:val="22"/>
        </w:rPr>
        <w:t>ří</w:t>
      </w:r>
      <w:r w:rsidR="00EC1509" w:rsidRPr="003D6AE2">
        <w:rPr>
          <w:rStyle w:val="normaltextrun"/>
          <w:rFonts w:ascii="Georgia" w:hAnsi="Georgia" w:cs="Calibri"/>
          <w:sz w:val="22"/>
          <w:szCs w:val="22"/>
        </w:rPr>
        <w:t>padn</w:t>
      </w:r>
      <w:r w:rsidR="00EC1509" w:rsidRPr="003D6AE2">
        <w:rPr>
          <w:rStyle w:val="normaltextrun"/>
          <w:rFonts w:ascii="Georgia" w:hAnsi="Georgia" w:cs="Georgia"/>
          <w:sz w:val="22"/>
          <w:szCs w:val="22"/>
        </w:rPr>
        <w:t>ě</w:t>
      </w:r>
      <w:r w:rsidR="00EC1509" w:rsidRPr="003D6AE2">
        <w:rPr>
          <w:rStyle w:val="normaltextrun"/>
          <w:rFonts w:ascii="Georgia" w:hAnsi="Georgia" w:cs="Calibri"/>
          <w:sz w:val="22"/>
          <w:szCs w:val="22"/>
        </w:rPr>
        <w:t xml:space="preserve"> p</w:t>
      </w:r>
      <w:r w:rsidR="00EC1509" w:rsidRPr="003D6AE2">
        <w:rPr>
          <w:rStyle w:val="normaltextrun"/>
          <w:rFonts w:ascii="Georgia" w:hAnsi="Georgia" w:cs="Georgia"/>
          <w:sz w:val="22"/>
          <w:szCs w:val="22"/>
        </w:rPr>
        <w:t>ří</w:t>
      </w:r>
      <w:r w:rsidR="00EC1509" w:rsidRPr="003D6AE2">
        <w:rPr>
          <w:rStyle w:val="normaltextrun"/>
          <w:rFonts w:ascii="Georgia" w:hAnsi="Georgia" w:cs="Calibri"/>
          <w:sz w:val="22"/>
          <w:szCs w:val="22"/>
        </w:rPr>
        <w:t>m</w:t>
      </w:r>
      <w:r w:rsidR="00EC1509" w:rsidRPr="003D6AE2">
        <w:rPr>
          <w:rStyle w:val="normaltextrun"/>
          <w:rFonts w:ascii="Georgia" w:hAnsi="Georgia" w:cs="Georgia"/>
          <w:sz w:val="22"/>
          <w:szCs w:val="22"/>
        </w:rPr>
        <w:t>á</w:t>
      </w:r>
      <w:r w:rsidR="00EC1509" w:rsidRPr="003D6AE2">
        <w:rPr>
          <w:rStyle w:val="normaltextrun"/>
          <w:rFonts w:ascii="Georgia" w:hAnsi="Georgia" w:cs="Calibri"/>
          <w:sz w:val="22"/>
          <w:szCs w:val="22"/>
        </w:rPr>
        <w:t xml:space="preserve"> </w:t>
      </w:r>
      <w:r w:rsidR="00EC1509" w:rsidRPr="003D6AE2">
        <w:rPr>
          <w:rStyle w:val="normaltextrun"/>
          <w:rFonts w:ascii="Georgia" w:hAnsi="Georgia" w:cs="Georgia"/>
          <w:sz w:val="22"/>
          <w:szCs w:val="22"/>
        </w:rPr>
        <w:t>úč</w:t>
      </w:r>
      <w:r w:rsidR="00EC1509" w:rsidRPr="003D6AE2">
        <w:rPr>
          <w:rStyle w:val="normaltextrun"/>
          <w:rFonts w:ascii="Georgia" w:hAnsi="Georgia" w:cs="Calibri"/>
          <w:sz w:val="22"/>
          <w:szCs w:val="22"/>
        </w:rPr>
        <w:t>ast v</w:t>
      </w:r>
      <w:r>
        <w:rPr>
          <w:rStyle w:val="normaltextrun"/>
          <w:rFonts w:ascii="Georgia" w:hAnsi="Georgia" w:cs="Georgia"/>
          <w:sz w:val="22"/>
          <w:szCs w:val="22"/>
        </w:rPr>
        <w:t> hodnotící komisi;</w:t>
      </w:r>
      <w:r w:rsidR="00EC1509" w:rsidRPr="003D6AE2">
        <w:rPr>
          <w:rStyle w:val="eop"/>
          <w:rFonts w:ascii="Georgia" w:hAnsi="Georgia" w:cs="Calibri"/>
          <w:sz w:val="22"/>
          <w:szCs w:val="22"/>
        </w:rPr>
        <w:t> </w:t>
      </w:r>
    </w:p>
    <w:p w14:paraId="35EC86BD" w14:textId="09D35BB6" w:rsidR="00532BBC" w:rsidRPr="00793430" w:rsidRDefault="00532BBC" w:rsidP="00793430">
      <w:pPr>
        <w:pStyle w:val="paragraph"/>
        <w:numPr>
          <w:ilvl w:val="0"/>
          <w:numId w:val="49"/>
        </w:numPr>
        <w:ind w:left="993" w:hanging="426"/>
        <w:jc w:val="both"/>
        <w:textAlignment w:val="baseline"/>
        <w:rPr>
          <w:rFonts w:ascii="Georgia" w:hAnsi="Georgia" w:cs="Calibri"/>
          <w:sz w:val="22"/>
          <w:szCs w:val="22"/>
        </w:rPr>
      </w:pPr>
      <w:r>
        <w:rPr>
          <w:rStyle w:val="normaltextrun"/>
          <w:rFonts w:ascii="Georgia" w:hAnsi="Georgia" w:cs="Calibri"/>
          <w:sz w:val="22"/>
          <w:szCs w:val="22"/>
        </w:rPr>
        <w:t>s</w:t>
      </w:r>
      <w:r w:rsidR="00EC1509" w:rsidRPr="003D6AE2">
        <w:rPr>
          <w:rStyle w:val="normaltextrun"/>
          <w:rFonts w:ascii="Georgia" w:hAnsi="Georgia" w:cs="Calibri"/>
          <w:sz w:val="22"/>
          <w:szCs w:val="22"/>
        </w:rPr>
        <w:t>polupráce při úvodní části plnění – stěhování skladů, zavádění nového systému apod</w:t>
      </w:r>
      <w:r>
        <w:rPr>
          <w:rStyle w:val="normaltextrun"/>
          <w:rFonts w:ascii="Georgia" w:hAnsi="Georgia" w:cs="Calibri"/>
          <w:sz w:val="22"/>
          <w:szCs w:val="22"/>
        </w:rPr>
        <w:t xml:space="preserve">.; </w:t>
      </w:r>
      <w:r w:rsidR="00EC1509" w:rsidRPr="003D6AE2">
        <w:rPr>
          <w:rStyle w:val="eop"/>
          <w:rFonts w:ascii="Georgia" w:hAnsi="Georgia" w:cs="Calibri"/>
          <w:sz w:val="22"/>
          <w:szCs w:val="22"/>
        </w:rPr>
        <w:t> </w:t>
      </w:r>
    </w:p>
    <w:p w14:paraId="5BB6B207" w14:textId="0C721BDA" w:rsidR="00EC1509" w:rsidRPr="00793430" w:rsidRDefault="00532BBC" w:rsidP="00793430">
      <w:pPr>
        <w:pStyle w:val="paragraph"/>
        <w:numPr>
          <w:ilvl w:val="0"/>
          <w:numId w:val="49"/>
        </w:numPr>
        <w:ind w:left="993" w:hanging="426"/>
        <w:jc w:val="both"/>
        <w:textAlignment w:val="baseline"/>
        <w:rPr>
          <w:rFonts w:ascii="Georgia" w:hAnsi="Georgia" w:cs="Calibri"/>
          <w:sz w:val="22"/>
          <w:szCs w:val="22"/>
        </w:rPr>
      </w:pPr>
      <w:r>
        <w:rPr>
          <w:rStyle w:val="normaltextrun"/>
          <w:rFonts w:ascii="Georgia" w:hAnsi="Georgia" w:cs="Calibri"/>
          <w:sz w:val="22"/>
          <w:szCs w:val="22"/>
        </w:rPr>
        <w:lastRenderedPageBreak/>
        <w:t>o</w:t>
      </w:r>
      <w:r w:rsidR="00EC1509" w:rsidRPr="00793430">
        <w:rPr>
          <w:rStyle w:val="normaltextrun"/>
          <w:rFonts w:ascii="Georgia" w:hAnsi="Georgia" w:cs="Calibri"/>
          <w:sz w:val="22"/>
          <w:szCs w:val="22"/>
        </w:rPr>
        <w:t>statní konzultace v</w:t>
      </w:r>
      <w:r w:rsidR="00EC1509" w:rsidRPr="00793430">
        <w:rPr>
          <w:rStyle w:val="normaltextrun"/>
          <w:sz w:val="22"/>
          <w:szCs w:val="22"/>
        </w:rPr>
        <w:t> </w:t>
      </w:r>
      <w:r w:rsidR="00EC1509" w:rsidRPr="00793430">
        <w:rPr>
          <w:rStyle w:val="normaltextrun"/>
          <w:rFonts w:ascii="Georgia" w:hAnsi="Georgia" w:cs="Calibri"/>
          <w:sz w:val="22"/>
          <w:szCs w:val="22"/>
        </w:rPr>
        <w:t>souvislosti s</w:t>
      </w:r>
      <w:r w:rsidR="00EC1509" w:rsidRPr="00793430">
        <w:rPr>
          <w:rStyle w:val="normaltextrun"/>
          <w:sz w:val="22"/>
          <w:szCs w:val="22"/>
        </w:rPr>
        <w:t> </w:t>
      </w:r>
      <w:r w:rsidR="00EC1509" w:rsidRPr="00793430">
        <w:rPr>
          <w:rStyle w:val="normaltextrun"/>
          <w:rFonts w:ascii="Georgia" w:hAnsi="Georgia" w:cs="Calibri"/>
          <w:sz w:val="22"/>
          <w:szCs w:val="22"/>
        </w:rPr>
        <w:t>p</w:t>
      </w:r>
      <w:r w:rsidR="00EC1509" w:rsidRPr="00793430">
        <w:rPr>
          <w:rStyle w:val="normaltextrun"/>
          <w:rFonts w:ascii="Georgia" w:hAnsi="Georgia" w:cs="Georgia"/>
          <w:sz w:val="22"/>
          <w:szCs w:val="22"/>
        </w:rPr>
        <w:t>ř</w:t>
      </w:r>
      <w:r w:rsidR="00EC1509" w:rsidRPr="00793430">
        <w:rPr>
          <w:rStyle w:val="normaltextrun"/>
          <w:rFonts w:ascii="Georgia" w:hAnsi="Georgia" w:cs="Calibri"/>
          <w:sz w:val="22"/>
          <w:szCs w:val="22"/>
        </w:rPr>
        <w:t>edm</w:t>
      </w:r>
      <w:r w:rsidR="00EC1509" w:rsidRPr="00793430">
        <w:rPr>
          <w:rStyle w:val="normaltextrun"/>
          <w:rFonts w:ascii="Georgia" w:hAnsi="Georgia" w:cs="Georgia"/>
          <w:sz w:val="22"/>
          <w:szCs w:val="22"/>
        </w:rPr>
        <w:t>ě</w:t>
      </w:r>
      <w:r w:rsidR="00EC1509" w:rsidRPr="00793430">
        <w:rPr>
          <w:rStyle w:val="normaltextrun"/>
          <w:rFonts w:ascii="Georgia" w:hAnsi="Georgia" w:cs="Calibri"/>
          <w:sz w:val="22"/>
          <w:szCs w:val="22"/>
        </w:rPr>
        <w:t>tem pln</w:t>
      </w:r>
      <w:r w:rsidR="00EC1509" w:rsidRPr="00793430">
        <w:rPr>
          <w:rStyle w:val="normaltextrun"/>
          <w:rFonts w:ascii="Georgia" w:hAnsi="Georgia" w:cs="Georgia"/>
          <w:sz w:val="22"/>
          <w:szCs w:val="22"/>
        </w:rPr>
        <w:t>ě</w:t>
      </w:r>
      <w:r w:rsidR="00EC1509" w:rsidRPr="00793430">
        <w:rPr>
          <w:rStyle w:val="normaltextrun"/>
          <w:rFonts w:ascii="Georgia" w:hAnsi="Georgia" w:cs="Calibri"/>
          <w:sz w:val="22"/>
          <w:szCs w:val="22"/>
        </w:rPr>
        <w:t>n</w:t>
      </w:r>
      <w:r w:rsidR="00EC1509" w:rsidRPr="00793430">
        <w:rPr>
          <w:rStyle w:val="normaltextrun"/>
          <w:rFonts w:ascii="Georgia" w:hAnsi="Georgia" w:cs="Georgia"/>
          <w:sz w:val="22"/>
          <w:szCs w:val="22"/>
        </w:rPr>
        <w:t>í</w:t>
      </w:r>
      <w:r w:rsidR="00EC1509" w:rsidRPr="00793430">
        <w:rPr>
          <w:rStyle w:val="normaltextrun"/>
          <w:rFonts w:ascii="Georgia" w:hAnsi="Georgia" w:cs="Calibri"/>
          <w:sz w:val="22"/>
          <w:szCs w:val="22"/>
        </w:rPr>
        <w:t>.</w:t>
      </w:r>
      <w:r w:rsidR="00EC1509" w:rsidRPr="00793430">
        <w:rPr>
          <w:rStyle w:val="eop"/>
          <w:rFonts w:ascii="Georgia" w:hAnsi="Georgia" w:cs="Calibri"/>
          <w:sz w:val="22"/>
          <w:szCs w:val="22"/>
        </w:rPr>
        <w:t> </w:t>
      </w:r>
    </w:p>
    <w:p w14:paraId="05C86EEF" w14:textId="3002AAAE" w:rsidR="00735161" w:rsidRPr="00793430" w:rsidRDefault="00DD6109" w:rsidP="00735161">
      <w:pPr>
        <w:pStyle w:val="ListNumber-ContinueHeadingCzechTourism"/>
        <w:keepNext/>
        <w:keepLines/>
        <w:numPr>
          <w:ilvl w:val="1"/>
          <w:numId w:val="20"/>
        </w:numPr>
        <w:spacing w:after="240"/>
        <w:ind w:left="567" w:hanging="567"/>
        <w:jc w:val="both"/>
        <w:rPr>
          <w:bCs/>
          <w:color w:val="000000"/>
          <w:szCs w:val="22"/>
        </w:rPr>
      </w:pPr>
      <w:r w:rsidRPr="003D6AE2">
        <w:rPr>
          <w:szCs w:val="22"/>
        </w:rPr>
        <w:t xml:space="preserve">Plnění této smlouvy započne seznámením </w:t>
      </w:r>
      <w:r w:rsidR="005F6BF5" w:rsidRPr="003D6AE2">
        <w:rPr>
          <w:szCs w:val="22"/>
        </w:rPr>
        <w:t>Poskytovatele</w:t>
      </w:r>
      <w:r w:rsidRPr="003D6AE2">
        <w:rPr>
          <w:szCs w:val="22"/>
        </w:rPr>
        <w:t xml:space="preserve"> s aktuálním stavem</w:t>
      </w:r>
      <w:r w:rsidR="005F6BF5" w:rsidRPr="003D6AE2">
        <w:rPr>
          <w:szCs w:val="22"/>
        </w:rPr>
        <w:t xml:space="preserve"> skladového hospodářství Objednatele</w:t>
      </w:r>
      <w:r w:rsidR="00400265" w:rsidRPr="003D6AE2">
        <w:rPr>
          <w:szCs w:val="22"/>
        </w:rPr>
        <w:t>. Jednotlivé poskytnuté služby budou probíhat na základě odsouhlaseného plánu</w:t>
      </w:r>
      <w:r w:rsidR="000E3FC7" w:rsidRPr="003D6AE2">
        <w:rPr>
          <w:szCs w:val="22"/>
        </w:rPr>
        <w:t xml:space="preserve"> mezi kontaktní</w:t>
      </w:r>
      <w:r w:rsidR="007A7C78" w:rsidRPr="003D6AE2">
        <w:rPr>
          <w:szCs w:val="22"/>
        </w:rPr>
        <w:t xml:space="preserve"> osobou O</w:t>
      </w:r>
      <w:r w:rsidR="000E3FC7" w:rsidRPr="003D6AE2">
        <w:rPr>
          <w:szCs w:val="22"/>
        </w:rPr>
        <w:t xml:space="preserve">bjednatele a </w:t>
      </w:r>
      <w:r w:rsidR="007A7C78" w:rsidRPr="003D6AE2">
        <w:rPr>
          <w:szCs w:val="22"/>
        </w:rPr>
        <w:t>Poskytovatele</w:t>
      </w:r>
      <w:r w:rsidR="009D4A53" w:rsidRPr="003D6AE2">
        <w:rPr>
          <w:szCs w:val="22"/>
        </w:rPr>
        <w:t>. Zadávání a upřesňování pokynů může probíhat i ad-hoc na základě e-mail</w:t>
      </w:r>
      <w:r w:rsidR="00997A52" w:rsidRPr="003D6AE2">
        <w:rPr>
          <w:szCs w:val="22"/>
        </w:rPr>
        <w:t>ové komunikace.</w:t>
      </w:r>
    </w:p>
    <w:p w14:paraId="348C99E8" w14:textId="77777777" w:rsidR="00793430" w:rsidRPr="003D6AE2" w:rsidRDefault="00F93583" w:rsidP="00793430">
      <w:pPr>
        <w:pStyle w:val="ListNumber-ContinueHeadingCzechTourism"/>
        <w:keepNext/>
        <w:keepLines/>
        <w:numPr>
          <w:ilvl w:val="0"/>
          <w:numId w:val="0"/>
        </w:numPr>
        <w:ind w:left="567"/>
        <w:jc w:val="both"/>
        <w:rPr>
          <w:szCs w:val="22"/>
        </w:rPr>
      </w:pPr>
      <w:r w:rsidRPr="003D6AE2">
        <w:rPr>
          <w:szCs w:val="22"/>
        </w:rPr>
        <w:t xml:space="preserve">Poskytovatel se zavazuje spolupracovat </w:t>
      </w:r>
      <w:r w:rsidR="005F6BF5" w:rsidRPr="003D6AE2">
        <w:rPr>
          <w:szCs w:val="22"/>
        </w:rPr>
        <w:t xml:space="preserve">a </w:t>
      </w:r>
      <w:r w:rsidR="000125CC" w:rsidRPr="003D6AE2">
        <w:rPr>
          <w:szCs w:val="22"/>
        </w:rPr>
        <w:t xml:space="preserve">pravidelně </w:t>
      </w:r>
      <w:r w:rsidR="005F6BF5" w:rsidRPr="003D6AE2">
        <w:rPr>
          <w:szCs w:val="22"/>
        </w:rPr>
        <w:t xml:space="preserve">konzultovat </w:t>
      </w:r>
      <w:r w:rsidR="000125CC" w:rsidRPr="003D6AE2">
        <w:rPr>
          <w:szCs w:val="22"/>
        </w:rPr>
        <w:t xml:space="preserve">plnění služeb specifikovaných v tom to článku Smlouvy </w:t>
      </w:r>
      <w:r w:rsidRPr="003D6AE2">
        <w:rPr>
          <w:szCs w:val="22"/>
        </w:rPr>
        <w:t>s</w:t>
      </w:r>
      <w:r w:rsidR="005F6BF5" w:rsidRPr="003D6AE2">
        <w:rPr>
          <w:szCs w:val="22"/>
        </w:rPr>
        <w:t> </w:t>
      </w:r>
      <w:r w:rsidR="001D4C40" w:rsidRPr="003D6AE2">
        <w:rPr>
          <w:szCs w:val="22"/>
        </w:rPr>
        <w:t>určen</w:t>
      </w:r>
      <w:r w:rsidR="005F6BF5" w:rsidRPr="003D6AE2">
        <w:rPr>
          <w:szCs w:val="22"/>
        </w:rPr>
        <w:t>ou o</w:t>
      </w:r>
      <w:r w:rsidR="000125CC" w:rsidRPr="003D6AE2">
        <w:rPr>
          <w:szCs w:val="22"/>
        </w:rPr>
        <w:t xml:space="preserve">sobou </w:t>
      </w:r>
      <w:r w:rsidR="00D33D49" w:rsidRPr="003D6AE2">
        <w:rPr>
          <w:szCs w:val="22"/>
        </w:rPr>
        <w:t>Objednatele</w:t>
      </w:r>
      <w:r w:rsidR="00B020E0" w:rsidRPr="003D6AE2">
        <w:rPr>
          <w:szCs w:val="22"/>
        </w:rPr>
        <w:t>.</w:t>
      </w:r>
    </w:p>
    <w:p w14:paraId="3FFAA2AA" w14:textId="77777777" w:rsidR="00793430" w:rsidRDefault="00793430" w:rsidP="00793430">
      <w:pPr>
        <w:pStyle w:val="ListNumber-ContinueHeadingCzechTourism"/>
        <w:keepNext/>
        <w:keepLines/>
        <w:numPr>
          <w:ilvl w:val="0"/>
          <w:numId w:val="0"/>
        </w:numPr>
        <w:ind w:left="567"/>
        <w:jc w:val="both"/>
      </w:pPr>
    </w:p>
    <w:p w14:paraId="74D80D8A" w14:textId="10F91DD8" w:rsidR="000125CC" w:rsidRPr="00793430" w:rsidRDefault="00B020E0" w:rsidP="00793430">
      <w:pPr>
        <w:pStyle w:val="ListNumber-ContinueHeadingCzechTourism"/>
        <w:keepNext/>
        <w:keepLines/>
        <w:numPr>
          <w:ilvl w:val="0"/>
          <w:numId w:val="0"/>
        </w:numPr>
        <w:ind w:left="567"/>
        <w:jc w:val="both"/>
        <w:rPr>
          <w:bCs/>
          <w:color w:val="000000"/>
          <w:szCs w:val="22"/>
        </w:rPr>
      </w:pPr>
      <w:r>
        <w:t xml:space="preserve"> </w:t>
      </w:r>
    </w:p>
    <w:p w14:paraId="37A43C24" w14:textId="1BB65EF8" w:rsidR="00B07421" w:rsidRDefault="00205B32" w:rsidP="00793430">
      <w:pPr>
        <w:pStyle w:val="Heading1-Number-FollowNumberCzechTourism"/>
        <w:keepNext/>
        <w:keepLines/>
        <w:spacing w:before="0" w:after="0"/>
        <w:ind w:left="0"/>
      </w:pPr>
      <w:r>
        <w:t>IV.</w:t>
      </w:r>
    </w:p>
    <w:p w14:paraId="32A3F603" w14:textId="26339220" w:rsidR="00B07421" w:rsidRPr="00DD0016" w:rsidRDefault="00B07421" w:rsidP="00793430">
      <w:pPr>
        <w:pStyle w:val="Heading1-Number-FollowNumberCzechTourism"/>
        <w:keepNext/>
        <w:keepLines/>
        <w:spacing w:before="0" w:after="0"/>
        <w:ind w:left="0"/>
      </w:pPr>
      <w:r w:rsidRPr="0012605B">
        <w:t xml:space="preserve">Doba </w:t>
      </w:r>
      <w:r w:rsidR="000612B7">
        <w:t>a místo plnění</w:t>
      </w:r>
    </w:p>
    <w:p w14:paraId="2FEBF92D" w14:textId="442A4587" w:rsidR="000612B7" w:rsidRPr="000612B7" w:rsidRDefault="00C34549" w:rsidP="00287C16">
      <w:pPr>
        <w:pStyle w:val="ListNumber-ContinueHeadingCzechTourism"/>
        <w:numPr>
          <w:ilvl w:val="0"/>
          <w:numId w:val="26"/>
        </w:numPr>
        <w:spacing w:after="240"/>
        <w:ind w:left="567" w:hanging="567"/>
        <w:jc w:val="both"/>
        <w:rPr>
          <w:szCs w:val="22"/>
        </w:rPr>
      </w:pPr>
      <w:r>
        <w:rPr>
          <w:szCs w:val="22"/>
        </w:rPr>
        <w:t>Tato Smlouva se uzavírá</w:t>
      </w:r>
      <w:r w:rsidR="009E6573">
        <w:rPr>
          <w:szCs w:val="22"/>
        </w:rPr>
        <w:t xml:space="preserve"> </w:t>
      </w:r>
      <w:r w:rsidR="00A166FB">
        <w:rPr>
          <w:szCs w:val="22"/>
        </w:rPr>
        <w:t xml:space="preserve">na dobu určitou, </w:t>
      </w:r>
      <w:r w:rsidR="005E1A17">
        <w:rPr>
          <w:szCs w:val="22"/>
        </w:rPr>
        <w:t>a to</w:t>
      </w:r>
      <w:r w:rsidR="00E62327">
        <w:rPr>
          <w:szCs w:val="22"/>
        </w:rPr>
        <w:t xml:space="preserve"> ode dne účinnosti této Smlouvy</w:t>
      </w:r>
      <w:r w:rsidR="005E1A17">
        <w:rPr>
          <w:szCs w:val="22"/>
        </w:rPr>
        <w:t xml:space="preserve"> do doby vyčerpání částky </w:t>
      </w:r>
      <w:r w:rsidR="000125CC" w:rsidRPr="00793430">
        <w:rPr>
          <w:b/>
          <w:bCs/>
          <w:szCs w:val="22"/>
        </w:rPr>
        <w:t>200.000, -</w:t>
      </w:r>
      <w:r w:rsidR="005E1A17" w:rsidRPr="00793430">
        <w:rPr>
          <w:b/>
          <w:bCs/>
          <w:szCs w:val="22"/>
        </w:rPr>
        <w:t xml:space="preserve"> Kč </w:t>
      </w:r>
      <w:r w:rsidR="005E1A17">
        <w:rPr>
          <w:szCs w:val="22"/>
        </w:rPr>
        <w:t xml:space="preserve">jako celkové odměny za všechny služby realizované na základě této </w:t>
      </w:r>
      <w:r w:rsidR="000125CC">
        <w:rPr>
          <w:szCs w:val="22"/>
        </w:rPr>
        <w:t>S</w:t>
      </w:r>
      <w:r w:rsidR="005E1A17">
        <w:rPr>
          <w:szCs w:val="22"/>
        </w:rPr>
        <w:t>mlouvy</w:t>
      </w:r>
      <w:r>
        <w:rPr>
          <w:szCs w:val="22"/>
        </w:rPr>
        <w:t xml:space="preserve">. </w:t>
      </w:r>
    </w:p>
    <w:p w14:paraId="424836E4" w14:textId="794A3DD2" w:rsidR="00B07421" w:rsidRPr="007D7192" w:rsidRDefault="000612B7" w:rsidP="00287C16">
      <w:pPr>
        <w:pStyle w:val="ListNumber-ContinueHeadingCzechTourism"/>
        <w:numPr>
          <w:ilvl w:val="0"/>
          <w:numId w:val="26"/>
        </w:numPr>
        <w:spacing w:after="240"/>
        <w:ind w:left="567" w:hanging="567"/>
        <w:jc w:val="both"/>
        <w:rPr>
          <w:szCs w:val="22"/>
        </w:rPr>
      </w:pPr>
      <w:r>
        <w:rPr>
          <w:bCs/>
          <w:szCs w:val="22"/>
        </w:rPr>
        <w:t>Místem plnění je</w:t>
      </w:r>
      <w:r w:rsidR="00AC7A24">
        <w:rPr>
          <w:bCs/>
          <w:szCs w:val="22"/>
        </w:rPr>
        <w:t xml:space="preserve"> Česká republika</w:t>
      </w:r>
      <w:r w:rsidR="007F76F3">
        <w:rPr>
          <w:bCs/>
          <w:szCs w:val="22"/>
        </w:rPr>
        <w:t>.</w:t>
      </w:r>
    </w:p>
    <w:p w14:paraId="1A3B0D9B" w14:textId="0793131D"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33309E1A" w14:textId="77777777" w:rsidR="00B07421" w:rsidRPr="00566AE6" w:rsidRDefault="00B07421" w:rsidP="00287C16">
      <w:pPr>
        <w:pStyle w:val="Odstavecseseznamem"/>
        <w:numPr>
          <w:ilvl w:val="0"/>
          <w:numId w:val="30"/>
        </w:numPr>
        <w:tabs>
          <w:tab w:val="clear" w:pos="454"/>
        </w:tabs>
        <w:spacing w:after="60" w:line="280" w:lineRule="exact"/>
        <w:outlineLvl w:val="0"/>
        <w:rPr>
          <w:b/>
          <w:vanish/>
          <w:sz w:val="26"/>
          <w:szCs w:val="26"/>
        </w:rPr>
      </w:pPr>
    </w:p>
    <w:p w14:paraId="6B2E2223"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63E0789F"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4B78B81D" w14:textId="2FD8C3FE" w:rsidR="00843C42" w:rsidRPr="00793430" w:rsidRDefault="00B07421" w:rsidP="00287C16">
      <w:pPr>
        <w:pStyle w:val="ListNumber-ContinueHeadingCzechTourism"/>
        <w:numPr>
          <w:ilvl w:val="1"/>
          <w:numId w:val="31"/>
        </w:numPr>
        <w:spacing w:after="240"/>
        <w:ind w:left="567" w:hanging="567"/>
        <w:jc w:val="both"/>
        <w:rPr>
          <w:color w:val="000000" w:themeColor="text1"/>
        </w:rPr>
      </w:pPr>
      <w:r w:rsidRPr="001737F7">
        <w:rPr>
          <w:color w:val="000000" w:themeColor="text1"/>
        </w:rPr>
        <w:t xml:space="preserve">Celková cena plnění dle této </w:t>
      </w:r>
      <w:r w:rsidR="004F5D34">
        <w:rPr>
          <w:color w:val="000000" w:themeColor="text1"/>
        </w:rPr>
        <w:t>S</w:t>
      </w:r>
      <w:r w:rsidRPr="001737F7">
        <w:rPr>
          <w:color w:val="000000" w:themeColor="text1"/>
        </w:rPr>
        <w:t>mlouvy činí</w:t>
      </w:r>
      <w:r w:rsidR="000125CC">
        <w:rPr>
          <w:color w:val="000000" w:themeColor="text1"/>
        </w:rPr>
        <w:t xml:space="preserve"> </w:t>
      </w:r>
      <w:r w:rsidR="006B1218" w:rsidRPr="00793430">
        <w:rPr>
          <w:b/>
          <w:bCs/>
          <w:color w:val="000000" w:themeColor="text1"/>
        </w:rPr>
        <w:t>200.000, -</w:t>
      </w:r>
      <w:r w:rsidR="005E63CD" w:rsidRPr="00793430">
        <w:rPr>
          <w:b/>
          <w:bCs/>
          <w:color w:val="000000" w:themeColor="text1"/>
        </w:rPr>
        <w:t xml:space="preserve"> </w:t>
      </w:r>
      <w:r w:rsidR="0080779E">
        <w:rPr>
          <w:b/>
          <w:bCs/>
          <w:color w:val="000000" w:themeColor="text1"/>
        </w:rPr>
        <w:t>Kč</w:t>
      </w:r>
      <w:r w:rsidR="00EE43F7">
        <w:rPr>
          <w:color w:val="000000" w:themeColor="text1"/>
        </w:rPr>
        <w:t xml:space="preserve">. </w:t>
      </w:r>
      <w:r w:rsidR="006B1218">
        <w:rPr>
          <w:color w:val="000000" w:themeColor="text1"/>
        </w:rPr>
        <w:t xml:space="preserve">Poskytovatel není plátcem DPH. </w:t>
      </w:r>
    </w:p>
    <w:p w14:paraId="70E7CCB9" w14:textId="3C203B5F" w:rsidR="004576F9" w:rsidRPr="00843C42" w:rsidRDefault="004576F9" w:rsidP="00287C16">
      <w:pPr>
        <w:pStyle w:val="ListNumber-ContinueHeadingCzechTourism"/>
        <w:numPr>
          <w:ilvl w:val="1"/>
          <w:numId w:val="31"/>
        </w:numPr>
        <w:spacing w:after="240"/>
        <w:ind w:left="567" w:hanging="567"/>
        <w:jc w:val="both"/>
        <w:rPr>
          <w:color w:val="000000" w:themeColor="text1"/>
        </w:rPr>
      </w:pPr>
      <w:r>
        <w:rPr>
          <w:color w:val="000000" w:themeColor="text1"/>
        </w:rPr>
        <w:t xml:space="preserve">Poskytnuté služby dle této smlouvy budou Objednateli účtovány po ukončení </w:t>
      </w:r>
      <w:r w:rsidR="005969DC">
        <w:rPr>
          <w:color w:val="000000" w:themeColor="text1"/>
        </w:rPr>
        <w:t>měsíce. Sjednaná cena za 1 hodinu poskytovaných služeb je</w:t>
      </w:r>
      <w:r w:rsidR="000125CC">
        <w:rPr>
          <w:color w:val="000000" w:themeColor="text1"/>
        </w:rPr>
        <w:t xml:space="preserve"> </w:t>
      </w:r>
      <w:r w:rsidR="0080779E" w:rsidRPr="00090697">
        <w:rPr>
          <w:b/>
          <w:bCs/>
          <w:color w:val="000000" w:themeColor="text1"/>
        </w:rPr>
        <w:t>800,-</w:t>
      </w:r>
      <w:r w:rsidR="000125CC" w:rsidRPr="00090697">
        <w:rPr>
          <w:b/>
          <w:bCs/>
          <w:color w:val="000000" w:themeColor="text1"/>
        </w:rPr>
        <w:t xml:space="preserve"> </w:t>
      </w:r>
      <w:r w:rsidR="005969DC" w:rsidRPr="00090697">
        <w:rPr>
          <w:b/>
          <w:bCs/>
          <w:color w:val="000000" w:themeColor="text1"/>
        </w:rPr>
        <w:t>Kč</w:t>
      </w:r>
      <w:r w:rsidR="009A6755">
        <w:rPr>
          <w:color w:val="000000" w:themeColor="text1"/>
        </w:rPr>
        <w:t>.</w:t>
      </w:r>
    </w:p>
    <w:p w14:paraId="358058C9" w14:textId="7A3D53DA" w:rsidR="00566AE6" w:rsidRPr="00DF5CF6" w:rsidRDefault="00D66DBF" w:rsidP="001643F3">
      <w:pPr>
        <w:pStyle w:val="ListNumber-ContinueHeadingCzechTourism"/>
        <w:numPr>
          <w:ilvl w:val="1"/>
          <w:numId w:val="31"/>
        </w:numPr>
        <w:spacing w:after="240"/>
        <w:ind w:left="567" w:hanging="567"/>
        <w:jc w:val="both"/>
        <w:rPr>
          <w:color w:val="000000" w:themeColor="text1"/>
        </w:rPr>
      </w:pPr>
      <w:r w:rsidRPr="0033220D">
        <w:t xml:space="preserve">Tato </w:t>
      </w:r>
      <w:r w:rsidR="004012B4">
        <w:t xml:space="preserve">sjednaná </w:t>
      </w:r>
      <w:r w:rsidRPr="0099088D">
        <w:rPr>
          <w:rFonts w:eastAsia="Arial"/>
          <w:szCs w:val="22"/>
        </w:rPr>
        <w:t xml:space="preserve">cena </w:t>
      </w:r>
      <w:r w:rsidR="004012B4">
        <w:rPr>
          <w:rFonts w:eastAsia="Arial"/>
          <w:szCs w:val="22"/>
        </w:rPr>
        <w:t xml:space="preserve">za 1 hodinu </w:t>
      </w:r>
      <w:r w:rsidRPr="0099088D">
        <w:rPr>
          <w:rFonts w:eastAsia="Arial"/>
          <w:szCs w:val="22"/>
        </w:rPr>
        <w:t xml:space="preserve">je nejvýše přípustná, obsahuje veškeré náklady nutné ke kompletnímu a řádnému a včasnému poskytnutí </w:t>
      </w:r>
      <w:r w:rsidR="00176656">
        <w:rPr>
          <w:rFonts w:eastAsia="Arial"/>
          <w:szCs w:val="22"/>
        </w:rPr>
        <w:t xml:space="preserve">předmětu plnění </w:t>
      </w:r>
      <w:r w:rsidR="000E16EA">
        <w:rPr>
          <w:rFonts w:eastAsia="Arial"/>
          <w:szCs w:val="22"/>
        </w:rPr>
        <w:t>P</w:t>
      </w:r>
      <w:r w:rsidRPr="0099088D">
        <w:rPr>
          <w:rFonts w:eastAsia="Arial"/>
          <w:szCs w:val="22"/>
        </w:rPr>
        <w:t xml:space="preserve">oskytovatelem, včetně všech nákladů a včetně všech </w:t>
      </w:r>
      <w:r w:rsidRPr="00153135">
        <w:rPr>
          <w:rFonts w:eastAsia="Arial"/>
          <w:szCs w:val="22"/>
        </w:rPr>
        <w:t>činností souvisejících, tj. zejména veškeré náklady spojené s úplným a kvalitním poskytnutím služeb, náklady na opatření podkladů, náklady na projednání, provozní náklady, pojištění, daně apod.</w:t>
      </w:r>
      <w:r w:rsidR="00153135" w:rsidRPr="00153135">
        <w:rPr>
          <w:rFonts w:eastAsia="Arial"/>
          <w:szCs w:val="22"/>
        </w:rPr>
        <w:t xml:space="preserve"> </w:t>
      </w:r>
      <w:r w:rsidR="00153135" w:rsidRPr="00153135">
        <w:rPr>
          <w:rFonts w:cs="Calibri"/>
          <w:szCs w:val="22"/>
        </w:rPr>
        <w:t>Sjednan</w:t>
      </w:r>
      <w:r w:rsidR="00B5783F">
        <w:rPr>
          <w:rFonts w:cs="Calibri"/>
          <w:szCs w:val="22"/>
        </w:rPr>
        <w:t>ou</w:t>
      </w:r>
      <w:r w:rsidR="00153135" w:rsidRPr="00153135">
        <w:rPr>
          <w:rFonts w:cs="Calibri"/>
          <w:szCs w:val="22"/>
        </w:rPr>
        <w:t xml:space="preserve"> cen</w:t>
      </w:r>
      <w:r w:rsidR="00B5783F">
        <w:rPr>
          <w:rFonts w:cs="Calibri"/>
          <w:szCs w:val="22"/>
        </w:rPr>
        <w:t>u</w:t>
      </w:r>
      <w:r w:rsidR="00153135" w:rsidRPr="00153135">
        <w:rPr>
          <w:rFonts w:cs="Calibri"/>
          <w:szCs w:val="22"/>
        </w:rPr>
        <w:t xml:space="preserve"> lze změnit pouze v případě legislativních změn týkajících se změny výše zákonné sazby dle zákona </w:t>
      </w:r>
      <w:r w:rsidR="00153135">
        <w:rPr>
          <w:rFonts w:cs="Calibri"/>
          <w:szCs w:val="22"/>
        </w:rPr>
        <w:t xml:space="preserve">                           </w:t>
      </w:r>
      <w:r w:rsidR="00153135" w:rsidRPr="00153135">
        <w:rPr>
          <w:rFonts w:cs="Calibri"/>
          <w:szCs w:val="22"/>
        </w:rPr>
        <w:t>č. 235/2004 Sb., o dani z přidané hodnoty, ve znění pozdějších předpisů.</w:t>
      </w:r>
      <w:r w:rsidR="00153135">
        <w:rPr>
          <w:rFonts w:ascii="Calibri" w:hAnsi="Calibri" w:cs="Calibri"/>
          <w:b/>
          <w:szCs w:val="22"/>
        </w:rPr>
        <w:t xml:space="preserve"> </w:t>
      </w:r>
    </w:p>
    <w:p w14:paraId="7AB73927" w14:textId="77AD8704" w:rsidR="00566AE6" w:rsidRPr="00D4213F" w:rsidRDefault="007D7192" w:rsidP="001643F3">
      <w:pPr>
        <w:pStyle w:val="ListNumber-ContinueHeadingCzechTourism"/>
        <w:numPr>
          <w:ilvl w:val="1"/>
          <w:numId w:val="31"/>
        </w:numPr>
        <w:spacing w:after="240"/>
        <w:ind w:left="567" w:hanging="567"/>
        <w:jc w:val="both"/>
      </w:pPr>
      <w:r w:rsidRPr="009237FC">
        <w:t xml:space="preserve">Cena </w:t>
      </w:r>
      <w:r w:rsidR="003770E4" w:rsidRPr="009237FC">
        <w:rPr>
          <w:szCs w:val="22"/>
        </w:rPr>
        <w:t xml:space="preserve">plnění bude </w:t>
      </w:r>
      <w:r w:rsidR="00EE43F7">
        <w:rPr>
          <w:szCs w:val="22"/>
        </w:rPr>
        <w:t>O</w:t>
      </w:r>
      <w:r w:rsidR="003770E4" w:rsidRPr="009237FC">
        <w:rPr>
          <w:szCs w:val="22"/>
        </w:rPr>
        <w:t>bjednatelem uhrazena na základě</w:t>
      </w:r>
      <w:r w:rsidR="000E517D">
        <w:rPr>
          <w:szCs w:val="22"/>
        </w:rPr>
        <w:t xml:space="preserve"> </w:t>
      </w:r>
      <w:r w:rsidR="003770E4" w:rsidRPr="009237FC">
        <w:rPr>
          <w:szCs w:val="22"/>
        </w:rPr>
        <w:t>faktur</w:t>
      </w:r>
      <w:r w:rsidR="00E518A7">
        <w:rPr>
          <w:szCs w:val="22"/>
        </w:rPr>
        <w:t>.</w:t>
      </w:r>
      <w:r w:rsidR="000E517D">
        <w:rPr>
          <w:szCs w:val="22"/>
        </w:rPr>
        <w:t xml:space="preserve"> </w:t>
      </w:r>
      <w:r w:rsidR="00B07421" w:rsidRPr="009237FC">
        <w:rPr>
          <w:szCs w:val="22"/>
        </w:rPr>
        <w:t xml:space="preserve">Splatnost faktury je </w:t>
      </w:r>
      <w:r w:rsidR="00AE263F">
        <w:rPr>
          <w:szCs w:val="22"/>
        </w:rPr>
        <w:t>3</w:t>
      </w:r>
      <w:r w:rsidR="00B07421" w:rsidRPr="009237FC">
        <w:rPr>
          <w:szCs w:val="22"/>
        </w:rPr>
        <w:t>0</w:t>
      </w:r>
      <w:r w:rsidR="00F0404C">
        <w:rPr>
          <w:szCs w:val="22"/>
        </w:rPr>
        <w:t xml:space="preserve"> (</w:t>
      </w:r>
      <w:r w:rsidR="00AE263F">
        <w:rPr>
          <w:szCs w:val="22"/>
        </w:rPr>
        <w:t>třicet</w:t>
      </w:r>
      <w:r w:rsidR="00F0404C">
        <w:rPr>
          <w:szCs w:val="22"/>
        </w:rPr>
        <w:t>)</w:t>
      </w:r>
      <w:r w:rsidR="00B07421" w:rsidRPr="009237FC">
        <w:rPr>
          <w:szCs w:val="22"/>
        </w:rPr>
        <w:t xml:space="preserve"> dn</w:t>
      </w:r>
      <w:r w:rsidR="00205B32" w:rsidRPr="009237FC">
        <w:rPr>
          <w:szCs w:val="22"/>
        </w:rPr>
        <w:t>ů od</w:t>
      </w:r>
      <w:r w:rsidR="00A76EA1" w:rsidRPr="009237FC">
        <w:rPr>
          <w:szCs w:val="22"/>
        </w:rPr>
        <w:t> jejího vystavení. Poskytovatel</w:t>
      </w:r>
      <w:r w:rsidR="00205B32" w:rsidRPr="009237FC">
        <w:rPr>
          <w:szCs w:val="22"/>
        </w:rPr>
        <w:t xml:space="preserve"> je povinen doručit </w:t>
      </w:r>
      <w:r w:rsidR="00CF0BA8">
        <w:rPr>
          <w:szCs w:val="22"/>
        </w:rPr>
        <w:t>O</w:t>
      </w:r>
      <w:r w:rsidR="00B07421" w:rsidRPr="009237FC">
        <w:rPr>
          <w:szCs w:val="22"/>
        </w:rPr>
        <w:t>bjednateli fakturu alespoň</w:t>
      </w:r>
      <w:r w:rsidR="006C2ECF">
        <w:rPr>
          <w:szCs w:val="22"/>
        </w:rPr>
        <w:t xml:space="preserve"> 21 (dvacet jedna) </w:t>
      </w:r>
      <w:r w:rsidR="00B07421" w:rsidRPr="009237FC">
        <w:rPr>
          <w:szCs w:val="22"/>
        </w:rPr>
        <w:t>dnů přede dnem její splatnosti, jinak se přiměřeně posouvá termín</w:t>
      </w:r>
      <w:r w:rsidR="00205B32" w:rsidRPr="009237FC">
        <w:rPr>
          <w:szCs w:val="22"/>
        </w:rPr>
        <w:t xml:space="preserve"> </w:t>
      </w:r>
      <w:r w:rsidR="00B07421" w:rsidRPr="009237FC">
        <w:rPr>
          <w:szCs w:val="22"/>
        </w:rPr>
        <w:t>splatnosti.</w:t>
      </w:r>
      <w:r w:rsidR="00F0404C">
        <w:rPr>
          <w:szCs w:val="22"/>
        </w:rPr>
        <w:t xml:space="preserve"> Součást </w:t>
      </w:r>
      <w:r w:rsidR="00833F8B">
        <w:rPr>
          <w:szCs w:val="22"/>
        </w:rPr>
        <w:t xml:space="preserve">každé </w:t>
      </w:r>
      <w:r w:rsidR="00F0404C">
        <w:rPr>
          <w:szCs w:val="22"/>
        </w:rPr>
        <w:t xml:space="preserve">faktury bude </w:t>
      </w:r>
      <w:r w:rsidR="0008364C">
        <w:rPr>
          <w:szCs w:val="22"/>
        </w:rPr>
        <w:t xml:space="preserve">předem odsouhlasený přehled </w:t>
      </w:r>
      <w:r w:rsidR="00F0404C">
        <w:rPr>
          <w:szCs w:val="22"/>
        </w:rPr>
        <w:t>o činnosti</w:t>
      </w:r>
      <w:r w:rsidR="002564D8">
        <w:rPr>
          <w:szCs w:val="22"/>
        </w:rPr>
        <w:t xml:space="preserve"> </w:t>
      </w:r>
      <w:r w:rsidR="004012B4">
        <w:rPr>
          <w:szCs w:val="22"/>
        </w:rPr>
        <w:t xml:space="preserve">Poskytovatele s uvedením počtu hodin poskytovaných služeb. </w:t>
      </w:r>
      <w:r w:rsidR="00F0404C">
        <w:rPr>
          <w:szCs w:val="22"/>
        </w:rPr>
        <w:t xml:space="preserve"> </w:t>
      </w:r>
    </w:p>
    <w:p w14:paraId="28F0B173" w14:textId="4A52D4E3" w:rsidR="00D4213F" w:rsidRPr="009237FC" w:rsidRDefault="00D4213F" w:rsidP="001643F3">
      <w:pPr>
        <w:pStyle w:val="ListNumber-ContinueHeadingCzechTourism"/>
        <w:numPr>
          <w:ilvl w:val="1"/>
          <w:numId w:val="31"/>
        </w:numPr>
        <w:spacing w:after="240"/>
        <w:ind w:left="567" w:hanging="567"/>
        <w:jc w:val="both"/>
      </w:pPr>
      <w:r>
        <w:t>Veškeré platby dle této Smlouvy budou probíhat bezhotovostním převodem v CZK (české měně).</w:t>
      </w:r>
    </w:p>
    <w:p w14:paraId="66817F1B" w14:textId="03C4EB42" w:rsidR="00566AE6" w:rsidRPr="00341D38" w:rsidRDefault="00526F75" w:rsidP="001643F3">
      <w:pPr>
        <w:pStyle w:val="ListNumber-ContinueHeadingCzechTourism"/>
        <w:numPr>
          <w:ilvl w:val="1"/>
          <w:numId w:val="31"/>
        </w:numPr>
        <w:spacing w:after="240"/>
        <w:ind w:left="567" w:hanging="567"/>
        <w:jc w:val="both"/>
      </w:pPr>
      <w:r w:rsidRPr="00603FE8">
        <w:rPr>
          <w:szCs w:val="22"/>
        </w:rPr>
        <w:t xml:space="preserve">Faktura podle této </w:t>
      </w:r>
      <w:r w:rsidR="007C15E6">
        <w:rPr>
          <w:szCs w:val="22"/>
        </w:rPr>
        <w:t>S</w:t>
      </w:r>
      <w:r w:rsidRPr="00603FE8">
        <w:rPr>
          <w:szCs w:val="22"/>
        </w:rPr>
        <w:t>mlouvy bude vystavena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w:t>
      </w:r>
      <w:r w:rsidRPr="00603FE8">
        <w:rPr>
          <w:szCs w:val="22"/>
        </w:rPr>
        <w:lastRenderedPageBreak/>
        <w:t xml:space="preserve">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640086F1" w14:textId="1451D929" w:rsidR="00341D38" w:rsidRPr="009237FC" w:rsidRDefault="7E3E8A38" w:rsidP="001643F3">
      <w:pPr>
        <w:pStyle w:val="ListNumber-ContinueHeadingCzechTourism"/>
        <w:numPr>
          <w:ilvl w:val="1"/>
          <w:numId w:val="31"/>
        </w:numPr>
        <w:spacing w:after="240"/>
        <w:ind w:left="567" w:hanging="567"/>
        <w:jc w:val="both"/>
      </w:pPr>
      <w:r>
        <w:t>Faktura</w:t>
      </w:r>
      <w:r w:rsidR="00C4470D">
        <w:t xml:space="preserve"> spolu s kopií této Smlouvy </w:t>
      </w:r>
      <w:r>
        <w:t>bude zasílána Objednateli na e</w:t>
      </w:r>
      <w:r w:rsidR="00404E85">
        <w:t>-</w:t>
      </w:r>
      <w:r>
        <w:t xml:space="preserve">mailovou adresu: </w:t>
      </w:r>
      <w:r w:rsidR="00413868">
        <w:t>XXX</w:t>
      </w:r>
      <w:r>
        <w:t>@czechtourism.cz.</w:t>
      </w:r>
    </w:p>
    <w:p w14:paraId="10F60CD9" w14:textId="42A9A4F4" w:rsidR="00B07421" w:rsidRDefault="7E3E8A38" w:rsidP="001643F3">
      <w:pPr>
        <w:pStyle w:val="ListNumber-ContinueHeadingCzechTourism"/>
        <w:numPr>
          <w:ilvl w:val="1"/>
          <w:numId w:val="31"/>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4A5792BC"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0340A234" w14:textId="5294BCCE" w:rsidR="00363709" w:rsidRDefault="0006137D" w:rsidP="00287C16">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ch z</w:t>
      </w:r>
      <w:r w:rsidR="004012B4">
        <w:rPr>
          <w:rFonts w:ascii="Georgia" w:hAnsi="Georgia"/>
          <w:sz w:val="22"/>
        </w:rPr>
        <w:t> </w:t>
      </w:r>
      <w:r w:rsidR="0092326B">
        <w:rPr>
          <w:rFonts w:ascii="Georgia" w:hAnsi="Georgia"/>
          <w:sz w:val="22"/>
        </w:rPr>
        <w:t>čl</w:t>
      </w:r>
      <w:r w:rsidR="004012B4">
        <w:rPr>
          <w:rFonts w:ascii="Georgia" w:hAnsi="Georgia"/>
          <w:sz w:val="22"/>
        </w:rPr>
        <w:t>.</w:t>
      </w:r>
      <w:r w:rsidR="0092326B">
        <w:rPr>
          <w:rFonts w:ascii="Georgia" w:hAnsi="Georgia"/>
          <w:sz w:val="22"/>
        </w:rPr>
        <w:t xml:space="preserve"> III. této Smlouvy</w:t>
      </w:r>
      <w:r w:rsidRPr="00363709">
        <w:rPr>
          <w:rFonts w:ascii="Georgia" w:hAnsi="Georgia"/>
          <w:sz w:val="22"/>
        </w:rPr>
        <w:t xml:space="preserve"> je</w:t>
      </w:r>
      <w:r w:rsidR="003770E4">
        <w:rPr>
          <w:rFonts w:ascii="Georgia" w:hAnsi="Georgia"/>
          <w:sz w:val="22"/>
        </w:rPr>
        <w:t xml:space="preserve"> </w:t>
      </w:r>
      <w:r w:rsidR="00CD5A81">
        <w:rPr>
          <w:rFonts w:ascii="Georgia" w:hAnsi="Georgia"/>
          <w:sz w:val="22"/>
        </w:rPr>
        <w:t>P</w:t>
      </w:r>
      <w:r w:rsidR="006868F2">
        <w:rPr>
          <w:rFonts w:ascii="Georgia" w:hAnsi="Georgia"/>
          <w:sz w:val="22"/>
        </w:rPr>
        <w:t>oskytovatel</w:t>
      </w:r>
      <w:r w:rsidRPr="00363709">
        <w:rPr>
          <w:rFonts w:ascii="Georgia" w:hAnsi="Georgia"/>
          <w:sz w:val="22"/>
        </w:rPr>
        <w:t xml:space="preserve"> povinen </w:t>
      </w:r>
      <w:r w:rsidR="00CD5A81">
        <w:rPr>
          <w:rFonts w:ascii="Georgia" w:hAnsi="Georgia"/>
          <w:sz w:val="22"/>
        </w:rPr>
        <w:t>O</w:t>
      </w:r>
      <w:r w:rsidRPr="00363709">
        <w:rPr>
          <w:rFonts w:ascii="Georgia" w:hAnsi="Georgia"/>
          <w:sz w:val="22"/>
        </w:rPr>
        <w:t xml:space="preserve">bjednateli uhradit smluvní pokutu ve výši </w:t>
      </w:r>
      <w:r w:rsidR="00263C08">
        <w:rPr>
          <w:rFonts w:ascii="Georgia" w:hAnsi="Georgia"/>
          <w:sz w:val="22"/>
        </w:rPr>
        <w:t>1</w:t>
      </w:r>
      <w:r w:rsidRPr="00363709">
        <w:rPr>
          <w:rFonts w:ascii="Georgia" w:hAnsi="Georgia"/>
          <w:sz w:val="22"/>
        </w:rPr>
        <w:t xml:space="preserve"> % z Ceny dle </w:t>
      </w:r>
      <w:r w:rsidR="00176656">
        <w:rPr>
          <w:rFonts w:ascii="Georgia" w:hAnsi="Georgia"/>
          <w:sz w:val="22"/>
        </w:rPr>
        <w:t>čl</w:t>
      </w:r>
      <w:r w:rsidR="004012B4">
        <w:rPr>
          <w:rFonts w:ascii="Georgia" w:hAnsi="Georgia"/>
          <w:sz w:val="22"/>
        </w:rPr>
        <w:t>.</w:t>
      </w:r>
      <w:r w:rsidR="00176656">
        <w:rPr>
          <w:rFonts w:ascii="Georgia" w:hAnsi="Georgia"/>
          <w:sz w:val="22"/>
        </w:rPr>
        <w:t xml:space="preserve"> V. </w:t>
      </w:r>
      <w:r w:rsidRPr="00363709">
        <w:rPr>
          <w:rFonts w:ascii="Georgia" w:hAnsi="Georgia"/>
          <w:sz w:val="22"/>
        </w:rPr>
        <w:t>odst. 5.1. Smlouvy, a to za každý jednotlivý případ takového porušení povinnost</w:t>
      </w:r>
      <w:r w:rsidR="005D6A4D">
        <w:rPr>
          <w:rFonts w:ascii="Georgia" w:hAnsi="Georgia"/>
          <w:sz w:val="22"/>
        </w:rPr>
        <w:t>í</w:t>
      </w:r>
      <w:r w:rsidRPr="00363709">
        <w:rPr>
          <w:rFonts w:ascii="Georgia" w:hAnsi="Georgia"/>
          <w:sz w:val="22"/>
        </w:rPr>
        <w:t>.</w:t>
      </w:r>
    </w:p>
    <w:p w14:paraId="619B44E2" w14:textId="5FAA4101" w:rsid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sidR="00CD5A81">
        <w:rPr>
          <w:rFonts w:ascii="Georgia" w:hAnsi="Georgia"/>
          <w:sz w:val="22"/>
          <w:szCs w:val="22"/>
          <w:lang w:val="x-none"/>
        </w:rPr>
        <w:t> </w:t>
      </w:r>
      <w:r w:rsidRPr="00363709">
        <w:rPr>
          <w:rFonts w:ascii="Georgia" w:hAnsi="Georgia"/>
          <w:sz w:val="22"/>
          <w:szCs w:val="22"/>
          <w:lang w:val="x-none"/>
        </w:rPr>
        <w:t>případ</w:t>
      </w:r>
      <w:r w:rsidRPr="00363709">
        <w:rPr>
          <w:rFonts w:ascii="Georgia" w:hAnsi="Georgia"/>
          <w:sz w:val="22"/>
          <w:szCs w:val="22"/>
        </w:rPr>
        <w:t>ě</w:t>
      </w:r>
      <w:r w:rsidR="00CD5A81">
        <w:rPr>
          <w:rFonts w:ascii="Georgia" w:hAnsi="Georgia"/>
          <w:sz w:val="22"/>
          <w:szCs w:val="22"/>
        </w:rPr>
        <w:t>, že Poskytovatel bude v prodlení s</w:t>
      </w:r>
      <w:r w:rsidR="0055248C">
        <w:rPr>
          <w:rFonts w:ascii="Georgia" w:hAnsi="Georgia"/>
          <w:sz w:val="22"/>
          <w:szCs w:val="22"/>
        </w:rPr>
        <w:t xml:space="preserve"> poskytnutím </w:t>
      </w:r>
      <w:r w:rsidR="00CD5A81">
        <w:rPr>
          <w:rFonts w:ascii="Georgia" w:hAnsi="Georgia"/>
          <w:sz w:val="22"/>
          <w:szCs w:val="22"/>
        </w:rPr>
        <w:t>služeb</w:t>
      </w:r>
      <w:r w:rsidR="0092326B">
        <w:rPr>
          <w:rFonts w:ascii="Georgia" w:hAnsi="Georgia"/>
          <w:sz w:val="22"/>
          <w:szCs w:val="22"/>
        </w:rPr>
        <w:t xml:space="preserve"> </w:t>
      </w:r>
      <w:r w:rsidR="001F6968">
        <w:rPr>
          <w:rFonts w:ascii="Georgia" w:hAnsi="Georgia"/>
          <w:sz w:val="22"/>
          <w:szCs w:val="22"/>
        </w:rPr>
        <w:t>dle čl</w:t>
      </w:r>
      <w:r w:rsidR="004012B4">
        <w:rPr>
          <w:rFonts w:ascii="Georgia" w:hAnsi="Georgia"/>
          <w:sz w:val="22"/>
          <w:szCs w:val="22"/>
        </w:rPr>
        <w:t>.</w:t>
      </w:r>
      <w:r w:rsidR="001F6968">
        <w:rPr>
          <w:rFonts w:ascii="Georgia" w:hAnsi="Georgia"/>
          <w:sz w:val="22"/>
          <w:szCs w:val="22"/>
        </w:rPr>
        <w:t xml:space="preserve"> </w:t>
      </w:r>
      <w:r w:rsidR="0092326B">
        <w:rPr>
          <w:rFonts w:ascii="Georgia" w:hAnsi="Georgia"/>
          <w:sz w:val="22"/>
          <w:szCs w:val="22"/>
        </w:rPr>
        <w:t>III. této Smlouvy</w:t>
      </w:r>
      <w:r w:rsidR="00CD5A81">
        <w:rPr>
          <w:rFonts w:ascii="Georgia" w:hAnsi="Georgia"/>
          <w:sz w:val="22"/>
          <w:szCs w:val="22"/>
        </w:rPr>
        <w:t xml:space="preserve">, má Objednatel právo na </w:t>
      </w:r>
      <w:r w:rsidRPr="00363709">
        <w:rPr>
          <w:rFonts w:ascii="Georgia" w:hAnsi="Georgia"/>
          <w:sz w:val="22"/>
          <w:szCs w:val="22"/>
          <w:lang w:val="x-none"/>
        </w:rPr>
        <w:t xml:space="preserve">smluvní pokutu ve výši </w:t>
      </w:r>
      <w:r w:rsidR="006654D8">
        <w:rPr>
          <w:rFonts w:ascii="Georgia" w:hAnsi="Georgia"/>
          <w:sz w:val="22"/>
          <w:szCs w:val="22"/>
        </w:rPr>
        <w:t>0,5</w:t>
      </w:r>
      <w:r w:rsidRPr="00363709">
        <w:rPr>
          <w:rFonts w:ascii="Georgia" w:hAnsi="Georgia"/>
          <w:sz w:val="22"/>
          <w:szCs w:val="22"/>
          <w:lang w:val="x-none"/>
        </w:rPr>
        <w:t xml:space="preserve"> % z </w:t>
      </w:r>
      <w:r w:rsidR="0063678A">
        <w:rPr>
          <w:rFonts w:ascii="Georgia" w:hAnsi="Georgia"/>
          <w:sz w:val="22"/>
          <w:szCs w:val="22"/>
        </w:rPr>
        <w:t>Ceny</w:t>
      </w:r>
      <w:r w:rsidRPr="00363709">
        <w:rPr>
          <w:rFonts w:ascii="Georgia" w:hAnsi="Georgia"/>
          <w:sz w:val="22"/>
          <w:szCs w:val="22"/>
        </w:rPr>
        <w:t xml:space="preserve"> dle </w:t>
      </w:r>
      <w:r w:rsidR="00176656">
        <w:rPr>
          <w:rFonts w:ascii="Georgia" w:hAnsi="Georgia"/>
          <w:sz w:val="22"/>
          <w:szCs w:val="22"/>
        </w:rPr>
        <w:t>čl</w:t>
      </w:r>
      <w:r w:rsidR="004012B4">
        <w:rPr>
          <w:rFonts w:ascii="Georgia" w:hAnsi="Georgia"/>
          <w:sz w:val="22"/>
          <w:szCs w:val="22"/>
        </w:rPr>
        <w:t>.</w:t>
      </w:r>
      <w:r w:rsidR="00176656">
        <w:rPr>
          <w:rFonts w:ascii="Georgia" w:hAnsi="Georgia"/>
          <w:sz w:val="22"/>
          <w:szCs w:val="22"/>
        </w:rPr>
        <w:t xml:space="preserve"> V. </w:t>
      </w:r>
      <w:r w:rsidRPr="00363709">
        <w:rPr>
          <w:rFonts w:ascii="Georgia" w:hAnsi="Georgia"/>
          <w:sz w:val="22"/>
          <w:szCs w:val="22"/>
        </w:rPr>
        <w:t>odst. 5.1. Smlouvy</w:t>
      </w:r>
      <w:r w:rsidRPr="00363709">
        <w:rPr>
          <w:rFonts w:ascii="Georgia" w:hAnsi="Georgia"/>
          <w:sz w:val="22"/>
          <w:szCs w:val="22"/>
          <w:lang w:val="x-none"/>
        </w:rPr>
        <w:t xml:space="preserve">, a to za </w:t>
      </w:r>
      <w:r w:rsidR="00CD5A81">
        <w:rPr>
          <w:rFonts w:ascii="Georgia" w:hAnsi="Georgia"/>
          <w:sz w:val="22"/>
          <w:szCs w:val="22"/>
        </w:rPr>
        <w:t xml:space="preserve">každý den prodlení s plněním této Smlouvy. </w:t>
      </w:r>
    </w:p>
    <w:p w14:paraId="6DA8E01B" w14:textId="2BB0B45F" w:rsidR="00363709" w:rsidRP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lang w:val="x-none"/>
        </w:rPr>
        <w:t xml:space="preserve"> tak bude i nadále povin</w:t>
      </w:r>
      <w:r w:rsidR="0063678A">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578517FF" w14:textId="06CE2C45" w:rsidR="00805777" w:rsidRPr="00805777"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805777">
        <w:rPr>
          <w:rFonts w:ascii="Georgia" w:hAnsi="Georgia"/>
          <w:sz w:val="22"/>
          <w:szCs w:val="22"/>
          <w:lang w:val="x-none"/>
        </w:rPr>
        <w:t xml:space="preserve"> </w:t>
      </w:r>
    </w:p>
    <w:p w14:paraId="3AC746EF" w14:textId="218C9DF4" w:rsidR="000F45DD" w:rsidRPr="000F45DD"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4012B4">
        <w:rPr>
          <w:rFonts w:ascii="Georgia" w:hAnsi="Georgia"/>
          <w:sz w:val="22"/>
          <w:szCs w:val="22"/>
        </w:rPr>
        <w:t>C</w:t>
      </w:r>
      <w:proofErr w:type="spellStart"/>
      <w:r w:rsidRPr="00363709">
        <w:rPr>
          <w:rFonts w:ascii="Georgia" w:hAnsi="Georgia"/>
          <w:sz w:val="22"/>
          <w:szCs w:val="22"/>
          <w:lang w:val="x-none"/>
        </w:rPr>
        <w:t>eny</w:t>
      </w:r>
      <w:proofErr w:type="spellEnd"/>
      <w:r w:rsidRPr="00363709">
        <w:rPr>
          <w:rFonts w:ascii="Georgia" w:hAnsi="Georgia"/>
          <w:sz w:val="22"/>
          <w:szCs w:val="22"/>
          <w:lang w:val="x-none"/>
        </w:rPr>
        <w:t>.</w:t>
      </w:r>
      <w:r>
        <w:rPr>
          <w:rFonts w:ascii="Georgia" w:hAnsi="Georgia"/>
          <w:sz w:val="22"/>
          <w:szCs w:val="22"/>
        </w:rPr>
        <w:t xml:space="preserve"> </w:t>
      </w:r>
    </w:p>
    <w:p w14:paraId="29A0E67A" w14:textId="666ACD79" w:rsidR="0006137D" w:rsidRPr="00805777"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69756F84"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090BB23F" w:rsidR="00363709"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sidR="00C226B9">
        <w:rPr>
          <w:rFonts w:ascii="Georgia" w:hAnsi="Georgia"/>
          <w:sz w:val="22"/>
          <w:szCs w:val="22"/>
        </w:rPr>
        <w:t xml:space="preserve"> České republiky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lastRenderedPageBreak/>
        <w:t xml:space="preserve">Poskytovatel bude provádět plnění na své náklady, vlastním jménem a na vlastní odpovědnost a nebezpečí. </w:t>
      </w:r>
    </w:p>
    <w:p w14:paraId="077AB4B1" w14:textId="7705010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proofErr w:type="spellStart"/>
      <w:r w:rsidRPr="00363709">
        <w:rPr>
          <w:rFonts w:ascii="Georgia" w:hAnsi="Georgia"/>
          <w:sz w:val="22"/>
          <w:szCs w:val="22"/>
        </w:rPr>
        <w:t>Nevytknutí</w:t>
      </w:r>
      <w:proofErr w:type="spellEnd"/>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0972B109" w14:textId="4D94864A"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FFE6BBB" w14:textId="0DF52AA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893E11A" w:rsidR="00C30758" w:rsidRPr="00C30758" w:rsidRDefault="00C30758"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603A64FE" w14:textId="77777777" w:rsidR="00B07421" w:rsidRPr="00DD0016" w:rsidRDefault="00B07421" w:rsidP="00287C16">
      <w:pPr>
        <w:pStyle w:val="Heading1-Number-FollowNumberCzechTourism"/>
        <w:keepLines/>
        <w:spacing w:before="480" w:after="120"/>
        <w:ind w:left="0"/>
        <w:rPr>
          <w:sz w:val="24"/>
          <w:szCs w:val="24"/>
        </w:rPr>
      </w:pPr>
      <w:r w:rsidRPr="00DD0016">
        <w:rPr>
          <w:sz w:val="24"/>
          <w:szCs w:val="24"/>
        </w:rPr>
        <w:t>VIII.</w:t>
      </w:r>
    </w:p>
    <w:p w14:paraId="3B415531" w14:textId="629B0407" w:rsidR="00B07421" w:rsidRPr="00484C73" w:rsidRDefault="00B07421" w:rsidP="00287C16">
      <w:pPr>
        <w:pStyle w:val="Heading1-Number-FollowNumberCzechTourism"/>
        <w:keepLines/>
        <w:spacing w:before="0" w:after="240"/>
        <w:ind w:left="0"/>
      </w:pPr>
      <w:r w:rsidRPr="00484C73">
        <w:t>Úprava autorských</w:t>
      </w:r>
      <w:r w:rsidR="00E0401A">
        <w:t xml:space="preserve"> a vlastnických</w:t>
      </w:r>
      <w:r w:rsidRPr="00484C73">
        <w:t xml:space="preserve"> práv</w:t>
      </w:r>
    </w:p>
    <w:p w14:paraId="4BD0D0DF" w14:textId="2A946445" w:rsidR="00E0401A" w:rsidRDefault="00E0401A" w:rsidP="00287C16">
      <w:pPr>
        <w:pStyle w:val="Odstavecseseznamem"/>
        <w:keepLines/>
        <w:numPr>
          <w:ilvl w:val="0"/>
          <w:numId w:val="29"/>
        </w:numPr>
        <w:tabs>
          <w:tab w:val="clear" w:pos="454"/>
          <w:tab w:val="clear" w:pos="907"/>
          <w:tab w:val="clear" w:pos="1361"/>
          <w:tab w:val="clear" w:pos="1814"/>
          <w:tab w:val="clear" w:pos="2268"/>
        </w:tabs>
        <w:spacing w:after="240"/>
        <w:ind w:left="567" w:hanging="567"/>
        <w:jc w:val="both"/>
        <w:rPr>
          <w:szCs w:val="22"/>
        </w:rPr>
      </w:pPr>
      <w:r>
        <w:rPr>
          <w:szCs w:val="22"/>
        </w:rPr>
        <w:t xml:space="preserve">V Případě, že Poskytovatel v rámci plnění této smlouvy </w:t>
      </w:r>
      <w:proofErr w:type="gramStart"/>
      <w:r>
        <w:rPr>
          <w:szCs w:val="22"/>
        </w:rPr>
        <w:t>vytvoří</w:t>
      </w:r>
      <w:proofErr w:type="gramEnd"/>
      <w:r>
        <w:rPr>
          <w:szCs w:val="22"/>
        </w:rPr>
        <w:t xml:space="preserve"> </w:t>
      </w:r>
      <w:r w:rsidR="00713452">
        <w:rPr>
          <w:szCs w:val="22"/>
        </w:rPr>
        <w:t>dílo,</w:t>
      </w:r>
      <w:r>
        <w:rPr>
          <w:szCs w:val="22"/>
        </w:rPr>
        <w:t xml:space="preserve"> které bude dílem podléhajícím ochraně podle zákona č. 121/2000 Sb</w:t>
      </w:r>
      <w:r w:rsidR="003F4222">
        <w:rPr>
          <w:szCs w:val="22"/>
        </w:rPr>
        <w:t xml:space="preserve">. O právu autorském, o právech souvisejících s právem </w:t>
      </w:r>
      <w:r w:rsidR="00713452">
        <w:rPr>
          <w:szCs w:val="22"/>
        </w:rPr>
        <w:t>autorským</w:t>
      </w:r>
      <w:r w:rsidR="003F4222">
        <w:rPr>
          <w:szCs w:val="22"/>
        </w:rPr>
        <w:t xml:space="preserve"> a o změně některých zákonů (autorský zákon), ve znění pozdějších předpisů, takto vytvořené dílo bude považováno za dílo </w:t>
      </w:r>
      <w:r w:rsidR="00713452">
        <w:rPr>
          <w:szCs w:val="22"/>
        </w:rPr>
        <w:t>zhotovené</w:t>
      </w:r>
      <w:r w:rsidR="003F4222">
        <w:rPr>
          <w:szCs w:val="22"/>
        </w:rPr>
        <w:t xml:space="preserve"> na objednávku a bude považováno za kolektivní autorské dílo </w:t>
      </w:r>
      <w:r w:rsidR="00276417">
        <w:rPr>
          <w:szCs w:val="22"/>
        </w:rPr>
        <w:t>zástupců</w:t>
      </w:r>
      <w:r w:rsidR="003F4222">
        <w:rPr>
          <w:szCs w:val="22"/>
        </w:rPr>
        <w:t xml:space="preserve"> Poskytovatele, kteří jej vytvořili ke </w:t>
      </w:r>
      <w:r w:rsidR="00276417">
        <w:rPr>
          <w:szCs w:val="22"/>
        </w:rPr>
        <w:t>splnění</w:t>
      </w:r>
      <w:r w:rsidR="003F4222">
        <w:rPr>
          <w:szCs w:val="22"/>
        </w:rPr>
        <w:t xml:space="preserve"> svých po</w:t>
      </w:r>
      <w:r w:rsidR="00713452">
        <w:rPr>
          <w:szCs w:val="22"/>
        </w:rPr>
        <w:t>vinností vyplývajících ze vztahu k </w:t>
      </w:r>
      <w:r w:rsidR="004012B4">
        <w:rPr>
          <w:szCs w:val="22"/>
        </w:rPr>
        <w:t>P</w:t>
      </w:r>
      <w:r w:rsidR="00713452">
        <w:rPr>
          <w:szCs w:val="22"/>
        </w:rPr>
        <w:t>oskytovateli.</w:t>
      </w:r>
    </w:p>
    <w:p w14:paraId="6D3262A6" w14:textId="019A2B58" w:rsidR="00713452" w:rsidRDefault="00276417" w:rsidP="00287C16">
      <w:pPr>
        <w:pStyle w:val="Odstavecseseznamem"/>
        <w:keepLines/>
        <w:numPr>
          <w:ilvl w:val="0"/>
          <w:numId w:val="29"/>
        </w:numPr>
        <w:tabs>
          <w:tab w:val="clear" w:pos="454"/>
          <w:tab w:val="clear" w:pos="907"/>
          <w:tab w:val="clear" w:pos="1361"/>
          <w:tab w:val="clear" w:pos="1814"/>
          <w:tab w:val="clear" w:pos="2268"/>
        </w:tabs>
        <w:spacing w:after="240"/>
        <w:ind w:left="567" w:hanging="567"/>
        <w:jc w:val="both"/>
        <w:rPr>
          <w:szCs w:val="22"/>
        </w:rPr>
      </w:pPr>
      <w:r>
        <w:rPr>
          <w:szCs w:val="22"/>
        </w:rPr>
        <w:t>Výstupy z plnění poskytnutého dle této Smlouvy nebo v souvislosti s ní se távají okamžikem jejich předání a převzetí Objednatelem jeho výlučným vlastnictvím.</w:t>
      </w:r>
    </w:p>
    <w:p w14:paraId="6CC6B40E" w14:textId="333022E1" w:rsidR="00276417" w:rsidRDefault="00276417" w:rsidP="00287C16">
      <w:pPr>
        <w:pStyle w:val="Odstavecseseznamem"/>
        <w:keepLines/>
        <w:numPr>
          <w:ilvl w:val="0"/>
          <w:numId w:val="29"/>
        </w:numPr>
        <w:tabs>
          <w:tab w:val="clear" w:pos="454"/>
          <w:tab w:val="clear" w:pos="907"/>
          <w:tab w:val="clear" w:pos="1361"/>
          <w:tab w:val="clear" w:pos="1814"/>
          <w:tab w:val="clear" w:pos="2268"/>
        </w:tabs>
        <w:spacing w:after="240"/>
        <w:ind w:left="567" w:hanging="567"/>
        <w:jc w:val="both"/>
        <w:rPr>
          <w:szCs w:val="22"/>
        </w:rPr>
      </w:pPr>
      <w:r>
        <w:rPr>
          <w:szCs w:val="22"/>
        </w:rPr>
        <w:lastRenderedPageBreak/>
        <w:t xml:space="preserve">Poskytovatel není oprávněn poskytnout žádný z výstupů plnění dle této smlouvy třetí osobně bez předchozího písemného souhlasu Objednatele. </w:t>
      </w:r>
    </w:p>
    <w:p w14:paraId="065389D0" w14:textId="7554127B" w:rsidR="00C524E8" w:rsidRPr="00E832E9" w:rsidRDefault="00C524E8" w:rsidP="00287C16">
      <w:pPr>
        <w:pStyle w:val="Heading1-Number-FollowNumberCzechTourism"/>
        <w:keepNext/>
        <w:keepLines/>
        <w:spacing w:before="480" w:after="120"/>
        <w:ind w:left="0"/>
        <w:rPr>
          <w:sz w:val="24"/>
          <w:szCs w:val="24"/>
        </w:rPr>
      </w:pPr>
      <w:r w:rsidRPr="00E832E9">
        <w:rPr>
          <w:sz w:val="24"/>
          <w:szCs w:val="24"/>
        </w:rPr>
        <w:t>X.</w:t>
      </w:r>
    </w:p>
    <w:p w14:paraId="4DDAAA08" w14:textId="77777777" w:rsidR="00C524E8" w:rsidRPr="00E832E9" w:rsidRDefault="00C524E8" w:rsidP="00287C16">
      <w:pPr>
        <w:pStyle w:val="Heading1-Number-FollowNumberCzechTourism"/>
        <w:keepNext/>
        <w:keepLines/>
        <w:spacing w:before="0" w:after="240"/>
        <w:ind w:left="0"/>
      </w:pPr>
      <w:r w:rsidRPr="00E832E9">
        <w:t>Ochrana osobních údajů</w:t>
      </w:r>
    </w:p>
    <w:p w14:paraId="65886929" w14:textId="281EF6EE" w:rsidR="7E3E8A38" w:rsidRPr="001643F3" w:rsidRDefault="7E3E8A38" w:rsidP="00F27975">
      <w:pPr>
        <w:pStyle w:val="Odstavecseseznamem"/>
        <w:numPr>
          <w:ilvl w:val="1"/>
          <w:numId w:val="37"/>
        </w:numPr>
        <w:tabs>
          <w:tab w:val="clear" w:pos="454"/>
        </w:tabs>
        <w:spacing w:after="240"/>
        <w:ind w:left="567" w:hanging="567"/>
        <w:jc w:val="both"/>
      </w:pPr>
      <w:r w:rsidRPr="001643F3">
        <w:t xml:space="preserve">V případě, že dojde v souvislosti s plněním </w:t>
      </w:r>
      <w:r w:rsidR="00C30758" w:rsidRPr="001643F3">
        <w:t>S</w:t>
      </w:r>
      <w:r w:rsidRPr="001643F3">
        <w:t>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0D0B0875" w14:textId="56898A05" w:rsidR="007C79DB" w:rsidRPr="00E832E9" w:rsidRDefault="00B07421" w:rsidP="00287C16">
      <w:pPr>
        <w:pStyle w:val="Heading1-Number-FollowNumberCzechTourism"/>
        <w:keepNext/>
        <w:spacing w:before="480" w:after="120"/>
        <w:ind w:left="0"/>
        <w:rPr>
          <w:sz w:val="24"/>
          <w:szCs w:val="24"/>
        </w:rPr>
      </w:pPr>
      <w:r w:rsidRPr="00E832E9">
        <w:rPr>
          <w:sz w:val="24"/>
          <w:szCs w:val="24"/>
        </w:rPr>
        <w:t>X</w:t>
      </w:r>
      <w:r w:rsidR="00506C59" w:rsidRPr="00E832E9">
        <w:rPr>
          <w:sz w:val="24"/>
          <w:szCs w:val="24"/>
        </w:rPr>
        <w:t>I</w:t>
      </w:r>
      <w:r w:rsidRPr="00E832E9">
        <w:rPr>
          <w:sz w:val="24"/>
          <w:szCs w:val="24"/>
        </w:rPr>
        <w:t>.</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107D0DA5" w14:textId="6A15C663" w:rsidR="00363709" w:rsidRPr="00B61016" w:rsidRDefault="00421068" w:rsidP="00287C16">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1</w:t>
      </w:r>
      <w:r w:rsidR="00506C59">
        <w:rPr>
          <w:szCs w:val="22"/>
        </w:rPr>
        <w:t>1</w:t>
      </w:r>
      <w:r>
        <w:rPr>
          <w:szCs w:val="22"/>
        </w:rPr>
        <w:t>.1</w:t>
      </w:r>
      <w:r>
        <w:rPr>
          <w:szCs w:val="22"/>
        </w:rPr>
        <w:tab/>
      </w:r>
      <w:r w:rsidR="00B61016" w:rsidRPr="00B61016">
        <w:rPr>
          <w:szCs w:val="22"/>
        </w:rPr>
        <w:t xml:space="preserve">Tato Smlouva nabývá platnosti dnem jejího podpisu oběma smluvními stranami a účinnosti dnem jejího zveřejnění v registru smluv. </w:t>
      </w:r>
    </w:p>
    <w:p w14:paraId="6391237F"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26D248A0"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6A6A5877" w14:textId="5B6C2C41" w:rsidR="00E90D16" w:rsidRPr="00E90D16" w:rsidRDefault="00E90D16" w:rsidP="00793430">
      <w:pPr>
        <w:pStyle w:val="Odstavecseseznamem"/>
        <w:numPr>
          <w:ilvl w:val="1"/>
          <w:numId w:val="35"/>
        </w:numPr>
        <w:tabs>
          <w:tab w:val="clear" w:pos="454"/>
          <w:tab w:val="clear" w:pos="907"/>
          <w:tab w:val="clear" w:pos="1361"/>
          <w:tab w:val="clear" w:pos="1814"/>
          <w:tab w:val="clear" w:pos="2268"/>
          <w:tab w:val="left" w:pos="-6237"/>
          <w:tab w:val="left" w:pos="-6096"/>
          <w:tab w:val="left" w:pos="567"/>
        </w:tabs>
        <w:spacing w:before="120" w:after="240" w:line="276" w:lineRule="auto"/>
        <w:ind w:left="567" w:hanging="567"/>
        <w:jc w:val="both"/>
        <w:outlineLvl w:val="0"/>
        <w:rPr>
          <w:szCs w:val="22"/>
        </w:rPr>
      </w:pPr>
      <w:r w:rsidRPr="00E90D16">
        <w:rPr>
          <w:szCs w:val="22"/>
        </w:rPr>
        <w:t>Objednatel je oprávněn Smlouvu bez udání důvodu vypovědět, výpovědní doba činí</w:t>
      </w:r>
      <w:r w:rsidR="00227121">
        <w:rPr>
          <w:szCs w:val="22"/>
        </w:rPr>
        <w:t xml:space="preserve"> </w:t>
      </w:r>
      <w:r w:rsidR="004332E1">
        <w:rPr>
          <w:szCs w:val="22"/>
        </w:rPr>
        <w:t>30</w:t>
      </w:r>
      <w:r w:rsidR="00227121">
        <w:rPr>
          <w:szCs w:val="22"/>
        </w:rPr>
        <w:t xml:space="preserve"> </w:t>
      </w:r>
      <w:r>
        <w:rPr>
          <w:szCs w:val="22"/>
        </w:rPr>
        <w:t>dn</w:t>
      </w:r>
      <w:r w:rsidR="004332E1">
        <w:rPr>
          <w:szCs w:val="22"/>
        </w:rPr>
        <w:t>ů</w:t>
      </w:r>
      <w:r>
        <w:rPr>
          <w:szCs w:val="22"/>
        </w:rPr>
        <w:t xml:space="preserve"> a </w:t>
      </w:r>
      <w:r w:rsidRPr="00E90D16">
        <w:rPr>
          <w:szCs w:val="22"/>
        </w:rPr>
        <w:t>počíná běžet ode dne doručení výpovědi.</w:t>
      </w:r>
    </w:p>
    <w:p w14:paraId="2881279E" w14:textId="03316166" w:rsidR="00363709"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 xml:space="preserve">Tato Smlouva může být </w:t>
      </w:r>
      <w:r w:rsidR="008F289B">
        <w:rPr>
          <w:b w:val="0"/>
          <w:sz w:val="22"/>
          <w:szCs w:val="22"/>
        </w:rPr>
        <w:t xml:space="preserve">skončena </w:t>
      </w:r>
      <w:r w:rsidRPr="00363709">
        <w:rPr>
          <w:b w:val="0"/>
          <w:sz w:val="22"/>
          <w:szCs w:val="22"/>
        </w:rPr>
        <w:t xml:space="preserve">dohodou smluvních stran v písemné formě, přičemž účinky </w:t>
      </w:r>
      <w:r w:rsidR="008F289B">
        <w:rPr>
          <w:b w:val="0"/>
          <w:sz w:val="22"/>
          <w:szCs w:val="22"/>
        </w:rPr>
        <w:t xml:space="preserve">skončení </w:t>
      </w:r>
      <w:r w:rsidRPr="00363709">
        <w:rPr>
          <w:b w:val="0"/>
          <w:sz w:val="22"/>
          <w:szCs w:val="22"/>
        </w:rPr>
        <w:t>této Smlouvy nastanou k okamžiku stanovenému v takovéto dohodě. Nebude-li takovýto okamžik dohodou stanoven, pak tyto účinky nastanou ke dni uzavření takovéto dohody.</w:t>
      </w:r>
    </w:p>
    <w:p w14:paraId="7DD9A678" w14:textId="07C8AAAE" w:rsidR="00363709" w:rsidRPr="00176656"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137B97" w:rsidRPr="00176656">
        <w:rPr>
          <w:b w:val="0"/>
          <w:sz w:val="22"/>
          <w:szCs w:val="22"/>
        </w:rPr>
        <w:t>P</w:t>
      </w:r>
      <w:r w:rsidR="0063678A" w:rsidRPr="00176656">
        <w:rPr>
          <w:b w:val="0"/>
          <w:sz w:val="22"/>
          <w:szCs w:val="22"/>
        </w:rPr>
        <w:t>oskytovatelem</w:t>
      </w:r>
      <w:r w:rsidRPr="00176656">
        <w:rPr>
          <w:b w:val="0"/>
          <w:sz w:val="22"/>
          <w:szCs w:val="22"/>
        </w:rPr>
        <w:t xml:space="preserve">. </w:t>
      </w:r>
    </w:p>
    <w:p w14:paraId="21D45423" w14:textId="3109700C" w:rsidR="00F65673" w:rsidRPr="00176656" w:rsidRDefault="00F65673"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69AC9702" w14:textId="444D5034"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005302C1">
        <w:rPr>
          <w:rFonts w:ascii="Georgia" w:hAnsi="Georgia" w:cs="Arial"/>
          <w:b w:val="0"/>
          <w:sz w:val="22"/>
          <w:szCs w:val="22"/>
        </w:rPr>
        <w:t xml:space="preserve"> v souvislosti s plněním této Smlouvy</w:t>
      </w:r>
      <w:r w:rsidRPr="00176656">
        <w:rPr>
          <w:rFonts w:ascii="Georgia" w:hAnsi="Georgia" w:cs="Arial"/>
          <w:b w:val="0"/>
          <w:sz w:val="22"/>
          <w:szCs w:val="22"/>
        </w:rPr>
        <w:t>,</w:t>
      </w:r>
    </w:p>
    <w:p w14:paraId="1D2A0ED5" w14:textId="5FEA9A7E" w:rsidR="00F65673" w:rsidRPr="00724D15"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prodlení s</w:t>
      </w:r>
      <w:r w:rsidR="003D41D3" w:rsidRPr="00176656">
        <w:rPr>
          <w:rFonts w:ascii="Georgia" w:hAnsi="Georgia" w:cs="Arial"/>
          <w:b w:val="0"/>
          <w:sz w:val="22"/>
          <w:szCs w:val="22"/>
        </w:rPr>
        <w:t> </w:t>
      </w:r>
      <w:r w:rsidRPr="00176656">
        <w:rPr>
          <w:rFonts w:ascii="Georgia" w:hAnsi="Georgia" w:cs="Arial"/>
          <w:b w:val="0"/>
          <w:sz w:val="22"/>
          <w:szCs w:val="22"/>
        </w:rPr>
        <w:t>dokončením</w:t>
      </w:r>
      <w:r w:rsidR="003D41D3" w:rsidRPr="00176656">
        <w:rPr>
          <w:rFonts w:ascii="Georgia" w:hAnsi="Georgia" w:cs="Arial"/>
          <w:b w:val="0"/>
          <w:sz w:val="22"/>
          <w:szCs w:val="22"/>
        </w:rPr>
        <w:t xml:space="preserve"> </w:t>
      </w:r>
      <w:r w:rsidR="003D41D3" w:rsidRPr="00724D15">
        <w:rPr>
          <w:rFonts w:ascii="Georgia" w:hAnsi="Georgia"/>
          <w:b w:val="0"/>
          <w:bCs/>
          <w:sz w:val="22"/>
          <w:szCs w:val="22"/>
        </w:rPr>
        <w:t xml:space="preserve">plnění dle </w:t>
      </w:r>
      <w:r w:rsidR="00A86E95" w:rsidRPr="00793430">
        <w:rPr>
          <w:rFonts w:ascii="Georgia" w:hAnsi="Georgia"/>
          <w:b w:val="0"/>
          <w:bCs/>
          <w:sz w:val="22"/>
          <w:szCs w:val="22"/>
        </w:rPr>
        <w:t>čl</w:t>
      </w:r>
      <w:r w:rsidR="004012B4">
        <w:rPr>
          <w:rFonts w:ascii="Georgia" w:hAnsi="Georgia"/>
          <w:b w:val="0"/>
          <w:bCs/>
          <w:sz w:val="22"/>
          <w:szCs w:val="22"/>
        </w:rPr>
        <w:t>.</w:t>
      </w:r>
      <w:r w:rsidR="00A86E95" w:rsidRPr="00793430">
        <w:rPr>
          <w:rFonts w:ascii="Georgia" w:hAnsi="Georgia"/>
          <w:b w:val="0"/>
          <w:bCs/>
          <w:sz w:val="22"/>
          <w:szCs w:val="22"/>
        </w:rPr>
        <w:t xml:space="preserve"> III</w:t>
      </w:r>
      <w:r w:rsidR="005F24BB" w:rsidRPr="00793430">
        <w:rPr>
          <w:rFonts w:ascii="Georgia" w:hAnsi="Georgia"/>
          <w:b w:val="0"/>
          <w:bCs/>
          <w:sz w:val="22"/>
          <w:szCs w:val="22"/>
        </w:rPr>
        <w:t>.</w:t>
      </w:r>
      <w:r w:rsidR="005F24BB" w:rsidRPr="00724D15">
        <w:rPr>
          <w:rFonts w:ascii="Georgia" w:hAnsi="Georgia"/>
          <w:b w:val="0"/>
          <w:bCs/>
          <w:sz w:val="22"/>
          <w:szCs w:val="22"/>
        </w:rPr>
        <w:t xml:space="preserve"> </w:t>
      </w:r>
      <w:r w:rsidRPr="00724D15">
        <w:rPr>
          <w:rFonts w:ascii="Georgia" w:hAnsi="Georgia" w:cs="Arial"/>
          <w:b w:val="0"/>
          <w:sz w:val="22"/>
          <w:szCs w:val="22"/>
        </w:rPr>
        <w:t>té</w:t>
      </w:r>
      <w:r w:rsidR="003B1374" w:rsidRPr="00724D15">
        <w:rPr>
          <w:rFonts w:ascii="Georgia" w:hAnsi="Georgia" w:cs="Arial"/>
          <w:b w:val="0"/>
          <w:sz w:val="22"/>
          <w:szCs w:val="22"/>
        </w:rPr>
        <w:t xml:space="preserve">to Smlouvy </w:t>
      </w:r>
      <w:r w:rsidR="003B1374" w:rsidRPr="00793430">
        <w:rPr>
          <w:rFonts w:ascii="Georgia" w:hAnsi="Georgia" w:cs="Arial"/>
          <w:b w:val="0"/>
          <w:sz w:val="22"/>
          <w:szCs w:val="22"/>
        </w:rPr>
        <w:t>po dobu delší než 15 </w:t>
      </w:r>
      <w:r w:rsidRPr="00793430">
        <w:rPr>
          <w:rFonts w:ascii="Georgia" w:hAnsi="Georgia" w:cs="Arial"/>
          <w:b w:val="0"/>
          <w:sz w:val="22"/>
          <w:szCs w:val="22"/>
        </w:rPr>
        <w:t>dnů</w:t>
      </w:r>
      <w:r w:rsidRPr="00724D15">
        <w:rPr>
          <w:rFonts w:ascii="Georgia" w:hAnsi="Georgia" w:cs="Arial"/>
          <w:b w:val="0"/>
          <w:sz w:val="22"/>
          <w:szCs w:val="22"/>
        </w:rPr>
        <w:t>,</w:t>
      </w:r>
    </w:p>
    <w:p w14:paraId="7187B274" w14:textId="4635CEA8" w:rsidR="00F65673" w:rsidRPr="00724D15"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724D15">
        <w:rPr>
          <w:rFonts w:ascii="Georgia" w:hAnsi="Georgia" w:cs="Arial"/>
          <w:b w:val="0"/>
          <w:sz w:val="22"/>
          <w:szCs w:val="22"/>
        </w:rPr>
        <w:t xml:space="preserve">provádění </w:t>
      </w:r>
      <w:r w:rsidR="003D41D3" w:rsidRPr="00724D15">
        <w:rPr>
          <w:rFonts w:ascii="Georgia" w:hAnsi="Georgia"/>
          <w:b w:val="0"/>
          <w:bCs/>
          <w:sz w:val="22"/>
          <w:szCs w:val="22"/>
        </w:rPr>
        <w:t xml:space="preserve">plnění dle </w:t>
      </w:r>
      <w:r w:rsidR="00F70D11" w:rsidRPr="00793430">
        <w:rPr>
          <w:rFonts w:ascii="Georgia" w:hAnsi="Georgia"/>
          <w:b w:val="0"/>
          <w:bCs/>
          <w:sz w:val="22"/>
          <w:szCs w:val="22"/>
        </w:rPr>
        <w:t>čl</w:t>
      </w:r>
      <w:r w:rsidR="004012B4">
        <w:rPr>
          <w:rFonts w:ascii="Georgia" w:hAnsi="Georgia"/>
          <w:b w:val="0"/>
          <w:bCs/>
          <w:sz w:val="22"/>
          <w:szCs w:val="22"/>
        </w:rPr>
        <w:t>.</w:t>
      </w:r>
      <w:r w:rsidR="00F70D11" w:rsidRPr="00793430">
        <w:rPr>
          <w:rFonts w:ascii="Georgia" w:hAnsi="Georgia"/>
          <w:b w:val="0"/>
          <w:bCs/>
          <w:sz w:val="22"/>
          <w:szCs w:val="22"/>
        </w:rPr>
        <w:t xml:space="preserve"> III</w:t>
      </w:r>
      <w:r w:rsidR="005F24BB" w:rsidRPr="00793430">
        <w:rPr>
          <w:rFonts w:ascii="Georgia" w:hAnsi="Georgia"/>
          <w:b w:val="0"/>
          <w:bCs/>
          <w:sz w:val="22"/>
          <w:szCs w:val="22"/>
        </w:rPr>
        <w:t>.</w:t>
      </w:r>
      <w:r w:rsidR="005F24BB" w:rsidRPr="00724D15">
        <w:rPr>
          <w:rFonts w:ascii="Georgia" w:hAnsi="Georgia"/>
          <w:b w:val="0"/>
          <w:bCs/>
          <w:sz w:val="22"/>
          <w:szCs w:val="22"/>
        </w:rPr>
        <w:t xml:space="preserve"> </w:t>
      </w:r>
      <w:r w:rsidR="003D41D3" w:rsidRPr="00724D15">
        <w:rPr>
          <w:rFonts w:ascii="Georgia" w:hAnsi="Georgia" w:cs="Arial"/>
          <w:b w:val="0"/>
          <w:sz w:val="22"/>
          <w:szCs w:val="22"/>
        </w:rPr>
        <w:t>této Smlouvy</w:t>
      </w:r>
      <w:r w:rsidRPr="00724D15">
        <w:rPr>
          <w:rFonts w:ascii="Georgia" w:hAnsi="Georgia" w:cs="Arial"/>
          <w:b w:val="0"/>
          <w:sz w:val="22"/>
          <w:szCs w:val="22"/>
        </w:rPr>
        <w:t xml:space="preserve"> v rozporu se závaznými požadavky Objednatele uvedenými v této Smlouvě či v rozporu s pokyny Objednatele.</w:t>
      </w:r>
    </w:p>
    <w:p w14:paraId="7DD60B5E" w14:textId="544F3E5A" w:rsidR="00F65673" w:rsidRPr="005E4CBE" w:rsidRDefault="00547BF9" w:rsidP="21CC1E97">
      <w:pPr>
        <w:pStyle w:val="slolnku"/>
        <w:keepNext w:val="0"/>
        <w:numPr>
          <w:ilvl w:val="1"/>
          <w:numId w:val="35"/>
        </w:numPr>
        <w:tabs>
          <w:tab w:val="clear" w:pos="284"/>
          <w:tab w:val="clear" w:pos="1701"/>
        </w:tabs>
        <w:spacing w:before="0" w:after="240" w:line="260" w:lineRule="exact"/>
        <w:ind w:left="567" w:hanging="567"/>
        <w:jc w:val="both"/>
        <w:rPr>
          <w:rFonts w:ascii="Georgia" w:hAnsi="Georgia" w:cs="Arial"/>
          <w:b w:val="0"/>
          <w:color w:val="000000" w:themeColor="text1"/>
          <w:sz w:val="22"/>
          <w:szCs w:val="22"/>
        </w:rPr>
      </w:pPr>
      <w:r w:rsidRPr="005E4CBE">
        <w:rPr>
          <w:rFonts w:ascii="Georgia" w:eastAsia="Calibri" w:hAnsi="Georgia" w:cs="Arial"/>
          <w:b w:val="0"/>
          <w:color w:val="000000" w:themeColor="text1"/>
          <w:sz w:val="22"/>
          <w:szCs w:val="22"/>
          <w:lang w:eastAsia="en-US"/>
        </w:rPr>
        <w:t xml:space="preserve"> </w:t>
      </w:r>
      <w:r w:rsidR="00F65673" w:rsidRPr="005E4CBE">
        <w:rPr>
          <w:rFonts w:ascii="Georgia" w:eastAsia="Calibri" w:hAnsi="Georgia" w:cs="Arial"/>
          <w:b w:val="0"/>
          <w:color w:val="000000" w:themeColor="text1"/>
          <w:sz w:val="22"/>
          <w:szCs w:val="22"/>
          <w:lang w:eastAsia="en-US"/>
        </w:rPr>
        <w:t>O</w:t>
      </w:r>
      <w:r w:rsidR="00F65673" w:rsidRPr="005E4CBE">
        <w:rPr>
          <w:rFonts w:ascii="Georgia" w:hAnsi="Georgia" w:cs="Arial"/>
          <w:b w:val="0"/>
          <w:color w:val="000000" w:themeColor="text1"/>
          <w:sz w:val="22"/>
          <w:szCs w:val="22"/>
        </w:rPr>
        <w:t>bjednatel je dále oprávněn od této Smlouvy odstoupit, a to i částečně, v případě, že:</w:t>
      </w:r>
    </w:p>
    <w:p w14:paraId="177EFF79" w14:textId="18D40A9F" w:rsidR="00F65673" w:rsidRPr="005E4CBE"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 xml:space="preserve">nastane důvod pro odstoupení od Smlouvy dle ustanovení § 2001 a násl. zákona </w:t>
      </w:r>
      <w:r w:rsidR="004012B4">
        <w:rPr>
          <w:rFonts w:ascii="Georgia" w:hAnsi="Georgia" w:cs="Arial"/>
          <w:b w:val="0"/>
          <w:color w:val="000000" w:themeColor="text1"/>
          <w:sz w:val="22"/>
          <w:szCs w:val="22"/>
        </w:rPr>
        <w:t xml:space="preserve">                     </w:t>
      </w:r>
      <w:r w:rsidRPr="005E4CBE">
        <w:rPr>
          <w:rFonts w:ascii="Georgia" w:hAnsi="Georgia" w:cs="Arial"/>
          <w:b w:val="0"/>
          <w:color w:val="000000" w:themeColor="text1"/>
          <w:sz w:val="22"/>
          <w:szCs w:val="22"/>
        </w:rPr>
        <w:t>č. 89/2012 Sb., občanského zákoníku, ve znění pozdějších předpisů,</w:t>
      </w:r>
    </w:p>
    <w:p w14:paraId="0D792C39" w14:textId="74F0DC46" w:rsidR="21CC1E97" w:rsidRPr="005E4CBE" w:rsidRDefault="21CC1E97" w:rsidP="21CC1E97">
      <w:pPr>
        <w:rPr>
          <w:color w:val="000000" w:themeColor="text1"/>
        </w:rPr>
      </w:pPr>
    </w:p>
    <w:p w14:paraId="7E1B9534" w14:textId="33AC6E21" w:rsidR="00F65673" w:rsidRPr="005E4CBE"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w:t>
      </w:r>
      <w:r w:rsidR="00DF796B" w:rsidRPr="005E4CBE">
        <w:rPr>
          <w:rFonts w:ascii="Georgia" w:hAnsi="Georgia" w:cs="Arial"/>
          <w:b w:val="0"/>
          <w:color w:val="000000" w:themeColor="text1"/>
          <w:sz w:val="22"/>
          <w:szCs w:val="22"/>
        </w:rPr>
        <w:t>c</w:t>
      </w:r>
      <w:r w:rsidRPr="005E4CBE">
        <w:rPr>
          <w:rFonts w:ascii="Georgia" w:hAnsi="Georgia" w:cs="Arial"/>
          <w:b w:val="0"/>
          <w:color w:val="000000" w:themeColor="text1"/>
          <w:sz w:val="22"/>
          <w:szCs w:val="22"/>
        </w:rPr>
        <w:t xml:space="preserve">eny </w:t>
      </w:r>
      <w:r w:rsidR="003D41D3" w:rsidRPr="005E4CBE">
        <w:rPr>
          <w:rFonts w:ascii="Georgia" w:hAnsi="Georgia"/>
          <w:b w:val="0"/>
          <w:color w:val="000000" w:themeColor="text1"/>
          <w:sz w:val="22"/>
          <w:szCs w:val="22"/>
        </w:rPr>
        <w:t xml:space="preserve">plnění dle </w:t>
      </w:r>
      <w:r w:rsidR="005D3DC4" w:rsidRPr="005E4CBE">
        <w:rPr>
          <w:rFonts w:ascii="Georgia" w:hAnsi="Georgia"/>
          <w:b w:val="0"/>
          <w:color w:val="000000" w:themeColor="text1"/>
          <w:sz w:val="22"/>
          <w:szCs w:val="22"/>
        </w:rPr>
        <w:t xml:space="preserve">článku V. odst. </w:t>
      </w:r>
      <w:r w:rsidR="00AF11FB" w:rsidRPr="005E4CBE">
        <w:rPr>
          <w:rFonts w:ascii="Georgia" w:hAnsi="Georgia"/>
          <w:b w:val="0"/>
          <w:color w:val="000000" w:themeColor="text1"/>
          <w:sz w:val="22"/>
          <w:szCs w:val="22"/>
        </w:rPr>
        <w:t>5.1</w:t>
      </w:r>
      <w:r w:rsidR="003D41D3" w:rsidRPr="005E4CBE">
        <w:rPr>
          <w:rFonts w:ascii="Georgia" w:hAnsi="Georgia"/>
          <w:b w:val="0"/>
          <w:color w:val="000000" w:themeColor="text1"/>
          <w:sz w:val="22"/>
          <w:szCs w:val="22"/>
        </w:rPr>
        <w:t xml:space="preserve"> </w:t>
      </w:r>
      <w:r w:rsidR="003D41D3" w:rsidRPr="005E4CBE">
        <w:rPr>
          <w:rFonts w:ascii="Georgia" w:hAnsi="Georgia" w:cs="Arial"/>
          <w:b w:val="0"/>
          <w:color w:val="000000" w:themeColor="text1"/>
          <w:sz w:val="22"/>
          <w:szCs w:val="22"/>
        </w:rPr>
        <w:t>této Smlouvy</w:t>
      </w:r>
      <w:r w:rsidRPr="005E4CBE">
        <w:rPr>
          <w:rFonts w:ascii="Georgia" w:hAnsi="Georgia" w:cs="Arial"/>
          <w:b w:val="0"/>
          <w:color w:val="000000" w:themeColor="text1"/>
          <w:sz w:val="22"/>
          <w:szCs w:val="22"/>
        </w:rPr>
        <w:t>,</w:t>
      </w:r>
    </w:p>
    <w:p w14:paraId="0337DA57" w14:textId="75F71812"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 xml:space="preserve">oskytovatel </w:t>
      </w:r>
      <w:r w:rsidR="00F65673" w:rsidRPr="21CC1E97">
        <w:rPr>
          <w:rFonts w:ascii="Georgia" w:hAnsi="Georgia" w:cs="Arial"/>
          <w:b w:val="0"/>
          <w:sz w:val="22"/>
          <w:szCs w:val="22"/>
        </w:rPr>
        <w:t xml:space="preserve">pozbude oprávnění vyžadovaného právními předpisy k činnostem, k jejichž provádění je </w:t>
      </w:r>
      <w:r w:rsidR="002825A3" w:rsidRPr="21CC1E97">
        <w:rPr>
          <w:rFonts w:ascii="Georgia" w:hAnsi="Georgia" w:cs="Arial"/>
          <w:b w:val="0"/>
          <w:sz w:val="22"/>
          <w:szCs w:val="22"/>
        </w:rPr>
        <w:t xml:space="preserve">Poskytovatel </w:t>
      </w:r>
      <w:r w:rsidR="00F65673" w:rsidRPr="21CC1E97">
        <w:rPr>
          <w:rFonts w:ascii="Georgia" w:hAnsi="Georgia" w:cs="Arial"/>
          <w:b w:val="0"/>
          <w:sz w:val="22"/>
          <w:szCs w:val="22"/>
        </w:rPr>
        <w:t xml:space="preserve">povinen dle této Smlouvy, </w:t>
      </w:r>
    </w:p>
    <w:p w14:paraId="2CC85B60" w14:textId="4135ABD0" w:rsidR="00F65673" w:rsidRPr="00176656" w:rsidRDefault="005D3DC4" w:rsidP="21CC1E97">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b w:val="0"/>
          <w:sz w:val="22"/>
          <w:szCs w:val="22"/>
        </w:rPr>
        <w:t>Poskytovatel</w:t>
      </w:r>
      <w:r w:rsidRPr="21CC1E97">
        <w:rPr>
          <w:rFonts w:ascii="Georgia" w:hAnsi="Georgia"/>
          <w:b w:val="0"/>
          <w:spacing w:val="5"/>
          <w:sz w:val="22"/>
          <w:szCs w:val="22"/>
        </w:rPr>
        <w:t xml:space="preserve"> </w:t>
      </w:r>
      <w:r w:rsidRPr="21CC1E97">
        <w:rPr>
          <w:rFonts w:ascii="Georgia" w:hAnsi="Georgia"/>
          <w:b w:val="0"/>
          <w:sz w:val="22"/>
          <w:szCs w:val="22"/>
        </w:rPr>
        <w:t>je</w:t>
      </w:r>
      <w:r w:rsidRPr="21CC1E97">
        <w:rPr>
          <w:rFonts w:ascii="Georgia" w:hAnsi="Georgia"/>
          <w:b w:val="0"/>
          <w:spacing w:val="8"/>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úpadku</w:t>
      </w:r>
      <w:r w:rsidRPr="21CC1E97">
        <w:rPr>
          <w:rFonts w:ascii="Georgia" w:hAnsi="Georgia"/>
          <w:b w:val="0"/>
          <w:spacing w:val="4"/>
          <w:sz w:val="22"/>
          <w:szCs w:val="22"/>
        </w:rPr>
        <w:t xml:space="preserve"> </w:t>
      </w:r>
      <w:r w:rsidRPr="21CC1E97">
        <w:rPr>
          <w:rFonts w:ascii="Georgia" w:hAnsi="Georgia"/>
          <w:b w:val="0"/>
          <w:sz w:val="22"/>
          <w:szCs w:val="22"/>
        </w:rPr>
        <w:t>nebo</w:t>
      </w:r>
      <w:r w:rsidRPr="21CC1E97">
        <w:rPr>
          <w:rFonts w:ascii="Georgia" w:hAnsi="Georgia"/>
          <w:b w:val="0"/>
          <w:spacing w:val="7"/>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hrozícím</w:t>
      </w:r>
      <w:r w:rsidRPr="21CC1E97">
        <w:rPr>
          <w:rFonts w:ascii="Georgia" w:hAnsi="Georgia"/>
          <w:b w:val="0"/>
          <w:spacing w:val="7"/>
          <w:sz w:val="22"/>
          <w:szCs w:val="22"/>
        </w:rPr>
        <w:t xml:space="preserve"> </w:t>
      </w:r>
      <w:r w:rsidRPr="21CC1E97">
        <w:rPr>
          <w:rFonts w:ascii="Georgia" w:hAnsi="Georgia"/>
          <w:b w:val="0"/>
          <w:sz w:val="22"/>
          <w:szCs w:val="22"/>
        </w:rPr>
        <w:t>úpadku</w:t>
      </w:r>
      <w:r w:rsidRPr="21CC1E97">
        <w:rPr>
          <w:rFonts w:ascii="Georgia" w:hAnsi="Georgia"/>
          <w:b w:val="0"/>
          <w:spacing w:val="3"/>
          <w:sz w:val="22"/>
          <w:szCs w:val="22"/>
        </w:rPr>
        <w:t xml:space="preserve"> </w:t>
      </w:r>
      <w:r w:rsidRPr="21CC1E97">
        <w:rPr>
          <w:rFonts w:ascii="Georgia" w:hAnsi="Georgia"/>
          <w:b w:val="0"/>
          <w:sz w:val="22"/>
          <w:szCs w:val="22"/>
        </w:rPr>
        <w:t>ve</w:t>
      </w:r>
      <w:r w:rsidRPr="21CC1E97">
        <w:rPr>
          <w:rFonts w:ascii="Georgia" w:hAnsi="Georgia"/>
          <w:b w:val="0"/>
          <w:spacing w:val="13"/>
          <w:sz w:val="22"/>
          <w:szCs w:val="22"/>
        </w:rPr>
        <w:t xml:space="preserve"> </w:t>
      </w:r>
      <w:r w:rsidRPr="21CC1E97">
        <w:rPr>
          <w:rFonts w:ascii="Georgia" w:hAnsi="Georgia"/>
          <w:b w:val="0"/>
          <w:sz w:val="22"/>
          <w:szCs w:val="22"/>
        </w:rPr>
        <w:t>smyslu</w:t>
      </w:r>
      <w:r w:rsidRPr="21CC1E97">
        <w:rPr>
          <w:rFonts w:ascii="Georgia" w:hAnsi="Georgia"/>
          <w:b w:val="0"/>
          <w:spacing w:val="7"/>
          <w:sz w:val="22"/>
          <w:szCs w:val="22"/>
        </w:rPr>
        <w:t xml:space="preserve"> </w:t>
      </w:r>
      <w:r w:rsidRPr="21CC1E97">
        <w:rPr>
          <w:rFonts w:ascii="Georgia" w:hAnsi="Georgia"/>
          <w:b w:val="0"/>
          <w:sz w:val="22"/>
          <w:szCs w:val="22"/>
        </w:rPr>
        <w:t>právních</w:t>
      </w:r>
      <w:r w:rsidRPr="21CC1E97">
        <w:rPr>
          <w:rFonts w:ascii="Georgia" w:hAnsi="Georgia"/>
          <w:b w:val="0"/>
          <w:spacing w:val="8"/>
          <w:sz w:val="22"/>
          <w:szCs w:val="22"/>
        </w:rPr>
        <w:t xml:space="preserve"> </w:t>
      </w:r>
      <w:r w:rsidRPr="21CC1E97">
        <w:rPr>
          <w:rFonts w:ascii="Georgia" w:hAnsi="Georgia"/>
          <w:b w:val="0"/>
          <w:sz w:val="22"/>
          <w:szCs w:val="22"/>
        </w:rPr>
        <w:t>předpisů</w:t>
      </w:r>
      <w:r w:rsidRPr="21CC1E97">
        <w:rPr>
          <w:rFonts w:ascii="Georgia" w:hAnsi="Georgia"/>
          <w:b w:val="0"/>
          <w:spacing w:val="7"/>
          <w:sz w:val="22"/>
          <w:szCs w:val="22"/>
        </w:rPr>
        <w:t xml:space="preserve"> </w:t>
      </w:r>
      <w:r w:rsidRPr="21CC1E97">
        <w:rPr>
          <w:rFonts w:ascii="Georgia" w:hAnsi="Georgia"/>
          <w:b w:val="0"/>
          <w:sz w:val="22"/>
          <w:szCs w:val="22"/>
        </w:rPr>
        <w:t>účinných</w:t>
      </w:r>
      <w:r w:rsidRPr="21CC1E97">
        <w:rPr>
          <w:rFonts w:ascii="Georgia" w:hAnsi="Georgia"/>
          <w:b w:val="0"/>
          <w:spacing w:val="-50"/>
          <w:sz w:val="22"/>
          <w:szCs w:val="22"/>
        </w:rPr>
        <w:t xml:space="preserve"> </w:t>
      </w:r>
      <w:r w:rsidRPr="21CC1E97">
        <w:rPr>
          <w:rFonts w:ascii="Georgia" w:hAnsi="Georgia"/>
          <w:b w:val="0"/>
          <w:sz w:val="22"/>
          <w:szCs w:val="22"/>
        </w:rPr>
        <w:t>ke dni</w:t>
      </w:r>
      <w:r w:rsidRPr="21CC1E97">
        <w:rPr>
          <w:rFonts w:ascii="Georgia" w:hAnsi="Georgia"/>
          <w:b w:val="0"/>
          <w:spacing w:val="-1"/>
          <w:sz w:val="22"/>
          <w:szCs w:val="22"/>
        </w:rPr>
        <w:t xml:space="preserve"> </w:t>
      </w:r>
      <w:r w:rsidRPr="21CC1E97">
        <w:rPr>
          <w:rFonts w:ascii="Georgia" w:hAnsi="Georgia"/>
          <w:b w:val="0"/>
          <w:sz w:val="22"/>
          <w:szCs w:val="22"/>
        </w:rPr>
        <w:t>odstoupení, nebo</w:t>
      </w:r>
      <w:r w:rsidRPr="21CC1E97">
        <w:rPr>
          <w:rFonts w:ascii="Georgia" w:hAnsi="Georgia"/>
          <w:b w:val="0"/>
          <w:spacing w:val="-4"/>
          <w:sz w:val="22"/>
          <w:szCs w:val="22"/>
        </w:rPr>
        <w:t xml:space="preserve"> </w:t>
      </w:r>
      <w:r w:rsidRPr="21CC1E97">
        <w:rPr>
          <w:rFonts w:ascii="Georgia" w:hAnsi="Georgia"/>
          <w:b w:val="0"/>
          <w:sz w:val="22"/>
          <w:szCs w:val="22"/>
        </w:rPr>
        <w:t>bylo proti</w:t>
      </w:r>
      <w:r w:rsidRPr="21CC1E97">
        <w:rPr>
          <w:rFonts w:ascii="Georgia" w:hAnsi="Georgia"/>
          <w:b w:val="0"/>
          <w:spacing w:val="-1"/>
          <w:sz w:val="22"/>
          <w:szCs w:val="22"/>
        </w:rPr>
        <w:t xml:space="preserve"> </w:t>
      </w:r>
      <w:r w:rsidRPr="21CC1E97">
        <w:rPr>
          <w:rFonts w:ascii="Georgia" w:hAnsi="Georgia"/>
          <w:b w:val="0"/>
          <w:sz w:val="22"/>
          <w:szCs w:val="22"/>
        </w:rPr>
        <w:t>němu zahájeno</w:t>
      </w:r>
      <w:r w:rsidRPr="21CC1E97">
        <w:rPr>
          <w:rFonts w:ascii="Georgia" w:hAnsi="Georgia"/>
          <w:b w:val="0"/>
          <w:spacing w:val="-1"/>
          <w:sz w:val="22"/>
          <w:szCs w:val="22"/>
        </w:rPr>
        <w:t xml:space="preserve"> insolvenční řízení</w:t>
      </w:r>
      <w:r w:rsidR="00F65673" w:rsidRPr="21CC1E97">
        <w:rPr>
          <w:rFonts w:ascii="Georgia" w:hAnsi="Georgia" w:cs="Arial"/>
          <w:b w:val="0"/>
          <w:sz w:val="22"/>
          <w:szCs w:val="22"/>
        </w:rPr>
        <w:t>,</w:t>
      </w:r>
    </w:p>
    <w:p w14:paraId="771D6C8A" w14:textId="783AFBFC"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oskytovatel</w:t>
      </w:r>
      <w:r w:rsidR="00F65673" w:rsidRPr="21CC1E97">
        <w:rPr>
          <w:rFonts w:ascii="Georgia" w:hAnsi="Georgia" w:cs="Arial"/>
          <w:b w:val="0"/>
          <w:sz w:val="22"/>
          <w:szCs w:val="22"/>
        </w:rPr>
        <w:t xml:space="preserve"> vstoupí do likvidace.</w:t>
      </w:r>
    </w:p>
    <w:p w14:paraId="3ED9E192" w14:textId="1E435F4D" w:rsidR="00363709" w:rsidRPr="00176656" w:rsidRDefault="0063678A"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47AF6632" w14:textId="04AAD951" w:rsidR="00363709"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225B6B25" w14:textId="383F97CA"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5A2068C4" w14:textId="68315F73"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406102" w:rsidRPr="00E832E9">
        <w:rPr>
          <w:sz w:val="24"/>
          <w:szCs w:val="24"/>
        </w:rPr>
        <w:t>I</w:t>
      </w:r>
      <w:r w:rsidR="007C79DB" w:rsidRPr="00E832E9">
        <w:rPr>
          <w:sz w:val="24"/>
          <w:szCs w:val="24"/>
        </w:rPr>
        <w:t>I</w:t>
      </w:r>
      <w:r w:rsidRPr="00E832E9">
        <w:rPr>
          <w:sz w:val="24"/>
          <w:szCs w:val="24"/>
        </w:rPr>
        <w:t>.</w:t>
      </w:r>
    </w:p>
    <w:p w14:paraId="5AC019D0" w14:textId="4DE0437A" w:rsidR="00B37F82" w:rsidRDefault="00B07421" w:rsidP="00287C16">
      <w:pPr>
        <w:pStyle w:val="Heading1-Number-FollowNumberCzechTourism"/>
        <w:keepNext/>
        <w:keepLines/>
        <w:spacing w:before="0" w:after="240"/>
        <w:ind w:left="0"/>
      </w:pPr>
      <w:r>
        <w:t>Kontaktní osoby</w:t>
      </w:r>
    </w:p>
    <w:p w14:paraId="112333C8" w14:textId="77777777" w:rsidR="001643F3" w:rsidRPr="001643F3" w:rsidRDefault="001643F3" w:rsidP="00F27975">
      <w:pPr>
        <w:pStyle w:val="Odstavecseseznamem"/>
        <w:numPr>
          <w:ilvl w:val="0"/>
          <w:numId w:val="37"/>
        </w:numPr>
        <w:tabs>
          <w:tab w:val="clear" w:pos="454"/>
        </w:tabs>
        <w:spacing w:after="240"/>
        <w:jc w:val="both"/>
        <w:rPr>
          <w:vanish/>
        </w:rPr>
      </w:pPr>
    </w:p>
    <w:p w14:paraId="4F72795B" w14:textId="77777777" w:rsidR="001643F3" w:rsidRPr="001643F3" w:rsidRDefault="001643F3" w:rsidP="00F27975">
      <w:pPr>
        <w:pStyle w:val="Odstavecseseznamem"/>
        <w:numPr>
          <w:ilvl w:val="0"/>
          <w:numId w:val="37"/>
        </w:numPr>
        <w:tabs>
          <w:tab w:val="clear" w:pos="454"/>
        </w:tabs>
        <w:spacing w:after="240"/>
        <w:jc w:val="both"/>
        <w:rPr>
          <w:vanish/>
        </w:rPr>
      </w:pPr>
    </w:p>
    <w:p w14:paraId="07230884" w14:textId="0E8640D9" w:rsidR="00B07421" w:rsidRPr="001643F3" w:rsidRDefault="00B07421" w:rsidP="00F27975">
      <w:pPr>
        <w:pStyle w:val="Odstavecseseznamem"/>
        <w:numPr>
          <w:ilvl w:val="1"/>
          <w:numId w:val="37"/>
        </w:numPr>
        <w:tabs>
          <w:tab w:val="clear" w:pos="454"/>
        </w:tabs>
        <w:spacing w:after="240"/>
        <w:ind w:left="567" w:hanging="567"/>
        <w:jc w:val="both"/>
      </w:pPr>
      <w:r w:rsidRPr="001643F3">
        <w:t xml:space="preserve">Smluvní strany se dohodly na následujících kontaktních osobách: </w:t>
      </w:r>
    </w:p>
    <w:p w14:paraId="660A5F3B" w14:textId="49AF8992" w:rsidR="00B07421" w:rsidRPr="004012B4" w:rsidRDefault="00B07421" w:rsidP="00287C1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4012B4">
        <w:rPr>
          <w:rFonts w:ascii="Georgia" w:hAnsi="Georgia"/>
          <w:b w:val="0"/>
          <w:sz w:val="22"/>
          <w:szCs w:val="22"/>
        </w:rPr>
        <w:t>za Objednatele:</w:t>
      </w:r>
      <w:r w:rsidR="00CE0AF9">
        <w:rPr>
          <w:rFonts w:ascii="Georgia" w:hAnsi="Georgia"/>
          <w:b w:val="0"/>
          <w:sz w:val="22"/>
          <w:szCs w:val="22"/>
        </w:rPr>
        <w:t xml:space="preserve"> </w:t>
      </w:r>
      <w:r w:rsidR="00413868">
        <w:rPr>
          <w:rFonts w:ascii="Georgia" w:hAnsi="Georgia"/>
          <w:b w:val="0"/>
          <w:sz w:val="22"/>
          <w:szCs w:val="22"/>
        </w:rPr>
        <w:t>XXX</w:t>
      </w:r>
    </w:p>
    <w:p w14:paraId="73B30AF2" w14:textId="1E9A2C9E" w:rsidR="002A6ACF" w:rsidRPr="002A6ACF" w:rsidRDefault="00B07421" w:rsidP="002A6ACF">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 xml:space="preserve">za Poskytovatele: </w:t>
      </w:r>
      <w:r w:rsidR="00413868">
        <w:rPr>
          <w:rFonts w:ascii="Georgia" w:hAnsi="Georgia"/>
          <w:b w:val="0"/>
          <w:sz w:val="22"/>
          <w:szCs w:val="22"/>
        </w:rPr>
        <w:t>XXX</w:t>
      </w:r>
    </w:p>
    <w:p w14:paraId="23D0B198"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ED684FE"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F3AD047" w14:textId="295FB2AE" w:rsidR="00EE1FD1" w:rsidRPr="001643F3" w:rsidRDefault="00DC4FA8" w:rsidP="00F27975">
      <w:pPr>
        <w:pStyle w:val="Odstavecseseznamem"/>
        <w:numPr>
          <w:ilvl w:val="1"/>
          <w:numId w:val="37"/>
        </w:numPr>
        <w:tabs>
          <w:tab w:val="clear" w:pos="454"/>
        </w:tabs>
        <w:spacing w:after="240"/>
        <w:ind w:left="567" w:hanging="567"/>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43B7DEEE" w14:textId="43D33DD2"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lastRenderedPageBreak/>
        <w:t xml:space="preserve">    </w:t>
      </w:r>
      <w:r w:rsidR="00EE1FD1" w:rsidRPr="00E832E9">
        <w:rPr>
          <w:sz w:val="24"/>
          <w:szCs w:val="24"/>
        </w:rPr>
        <w:t>XII</w:t>
      </w:r>
      <w:r w:rsidR="00406102" w:rsidRPr="00E832E9">
        <w:rPr>
          <w:sz w:val="24"/>
          <w:szCs w:val="24"/>
        </w:rPr>
        <w:t>I</w:t>
      </w:r>
      <w:r w:rsidR="00EE1FD1" w:rsidRPr="00E832E9">
        <w:rPr>
          <w:sz w:val="24"/>
          <w:szCs w:val="24"/>
        </w:rPr>
        <w:t>.</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4C2161C4"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bookmarkStart w:id="0" w:name="OLE_LINK1"/>
    </w:p>
    <w:p w14:paraId="37B067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0579EF05"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31D347F1"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117BBA13"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529E36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4379A810" w14:textId="77777777" w:rsidR="00CD7C93" w:rsidRPr="00CD7C93" w:rsidRDefault="00CD7C93" w:rsidP="00F27975">
      <w:pPr>
        <w:pStyle w:val="Odstavecseseznamem"/>
        <w:numPr>
          <w:ilvl w:val="0"/>
          <w:numId w:val="37"/>
        </w:numPr>
        <w:tabs>
          <w:tab w:val="clear" w:pos="454"/>
        </w:tabs>
        <w:spacing w:after="240"/>
        <w:jc w:val="both"/>
        <w:rPr>
          <w:vanish/>
        </w:rPr>
      </w:pPr>
    </w:p>
    <w:p w14:paraId="1A981787" w14:textId="7118DA62" w:rsidR="00EE1FD1" w:rsidRPr="00492C98" w:rsidRDefault="00EE1FD1" w:rsidP="00F27975">
      <w:pPr>
        <w:pStyle w:val="Odstavecseseznamem"/>
        <w:numPr>
          <w:ilvl w:val="1"/>
          <w:numId w:val="37"/>
        </w:numPr>
        <w:tabs>
          <w:tab w:val="clear" w:pos="454"/>
        </w:tabs>
        <w:spacing w:after="240"/>
        <w:ind w:left="567" w:hanging="567"/>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334BBE63" w14:textId="7AC03D4E" w:rsidR="00492C98" w:rsidRDefault="00EE1FD1" w:rsidP="00F27975">
      <w:pPr>
        <w:pStyle w:val="Odstavecseseznamem"/>
        <w:numPr>
          <w:ilvl w:val="1"/>
          <w:numId w:val="37"/>
        </w:numPr>
        <w:tabs>
          <w:tab w:val="clear" w:pos="454"/>
        </w:tabs>
        <w:spacing w:after="240"/>
        <w:ind w:left="567" w:hanging="567"/>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3D25C784" w:rsidR="00EE1FD1" w:rsidRPr="00EE0BE3" w:rsidRDefault="00492C98" w:rsidP="00F27975">
      <w:pPr>
        <w:pStyle w:val="Odstavecseseznamem"/>
        <w:numPr>
          <w:ilvl w:val="1"/>
          <w:numId w:val="37"/>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0"/>
    <w:p w14:paraId="1E61A0D7" w14:textId="44361018"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XI</w:t>
      </w:r>
      <w:r w:rsidR="00245984" w:rsidRPr="00E832E9">
        <w:rPr>
          <w:sz w:val="24"/>
          <w:szCs w:val="24"/>
        </w:rPr>
        <w:t>V</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7DF81AAF" w14:textId="77777777" w:rsidR="007C4CBB" w:rsidRPr="007C4CBB" w:rsidRDefault="007C4CBB" w:rsidP="00F27975">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43B0C51C" w14:textId="77777777" w:rsidR="007C4CBB" w:rsidRPr="007C4CBB" w:rsidRDefault="007C4CBB" w:rsidP="00F27975">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99E7523" w14:textId="77777777" w:rsidR="007C4CBB" w:rsidRPr="007C4CBB" w:rsidRDefault="007C4CBB" w:rsidP="00F27975">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7FF6A8F8" w14:textId="77777777" w:rsidR="007C4CBB" w:rsidRPr="007C4CBB" w:rsidRDefault="007C4CBB" w:rsidP="00F27975">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7DAEF64" w14:textId="77777777" w:rsidR="007C4CBB" w:rsidRPr="007C4CBB" w:rsidRDefault="007C4CBB" w:rsidP="00F27975">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71E27D6" w14:textId="77777777" w:rsidR="007C4CBB" w:rsidRPr="007C4CBB" w:rsidRDefault="007C4CBB" w:rsidP="00F27975">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233C456" w14:textId="77777777" w:rsidR="007C4CBB" w:rsidRPr="007C4CBB" w:rsidRDefault="007C4CBB" w:rsidP="00F27975">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177BF56" w14:textId="77777777" w:rsidR="007C4CBB" w:rsidRPr="007C4CBB" w:rsidRDefault="007C4CBB" w:rsidP="00F27975">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D546ADE" w14:textId="77777777" w:rsidR="00CD7C93" w:rsidRPr="00CD7C93" w:rsidRDefault="00CD7C93" w:rsidP="00F27975">
      <w:pPr>
        <w:pStyle w:val="Odstavecseseznamem"/>
        <w:numPr>
          <w:ilvl w:val="0"/>
          <w:numId w:val="37"/>
        </w:numPr>
        <w:tabs>
          <w:tab w:val="clear" w:pos="454"/>
        </w:tabs>
        <w:spacing w:after="240"/>
        <w:jc w:val="both"/>
        <w:rPr>
          <w:vanish/>
        </w:rPr>
      </w:pPr>
    </w:p>
    <w:p w14:paraId="773C1556" w14:textId="19FB6B69" w:rsidR="00736D01" w:rsidRPr="00CD7C93" w:rsidRDefault="005D4EAA" w:rsidP="00F27975">
      <w:pPr>
        <w:pStyle w:val="Odstavecseseznamem"/>
        <w:numPr>
          <w:ilvl w:val="1"/>
          <w:numId w:val="37"/>
        </w:numPr>
        <w:tabs>
          <w:tab w:val="clear" w:pos="454"/>
        </w:tabs>
        <w:spacing w:after="240"/>
        <w:ind w:left="567" w:hanging="567"/>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221D3778" w14:textId="7E659600" w:rsidR="00F67903" w:rsidRPr="00CD7C93" w:rsidRDefault="00B07421" w:rsidP="00F27975">
      <w:pPr>
        <w:pStyle w:val="Odstavecseseznamem"/>
        <w:numPr>
          <w:ilvl w:val="1"/>
          <w:numId w:val="37"/>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w:t>
      </w:r>
      <w:proofErr w:type="gramStart"/>
      <w:r w:rsidRPr="00CD7C93">
        <w:t>nepodaří</w:t>
      </w:r>
      <w:proofErr w:type="gramEnd"/>
      <w:r w:rsidRPr="00CD7C93">
        <w:t xml:space="preserve"> vyřešit přednostně smírnou cestou, budou rozhodovány obecnými soudy v souladu s ustanoveními zákona č. 99/1963 Sb., občanského soudního řádu, </w:t>
      </w:r>
      <w:r w:rsidR="00762BD1" w:rsidRPr="00CD7C93">
        <w:t>ve znění pozdějších předpisů</w:t>
      </w:r>
      <w:r w:rsidRPr="00CD7C93">
        <w:t>.</w:t>
      </w:r>
    </w:p>
    <w:p w14:paraId="175D3D14" w14:textId="77777777" w:rsidR="00FB0666" w:rsidRPr="00CD7C93" w:rsidRDefault="00F67903" w:rsidP="00F27975">
      <w:pPr>
        <w:pStyle w:val="Odstavecseseznamem"/>
        <w:numPr>
          <w:ilvl w:val="1"/>
          <w:numId w:val="37"/>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CD7C93" w:rsidRDefault="00FB0666" w:rsidP="00F27975">
      <w:pPr>
        <w:pStyle w:val="Odstavecseseznamem"/>
        <w:numPr>
          <w:ilvl w:val="1"/>
          <w:numId w:val="37"/>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CD7C93" w:rsidRDefault="00626E50" w:rsidP="00F27975">
      <w:pPr>
        <w:pStyle w:val="Odstavecseseznamem"/>
        <w:numPr>
          <w:ilvl w:val="1"/>
          <w:numId w:val="37"/>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CD7C93" w:rsidRDefault="00B07421" w:rsidP="00F27975">
      <w:pPr>
        <w:pStyle w:val="Odstavecseseznamem"/>
        <w:numPr>
          <w:ilvl w:val="1"/>
          <w:numId w:val="37"/>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 xml:space="preserve">mlouvou a poskytnout si veškerou nutnou součinnost, kterou lze spravedlivě požadovat </w:t>
      </w:r>
      <w:r w:rsidRPr="00CD7C93">
        <w:lastRenderedPageBreak/>
        <w:t>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438F8EEB" w:rsidR="00B575FB" w:rsidRPr="00CD7C93" w:rsidRDefault="00E81820" w:rsidP="00F27975">
      <w:pPr>
        <w:pStyle w:val="Odstavecseseznamem"/>
        <w:numPr>
          <w:ilvl w:val="1"/>
          <w:numId w:val="37"/>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77777777" w:rsidR="00B575FB" w:rsidRPr="00CD7C93" w:rsidRDefault="00326EBE" w:rsidP="00F27975">
      <w:pPr>
        <w:pStyle w:val="Odstavecseseznamem"/>
        <w:numPr>
          <w:ilvl w:val="1"/>
          <w:numId w:val="37"/>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173618F3" w14:textId="0A91CB65" w:rsidR="00B575FB" w:rsidRPr="00CD7C93" w:rsidRDefault="00B575FB" w:rsidP="00F27975">
      <w:pPr>
        <w:pStyle w:val="Odstavecseseznamem"/>
        <w:numPr>
          <w:ilvl w:val="1"/>
          <w:numId w:val="37"/>
        </w:numPr>
        <w:tabs>
          <w:tab w:val="clear" w:pos="454"/>
        </w:tabs>
        <w:spacing w:after="240"/>
        <w:ind w:left="567" w:hanging="567"/>
        <w:jc w:val="both"/>
      </w:pPr>
      <w:r w:rsidRPr="00CD7C93">
        <w:t>Jakákoliv ústní ujednán</w:t>
      </w:r>
      <w:r w:rsidR="00D07E3B" w:rsidRPr="00CD7C93">
        <w:t>í</w:t>
      </w:r>
      <w:r w:rsidRPr="00CD7C93">
        <w:t>, která nejsou písemně potvrzena oprávněnými zástupci obou smluvních stran, jsou právně neúčinná.</w:t>
      </w:r>
    </w:p>
    <w:p w14:paraId="5936BFFA" w14:textId="71B6761D" w:rsidR="00DC2845" w:rsidRPr="00CD7C93" w:rsidRDefault="00DC2845" w:rsidP="00F27975">
      <w:pPr>
        <w:pStyle w:val="Odstavecseseznamem"/>
        <w:numPr>
          <w:ilvl w:val="1"/>
          <w:numId w:val="37"/>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0184476A" w14:textId="77777777" w:rsidR="00A64FFD" w:rsidRPr="007C4CBB" w:rsidRDefault="00E81820" w:rsidP="00F27975">
      <w:pPr>
        <w:pStyle w:val="Odstavecseseznamem"/>
        <w:numPr>
          <w:ilvl w:val="1"/>
          <w:numId w:val="37"/>
        </w:numPr>
        <w:tabs>
          <w:tab w:val="clear" w:pos="454"/>
        </w:tabs>
        <w:spacing w:after="240"/>
        <w:ind w:left="567" w:hanging="567"/>
        <w:jc w:val="both"/>
      </w:pPr>
      <w:r w:rsidRPr="00CD7C93">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 xml:space="preserve">přičemž každá ze smluvních stran </w:t>
      </w:r>
      <w:proofErr w:type="gramStart"/>
      <w:r w:rsidR="00B07421" w:rsidRPr="00CD7C93">
        <w:t>obdrží</w:t>
      </w:r>
      <w:proofErr w:type="gramEnd"/>
      <w:r w:rsidR="00B07421" w:rsidRPr="00CD7C93">
        <w:t xml:space="preserve"> po jednom z nich.</w:t>
      </w:r>
    </w:p>
    <w:p w14:paraId="42E77878" w14:textId="78A52D40" w:rsidR="00A64FFD" w:rsidRPr="007C4CBB" w:rsidRDefault="00A64FFD" w:rsidP="00F27975">
      <w:pPr>
        <w:pStyle w:val="Odstavecseseznamem"/>
        <w:numPr>
          <w:ilvl w:val="1"/>
          <w:numId w:val="37"/>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1" w:name="id.620b0c61e80a"/>
      <w:bookmarkStart w:id="2" w:name="id.b5c7156a1729"/>
      <w:bookmarkEnd w:id="1"/>
      <w:bookmarkEnd w:id="2"/>
    </w:p>
    <w:p w14:paraId="40EC4387" w14:textId="77777777" w:rsidR="00A64FFD" w:rsidRPr="00FF0621" w:rsidRDefault="00A64FFD" w:rsidP="00A64FFD">
      <w:pPr>
        <w:widowControl w:val="0"/>
        <w:tabs>
          <w:tab w:val="clear" w:pos="454"/>
          <w:tab w:val="clear" w:pos="907"/>
          <w:tab w:val="clear" w:pos="1361"/>
          <w:tab w:val="clear" w:pos="1814"/>
          <w:tab w:val="clear" w:pos="2268"/>
        </w:tabs>
        <w:spacing w:after="60" w:line="240" w:lineRule="auto"/>
        <w:jc w:val="both"/>
      </w:pPr>
    </w:p>
    <w:p w14:paraId="62E31B94" w14:textId="77777777" w:rsidR="00626E50" w:rsidRDefault="00626E50" w:rsidP="00245984">
      <w:pPr>
        <w:widowControl w:val="0"/>
        <w:tabs>
          <w:tab w:val="clear" w:pos="454"/>
          <w:tab w:val="clear" w:pos="907"/>
          <w:tab w:val="clear" w:pos="1361"/>
          <w:tab w:val="clear" w:pos="1814"/>
          <w:tab w:val="clear" w:pos="2268"/>
        </w:tabs>
        <w:spacing w:after="60" w:line="240" w:lineRule="auto"/>
        <w:jc w:val="both"/>
      </w:pPr>
    </w:p>
    <w:p w14:paraId="2AEADE08" w14:textId="77777777" w:rsidR="00914714"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158B9918" w14:textId="20A2258A"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277CF281" w14:textId="1A235652" w:rsidR="00345815" w:rsidRDefault="00345815" w:rsidP="00FF0621">
      <w:pPr>
        <w:widowControl w:val="0"/>
      </w:pPr>
    </w:p>
    <w:p w14:paraId="58B34C0C" w14:textId="77777777" w:rsidR="006E1BE5" w:rsidRDefault="006E1BE5" w:rsidP="00FF0621">
      <w:pPr>
        <w:widowControl w:val="0"/>
      </w:pPr>
    </w:p>
    <w:p w14:paraId="00CB2572" w14:textId="0786EC04" w:rsidR="00626E50" w:rsidRDefault="00626E50" w:rsidP="00FF0621">
      <w:pPr>
        <w:widowControl w:val="0"/>
      </w:pPr>
    </w:p>
    <w:p w14:paraId="07AE4A7F" w14:textId="235C1CE7"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t xml:space="preserve"> </w:t>
      </w:r>
      <w:r w:rsidR="00391695">
        <w:t>7. 12. 2023</w:t>
      </w:r>
      <w:r>
        <w:tab/>
      </w:r>
      <w:r>
        <w:tab/>
      </w:r>
      <w:r>
        <w:tab/>
      </w:r>
      <w:r>
        <w:tab/>
        <w:t xml:space="preserve">V </w:t>
      </w:r>
      <w:r w:rsidR="002A6ACF">
        <w:t>Praze</w:t>
      </w:r>
      <w:r>
        <w:t xml:space="preserve"> dne</w:t>
      </w:r>
      <w:r w:rsidR="002A6ACF">
        <w:t xml:space="preserve"> </w:t>
      </w:r>
    </w:p>
    <w:p w14:paraId="43515E1C" w14:textId="446CAE9F" w:rsidR="00CD7C93" w:rsidRDefault="00CD7C93" w:rsidP="00CD7C93">
      <w:pPr>
        <w:widowControl w:val="0"/>
      </w:pPr>
    </w:p>
    <w:p w14:paraId="5E18FC01" w14:textId="71795467" w:rsidR="00CD7C93" w:rsidRDefault="00CD7C93" w:rsidP="00FF0621">
      <w:pPr>
        <w:widowControl w:val="0"/>
      </w:pPr>
    </w:p>
    <w:p w14:paraId="56A7F0C6" w14:textId="03CCB16D" w:rsidR="006E1BE5" w:rsidRDefault="006E1BE5" w:rsidP="00FF0621">
      <w:pPr>
        <w:widowControl w:val="0"/>
      </w:pPr>
    </w:p>
    <w:p w14:paraId="5EBF5FBD" w14:textId="77777777" w:rsidR="006E1BE5" w:rsidRDefault="006E1BE5" w:rsidP="00FF0621">
      <w:pPr>
        <w:widowControl w:val="0"/>
      </w:pPr>
    </w:p>
    <w:p w14:paraId="3433EB91" w14:textId="46E0DD56" w:rsidR="00CD7C93" w:rsidRDefault="00CD7C93" w:rsidP="00FF0621">
      <w:pPr>
        <w:widowControl w:val="0"/>
      </w:pPr>
    </w:p>
    <w:p w14:paraId="606CFAFE" w14:textId="35691834" w:rsidR="00CD7C93" w:rsidRDefault="00CD7C93" w:rsidP="00CD7C93">
      <w:pPr>
        <w:widowControl w:val="0"/>
      </w:pPr>
      <w:r w:rsidRPr="00225FDF">
        <w:t>………………………………</w:t>
      </w:r>
      <w:r>
        <w:tab/>
      </w:r>
      <w:r>
        <w:tab/>
      </w:r>
      <w:r>
        <w:tab/>
      </w:r>
      <w:r>
        <w:tab/>
      </w:r>
      <w:r>
        <w:tab/>
      </w:r>
      <w:r w:rsidRPr="00225FDF">
        <w:t>………………………………</w:t>
      </w:r>
    </w:p>
    <w:p w14:paraId="5FDF292C" w14:textId="6D1C9561" w:rsidR="00C53A89" w:rsidRPr="00C53A89" w:rsidRDefault="00C53A89" w:rsidP="00CD7C93">
      <w:pPr>
        <w:widowControl w:val="0"/>
      </w:pPr>
      <w:r w:rsidRPr="00C53A89">
        <w:t>Česká centrála cestovního ruchu-CzechTourism</w:t>
      </w:r>
      <w:r w:rsidR="00391695">
        <w:tab/>
        <w:t xml:space="preserve">Ing. </w:t>
      </w:r>
      <w:r w:rsidR="00413868">
        <w:t>XXX</w:t>
      </w:r>
    </w:p>
    <w:p w14:paraId="115AC96F" w14:textId="1752BE50" w:rsidR="00391695" w:rsidRDefault="00391695" w:rsidP="00391695">
      <w:pPr>
        <w:pStyle w:val="TableTextCzechTourism"/>
        <w:keepNext/>
        <w:spacing w:line="260" w:lineRule="exact"/>
        <w:rPr>
          <w:rFonts w:ascii="Georgia" w:hAnsi="Georgia"/>
          <w:sz w:val="22"/>
          <w:szCs w:val="22"/>
        </w:rPr>
      </w:pPr>
      <w:r>
        <w:rPr>
          <w:rFonts w:ascii="Georgia" w:hAnsi="Georgia"/>
          <w:sz w:val="22"/>
          <w:szCs w:val="22"/>
        </w:rPr>
        <w:t xml:space="preserve">Ing. </w:t>
      </w:r>
      <w:r w:rsidR="00413868">
        <w:rPr>
          <w:rFonts w:ascii="Georgia" w:hAnsi="Georgia"/>
          <w:sz w:val="22"/>
          <w:szCs w:val="22"/>
        </w:rPr>
        <w:t>XXX</w:t>
      </w:r>
      <w:r>
        <w:rPr>
          <w:rFonts w:ascii="Georgia" w:hAnsi="Georgia"/>
          <w:sz w:val="22"/>
          <w:szCs w:val="22"/>
        </w:rPr>
        <w:tab/>
      </w:r>
      <w:r>
        <w:rPr>
          <w:rFonts w:ascii="Georgia" w:hAnsi="Georgia"/>
          <w:sz w:val="22"/>
          <w:szCs w:val="22"/>
        </w:rPr>
        <w:tab/>
      </w:r>
      <w:r>
        <w:rPr>
          <w:rFonts w:ascii="Georgia" w:hAnsi="Georgia"/>
          <w:sz w:val="22"/>
          <w:szCs w:val="22"/>
        </w:rPr>
        <w:tab/>
      </w:r>
      <w:r w:rsidR="00413868">
        <w:rPr>
          <w:rFonts w:ascii="Georgia" w:hAnsi="Georgia"/>
          <w:sz w:val="22"/>
          <w:szCs w:val="22"/>
        </w:rPr>
        <w:t xml:space="preserve">                                                               </w:t>
      </w:r>
      <w:r>
        <w:rPr>
          <w:rFonts w:ascii="Georgia" w:hAnsi="Georgia"/>
          <w:sz w:val="22"/>
          <w:szCs w:val="22"/>
        </w:rPr>
        <w:t>Konzultante</w:t>
      </w:r>
    </w:p>
    <w:p w14:paraId="3B9806E8" w14:textId="644097EA" w:rsidR="00CD7C93" w:rsidRDefault="00391695" w:rsidP="00391695">
      <w:pPr>
        <w:widowControl w:val="0"/>
      </w:pPr>
      <w:r>
        <w:rPr>
          <w:szCs w:val="22"/>
        </w:rPr>
        <w:t>Ředitelka oboru FFM</w:t>
      </w:r>
      <w:r w:rsidR="00CD7C93">
        <w:tab/>
      </w:r>
      <w:r w:rsidR="00CD7C93">
        <w:tab/>
      </w:r>
      <w:r w:rsidR="00CD7C93">
        <w:tab/>
      </w:r>
      <w:r w:rsidR="00CD7C93">
        <w:tab/>
      </w:r>
      <w:r w:rsidR="00CD7C93">
        <w:tab/>
      </w:r>
    </w:p>
    <w:p w14:paraId="15483417" w14:textId="35BB0F24" w:rsidR="00626E50" w:rsidRDefault="005A0975" w:rsidP="00FF0621">
      <w:pPr>
        <w:widowControl w:val="0"/>
      </w:pPr>
      <w:r>
        <w:tab/>
      </w:r>
      <w:r>
        <w:tab/>
      </w:r>
      <w:r>
        <w:tab/>
      </w:r>
      <w:r>
        <w:tab/>
      </w:r>
      <w:r>
        <w:tab/>
      </w:r>
      <w:r>
        <w:tab/>
      </w:r>
      <w:r>
        <w:tab/>
      </w:r>
      <w:r>
        <w:tab/>
      </w:r>
      <w:r>
        <w:tab/>
      </w:r>
      <w:r>
        <w:tab/>
      </w:r>
      <w:r>
        <w:tab/>
      </w:r>
      <w:r>
        <w:tab/>
      </w:r>
      <w:r>
        <w:tab/>
      </w:r>
      <w:r>
        <w:tab/>
      </w:r>
    </w:p>
    <w:p w14:paraId="742D199E" w14:textId="77777777" w:rsidR="00512B05" w:rsidRPr="0050155B" w:rsidRDefault="00512B05" w:rsidP="00512B05">
      <w:pPr>
        <w:pStyle w:val="Podpis"/>
        <w:spacing w:before="0" w:line="240" w:lineRule="auto"/>
      </w:pPr>
    </w:p>
    <w:sectPr w:rsidR="00512B05" w:rsidRPr="0050155B" w:rsidSect="00287C16">
      <w:footerReference w:type="default" r:id="rId11"/>
      <w:headerReference w:type="first" r:id="rId12"/>
      <w:footerReference w:type="first" r:id="rId13"/>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6A47E" w14:textId="77777777" w:rsidR="00E1395A" w:rsidRDefault="00E1395A" w:rsidP="00D067DD">
      <w:pPr>
        <w:spacing w:line="240" w:lineRule="auto"/>
      </w:pPr>
      <w:r>
        <w:separator/>
      </w:r>
    </w:p>
  </w:endnote>
  <w:endnote w:type="continuationSeparator" w:id="0">
    <w:p w14:paraId="384B999E" w14:textId="77777777" w:rsidR="00E1395A" w:rsidRDefault="00E1395A" w:rsidP="00D067DD">
      <w:pPr>
        <w:spacing w:line="240" w:lineRule="auto"/>
      </w:pPr>
      <w:r>
        <w:continuationSeparator/>
      </w:r>
    </w:p>
  </w:endnote>
  <w:endnote w:type="continuationNotice" w:id="1">
    <w:p w14:paraId="0E6A39B0" w14:textId="77777777" w:rsidR="00E1395A" w:rsidRDefault="00E139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End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8B458" w14:textId="77777777" w:rsidR="00E1395A" w:rsidRDefault="00E1395A" w:rsidP="00D067DD">
      <w:pPr>
        <w:spacing w:line="240" w:lineRule="auto"/>
      </w:pPr>
      <w:r>
        <w:separator/>
      </w:r>
    </w:p>
  </w:footnote>
  <w:footnote w:type="continuationSeparator" w:id="0">
    <w:p w14:paraId="5C628CE5" w14:textId="77777777" w:rsidR="00E1395A" w:rsidRDefault="00E1395A" w:rsidP="00D067DD">
      <w:pPr>
        <w:spacing w:line="240" w:lineRule="auto"/>
      </w:pPr>
      <w:r>
        <w:continuationSeparator/>
      </w:r>
    </w:p>
  </w:footnote>
  <w:footnote w:type="continuationNotice" w:id="1">
    <w:p w14:paraId="3D484D4F" w14:textId="77777777" w:rsidR="00E1395A" w:rsidRDefault="00E1395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8241"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Obrázek 2"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8240"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ové pole 1"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16F3708"/>
    <w:multiLevelType w:val="multilevel"/>
    <w:tmpl w:val="E10E66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9"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C456A30"/>
    <w:multiLevelType w:val="multilevel"/>
    <w:tmpl w:val="EC3A25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2" w15:restartNumberingAfterBreak="0">
    <w:nsid w:val="13391DC8"/>
    <w:multiLevelType w:val="multilevel"/>
    <w:tmpl w:val="55A407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4"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5"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6" w15:restartNumberingAfterBreak="0">
    <w:nsid w:val="18DC76B5"/>
    <w:multiLevelType w:val="multilevel"/>
    <w:tmpl w:val="B95696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8" w15:restartNumberingAfterBreak="0">
    <w:nsid w:val="25AC789F"/>
    <w:multiLevelType w:val="multilevel"/>
    <w:tmpl w:val="B1F47AE6"/>
    <w:numStyleLink w:val="Heading-Number-FollowNumber"/>
  </w:abstractNum>
  <w:abstractNum w:abstractNumId="19" w15:restartNumberingAfterBreak="0">
    <w:nsid w:val="27D3125A"/>
    <w:multiLevelType w:val="multilevel"/>
    <w:tmpl w:val="6CB254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2" w15:restartNumberingAfterBreak="0">
    <w:nsid w:val="29FE1E7A"/>
    <w:multiLevelType w:val="multilevel"/>
    <w:tmpl w:val="C882B7AA"/>
    <w:numStyleLink w:val="Headings"/>
  </w:abstractNum>
  <w:abstractNum w:abstractNumId="23"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15:restartNumberingAfterBreak="0">
    <w:nsid w:val="2D7C34D4"/>
    <w:multiLevelType w:val="multilevel"/>
    <w:tmpl w:val="E8CC6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DBA6202"/>
    <w:multiLevelType w:val="hybridMultilevel"/>
    <w:tmpl w:val="329E20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7"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30"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1"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2"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3"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5"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6" w15:restartNumberingAfterBreak="0">
    <w:nsid w:val="51545718"/>
    <w:multiLevelType w:val="multilevel"/>
    <w:tmpl w:val="DDF0CF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8" w15:restartNumberingAfterBreak="0">
    <w:nsid w:val="59A37CC7"/>
    <w:multiLevelType w:val="multilevel"/>
    <w:tmpl w:val="3DCE6E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E360FC6"/>
    <w:multiLevelType w:val="multilevel"/>
    <w:tmpl w:val="BDB0B8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2"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3AB6B8A"/>
    <w:multiLevelType w:val="multilevel"/>
    <w:tmpl w:val="D5804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6"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14765101">
    <w:abstractNumId w:val="5"/>
  </w:num>
  <w:num w:numId="2" w16cid:durableId="619537032">
    <w:abstractNumId w:val="4"/>
  </w:num>
  <w:num w:numId="3" w16cid:durableId="864827447">
    <w:abstractNumId w:val="3"/>
  </w:num>
  <w:num w:numId="4" w16cid:durableId="1739934997">
    <w:abstractNumId w:val="2"/>
  </w:num>
  <w:num w:numId="5" w16cid:durableId="1731806222">
    <w:abstractNumId w:val="6"/>
  </w:num>
  <w:num w:numId="6" w16cid:durableId="1146895371">
    <w:abstractNumId w:val="1"/>
  </w:num>
  <w:num w:numId="7" w16cid:durableId="49809294">
    <w:abstractNumId w:val="0"/>
  </w:num>
  <w:num w:numId="8" w16cid:durableId="1668702690">
    <w:abstractNumId w:val="45"/>
  </w:num>
  <w:num w:numId="9" w16cid:durableId="700320376">
    <w:abstractNumId w:val="14"/>
  </w:num>
  <w:num w:numId="10" w16cid:durableId="1040935535">
    <w:abstractNumId w:val="35"/>
  </w:num>
  <w:num w:numId="11" w16cid:durableId="1680500255">
    <w:abstractNumId w:val="31"/>
  </w:num>
  <w:num w:numId="12" w16cid:durableId="1106998012">
    <w:abstractNumId w:val="8"/>
  </w:num>
  <w:num w:numId="13" w16cid:durableId="161744286">
    <w:abstractNumId w:val="29"/>
  </w:num>
  <w:num w:numId="14" w16cid:durableId="1293680699">
    <w:abstractNumId w:val="21"/>
  </w:num>
  <w:num w:numId="15" w16cid:durableId="332076401">
    <w:abstractNumId w:val="26"/>
  </w:num>
  <w:num w:numId="16" w16cid:durableId="1764956737">
    <w:abstractNumId w:val="15"/>
  </w:num>
  <w:num w:numId="17" w16cid:durableId="1410880188">
    <w:abstractNumId w:val="22"/>
  </w:num>
  <w:num w:numId="18" w16cid:durableId="936403263">
    <w:abstractNumId w:val="17"/>
  </w:num>
  <w:num w:numId="19" w16cid:durableId="2046101892">
    <w:abstractNumId w:val="30"/>
  </w:num>
  <w:num w:numId="20" w16cid:durableId="433289259">
    <w:abstractNumId w:val="18"/>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cs="Times New Roman" w:hint="default"/>
          <w:b w:val="0"/>
        </w:rPr>
      </w:lvl>
    </w:lvlOverride>
  </w:num>
  <w:num w:numId="21" w16cid:durableId="14037769">
    <w:abstractNumId w:val="23"/>
  </w:num>
  <w:num w:numId="22" w16cid:durableId="2073774524">
    <w:abstractNumId w:val="34"/>
  </w:num>
  <w:num w:numId="23" w16cid:durableId="882836466">
    <w:abstractNumId w:val="18"/>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16cid:durableId="1638143175">
    <w:abstractNumId w:val="41"/>
  </w:num>
  <w:num w:numId="25" w16cid:durableId="841090946">
    <w:abstractNumId w:val="11"/>
  </w:num>
  <w:num w:numId="26" w16cid:durableId="10491955">
    <w:abstractNumId w:val="33"/>
  </w:num>
  <w:num w:numId="27" w16cid:durableId="1925413342">
    <w:abstractNumId w:val="9"/>
  </w:num>
  <w:num w:numId="28" w16cid:durableId="1155491050">
    <w:abstractNumId w:val="42"/>
  </w:num>
  <w:num w:numId="29" w16cid:durableId="1252663680">
    <w:abstractNumId w:val="39"/>
  </w:num>
  <w:num w:numId="30" w16cid:durableId="291324857">
    <w:abstractNumId w:val="13"/>
  </w:num>
  <w:num w:numId="31" w16cid:durableId="953246302">
    <w:abstractNumId w:val="27"/>
  </w:num>
  <w:num w:numId="32" w16cid:durableId="1494564573">
    <w:abstractNumId w:val="32"/>
  </w:num>
  <w:num w:numId="33" w16cid:durableId="17962933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1434941">
    <w:abstractNumId w:val="20"/>
  </w:num>
  <w:num w:numId="35" w16cid:durableId="114100829">
    <w:abstractNumId w:val="44"/>
  </w:num>
  <w:num w:numId="36" w16cid:durableId="1888224622">
    <w:abstractNumId w:val="28"/>
    <w:lvlOverride w:ilvl="0">
      <w:startOverride w:val="14"/>
    </w:lvlOverride>
    <w:lvlOverride w:ilvl="1">
      <w:startOverride w:val="1"/>
    </w:lvlOverride>
  </w:num>
  <w:num w:numId="37" w16cid:durableId="1278027209">
    <w:abstractNumId w:val="37"/>
  </w:num>
  <w:num w:numId="38" w16cid:durableId="1018583141">
    <w:abstractNumId w:val="46"/>
  </w:num>
  <w:num w:numId="39" w16cid:durableId="2120172410">
    <w:abstractNumId w:val="43"/>
  </w:num>
  <w:num w:numId="40" w16cid:durableId="817890465">
    <w:abstractNumId w:val="40"/>
  </w:num>
  <w:num w:numId="41" w16cid:durableId="614019675">
    <w:abstractNumId w:val="7"/>
  </w:num>
  <w:num w:numId="42" w16cid:durableId="1598052314">
    <w:abstractNumId w:val="12"/>
  </w:num>
  <w:num w:numId="43" w16cid:durableId="2073504730">
    <w:abstractNumId w:val="24"/>
  </w:num>
  <w:num w:numId="44" w16cid:durableId="2075619297">
    <w:abstractNumId w:val="36"/>
  </w:num>
  <w:num w:numId="45" w16cid:durableId="1145050826">
    <w:abstractNumId w:val="19"/>
  </w:num>
  <w:num w:numId="46" w16cid:durableId="1974019017">
    <w:abstractNumId w:val="38"/>
  </w:num>
  <w:num w:numId="47" w16cid:durableId="838467955">
    <w:abstractNumId w:val="16"/>
  </w:num>
  <w:num w:numId="48" w16cid:durableId="594434335">
    <w:abstractNumId w:val="10"/>
  </w:num>
  <w:num w:numId="49" w16cid:durableId="1148941179">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66D6"/>
    <w:rsid w:val="00007CF3"/>
    <w:rsid w:val="00007E7C"/>
    <w:rsid w:val="000125CC"/>
    <w:rsid w:val="00013DE7"/>
    <w:rsid w:val="0001489C"/>
    <w:rsid w:val="0001725F"/>
    <w:rsid w:val="00017E04"/>
    <w:rsid w:val="000210CA"/>
    <w:rsid w:val="00022589"/>
    <w:rsid w:val="00027D84"/>
    <w:rsid w:val="00030796"/>
    <w:rsid w:val="000310B1"/>
    <w:rsid w:val="00031AE0"/>
    <w:rsid w:val="00033C13"/>
    <w:rsid w:val="00034AC7"/>
    <w:rsid w:val="00035783"/>
    <w:rsid w:val="000367E2"/>
    <w:rsid w:val="00036CE9"/>
    <w:rsid w:val="00037176"/>
    <w:rsid w:val="00037F26"/>
    <w:rsid w:val="00040EBD"/>
    <w:rsid w:val="000421F3"/>
    <w:rsid w:val="000425FE"/>
    <w:rsid w:val="00042D21"/>
    <w:rsid w:val="00045A0B"/>
    <w:rsid w:val="0004642D"/>
    <w:rsid w:val="00046F04"/>
    <w:rsid w:val="00052231"/>
    <w:rsid w:val="0005784A"/>
    <w:rsid w:val="0006036E"/>
    <w:rsid w:val="000612B7"/>
    <w:rsid w:val="0006137D"/>
    <w:rsid w:val="00062067"/>
    <w:rsid w:val="000630DC"/>
    <w:rsid w:val="00063560"/>
    <w:rsid w:val="000635AE"/>
    <w:rsid w:val="000702BF"/>
    <w:rsid w:val="000711CD"/>
    <w:rsid w:val="0007161E"/>
    <w:rsid w:val="0007261F"/>
    <w:rsid w:val="00073D17"/>
    <w:rsid w:val="00076B7D"/>
    <w:rsid w:val="00080E0A"/>
    <w:rsid w:val="000829E0"/>
    <w:rsid w:val="0008364C"/>
    <w:rsid w:val="00084415"/>
    <w:rsid w:val="00085475"/>
    <w:rsid w:val="00086354"/>
    <w:rsid w:val="00090697"/>
    <w:rsid w:val="00091051"/>
    <w:rsid w:val="00091C04"/>
    <w:rsid w:val="0009269E"/>
    <w:rsid w:val="000941F4"/>
    <w:rsid w:val="000949B2"/>
    <w:rsid w:val="000A1486"/>
    <w:rsid w:val="000A1DA3"/>
    <w:rsid w:val="000A3173"/>
    <w:rsid w:val="000A5340"/>
    <w:rsid w:val="000B1C67"/>
    <w:rsid w:val="000B223C"/>
    <w:rsid w:val="000B2FF0"/>
    <w:rsid w:val="000B43D2"/>
    <w:rsid w:val="000B5E02"/>
    <w:rsid w:val="000C0EF7"/>
    <w:rsid w:val="000C2222"/>
    <w:rsid w:val="000C6CD8"/>
    <w:rsid w:val="000C7C96"/>
    <w:rsid w:val="000D0F1B"/>
    <w:rsid w:val="000D0F2C"/>
    <w:rsid w:val="000D108C"/>
    <w:rsid w:val="000D12CC"/>
    <w:rsid w:val="000D1B44"/>
    <w:rsid w:val="000D2035"/>
    <w:rsid w:val="000D4FD0"/>
    <w:rsid w:val="000E0315"/>
    <w:rsid w:val="000E16EA"/>
    <w:rsid w:val="000E1DDE"/>
    <w:rsid w:val="000E3220"/>
    <w:rsid w:val="000E3C94"/>
    <w:rsid w:val="000E3FC7"/>
    <w:rsid w:val="000E48AB"/>
    <w:rsid w:val="000E517D"/>
    <w:rsid w:val="000E6E48"/>
    <w:rsid w:val="000E7064"/>
    <w:rsid w:val="000E712E"/>
    <w:rsid w:val="000F302D"/>
    <w:rsid w:val="000F3AF9"/>
    <w:rsid w:val="000F45DD"/>
    <w:rsid w:val="000F7777"/>
    <w:rsid w:val="00100328"/>
    <w:rsid w:val="00101C08"/>
    <w:rsid w:val="0010316D"/>
    <w:rsid w:val="001059B3"/>
    <w:rsid w:val="00110D1D"/>
    <w:rsid w:val="00113D7F"/>
    <w:rsid w:val="00114108"/>
    <w:rsid w:val="00114CD7"/>
    <w:rsid w:val="001151E5"/>
    <w:rsid w:val="00117076"/>
    <w:rsid w:val="0012243A"/>
    <w:rsid w:val="00122F46"/>
    <w:rsid w:val="0012382A"/>
    <w:rsid w:val="00124CF1"/>
    <w:rsid w:val="0012605B"/>
    <w:rsid w:val="0012628C"/>
    <w:rsid w:val="0012652F"/>
    <w:rsid w:val="00127964"/>
    <w:rsid w:val="00130E3F"/>
    <w:rsid w:val="001334EC"/>
    <w:rsid w:val="00133EAF"/>
    <w:rsid w:val="00137B97"/>
    <w:rsid w:val="00142BB5"/>
    <w:rsid w:val="00143E7C"/>
    <w:rsid w:val="001513F0"/>
    <w:rsid w:val="001515D7"/>
    <w:rsid w:val="001524C9"/>
    <w:rsid w:val="00153135"/>
    <w:rsid w:val="00153162"/>
    <w:rsid w:val="00153267"/>
    <w:rsid w:val="00153F5C"/>
    <w:rsid w:val="00155CC1"/>
    <w:rsid w:val="001564B0"/>
    <w:rsid w:val="00156577"/>
    <w:rsid w:val="0016053A"/>
    <w:rsid w:val="00160998"/>
    <w:rsid w:val="001611B5"/>
    <w:rsid w:val="00162560"/>
    <w:rsid w:val="001643F3"/>
    <w:rsid w:val="001705C8"/>
    <w:rsid w:val="00171124"/>
    <w:rsid w:val="00172650"/>
    <w:rsid w:val="001737F7"/>
    <w:rsid w:val="00176656"/>
    <w:rsid w:val="0017730E"/>
    <w:rsid w:val="00177A9C"/>
    <w:rsid w:val="001812AF"/>
    <w:rsid w:val="0018535B"/>
    <w:rsid w:val="0018686A"/>
    <w:rsid w:val="00190298"/>
    <w:rsid w:val="00195477"/>
    <w:rsid w:val="001A13D8"/>
    <w:rsid w:val="001A31E1"/>
    <w:rsid w:val="001A3D49"/>
    <w:rsid w:val="001A66F4"/>
    <w:rsid w:val="001A67CE"/>
    <w:rsid w:val="001A6B2E"/>
    <w:rsid w:val="001A6B3A"/>
    <w:rsid w:val="001A706C"/>
    <w:rsid w:val="001A7131"/>
    <w:rsid w:val="001B0D7A"/>
    <w:rsid w:val="001B3132"/>
    <w:rsid w:val="001B3D85"/>
    <w:rsid w:val="001C09B0"/>
    <w:rsid w:val="001C4C68"/>
    <w:rsid w:val="001C55F2"/>
    <w:rsid w:val="001C5C0E"/>
    <w:rsid w:val="001C7B68"/>
    <w:rsid w:val="001D17B9"/>
    <w:rsid w:val="001D1C24"/>
    <w:rsid w:val="001D1FB6"/>
    <w:rsid w:val="001D321F"/>
    <w:rsid w:val="001D33CE"/>
    <w:rsid w:val="001D4163"/>
    <w:rsid w:val="001D4C40"/>
    <w:rsid w:val="001D7210"/>
    <w:rsid w:val="001D7884"/>
    <w:rsid w:val="001E1681"/>
    <w:rsid w:val="001E1901"/>
    <w:rsid w:val="001E2B32"/>
    <w:rsid w:val="001E4B1F"/>
    <w:rsid w:val="001E57A2"/>
    <w:rsid w:val="001F0201"/>
    <w:rsid w:val="001F388E"/>
    <w:rsid w:val="001F6968"/>
    <w:rsid w:val="002007AB"/>
    <w:rsid w:val="002018C0"/>
    <w:rsid w:val="0020237A"/>
    <w:rsid w:val="00202A91"/>
    <w:rsid w:val="00202D0F"/>
    <w:rsid w:val="0020538E"/>
    <w:rsid w:val="00205B32"/>
    <w:rsid w:val="00206B1F"/>
    <w:rsid w:val="00207610"/>
    <w:rsid w:val="00207940"/>
    <w:rsid w:val="0021066D"/>
    <w:rsid w:val="00212FAC"/>
    <w:rsid w:val="002138E2"/>
    <w:rsid w:val="0021530B"/>
    <w:rsid w:val="002216F7"/>
    <w:rsid w:val="00221C40"/>
    <w:rsid w:val="0022221D"/>
    <w:rsid w:val="00223E03"/>
    <w:rsid w:val="00224521"/>
    <w:rsid w:val="00224AA4"/>
    <w:rsid w:val="00227121"/>
    <w:rsid w:val="0023189B"/>
    <w:rsid w:val="002335ED"/>
    <w:rsid w:val="00240854"/>
    <w:rsid w:val="00240C62"/>
    <w:rsid w:val="00241709"/>
    <w:rsid w:val="00242A96"/>
    <w:rsid w:val="00245984"/>
    <w:rsid w:val="00254BB1"/>
    <w:rsid w:val="002564D8"/>
    <w:rsid w:val="00256BE6"/>
    <w:rsid w:val="00257314"/>
    <w:rsid w:val="0026078C"/>
    <w:rsid w:val="00262F08"/>
    <w:rsid w:val="00262FA8"/>
    <w:rsid w:val="002631CE"/>
    <w:rsid w:val="00263C08"/>
    <w:rsid w:val="00265117"/>
    <w:rsid w:val="002652D3"/>
    <w:rsid w:val="0026636A"/>
    <w:rsid w:val="00266795"/>
    <w:rsid w:val="00270027"/>
    <w:rsid w:val="0027070E"/>
    <w:rsid w:val="00270B89"/>
    <w:rsid w:val="00273B20"/>
    <w:rsid w:val="002760F8"/>
    <w:rsid w:val="00276417"/>
    <w:rsid w:val="002825A3"/>
    <w:rsid w:val="00283243"/>
    <w:rsid w:val="00284EC4"/>
    <w:rsid w:val="0028554A"/>
    <w:rsid w:val="00287C16"/>
    <w:rsid w:val="002907D3"/>
    <w:rsid w:val="00291855"/>
    <w:rsid w:val="00291A8B"/>
    <w:rsid w:val="00294DA0"/>
    <w:rsid w:val="002952C1"/>
    <w:rsid w:val="002A0BD6"/>
    <w:rsid w:val="002A2457"/>
    <w:rsid w:val="002A31F1"/>
    <w:rsid w:val="002A3C2D"/>
    <w:rsid w:val="002A4324"/>
    <w:rsid w:val="002A4A79"/>
    <w:rsid w:val="002A4BDE"/>
    <w:rsid w:val="002A6ACF"/>
    <w:rsid w:val="002B1106"/>
    <w:rsid w:val="002B50FE"/>
    <w:rsid w:val="002B7A1F"/>
    <w:rsid w:val="002C06D2"/>
    <w:rsid w:val="002C235B"/>
    <w:rsid w:val="002C2828"/>
    <w:rsid w:val="002C2B51"/>
    <w:rsid w:val="002C2D11"/>
    <w:rsid w:val="002C33C7"/>
    <w:rsid w:val="002C35B1"/>
    <w:rsid w:val="002C442E"/>
    <w:rsid w:val="002C4F52"/>
    <w:rsid w:val="002C6321"/>
    <w:rsid w:val="002D0FF7"/>
    <w:rsid w:val="002D4917"/>
    <w:rsid w:val="002D5796"/>
    <w:rsid w:val="002D5E52"/>
    <w:rsid w:val="002E1997"/>
    <w:rsid w:val="002E1F02"/>
    <w:rsid w:val="002E23B6"/>
    <w:rsid w:val="002E2B97"/>
    <w:rsid w:val="002E331F"/>
    <w:rsid w:val="002E3CA7"/>
    <w:rsid w:val="002F086F"/>
    <w:rsid w:val="002F5161"/>
    <w:rsid w:val="002F57CC"/>
    <w:rsid w:val="002F664B"/>
    <w:rsid w:val="002F6CD3"/>
    <w:rsid w:val="002F77D2"/>
    <w:rsid w:val="003010EA"/>
    <w:rsid w:val="00301F9F"/>
    <w:rsid w:val="003061FD"/>
    <w:rsid w:val="0030724C"/>
    <w:rsid w:val="00310A8D"/>
    <w:rsid w:val="00312FD9"/>
    <w:rsid w:val="003200C7"/>
    <w:rsid w:val="0032108E"/>
    <w:rsid w:val="003222CB"/>
    <w:rsid w:val="00322CE6"/>
    <w:rsid w:val="0032550E"/>
    <w:rsid w:val="00326EBE"/>
    <w:rsid w:val="00330D42"/>
    <w:rsid w:val="00331A46"/>
    <w:rsid w:val="0033283E"/>
    <w:rsid w:val="003352FC"/>
    <w:rsid w:val="00337079"/>
    <w:rsid w:val="00341D38"/>
    <w:rsid w:val="0034259B"/>
    <w:rsid w:val="00343911"/>
    <w:rsid w:val="00343BB1"/>
    <w:rsid w:val="00345815"/>
    <w:rsid w:val="003507DB"/>
    <w:rsid w:val="00352477"/>
    <w:rsid w:val="00352B99"/>
    <w:rsid w:val="00355B5A"/>
    <w:rsid w:val="00360148"/>
    <w:rsid w:val="00363709"/>
    <w:rsid w:val="00363AFD"/>
    <w:rsid w:val="003642EE"/>
    <w:rsid w:val="00364327"/>
    <w:rsid w:val="00366473"/>
    <w:rsid w:val="003667DA"/>
    <w:rsid w:val="00367947"/>
    <w:rsid w:val="0036794B"/>
    <w:rsid w:val="00367FE5"/>
    <w:rsid w:val="0037257D"/>
    <w:rsid w:val="00373544"/>
    <w:rsid w:val="00373DE1"/>
    <w:rsid w:val="003740A9"/>
    <w:rsid w:val="00374A44"/>
    <w:rsid w:val="00374E24"/>
    <w:rsid w:val="003753A4"/>
    <w:rsid w:val="0037576E"/>
    <w:rsid w:val="0037644C"/>
    <w:rsid w:val="003770E4"/>
    <w:rsid w:val="0038146D"/>
    <w:rsid w:val="00382041"/>
    <w:rsid w:val="00382DC0"/>
    <w:rsid w:val="003838F5"/>
    <w:rsid w:val="00384120"/>
    <w:rsid w:val="00384C88"/>
    <w:rsid w:val="00384CCC"/>
    <w:rsid w:val="0038643B"/>
    <w:rsid w:val="00387554"/>
    <w:rsid w:val="00391632"/>
    <w:rsid w:val="00391695"/>
    <w:rsid w:val="003918D4"/>
    <w:rsid w:val="003929BD"/>
    <w:rsid w:val="00394FC6"/>
    <w:rsid w:val="003976BC"/>
    <w:rsid w:val="003A041E"/>
    <w:rsid w:val="003A1A8F"/>
    <w:rsid w:val="003A1BD1"/>
    <w:rsid w:val="003A417B"/>
    <w:rsid w:val="003A45BD"/>
    <w:rsid w:val="003A4BB3"/>
    <w:rsid w:val="003A6B1F"/>
    <w:rsid w:val="003A6EDB"/>
    <w:rsid w:val="003B1374"/>
    <w:rsid w:val="003B14DE"/>
    <w:rsid w:val="003B309B"/>
    <w:rsid w:val="003B5CED"/>
    <w:rsid w:val="003B6C3F"/>
    <w:rsid w:val="003C0FDB"/>
    <w:rsid w:val="003C207C"/>
    <w:rsid w:val="003C46B1"/>
    <w:rsid w:val="003C5A68"/>
    <w:rsid w:val="003D0C8A"/>
    <w:rsid w:val="003D0D41"/>
    <w:rsid w:val="003D1833"/>
    <w:rsid w:val="003D1FB6"/>
    <w:rsid w:val="003D296B"/>
    <w:rsid w:val="003D33E8"/>
    <w:rsid w:val="003D3B35"/>
    <w:rsid w:val="003D3E7C"/>
    <w:rsid w:val="003D41D3"/>
    <w:rsid w:val="003D6AE2"/>
    <w:rsid w:val="003D76D1"/>
    <w:rsid w:val="003E6C5D"/>
    <w:rsid w:val="003F1960"/>
    <w:rsid w:val="003F1FFA"/>
    <w:rsid w:val="003F35D1"/>
    <w:rsid w:val="003F4222"/>
    <w:rsid w:val="003F5548"/>
    <w:rsid w:val="003F5871"/>
    <w:rsid w:val="00400265"/>
    <w:rsid w:val="00400E43"/>
    <w:rsid w:val="004012B4"/>
    <w:rsid w:val="0040176C"/>
    <w:rsid w:val="00403953"/>
    <w:rsid w:val="00404E85"/>
    <w:rsid w:val="00405FA5"/>
    <w:rsid w:val="00406102"/>
    <w:rsid w:val="004063CC"/>
    <w:rsid w:val="00406B86"/>
    <w:rsid w:val="00406E79"/>
    <w:rsid w:val="00412602"/>
    <w:rsid w:val="0041285A"/>
    <w:rsid w:val="00413868"/>
    <w:rsid w:val="004147ED"/>
    <w:rsid w:val="00416C55"/>
    <w:rsid w:val="00417410"/>
    <w:rsid w:val="004203B2"/>
    <w:rsid w:val="00421068"/>
    <w:rsid w:val="00423939"/>
    <w:rsid w:val="00426232"/>
    <w:rsid w:val="00427AE9"/>
    <w:rsid w:val="00427CCF"/>
    <w:rsid w:val="00427D54"/>
    <w:rsid w:val="00427E14"/>
    <w:rsid w:val="004313D3"/>
    <w:rsid w:val="0043143C"/>
    <w:rsid w:val="00432B42"/>
    <w:rsid w:val="004332E1"/>
    <w:rsid w:val="00435A17"/>
    <w:rsid w:val="00435C90"/>
    <w:rsid w:val="0043752F"/>
    <w:rsid w:val="00441542"/>
    <w:rsid w:val="00442683"/>
    <w:rsid w:val="00442D01"/>
    <w:rsid w:val="00445069"/>
    <w:rsid w:val="0044534D"/>
    <w:rsid w:val="00447E40"/>
    <w:rsid w:val="0045040C"/>
    <w:rsid w:val="00451C04"/>
    <w:rsid w:val="00453E9A"/>
    <w:rsid w:val="0045572C"/>
    <w:rsid w:val="0045574A"/>
    <w:rsid w:val="00455FB0"/>
    <w:rsid w:val="00456FF6"/>
    <w:rsid w:val="004576F9"/>
    <w:rsid w:val="00457C21"/>
    <w:rsid w:val="0046137D"/>
    <w:rsid w:val="00462053"/>
    <w:rsid w:val="00465EA6"/>
    <w:rsid w:val="00465EAD"/>
    <w:rsid w:val="00470262"/>
    <w:rsid w:val="00471838"/>
    <w:rsid w:val="00471BDB"/>
    <w:rsid w:val="00475715"/>
    <w:rsid w:val="00476503"/>
    <w:rsid w:val="00480430"/>
    <w:rsid w:val="00480814"/>
    <w:rsid w:val="00481599"/>
    <w:rsid w:val="0048161F"/>
    <w:rsid w:val="00481D73"/>
    <w:rsid w:val="0048299C"/>
    <w:rsid w:val="0048310F"/>
    <w:rsid w:val="00483C88"/>
    <w:rsid w:val="00484C73"/>
    <w:rsid w:val="0048569D"/>
    <w:rsid w:val="00486A38"/>
    <w:rsid w:val="00486A9D"/>
    <w:rsid w:val="00490562"/>
    <w:rsid w:val="00492C98"/>
    <w:rsid w:val="004936B1"/>
    <w:rsid w:val="004938AF"/>
    <w:rsid w:val="004938D1"/>
    <w:rsid w:val="00497873"/>
    <w:rsid w:val="004A0F6B"/>
    <w:rsid w:val="004A11E3"/>
    <w:rsid w:val="004A21A8"/>
    <w:rsid w:val="004A2FFD"/>
    <w:rsid w:val="004A3F0C"/>
    <w:rsid w:val="004A50AC"/>
    <w:rsid w:val="004A5274"/>
    <w:rsid w:val="004A59BA"/>
    <w:rsid w:val="004A6ABC"/>
    <w:rsid w:val="004A6D6B"/>
    <w:rsid w:val="004A7838"/>
    <w:rsid w:val="004A7F94"/>
    <w:rsid w:val="004B175D"/>
    <w:rsid w:val="004B3D29"/>
    <w:rsid w:val="004B4073"/>
    <w:rsid w:val="004C0507"/>
    <w:rsid w:val="004C053B"/>
    <w:rsid w:val="004C25E8"/>
    <w:rsid w:val="004C51EC"/>
    <w:rsid w:val="004C52FC"/>
    <w:rsid w:val="004C5F46"/>
    <w:rsid w:val="004C6131"/>
    <w:rsid w:val="004E35A6"/>
    <w:rsid w:val="004E3FCB"/>
    <w:rsid w:val="004E42DD"/>
    <w:rsid w:val="004E563B"/>
    <w:rsid w:val="004E5C93"/>
    <w:rsid w:val="004E7242"/>
    <w:rsid w:val="004E7E2C"/>
    <w:rsid w:val="004F0151"/>
    <w:rsid w:val="004F0A70"/>
    <w:rsid w:val="004F2A04"/>
    <w:rsid w:val="004F3A10"/>
    <w:rsid w:val="004F4F70"/>
    <w:rsid w:val="004F585E"/>
    <w:rsid w:val="004F5CAB"/>
    <w:rsid w:val="004F5D34"/>
    <w:rsid w:val="004F75B2"/>
    <w:rsid w:val="0050155B"/>
    <w:rsid w:val="00502225"/>
    <w:rsid w:val="00502974"/>
    <w:rsid w:val="00504440"/>
    <w:rsid w:val="0050528C"/>
    <w:rsid w:val="00506C59"/>
    <w:rsid w:val="005071DA"/>
    <w:rsid w:val="00507E8F"/>
    <w:rsid w:val="00512883"/>
    <w:rsid w:val="00512B05"/>
    <w:rsid w:val="00512DD7"/>
    <w:rsid w:val="005133F9"/>
    <w:rsid w:val="005167CF"/>
    <w:rsid w:val="00520828"/>
    <w:rsid w:val="00520DFC"/>
    <w:rsid w:val="00524ADB"/>
    <w:rsid w:val="00525AF1"/>
    <w:rsid w:val="00526A5C"/>
    <w:rsid w:val="00526F75"/>
    <w:rsid w:val="005302C1"/>
    <w:rsid w:val="00531032"/>
    <w:rsid w:val="00532BBC"/>
    <w:rsid w:val="00533F8B"/>
    <w:rsid w:val="00533F9E"/>
    <w:rsid w:val="00534864"/>
    <w:rsid w:val="00534DC9"/>
    <w:rsid w:val="00535001"/>
    <w:rsid w:val="005419C2"/>
    <w:rsid w:val="005443D4"/>
    <w:rsid w:val="00544D71"/>
    <w:rsid w:val="00547BF9"/>
    <w:rsid w:val="00550263"/>
    <w:rsid w:val="0055248C"/>
    <w:rsid w:val="005543C8"/>
    <w:rsid w:val="0055668C"/>
    <w:rsid w:val="00557136"/>
    <w:rsid w:val="005575FD"/>
    <w:rsid w:val="00557639"/>
    <w:rsid w:val="00566AE6"/>
    <w:rsid w:val="00566E42"/>
    <w:rsid w:val="00567256"/>
    <w:rsid w:val="005677B3"/>
    <w:rsid w:val="005702BB"/>
    <w:rsid w:val="005706B4"/>
    <w:rsid w:val="0057085F"/>
    <w:rsid w:val="00572DC7"/>
    <w:rsid w:val="00574BDA"/>
    <w:rsid w:val="00575150"/>
    <w:rsid w:val="00577774"/>
    <w:rsid w:val="00580191"/>
    <w:rsid w:val="0058081B"/>
    <w:rsid w:val="0058514F"/>
    <w:rsid w:val="0058581A"/>
    <w:rsid w:val="0059005A"/>
    <w:rsid w:val="0059134D"/>
    <w:rsid w:val="0059191A"/>
    <w:rsid w:val="00592B21"/>
    <w:rsid w:val="00594C6F"/>
    <w:rsid w:val="00595A12"/>
    <w:rsid w:val="005969DC"/>
    <w:rsid w:val="00596ABE"/>
    <w:rsid w:val="0059711D"/>
    <w:rsid w:val="00597A3E"/>
    <w:rsid w:val="005A0975"/>
    <w:rsid w:val="005A1790"/>
    <w:rsid w:val="005A1930"/>
    <w:rsid w:val="005A4FF1"/>
    <w:rsid w:val="005A6436"/>
    <w:rsid w:val="005A6684"/>
    <w:rsid w:val="005A6B6C"/>
    <w:rsid w:val="005B10B4"/>
    <w:rsid w:val="005B1248"/>
    <w:rsid w:val="005B1B70"/>
    <w:rsid w:val="005B3898"/>
    <w:rsid w:val="005B3FEC"/>
    <w:rsid w:val="005B4B95"/>
    <w:rsid w:val="005B56F5"/>
    <w:rsid w:val="005B691B"/>
    <w:rsid w:val="005C1657"/>
    <w:rsid w:val="005C1E55"/>
    <w:rsid w:val="005C20AC"/>
    <w:rsid w:val="005C26AE"/>
    <w:rsid w:val="005C4618"/>
    <w:rsid w:val="005C485E"/>
    <w:rsid w:val="005C5B26"/>
    <w:rsid w:val="005C76E0"/>
    <w:rsid w:val="005D10A4"/>
    <w:rsid w:val="005D3DC4"/>
    <w:rsid w:val="005D4EAA"/>
    <w:rsid w:val="005D589C"/>
    <w:rsid w:val="005D6A4D"/>
    <w:rsid w:val="005D7AA3"/>
    <w:rsid w:val="005E0717"/>
    <w:rsid w:val="005E1137"/>
    <w:rsid w:val="005E1A17"/>
    <w:rsid w:val="005E1BBE"/>
    <w:rsid w:val="005E3CB6"/>
    <w:rsid w:val="005E3E24"/>
    <w:rsid w:val="005E4CBE"/>
    <w:rsid w:val="005E63CD"/>
    <w:rsid w:val="005F1E22"/>
    <w:rsid w:val="005F24BB"/>
    <w:rsid w:val="005F2B32"/>
    <w:rsid w:val="005F2D50"/>
    <w:rsid w:val="005F347C"/>
    <w:rsid w:val="005F377B"/>
    <w:rsid w:val="005F3C9B"/>
    <w:rsid w:val="005F537E"/>
    <w:rsid w:val="005F6BF5"/>
    <w:rsid w:val="005F7555"/>
    <w:rsid w:val="005F7A99"/>
    <w:rsid w:val="005F7C20"/>
    <w:rsid w:val="0060083E"/>
    <w:rsid w:val="0060323F"/>
    <w:rsid w:val="00605220"/>
    <w:rsid w:val="0060619D"/>
    <w:rsid w:val="00606295"/>
    <w:rsid w:val="006107ED"/>
    <w:rsid w:val="00611FF9"/>
    <w:rsid w:val="00612CC7"/>
    <w:rsid w:val="00613184"/>
    <w:rsid w:val="00613559"/>
    <w:rsid w:val="006167A4"/>
    <w:rsid w:val="00617310"/>
    <w:rsid w:val="00620B35"/>
    <w:rsid w:val="00621F17"/>
    <w:rsid w:val="00622B94"/>
    <w:rsid w:val="006235FA"/>
    <w:rsid w:val="006249C0"/>
    <w:rsid w:val="00626E50"/>
    <w:rsid w:val="00627DBE"/>
    <w:rsid w:val="00630D4D"/>
    <w:rsid w:val="00631343"/>
    <w:rsid w:val="00635E7B"/>
    <w:rsid w:val="0063678A"/>
    <w:rsid w:val="0064022D"/>
    <w:rsid w:val="00641275"/>
    <w:rsid w:val="00645042"/>
    <w:rsid w:val="00647BF4"/>
    <w:rsid w:val="00650B91"/>
    <w:rsid w:val="00655C08"/>
    <w:rsid w:val="00656C3E"/>
    <w:rsid w:val="00661752"/>
    <w:rsid w:val="006620DF"/>
    <w:rsid w:val="00663B28"/>
    <w:rsid w:val="006644B5"/>
    <w:rsid w:val="00664736"/>
    <w:rsid w:val="006654D8"/>
    <w:rsid w:val="00665F08"/>
    <w:rsid w:val="00671F00"/>
    <w:rsid w:val="0067234B"/>
    <w:rsid w:val="006730D9"/>
    <w:rsid w:val="00673C96"/>
    <w:rsid w:val="00674688"/>
    <w:rsid w:val="00675087"/>
    <w:rsid w:val="00675977"/>
    <w:rsid w:val="00675B31"/>
    <w:rsid w:val="00676781"/>
    <w:rsid w:val="0067716A"/>
    <w:rsid w:val="0067780C"/>
    <w:rsid w:val="00681488"/>
    <w:rsid w:val="00681710"/>
    <w:rsid w:val="00681D56"/>
    <w:rsid w:val="00682F1A"/>
    <w:rsid w:val="006868F2"/>
    <w:rsid w:val="00693323"/>
    <w:rsid w:val="0069463C"/>
    <w:rsid w:val="006949D8"/>
    <w:rsid w:val="006952F1"/>
    <w:rsid w:val="00696980"/>
    <w:rsid w:val="006A0F57"/>
    <w:rsid w:val="006A3DCF"/>
    <w:rsid w:val="006A3FA4"/>
    <w:rsid w:val="006A6DBD"/>
    <w:rsid w:val="006A7D09"/>
    <w:rsid w:val="006B00E9"/>
    <w:rsid w:val="006B04A2"/>
    <w:rsid w:val="006B1218"/>
    <w:rsid w:val="006B17C3"/>
    <w:rsid w:val="006B5D86"/>
    <w:rsid w:val="006B5EBD"/>
    <w:rsid w:val="006B7463"/>
    <w:rsid w:val="006B7D3F"/>
    <w:rsid w:val="006C0FDC"/>
    <w:rsid w:val="006C126F"/>
    <w:rsid w:val="006C1C36"/>
    <w:rsid w:val="006C2ECF"/>
    <w:rsid w:val="006C457B"/>
    <w:rsid w:val="006C5920"/>
    <w:rsid w:val="006C7931"/>
    <w:rsid w:val="006D119B"/>
    <w:rsid w:val="006D18C4"/>
    <w:rsid w:val="006D3189"/>
    <w:rsid w:val="006D3DE8"/>
    <w:rsid w:val="006D524A"/>
    <w:rsid w:val="006D63D1"/>
    <w:rsid w:val="006E1BE5"/>
    <w:rsid w:val="006E2CA4"/>
    <w:rsid w:val="006E3861"/>
    <w:rsid w:val="006E4483"/>
    <w:rsid w:val="006E4D4E"/>
    <w:rsid w:val="006E70EF"/>
    <w:rsid w:val="006F09FB"/>
    <w:rsid w:val="006F0A33"/>
    <w:rsid w:val="006F1423"/>
    <w:rsid w:val="006F3781"/>
    <w:rsid w:val="006F5395"/>
    <w:rsid w:val="006F6213"/>
    <w:rsid w:val="006F65F8"/>
    <w:rsid w:val="006F76BC"/>
    <w:rsid w:val="00702D02"/>
    <w:rsid w:val="00703D2C"/>
    <w:rsid w:val="007051A2"/>
    <w:rsid w:val="00705E96"/>
    <w:rsid w:val="00707ADA"/>
    <w:rsid w:val="00711755"/>
    <w:rsid w:val="00711ABD"/>
    <w:rsid w:val="00711FD8"/>
    <w:rsid w:val="00712D08"/>
    <w:rsid w:val="00713452"/>
    <w:rsid w:val="00713706"/>
    <w:rsid w:val="00714216"/>
    <w:rsid w:val="0071531F"/>
    <w:rsid w:val="007155A3"/>
    <w:rsid w:val="007162CA"/>
    <w:rsid w:val="00716653"/>
    <w:rsid w:val="00716714"/>
    <w:rsid w:val="00716788"/>
    <w:rsid w:val="00717C4A"/>
    <w:rsid w:val="00722A2E"/>
    <w:rsid w:val="00724D15"/>
    <w:rsid w:val="007256B2"/>
    <w:rsid w:val="00727102"/>
    <w:rsid w:val="00730A5A"/>
    <w:rsid w:val="00732893"/>
    <w:rsid w:val="00735161"/>
    <w:rsid w:val="00736229"/>
    <w:rsid w:val="00736D01"/>
    <w:rsid w:val="00737301"/>
    <w:rsid w:val="00740B1B"/>
    <w:rsid w:val="00740BAA"/>
    <w:rsid w:val="0074266D"/>
    <w:rsid w:val="00744174"/>
    <w:rsid w:val="00747148"/>
    <w:rsid w:val="007527AD"/>
    <w:rsid w:val="00753652"/>
    <w:rsid w:val="00753CAB"/>
    <w:rsid w:val="007568F1"/>
    <w:rsid w:val="00756967"/>
    <w:rsid w:val="00757866"/>
    <w:rsid w:val="00760DEE"/>
    <w:rsid w:val="00760E4A"/>
    <w:rsid w:val="00761CE9"/>
    <w:rsid w:val="00762BD1"/>
    <w:rsid w:val="007639FF"/>
    <w:rsid w:val="00767AFB"/>
    <w:rsid w:val="00767B8E"/>
    <w:rsid w:val="00770509"/>
    <w:rsid w:val="00772348"/>
    <w:rsid w:val="00774055"/>
    <w:rsid w:val="007742F7"/>
    <w:rsid w:val="00776AB4"/>
    <w:rsid w:val="00780938"/>
    <w:rsid w:val="00782C59"/>
    <w:rsid w:val="00783C25"/>
    <w:rsid w:val="00786455"/>
    <w:rsid w:val="0078681E"/>
    <w:rsid w:val="00787A28"/>
    <w:rsid w:val="00787F58"/>
    <w:rsid w:val="00787FF5"/>
    <w:rsid w:val="00790FFC"/>
    <w:rsid w:val="0079154A"/>
    <w:rsid w:val="00793430"/>
    <w:rsid w:val="007939B1"/>
    <w:rsid w:val="007954FE"/>
    <w:rsid w:val="00797BA6"/>
    <w:rsid w:val="007A08E4"/>
    <w:rsid w:val="007A4786"/>
    <w:rsid w:val="007A50CA"/>
    <w:rsid w:val="007A5F32"/>
    <w:rsid w:val="007A6B43"/>
    <w:rsid w:val="007A7C78"/>
    <w:rsid w:val="007B17A4"/>
    <w:rsid w:val="007B1CAC"/>
    <w:rsid w:val="007B26AC"/>
    <w:rsid w:val="007B384D"/>
    <w:rsid w:val="007B4855"/>
    <w:rsid w:val="007B5162"/>
    <w:rsid w:val="007B6A64"/>
    <w:rsid w:val="007C0289"/>
    <w:rsid w:val="007C15E6"/>
    <w:rsid w:val="007C19FC"/>
    <w:rsid w:val="007C1A39"/>
    <w:rsid w:val="007C3DC6"/>
    <w:rsid w:val="007C480E"/>
    <w:rsid w:val="007C499A"/>
    <w:rsid w:val="007C4CBB"/>
    <w:rsid w:val="007C57B2"/>
    <w:rsid w:val="007C6009"/>
    <w:rsid w:val="007C6493"/>
    <w:rsid w:val="007C6FF0"/>
    <w:rsid w:val="007C79DB"/>
    <w:rsid w:val="007D1A92"/>
    <w:rsid w:val="007D2EE8"/>
    <w:rsid w:val="007D3EC3"/>
    <w:rsid w:val="007D440B"/>
    <w:rsid w:val="007D6E95"/>
    <w:rsid w:val="007D7192"/>
    <w:rsid w:val="007E03C0"/>
    <w:rsid w:val="007E170F"/>
    <w:rsid w:val="007E28B8"/>
    <w:rsid w:val="007E3129"/>
    <w:rsid w:val="007E5164"/>
    <w:rsid w:val="007F01BE"/>
    <w:rsid w:val="007F0B4B"/>
    <w:rsid w:val="007F0DC2"/>
    <w:rsid w:val="007F0F41"/>
    <w:rsid w:val="007F15F0"/>
    <w:rsid w:val="007F2F4D"/>
    <w:rsid w:val="007F3C13"/>
    <w:rsid w:val="007F5ACF"/>
    <w:rsid w:val="007F73B4"/>
    <w:rsid w:val="007F76F3"/>
    <w:rsid w:val="00801C4D"/>
    <w:rsid w:val="00802C04"/>
    <w:rsid w:val="00803A61"/>
    <w:rsid w:val="00805777"/>
    <w:rsid w:val="008057C9"/>
    <w:rsid w:val="0080779E"/>
    <w:rsid w:val="0081094F"/>
    <w:rsid w:val="008131C2"/>
    <w:rsid w:val="00815C7B"/>
    <w:rsid w:val="0081607C"/>
    <w:rsid w:val="008170F8"/>
    <w:rsid w:val="00817306"/>
    <w:rsid w:val="00820B75"/>
    <w:rsid w:val="00822CD7"/>
    <w:rsid w:val="00823A9C"/>
    <w:rsid w:val="00823FD5"/>
    <w:rsid w:val="00825951"/>
    <w:rsid w:val="0083132A"/>
    <w:rsid w:val="00833F8B"/>
    <w:rsid w:val="008341D0"/>
    <w:rsid w:val="00835F30"/>
    <w:rsid w:val="00840315"/>
    <w:rsid w:val="008410D1"/>
    <w:rsid w:val="00843C42"/>
    <w:rsid w:val="00845DE3"/>
    <w:rsid w:val="00846E1D"/>
    <w:rsid w:val="00847D7B"/>
    <w:rsid w:val="008503CB"/>
    <w:rsid w:val="00853FBB"/>
    <w:rsid w:val="008540A4"/>
    <w:rsid w:val="00857521"/>
    <w:rsid w:val="00857A0A"/>
    <w:rsid w:val="00860EB2"/>
    <w:rsid w:val="00866DDE"/>
    <w:rsid w:val="008672DC"/>
    <w:rsid w:val="008673A7"/>
    <w:rsid w:val="008705AD"/>
    <w:rsid w:val="008735A2"/>
    <w:rsid w:val="00874E56"/>
    <w:rsid w:val="0087604D"/>
    <w:rsid w:val="00876258"/>
    <w:rsid w:val="00876804"/>
    <w:rsid w:val="00876FB7"/>
    <w:rsid w:val="00877A23"/>
    <w:rsid w:val="00877F30"/>
    <w:rsid w:val="0088050D"/>
    <w:rsid w:val="0088070E"/>
    <w:rsid w:val="00880772"/>
    <w:rsid w:val="00880BE1"/>
    <w:rsid w:val="008833B1"/>
    <w:rsid w:val="00883BBC"/>
    <w:rsid w:val="0088685D"/>
    <w:rsid w:val="00890119"/>
    <w:rsid w:val="00892715"/>
    <w:rsid w:val="00894DB4"/>
    <w:rsid w:val="00895B71"/>
    <w:rsid w:val="00895EF6"/>
    <w:rsid w:val="008A1944"/>
    <w:rsid w:val="008A1C80"/>
    <w:rsid w:val="008A4156"/>
    <w:rsid w:val="008A4EC6"/>
    <w:rsid w:val="008A50F8"/>
    <w:rsid w:val="008A5514"/>
    <w:rsid w:val="008A5A55"/>
    <w:rsid w:val="008A6280"/>
    <w:rsid w:val="008A70E3"/>
    <w:rsid w:val="008B18DE"/>
    <w:rsid w:val="008B3147"/>
    <w:rsid w:val="008B5E4C"/>
    <w:rsid w:val="008B6F17"/>
    <w:rsid w:val="008B7380"/>
    <w:rsid w:val="008C05E0"/>
    <w:rsid w:val="008C2300"/>
    <w:rsid w:val="008C495E"/>
    <w:rsid w:val="008C57BE"/>
    <w:rsid w:val="008C5F3A"/>
    <w:rsid w:val="008C6473"/>
    <w:rsid w:val="008C69E8"/>
    <w:rsid w:val="008D09A6"/>
    <w:rsid w:val="008D171F"/>
    <w:rsid w:val="008D271C"/>
    <w:rsid w:val="008D3EDE"/>
    <w:rsid w:val="008D41B2"/>
    <w:rsid w:val="008D4CF3"/>
    <w:rsid w:val="008D4E78"/>
    <w:rsid w:val="008D518C"/>
    <w:rsid w:val="008D610F"/>
    <w:rsid w:val="008E1779"/>
    <w:rsid w:val="008E192C"/>
    <w:rsid w:val="008E279B"/>
    <w:rsid w:val="008E49F3"/>
    <w:rsid w:val="008E4A7C"/>
    <w:rsid w:val="008E4D52"/>
    <w:rsid w:val="008E74E4"/>
    <w:rsid w:val="008E7C92"/>
    <w:rsid w:val="008F22C1"/>
    <w:rsid w:val="008F289B"/>
    <w:rsid w:val="008F3D0C"/>
    <w:rsid w:val="008F4B42"/>
    <w:rsid w:val="009007E4"/>
    <w:rsid w:val="00900F1E"/>
    <w:rsid w:val="00905635"/>
    <w:rsid w:val="00905C64"/>
    <w:rsid w:val="00910BD8"/>
    <w:rsid w:val="00911308"/>
    <w:rsid w:val="009123CA"/>
    <w:rsid w:val="00914714"/>
    <w:rsid w:val="0091602C"/>
    <w:rsid w:val="00920E5E"/>
    <w:rsid w:val="00922406"/>
    <w:rsid w:val="00922E01"/>
    <w:rsid w:val="009231E5"/>
    <w:rsid w:val="0092326B"/>
    <w:rsid w:val="009237FC"/>
    <w:rsid w:val="009239C8"/>
    <w:rsid w:val="0092437E"/>
    <w:rsid w:val="00924A11"/>
    <w:rsid w:val="00925C79"/>
    <w:rsid w:val="009300BA"/>
    <w:rsid w:val="00932679"/>
    <w:rsid w:val="0093448D"/>
    <w:rsid w:val="0093703F"/>
    <w:rsid w:val="00937D14"/>
    <w:rsid w:val="00937DA9"/>
    <w:rsid w:val="00940628"/>
    <w:rsid w:val="00941A5A"/>
    <w:rsid w:val="00942FB6"/>
    <w:rsid w:val="00945D7A"/>
    <w:rsid w:val="00950965"/>
    <w:rsid w:val="00951E4F"/>
    <w:rsid w:val="00953D18"/>
    <w:rsid w:val="00956487"/>
    <w:rsid w:val="0095674D"/>
    <w:rsid w:val="00957789"/>
    <w:rsid w:val="00957980"/>
    <w:rsid w:val="00961854"/>
    <w:rsid w:val="0096191F"/>
    <w:rsid w:val="0096314D"/>
    <w:rsid w:val="00965FA8"/>
    <w:rsid w:val="00966818"/>
    <w:rsid w:val="00966AD2"/>
    <w:rsid w:val="00970AF5"/>
    <w:rsid w:val="00972554"/>
    <w:rsid w:val="009729D7"/>
    <w:rsid w:val="009763C7"/>
    <w:rsid w:val="00980099"/>
    <w:rsid w:val="0098470F"/>
    <w:rsid w:val="00984A16"/>
    <w:rsid w:val="00985159"/>
    <w:rsid w:val="009866AE"/>
    <w:rsid w:val="00986C53"/>
    <w:rsid w:val="009870E0"/>
    <w:rsid w:val="00987D48"/>
    <w:rsid w:val="0099037B"/>
    <w:rsid w:val="00992B35"/>
    <w:rsid w:val="009957B9"/>
    <w:rsid w:val="00995972"/>
    <w:rsid w:val="00996DB8"/>
    <w:rsid w:val="00997A52"/>
    <w:rsid w:val="00997C9C"/>
    <w:rsid w:val="009A18C9"/>
    <w:rsid w:val="009A2A44"/>
    <w:rsid w:val="009A2ACC"/>
    <w:rsid w:val="009A3136"/>
    <w:rsid w:val="009A44C3"/>
    <w:rsid w:val="009A5129"/>
    <w:rsid w:val="009A530B"/>
    <w:rsid w:val="009A5E93"/>
    <w:rsid w:val="009A6755"/>
    <w:rsid w:val="009A7A1A"/>
    <w:rsid w:val="009B3E64"/>
    <w:rsid w:val="009B483F"/>
    <w:rsid w:val="009B492B"/>
    <w:rsid w:val="009B54C5"/>
    <w:rsid w:val="009B5621"/>
    <w:rsid w:val="009B5DA2"/>
    <w:rsid w:val="009B5FCF"/>
    <w:rsid w:val="009B65BB"/>
    <w:rsid w:val="009B7590"/>
    <w:rsid w:val="009C01D2"/>
    <w:rsid w:val="009C1C25"/>
    <w:rsid w:val="009C33FC"/>
    <w:rsid w:val="009C5182"/>
    <w:rsid w:val="009C7276"/>
    <w:rsid w:val="009D4A53"/>
    <w:rsid w:val="009D54CF"/>
    <w:rsid w:val="009E03E7"/>
    <w:rsid w:val="009E0FD8"/>
    <w:rsid w:val="009E28AD"/>
    <w:rsid w:val="009E3A43"/>
    <w:rsid w:val="009E3B09"/>
    <w:rsid w:val="009E6573"/>
    <w:rsid w:val="009E7F19"/>
    <w:rsid w:val="009F2D14"/>
    <w:rsid w:val="009F501D"/>
    <w:rsid w:val="009F54C1"/>
    <w:rsid w:val="009F6388"/>
    <w:rsid w:val="009F6DA0"/>
    <w:rsid w:val="009F713C"/>
    <w:rsid w:val="00A0010B"/>
    <w:rsid w:val="00A00E49"/>
    <w:rsid w:val="00A01374"/>
    <w:rsid w:val="00A017CA"/>
    <w:rsid w:val="00A01F07"/>
    <w:rsid w:val="00A06683"/>
    <w:rsid w:val="00A067CC"/>
    <w:rsid w:val="00A15978"/>
    <w:rsid w:val="00A15F36"/>
    <w:rsid w:val="00A166FB"/>
    <w:rsid w:val="00A17577"/>
    <w:rsid w:val="00A207E7"/>
    <w:rsid w:val="00A211E3"/>
    <w:rsid w:val="00A223C9"/>
    <w:rsid w:val="00A23D96"/>
    <w:rsid w:val="00A25C0E"/>
    <w:rsid w:val="00A25F95"/>
    <w:rsid w:val="00A31804"/>
    <w:rsid w:val="00A31990"/>
    <w:rsid w:val="00A34FB3"/>
    <w:rsid w:val="00A35DB1"/>
    <w:rsid w:val="00A360D8"/>
    <w:rsid w:val="00A36F71"/>
    <w:rsid w:val="00A37F71"/>
    <w:rsid w:val="00A40383"/>
    <w:rsid w:val="00A41423"/>
    <w:rsid w:val="00A4532E"/>
    <w:rsid w:val="00A465CC"/>
    <w:rsid w:val="00A46CE5"/>
    <w:rsid w:val="00A509B2"/>
    <w:rsid w:val="00A509CA"/>
    <w:rsid w:val="00A524A7"/>
    <w:rsid w:val="00A53D7F"/>
    <w:rsid w:val="00A54CF1"/>
    <w:rsid w:val="00A57765"/>
    <w:rsid w:val="00A57A12"/>
    <w:rsid w:val="00A6080B"/>
    <w:rsid w:val="00A6099F"/>
    <w:rsid w:val="00A64133"/>
    <w:rsid w:val="00A64FFD"/>
    <w:rsid w:val="00A710A9"/>
    <w:rsid w:val="00A718D5"/>
    <w:rsid w:val="00A73644"/>
    <w:rsid w:val="00A73DE9"/>
    <w:rsid w:val="00A75B94"/>
    <w:rsid w:val="00A76EA1"/>
    <w:rsid w:val="00A801F3"/>
    <w:rsid w:val="00A81ED5"/>
    <w:rsid w:val="00A82492"/>
    <w:rsid w:val="00A82DC5"/>
    <w:rsid w:val="00A864CA"/>
    <w:rsid w:val="00A86E84"/>
    <w:rsid w:val="00A86E95"/>
    <w:rsid w:val="00A8756A"/>
    <w:rsid w:val="00A907AC"/>
    <w:rsid w:val="00A915CA"/>
    <w:rsid w:val="00A962DD"/>
    <w:rsid w:val="00A96741"/>
    <w:rsid w:val="00A96A78"/>
    <w:rsid w:val="00A97C65"/>
    <w:rsid w:val="00A97FB8"/>
    <w:rsid w:val="00AA3487"/>
    <w:rsid w:val="00AA3BDD"/>
    <w:rsid w:val="00AA4DE1"/>
    <w:rsid w:val="00AA70F3"/>
    <w:rsid w:val="00AA7822"/>
    <w:rsid w:val="00AB1046"/>
    <w:rsid w:val="00AB15C8"/>
    <w:rsid w:val="00AB246A"/>
    <w:rsid w:val="00AB2D70"/>
    <w:rsid w:val="00AB3168"/>
    <w:rsid w:val="00AB5DF4"/>
    <w:rsid w:val="00AB6E57"/>
    <w:rsid w:val="00AB7005"/>
    <w:rsid w:val="00AC0957"/>
    <w:rsid w:val="00AC1956"/>
    <w:rsid w:val="00AC1DD0"/>
    <w:rsid w:val="00AC4DB9"/>
    <w:rsid w:val="00AC4F1F"/>
    <w:rsid w:val="00AC527F"/>
    <w:rsid w:val="00AC7040"/>
    <w:rsid w:val="00AC7A24"/>
    <w:rsid w:val="00AD0D20"/>
    <w:rsid w:val="00AD27B1"/>
    <w:rsid w:val="00AD5806"/>
    <w:rsid w:val="00AD58B0"/>
    <w:rsid w:val="00AD6C6C"/>
    <w:rsid w:val="00AE0203"/>
    <w:rsid w:val="00AE1788"/>
    <w:rsid w:val="00AE1DEB"/>
    <w:rsid w:val="00AE263F"/>
    <w:rsid w:val="00AE3347"/>
    <w:rsid w:val="00AE367E"/>
    <w:rsid w:val="00AE4BA3"/>
    <w:rsid w:val="00AE7359"/>
    <w:rsid w:val="00AF06E4"/>
    <w:rsid w:val="00AF0A72"/>
    <w:rsid w:val="00AF11FB"/>
    <w:rsid w:val="00AF1B34"/>
    <w:rsid w:val="00AF22C1"/>
    <w:rsid w:val="00AF478D"/>
    <w:rsid w:val="00AF6310"/>
    <w:rsid w:val="00AF68E5"/>
    <w:rsid w:val="00AF6EA1"/>
    <w:rsid w:val="00AF774B"/>
    <w:rsid w:val="00B00841"/>
    <w:rsid w:val="00B020E0"/>
    <w:rsid w:val="00B03187"/>
    <w:rsid w:val="00B03CF9"/>
    <w:rsid w:val="00B057BD"/>
    <w:rsid w:val="00B05E2C"/>
    <w:rsid w:val="00B06025"/>
    <w:rsid w:val="00B063C5"/>
    <w:rsid w:val="00B06C01"/>
    <w:rsid w:val="00B07421"/>
    <w:rsid w:val="00B10F87"/>
    <w:rsid w:val="00B1396F"/>
    <w:rsid w:val="00B14561"/>
    <w:rsid w:val="00B16530"/>
    <w:rsid w:val="00B20098"/>
    <w:rsid w:val="00B2236E"/>
    <w:rsid w:val="00B2368F"/>
    <w:rsid w:val="00B2498E"/>
    <w:rsid w:val="00B24A5D"/>
    <w:rsid w:val="00B250D0"/>
    <w:rsid w:val="00B2762A"/>
    <w:rsid w:val="00B2783F"/>
    <w:rsid w:val="00B3282F"/>
    <w:rsid w:val="00B363FA"/>
    <w:rsid w:val="00B37199"/>
    <w:rsid w:val="00B37DC1"/>
    <w:rsid w:val="00B37F82"/>
    <w:rsid w:val="00B43E79"/>
    <w:rsid w:val="00B4501B"/>
    <w:rsid w:val="00B45CE4"/>
    <w:rsid w:val="00B54917"/>
    <w:rsid w:val="00B55B66"/>
    <w:rsid w:val="00B563D2"/>
    <w:rsid w:val="00B575FB"/>
    <w:rsid w:val="00B577CF"/>
    <w:rsid w:val="00B5783F"/>
    <w:rsid w:val="00B60455"/>
    <w:rsid w:val="00B61016"/>
    <w:rsid w:val="00B61E82"/>
    <w:rsid w:val="00B65C13"/>
    <w:rsid w:val="00B66264"/>
    <w:rsid w:val="00B703A2"/>
    <w:rsid w:val="00B70A4E"/>
    <w:rsid w:val="00B726BC"/>
    <w:rsid w:val="00B72AB2"/>
    <w:rsid w:val="00B80239"/>
    <w:rsid w:val="00B83762"/>
    <w:rsid w:val="00B90ABA"/>
    <w:rsid w:val="00B921C9"/>
    <w:rsid w:val="00B92C64"/>
    <w:rsid w:val="00B939D7"/>
    <w:rsid w:val="00B94C3C"/>
    <w:rsid w:val="00B965FC"/>
    <w:rsid w:val="00B96D44"/>
    <w:rsid w:val="00BA034B"/>
    <w:rsid w:val="00BA14C9"/>
    <w:rsid w:val="00BA24C1"/>
    <w:rsid w:val="00BA6254"/>
    <w:rsid w:val="00BA7818"/>
    <w:rsid w:val="00BB03A9"/>
    <w:rsid w:val="00BB111A"/>
    <w:rsid w:val="00BB25DB"/>
    <w:rsid w:val="00BB37BF"/>
    <w:rsid w:val="00BB55E7"/>
    <w:rsid w:val="00BC0D6C"/>
    <w:rsid w:val="00BC4BBA"/>
    <w:rsid w:val="00BC58DA"/>
    <w:rsid w:val="00BC5DB3"/>
    <w:rsid w:val="00BC609A"/>
    <w:rsid w:val="00BC6D10"/>
    <w:rsid w:val="00BD06E4"/>
    <w:rsid w:val="00BD09B0"/>
    <w:rsid w:val="00BD3C67"/>
    <w:rsid w:val="00BD546D"/>
    <w:rsid w:val="00BD77C7"/>
    <w:rsid w:val="00BE1EA5"/>
    <w:rsid w:val="00BE3380"/>
    <w:rsid w:val="00BE3996"/>
    <w:rsid w:val="00BE65B1"/>
    <w:rsid w:val="00BF17FF"/>
    <w:rsid w:val="00BF22AD"/>
    <w:rsid w:val="00BF63E1"/>
    <w:rsid w:val="00C0158F"/>
    <w:rsid w:val="00C02FAF"/>
    <w:rsid w:val="00C03ACD"/>
    <w:rsid w:val="00C0596E"/>
    <w:rsid w:val="00C13706"/>
    <w:rsid w:val="00C13A07"/>
    <w:rsid w:val="00C1616D"/>
    <w:rsid w:val="00C16A73"/>
    <w:rsid w:val="00C17F4A"/>
    <w:rsid w:val="00C212EC"/>
    <w:rsid w:val="00C21D58"/>
    <w:rsid w:val="00C226B9"/>
    <w:rsid w:val="00C24066"/>
    <w:rsid w:val="00C250E8"/>
    <w:rsid w:val="00C264DC"/>
    <w:rsid w:val="00C30758"/>
    <w:rsid w:val="00C31000"/>
    <w:rsid w:val="00C31843"/>
    <w:rsid w:val="00C32420"/>
    <w:rsid w:val="00C3268F"/>
    <w:rsid w:val="00C32A07"/>
    <w:rsid w:val="00C32F6F"/>
    <w:rsid w:val="00C33B48"/>
    <w:rsid w:val="00C33DD6"/>
    <w:rsid w:val="00C34549"/>
    <w:rsid w:val="00C35E00"/>
    <w:rsid w:val="00C36656"/>
    <w:rsid w:val="00C37392"/>
    <w:rsid w:val="00C43227"/>
    <w:rsid w:val="00C4470D"/>
    <w:rsid w:val="00C47C91"/>
    <w:rsid w:val="00C50450"/>
    <w:rsid w:val="00C516EE"/>
    <w:rsid w:val="00C5228D"/>
    <w:rsid w:val="00C524E8"/>
    <w:rsid w:val="00C53A89"/>
    <w:rsid w:val="00C53D58"/>
    <w:rsid w:val="00C5478B"/>
    <w:rsid w:val="00C549F9"/>
    <w:rsid w:val="00C57C27"/>
    <w:rsid w:val="00C57DAA"/>
    <w:rsid w:val="00C61C1B"/>
    <w:rsid w:val="00C63123"/>
    <w:rsid w:val="00C63AF9"/>
    <w:rsid w:val="00C63B42"/>
    <w:rsid w:val="00C67651"/>
    <w:rsid w:val="00C7082C"/>
    <w:rsid w:val="00C7107C"/>
    <w:rsid w:val="00C721A4"/>
    <w:rsid w:val="00C72474"/>
    <w:rsid w:val="00C75E5F"/>
    <w:rsid w:val="00C80B14"/>
    <w:rsid w:val="00C810E5"/>
    <w:rsid w:val="00C81613"/>
    <w:rsid w:val="00C82ACA"/>
    <w:rsid w:val="00C85C9B"/>
    <w:rsid w:val="00C868BE"/>
    <w:rsid w:val="00C86E1F"/>
    <w:rsid w:val="00C90994"/>
    <w:rsid w:val="00C947E0"/>
    <w:rsid w:val="00C96655"/>
    <w:rsid w:val="00CA0909"/>
    <w:rsid w:val="00CA65C5"/>
    <w:rsid w:val="00CB01DD"/>
    <w:rsid w:val="00CB11B0"/>
    <w:rsid w:val="00CB1645"/>
    <w:rsid w:val="00CB2332"/>
    <w:rsid w:val="00CB339F"/>
    <w:rsid w:val="00CB3C49"/>
    <w:rsid w:val="00CB3D24"/>
    <w:rsid w:val="00CB65D5"/>
    <w:rsid w:val="00CB75AD"/>
    <w:rsid w:val="00CC035A"/>
    <w:rsid w:val="00CD059C"/>
    <w:rsid w:val="00CD070D"/>
    <w:rsid w:val="00CD0B70"/>
    <w:rsid w:val="00CD0C58"/>
    <w:rsid w:val="00CD2298"/>
    <w:rsid w:val="00CD29C7"/>
    <w:rsid w:val="00CD4247"/>
    <w:rsid w:val="00CD43E9"/>
    <w:rsid w:val="00CD4753"/>
    <w:rsid w:val="00CD5A81"/>
    <w:rsid w:val="00CD6098"/>
    <w:rsid w:val="00CD78D1"/>
    <w:rsid w:val="00CD7C93"/>
    <w:rsid w:val="00CE0592"/>
    <w:rsid w:val="00CE05C3"/>
    <w:rsid w:val="00CE0AF9"/>
    <w:rsid w:val="00CE0FD5"/>
    <w:rsid w:val="00CE145B"/>
    <w:rsid w:val="00CE21CB"/>
    <w:rsid w:val="00CE6277"/>
    <w:rsid w:val="00CE778A"/>
    <w:rsid w:val="00CF0BA8"/>
    <w:rsid w:val="00CF2CFB"/>
    <w:rsid w:val="00CF3CFB"/>
    <w:rsid w:val="00CF4556"/>
    <w:rsid w:val="00CF4658"/>
    <w:rsid w:val="00CF64EF"/>
    <w:rsid w:val="00D0274C"/>
    <w:rsid w:val="00D036D7"/>
    <w:rsid w:val="00D03B52"/>
    <w:rsid w:val="00D04EF6"/>
    <w:rsid w:val="00D06163"/>
    <w:rsid w:val="00D067DD"/>
    <w:rsid w:val="00D07E3B"/>
    <w:rsid w:val="00D111D9"/>
    <w:rsid w:val="00D13573"/>
    <w:rsid w:val="00D13AF2"/>
    <w:rsid w:val="00D14404"/>
    <w:rsid w:val="00D14884"/>
    <w:rsid w:val="00D14B96"/>
    <w:rsid w:val="00D1781F"/>
    <w:rsid w:val="00D17D63"/>
    <w:rsid w:val="00D17EE7"/>
    <w:rsid w:val="00D20C2A"/>
    <w:rsid w:val="00D23599"/>
    <w:rsid w:val="00D24DB4"/>
    <w:rsid w:val="00D27D78"/>
    <w:rsid w:val="00D32591"/>
    <w:rsid w:val="00D33250"/>
    <w:rsid w:val="00D33D49"/>
    <w:rsid w:val="00D33D90"/>
    <w:rsid w:val="00D33E3B"/>
    <w:rsid w:val="00D35D32"/>
    <w:rsid w:val="00D36701"/>
    <w:rsid w:val="00D37CD2"/>
    <w:rsid w:val="00D40F02"/>
    <w:rsid w:val="00D41E2C"/>
    <w:rsid w:val="00D4213F"/>
    <w:rsid w:val="00D42283"/>
    <w:rsid w:val="00D43092"/>
    <w:rsid w:val="00D43880"/>
    <w:rsid w:val="00D4403E"/>
    <w:rsid w:val="00D44E30"/>
    <w:rsid w:val="00D468C3"/>
    <w:rsid w:val="00D46D86"/>
    <w:rsid w:val="00D4701C"/>
    <w:rsid w:val="00D479DF"/>
    <w:rsid w:val="00D50A26"/>
    <w:rsid w:val="00D56632"/>
    <w:rsid w:val="00D57342"/>
    <w:rsid w:val="00D6058F"/>
    <w:rsid w:val="00D60FC6"/>
    <w:rsid w:val="00D6246B"/>
    <w:rsid w:val="00D62C13"/>
    <w:rsid w:val="00D64C85"/>
    <w:rsid w:val="00D656F4"/>
    <w:rsid w:val="00D66A8A"/>
    <w:rsid w:val="00D66DBF"/>
    <w:rsid w:val="00D670AA"/>
    <w:rsid w:val="00D71102"/>
    <w:rsid w:val="00D71693"/>
    <w:rsid w:val="00D72D6E"/>
    <w:rsid w:val="00D747E1"/>
    <w:rsid w:val="00D7488E"/>
    <w:rsid w:val="00D758BC"/>
    <w:rsid w:val="00D75D37"/>
    <w:rsid w:val="00D84D0F"/>
    <w:rsid w:val="00D90634"/>
    <w:rsid w:val="00D9198E"/>
    <w:rsid w:val="00D92909"/>
    <w:rsid w:val="00D93692"/>
    <w:rsid w:val="00D93EEA"/>
    <w:rsid w:val="00D94004"/>
    <w:rsid w:val="00D96904"/>
    <w:rsid w:val="00D97989"/>
    <w:rsid w:val="00DA0203"/>
    <w:rsid w:val="00DA0296"/>
    <w:rsid w:val="00DA0F37"/>
    <w:rsid w:val="00DA149E"/>
    <w:rsid w:val="00DA1941"/>
    <w:rsid w:val="00DA2585"/>
    <w:rsid w:val="00DA4999"/>
    <w:rsid w:val="00DA49EC"/>
    <w:rsid w:val="00DA57EA"/>
    <w:rsid w:val="00DA590A"/>
    <w:rsid w:val="00DA71E6"/>
    <w:rsid w:val="00DB021D"/>
    <w:rsid w:val="00DB1461"/>
    <w:rsid w:val="00DB1804"/>
    <w:rsid w:val="00DB2061"/>
    <w:rsid w:val="00DB2A4D"/>
    <w:rsid w:val="00DB2B7D"/>
    <w:rsid w:val="00DB3CFF"/>
    <w:rsid w:val="00DB6C24"/>
    <w:rsid w:val="00DB711F"/>
    <w:rsid w:val="00DC0CCB"/>
    <w:rsid w:val="00DC2845"/>
    <w:rsid w:val="00DC34D0"/>
    <w:rsid w:val="00DC3D0C"/>
    <w:rsid w:val="00DC4FA8"/>
    <w:rsid w:val="00DD0016"/>
    <w:rsid w:val="00DD45B5"/>
    <w:rsid w:val="00DD5A5B"/>
    <w:rsid w:val="00DD6109"/>
    <w:rsid w:val="00DD6948"/>
    <w:rsid w:val="00DE358E"/>
    <w:rsid w:val="00DE35FE"/>
    <w:rsid w:val="00DE36CD"/>
    <w:rsid w:val="00DE3930"/>
    <w:rsid w:val="00DE435D"/>
    <w:rsid w:val="00DE5E9E"/>
    <w:rsid w:val="00DE703C"/>
    <w:rsid w:val="00DE7E8C"/>
    <w:rsid w:val="00DF084A"/>
    <w:rsid w:val="00DF086F"/>
    <w:rsid w:val="00DF0A8C"/>
    <w:rsid w:val="00DF329E"/>
    <w:rsid w:val="00DF5CF6"/>
    <w:rsid w:val="00DF796B"/>
    <w:rsid w:val="00E01A87"/>
    <w:rsid w:val="00E01F1F"/>
    <w:rsid w:val="00E0401A"/>
    <w:rsid w:val="00E04F7F"/>
    <w:rsid w:val="00E05906"/>
    <w:rsid w:val="00E064A1"/>
    <w:rsid w:val="00E12D85"/>
    <w:rsid w:val="00E13196"/>
    <w:rsid w:val="00E136A1"/>
    <w:rsid w:val="00E1395A"/>
    <w:rsid w:val="00E14E61"/>
    <w:rsid w:val="00E14F7B"/>
    <w:rsid w:val="00E15146"/>
    <w:rsid w:val="00E1656B"/>
    <w:rsid w:val="00E21F3A"/>
    <w:rsid w:val="00E223AC"/>
    <w:rsid w:val="00E23F4F"/>
    <w:rsid w:val="00E2420C"/>
    <w:rsid w:val="00E24884"/>
    <w:rsid w:val="00E262F1"/>
    <w:rsid w:val="00E27156"/>
    <w:rsid w:val="00E35FA7"/>
    <w:rsid w:val="00E3600C"/>
    <w:rsid w:val="00E361E4"/>
    <w:rsid w:val="00E36523"/>
    <w:rsid w:val="00E3652B"/>
    <w:rsid w:val="00E36AEA"/>
    <w:rsid w:val="00E36E0C"/>
    <w:rsid w:val="00E37331"/>
    <w:rsid w:val="00E37BED"/>
    <w:rsid w:val="00E37F9B"/>
    <w:rsid w:val="00E41D92"/>
    <w:rsid w:val="00E466EB"/>
    <w:rsid w:val="00E469E1"/>
    <w:rsid w:val="00E50A8D"/>
    <w:rsid w:val="00E51508"/>
    <w:rsid w:val="00E518A7"/>
    <w:rsid w:val="00E5250C"/>
    <w:rsid w:val="00E543B6"/>
    <w:rsid w:val="00E54BB3"/>
    <w:rsid w:val="00E560B7"/>
    <w:rsid w:val="00E5710F"/>
    <w:rsid w:val="00E573AD"/>
    <w:rsid w:val="00E57C79"/>
    <w:rsid w:val="00E600C2"/>
    <w:rsid w:val="00E61001"/>
    <w:rsid w:val="00E62327"/>
    <w:rsid w:val="00E62BE0"/>
    <w:rsid w:val="00E63CC5"/>
    <w:rsid w:val="00E63DA3"/>
    <w:rsid w:val="00E641FA"/>
    <w:rsid w:val="00E6487A"/>
    <w:rsid w:val="00E65D26"/>
    <w:rsid w:val="00E661B1"/>
    <w:rsid w:val="00E67E23"/>
    <w:rsid w:val="00E67E98"/>
    <w:rsid w:val="00E706A0"/>
    <w:rsid w:val="00E70DCD"/>
    <w:rsid w:val="00E72A15"/>
    <w:rsid w:val="00E750BB"/>
    <w:rsid w:val="00E75DF9"/>
    <w:rsid w:val="00E77897"/>
    <w:rsid w:val="00E77C30"/>
    <w:rsid w:val="00E806C2"/>
    <w:rsid w:val="00E80D19"/>
    <w:rsid w:val="00E81820"/>
    <w:rsid w:val="00E81911"/>
    <w:rsid w:val="00E822A8"/>
    <w:rsid w:val="00E832E9"/>
    <w:rsid w:val="00E84107"/>
    <w:rsid w:val="00E85469"/>
    <w:rsid w:val="00E9013B"/>
    <w:rsid w:val="00E90220"/>
    <w:rsid w:val="00E909CF"/>
    <w:rsid w:val="00E90D16"/>
    <w:rsid w:val="00E90DB2"/>
    <w:rsid w:val="00E93BFC"/>
    <w:rsid w:val="00E962A1"/>
    <w:rsid w:val="00EA05A0"/>
    <w:rsid w:val="00EA0BF7"/>
    <w:rsid w:val="00EA1F5B"/>
    <w:rsid w:val="00EA21A9"/>
    <w:rsid w:val="00EA6D92"/>
    <w:rsid w:val="00EA74A2"/>
    <w:rsid w:val="00EA78CE"/>
    <w:rsid w:val="00EB1545"/>
    <w:rsid w:val="00EB2C18"/>
    <w:rsid w:val="00EB4590"/>
    <w:rsid w:val="00EB4A65"/>
    <w:rsid w:val="00EB4D72"/>
    <w:rsid w:val="00EC055A"/>
    <w:rsid w:val="00EC1509"/>
    <w:rsid w:val="00EC1A87"/>
    <w:rsid w:val="00EC23D2"/>
    <w:rsid w:val="00EC4890"/>
    <w:rsid w:val="00EC5F33"/>
    <w:rsid w:val="00EC72D5"/>
    <w:rsid w:val="00ED1806"/>
    <w:rsid w:val="00ED1B22"/>
    <w:rsid w:val="00ED2251"/>
    <w:rsid w:val="00ED4BD6"/>
    <w:rsid w:val="00ED65D3"/>
    <w:rsid w:val="00ED7D0E"/>
    <w:rsid w:val="00EE0BE3"/>
    <w:rsid w:val="00EE1564"/>
    <w:rsid w:val="00EE1FD1"/>
    <w:rsid w:val="00EE23A9"/>
    <w:rsid w:val="00EE43F7"/>
    <w:rsid w:val="00EE4727"/>
    <w:rsid w:val="00EE7C59"/>
    <w:rsid w:val="00EF4CFC"/>
    <w:rsid w:val="00EF5DFF"/>
    <w:rsid w:val="00EF7371"/>
    <w:rsid w:val="00F0404C"/>
    <w:rsid w:val="00F05644"/>
    <w:rsid w:val="00F0594E"/>
    <w:rsid w:val="00F05BDF"/>
    <w:rsid w:val="00F06BF9"/>
    <w:rsid w:val="00F0711C"/>
    <w:rsid w:val="00F10E79"/>
    <w:rsid w:val="00F115F1"/>
    <w:rsid w:val="00F11D5C"/>
    <w:rsid w:val="00F11E85"/>
    <w:rsid w:val="00F11ED9"/>
    <w:rsid w:val="00F13777"/>
    <w:rsid w:val="00F13963"/>
    <w:rsid w:val="00F15078"/>
    <w:rsid w:val="00F214E4"/>
    <w:rsid w:val="00F21CD6"/>
    <w:rsid w:val="00F25941"/>
    <w:rsid w:val="00F25FFE"/>
    <w:rsid w:val="00F2616A"/>
    <w:rsid w:val="00F27975"/>
    <w:rsid w:val="00F300BF"/>
    <w:rsid w:val="00F32610"/>
    <w:rsid w:val="00F33CE2"/>
    <w:rsid w:val="00F407A5"/>
    <w:rsid w:val="00F42377"/>
    <w:rsid w:val="00F42BF9"/>
    <w:rsid w:val="00F464FB"/>
    <w:rsid w:val="00F46AD3"/>
    <w:rsid w:val="00F47046"/>
    <w:rsid w:val="00F473E8"/>
    <w:rsid w:val="00F5000B"/>
    <w:rsid w:val="00F51C67"/>
    <w:rsid w:val="00F53EFE"/>
    <w:rsid w:val="00F5513A"/>
    <w:rsid w:val="00F55C7A"/>
    <w:rsid w:val="00F613E4"/>
    <w:rsid w:val="00F630FF"/>
    <w:rsid w:val="00F636AB"/>
    <w:rsid w:val="00F63E3C"/>
    <w:rsid w:val="00F63F60"/>
    <w:rsid w:val="00F65673"/>
    <w:rsid w:val="00F66E7D"/>
    <w:rsid w:val="00F67774"/>
    <w:rsid w:val="00F67903"/>
    <w:rsid w:val="00F67AF9"/>
    <w:rsid w:val="00F70D11"/>
    <w:rsid w:val="00F71EE9"/>
    <w:rsid w:val="00F72C5C"/>
    <w:rsid w:val="00F739DA"/>
    <w:rsid w:val="00F7518A"/>
    <w:rsid w:val="00F75DCF"/>
    <w:rsid w:val="00F76C07"/>
    <w:rsid w:val="00F77055"/>
    <w:rsid w:val="00F80C8E"/>
    <w:rsid w:val="00F80FEB"/>
    <w:rsid w:val="00F81354"/>
    <w:rsid w:val="00F818C4"/>
    <w:rsid w:val="00F85519"/>
    <w:rsid w:val="00F85D57"/>
    <w:rsid w:val="00F85EB5"/>
    <w:rsid w:val="00F86660"/>
    <w:rsid w:val="00F9316B"/>
    <w:rsid w:val="00F93583"/>
    <w:rsid w:val="00F94D29"/>
    <w:rsid w:val="00F95B96"/>
    <w:rsid w:val="00F95DAA"/>
    <w:rsid w:val="00FA0276"/>
    <w:rsid w:val="00FA11DB"/>
    <w:rsid w:val="00FA1A85"/>
    <w:rsid w:val="00FA230E"/>
    <w:rsid w:val="00FA50D4"/>
    <w:rsid w:val="00FA602B"/>
    <w:rsid w:val="00FB036A"/>
    <w:rsid w:val="00FB0666"/>
    <w:rsid w:val="00FB1235"/>
    <w:rsid w:val="00FB27E6"/>
    <w:rsid w:val="00FB2E96"/>
    <w:rsid w:val="00FB454F"/>
    <w:rsid w:val="00FB632A"/>
    <w:rsid w:val="00FC1490"/>
    <w:rsid w:val="00FC1710"/>
    <w:rsid w:val="00FC1CBE"/>
    <w:rsid w:val="00FC2E27"/>
    <w:rsid w:val="00FD12BC"/>
    <w:rsid w:val="00FD447A"/>
    <w:rsid w:val="00FD49C2"/>
    <w:rsid w:val="00FD4C1C"/>
    <w:rsid w:val="00FD65F7"/>
    <w:rsid w:val="00FD7909"/>
    <w:rsid w:val="00FD7C6A"/>
    <w:rsid w:val="00FE0BAE"/>
    <w:rsid w:val="00FE1C1C"/>
    <w:rsid w:val="00FE279B"/>
    <w:rsid w:val="00FE3371"/>
    <w:rsid w:val="00FE3B01"/>
    <w:rsid w:val="00FE6499"/>
    <w:rsid w:val="00FF0621"/>
    <w:rsid w:val="00FF5E90"/>
    <w:rsid w:val="00FF6762"/>
    <w:rsid w:val="126E52DD"/>
    <w:rsid w:val="18874A6B"/>
    <w:rsid w:val="21CC1E97"/>
    <w:rsid w:val="6BA81E38"/>
    <w:rsid w:val="7E3E8A3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6C126F"/>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28264258">
      <w:bodyDiv w:val="1"/>
      <w:marLeft w:val="0"/>
      <w:marRight w:val="0"/>
      <w:marTop w:val="0"/>
      <w:marBottom w:val="0"/>
      <w:divBdr>
        <w:top w:val="none" w:sz="0" w:space="0" w:color="auto"/>
        <w:left w:val="none" w:sz="0" w:space="0" w:color="auto"/>
        <w:bottom w:val="none" w:sz="0" w:space="0" w:color="auto"/>
        <w:right w:val="none" w:sz="0" w:space="0" w:color="auto"/>
      </w:divBdr>
      <w:divsChild>
        <w:div w:id="998388185">
          <w:marLeft w:val="0"/>
          <w:marRight w:val="0"/>
          <w:marTop w:val="0"/>
          <w:marBottom w:val="0"/>
          <w:divBdr>
            <w:top w:val="none" w:sz="0" w:space="0" w:color="auto"/>
            <w:left w:val="none" w:sz="0" w:space="0" w:color="auto"/>
            <w:bottom w:val="none" w:sz="0" w:space="0" w:color="auto"/>
            <w:right w:val="none" w:sz="0" w:space="0" w:color="auto"/>
          </w:divBdr>
          <w:divsChild>
            <w:div w:id="273288801">
              <w:marLeft w:val="0"/>
              <w:marRight w:val="0"/>
              <w:marTop w:val="0"/>
              <w:marBottom w:val="0"/>
              <w:divBdr>
                <w:top w:val="none" w:sz="0" w:space="0" w:color="auto"/>
                <w:left w:val="none" w:sz="0" w:space="0" w:color="auto"/>
                <w:bottom w:val="none" w:sz="0" w:space="0" w:color="auto"/>
                <w:right w:val="none" w:sz="0" w:space="0" w:color="auto"/>
              </w:divBdr>
              <w:divsChild>
                <w:div w:id="1483308847">
                  <w:marLeft w:val="0"/>
                  <w:marRight w:val="0"/>
                  <w:marTop w:val="0"/>
                  <w:marBottom w:val="0"/>
                  <w:divBdr>
                    <w:top w:val="none" w:sz="0" w:space="0" w:color="auto"/>
                    <w:left w:val="none" w:sz="0" w:space="0" w:color="auto"/>
                    <w:bottom w:val="none" w:sz="0" w:space="0" w:color="auto"/>
                    <w:right w:val="none" w:sz="0" w:space="0" w:color="auto"/>
                  </w:divBdr>
                </w:div>
                <w:div w:id="1320310153">
                  <w:marLeft w:val="0"/>
                  <w:marRight w:val="0"/>
                  <w:marTop w:val="0"/>
                  <w:marBottom w:val="0"/>
                  <w:divBdr>
                    <w:top w:val="none" w:sz="0" w:space="0" w:color="auto"/>
                    <w:left w:val="none" w:sz="0" w:space="0" w:color="auto"/>
                    <w:bottom w:val="none" w:sz="0" w:space="0" w:color="auto"/>
                    <w:right w:val="none" w:sz="0" w:space="0" w:color="auto"/>
                  </w:divBdr>
                </w:div>
                <w:div w:id="146824279">
                  <w:marLeft w:val="0"/>
                  <w:marRight w:val="0"/>
                  <w:marTop w:val="0"/>
                  <w:marBottom w:val="0"/>
                  <w:divBdr>
                    <w:top w:val="none" w:sz="0" w:space="0" w:color="auto"/>
                    <w:left w:val="none" w:sz="0" w:space="0" w:color="auto"/>
                    <w:bottom w:val="none" w:sz="0" w:space="0" w:color="auto"/>
                    <w:right w:val="none" w:sz="0" w:space="0" w:color="auto"/>
                  </w:divBdr>
                </w:div>
                <w:div w:id="324863771">
                  <w:marLeft w:val="0"/>
                  <w:marRight w:val="0"/>
                  <w:marTop w:val="0"/>
                  <w:marBottom w:val="0"/>
                  <w:divBdr>
                    <w:top w:val="none" w:sz="0" w:space="0" w:color="auto"/>
                    <w:left w:val="none" w:sz="0" w:space="0" w:color="auto"/>
                    <w:bottom w:val="none" w:sz="0" w:space="0" w:color="auto"/>
                    <w:right w:val="none" w:sz="0" w:space="0" w:color="auto"/>
                  </w:divBdr>
                </w:div>
                <w:div w:id="280577581">
                  <w:marLeft w:val="0"/>
                  <w:marRight w:val="0"/>
                  <w:marTop w:val="0"/>
                  <w:marBottom w:val="0"/>
                  <w:divBdr>
                    <w:top w:val="none" w:sz="0" w:space="0" w:color="auto"/>
                    <w:left w:val="none" w:sz="0" w:space="0" w:color="auto"/>
                    <w:bottom w:val="none" w:sz="0" w:space="0" w:color="auto"/>
                    <w:right w:val="none" w:sz="0" w:space="0" w:color="auto"/>
                  </w:divBdr>
                </w:div>
                <w:div w:id="1252617451">
                  <w:marLeft w:val="0"/>
                  <w:marRight w:val="0"/>
                  <w:marTop w:val="0"/>
                  <w:marBottom w:val="0"/>
                  <w:divBdr>
                    <w:top w:val="none" w:sz="0" w:space="0" w:color="auto"/>
                    <w:left w:val="none" w:sz="0" w:space="0" w:color="auto"/>
                    <w:bottom w:val="none" w:sz="0" w:space="0" w:color="auto"/>
                    <w:right w:val="none" w:sz="0" w:space="0" w:color="auto"/>
                  </w:divBdr>
                </w:div>
                <w:div w:id="6954088">
                  <w:marLeft w:val="0"/>
                  <w:marRight w:val="0"/>
                  <w:marTop w:val="0"/>
                  <w:marBottom w:val="0"/>
                  <w:divBdr>
                    <w:top w:val="none" w:sz="0" w:space="0" w:color="auto"/>
                    <w:left w:val="none" w:sz="0" w:space="0" w:color="auto"/>
                    <w:bottom w:val="none" w:sz="0" w:space="0" w:color="auto"/>
                    <w:right w:val="none" w:sz="0" w:space="0" w:color="auto"/>
                  </w:divBdr>
                </w:div>
                <w:div w:id="147481267">
                  <w:marLeft w:val="0"/>
                  <w:marRight w:val="0"/>
                  <w:marTop w:val="0"/>
                  <w:marBottom w:val="0"/>
                  <w:divBdr>
                    <w:top w:val="none" w:sz="0" w:space="0" w:color="auto"/>
                    <w:left w:val="none" w:sz="0" w:space="0" w:color="auto"/>
                    <w:bottom w:val="none" w:sz="0" w:space="0" w:color="auto"/>
                    <w:right w:val="none" w:sz="0" w:space="0" w:color="auto"/>
                  </w:divBdr>
                </w:div>
                <w:div w:id="1006709143">
                  <w:marLeft w:val="0"/>
                  <w:marRight w:val="0"/>
                  <w:marTop w:val="0"/>
                  <w:marBottom w:val="0"/>
                  <w:divBdr>
                    <w:top w:val="none" w:sz="0" w:space="0" w:color="auto"/>
                    <w:left w:val="none" w:sz="0" w:space="0" w:color="auto"/>
                    <w:bottom w:val="none" w:sz="0" w:space="0" w:color="auto"/>
                    <w:right w:val="none" w:sz="0" w:space="0" w:color="auto"/>
                  </w:divBdr>
                </w:div>
                <w:div w:id="11936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c8c82c4e-6da6-4aff-89a8-47085bb40864">
      <UserInfo>
        <DisplayName/>
        <AccountId xsi:nil="true"/>
        <AccountType/>
      </UserInfo>
    </SharedWithUsers>
    <MediaLengthInSeconds xmlns="d9bbb5e4-a530-4e2a-ae14-0033d82d20de" xsi:nil="true"/>
    <TaxCatchAll xmlns="c8c82c4e-6da6-4aff-89a8-47085bb40864" xsi:nil="true"/>
    <lcf76f155ced4ddcb4097134ff3c332f xmlns="d9bbb5e4-a530-4e2a-ae14-0033d82d20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1ED3E8417D412448857E4EBBE123703" ma:contentTypeVersion="15" ma:contentTypeDescription="Vytvoří nový dokument" ma:contentTypeScope="" ma:versionID="b8aa8878448764f27ce044863e59d97a">
  <xsd:schema xmlns:xsd="http://www.w3.org/2001/XMLSchema" xmlns:xs="http://www.w3.org/2001/XMLSchema" xmlns:p="http://schemas.microsoft.com/office/2006/metadata/properties" xmlns:ns2="d9bbb5e4-a530-4e2a-ae14-0033d82d20de" xmlns:ns3="c8c82c4e-6da6-4aff-89a8-47085bb40864" targetNamespace="http://schemas.microsoft.com/office/2006/metadata/properties" ma:root="true" ma:fieldsID="36486758c58cc32cfeed38b6ef98b52c" ns2:_="" ns3:_="">
    <xsd:import namespace="d9bbb5e4-a530-4e2a-ae14-0033d82d20de"/>
    <xsd:import namespace="c8c82c4e-6da6-4aff-89a8-47085bb408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bb5e4-a530-4e2a-ae14-0033d82d2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82c4e-6da6-4aff-89a8-47085bb4086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d09ec5f5-e75a-48c0-bdf2-086a5760ff89}" ma:internalName="TaxCatchAll" ma:showField="CatchAllData" ma:web="c8c82c4e-6da6-4aff-89a8-47085bb40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2.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c8c82c4e-6da6-4aff-89a8-47085bb40864"/>
    <ds:schemaRef ds:uri="d9bbb5e4-a530-4e2a-ae14-0033d82d20de"/>
  </ds:schemaRefs>
</ds:datastoreItem>
</file>

<file path=customXml/itemProps3.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4.xml><?xml version="1.0" encoding="utf-8"?>
<ds:datastoreItem xmlns:ds="http://schemas.openxmlformats.org/officeDocument/2006/customXml" ds:itemID="{97F049DC-BAFD-4205-8AFF-0AA8C79B0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bb5e4-a530-4e2a-ae14-0033d82d20de"/>
    <ds:schemaRef ds:uri="c8c82c4e-6da6-4aff-89a8-47085bb40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4</TotalTime>
  <Pages>10</Pages>
  <Words>2674</Words>
  <Characters>15910</Characters>
  <Application>Microsoft Office Word</Application>
  <DocSecurity>4</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Glombová Sylva</cp:lastModifiedBy>
  <cp:revision>2</cp:revision>
  <cp:lastPrinted>2023-12-07T14:25:00Z</cp:lastPrinted>
  <dcterms:created xsi:type="dcterms:W3CDTF">2023-12-08T11:30:00Z</dcterms:created>
  <dcterms:modified xsi:type="dcterms:W3CDTF">2023-12-08T11:30:00Z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0x01010021ED3E8417D412448857E4EBBE123703</vt:lpwstr>
  </property>
  <property fmtid="{D5CDD505-2E9C-101B-9397-08002B2CF9AE}" pid="3" name="Order">
    <vt:r8>849800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