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B76DC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375262/2023/520100/SK</w:t>
      </w:r>
    </w:p>
    <w:p w14:paraId="58DBB933" w14:textId="054E199D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0B092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spuess8c17b6f5</w:t>
      </w:r>
    </w:p>
    <w:p w14:paraId="67CD3BAA" w14:textId="77777777" w:rsidR="0074026F" w:rsidRDefault="0074026F" w:rsidP="00CB4222">
      <w:pPr>
        <w:widowControl/>
        <w:rPr>
          <w:rFonts w:ascii="Arial" w:hAnsi="Arial" w:cs="Arial"/>
          <w:b/>
          <w:sz w:val="22"/>
          <w:szCs w:val="22"/>
        </w:rPr>
      </w:pPr>
    </w:p>
    <w:p w14:paraId="005CCD39" w14:textId="526E2D50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republika </w:t>
      </w:r>
      <w:r w:rsidR="000B0920">
        <w:rPr>
          <w:rFonts w:ascii="Arial" w:hAnsi="Arial" w:cs="Arial"/>
          <w:b/>
          <w:sz w:val="22"/>
          <w:szCs w:val="22"/>
        </w:rPr>
        <w:t>–</w:t>
      </w:r>
      <w:r w:rsidRPr="00BB196A">
        <w:rPr>
          <w:rFonts w:ascii="Arial" w:hAnsi="Arial" w:cs="Arial"/>
          <w:b/>
          <w:sz w:val="22"/>
          <w:szCs w:val="22"/>
        </w:rPr>
        <w:t xml:space="preserve"> Státní pozemkový úřad</w:t>
      </w:r>
    </w:p>
    <w:p w14:paraId="0339A235" w14:textId="20393DC1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</w:p>
    <w:p w14:paraId="55107BF5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747050C3" w14:textId="5CBCE11A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</w:t>
      </w:r>
      <w:r w:rsidR="000B0920"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14:paraId="13D742E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442E4759" w14:textId="55148B32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3E73FA5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0257FA15" w14:textId="22DF576F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="000B0920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10014-3723001/0710</w:t>
      </w:r>
    </w:p>
    <w:p w14:paraId="0421B1A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1009932348</w:t>
      </w:r>
    </w:p>
    <w:p w14:paraId="1BA8113C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9A9E78F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625091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75DA9906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6B4A31D" w14:textId="77777777" w:rsidR="000B0920" w:rsidRDefault="00746C63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Kraj Vysočina</w:t>
      </w:r>
    </w:p>
    <w:p w14:paraId="27947713" w14:textId="77777777" w:rsidR="00F61C91" w:rsidRDefault="000B092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 xml:space="preserve"> Žižkova 1882/57, Jihlava, PSČ 58601</w:t>
      </w:r>
    </w:p>
    <w:p w14:paraId="5E2D5F52" w14:textId="2F9017D9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</w:t>
      </w:r>
      <w:r w:rsidR="00F61C91"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70890749</w:t>
      </w:r>
    </w:p>
    <w:p w14:paraId="16236AA5" w14:textId="4A0808B5" w:rsidR="00F61C91" w:rsidRDefault="00F61C9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DIČ: </w:t>
      </w:r>
      <w:r w:rsidR="003A0C5D">
        <w:rPr>
          <w:rFonts w:ascii="Arial" w:hAnsi="Arial" w:cs="Arial"/>
          <w:color w:val="000000"/>
          <w:sz w:val="22"/>
          <w:szCs w:val="22"/>
        </w:rPr>
        <w:t>CZ70890749</w:t>
      </w:r>
    </w:p>
    <w:p w14:paraId="6D6AFAAC" w14:textId="5F652073" w:rsidR="003A0C5D" w:rsidRDefault="00794E24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3A0C5D">
        <w:rPr>
          <w:rFonts w:ascii="Arial" w:hAnsi="Arial" w:cs="Arial"/>
          <w:color w:val="000000"/>
          <w:sz w:val="22"/>
          <w:szCs w:val="22"/>
        </w:rPr>
        <w:t>astoupený hejtmanem Mgr. Vítě</w:t>
      </w:r>
      <w:r w:rsidR="002511B9">
        <w:rPr>
          <w:rFonts w:ascii="Arial" w:hAnsi="Arial" w:cs="Arial"/>
          <w:color w:val="000000"/>
          <w:sz w:val="22"/>
          <w:szCs w:val="22"/>
        </w:rPr>
        <w:t xml:space="preserve">zslavem </w:t>
      </w:r>
      <w:proofErr w:type="spellStart"/>
      <w:r w:rsidR="002511B9">
        <w:rPr>
          <w:rFonts w:ascii="Arial" w:hAnsi="Arial" w:cs="Arial"/>
          <w:color w:val="000000"/>
          <w:sz w:val="22"/>
          <w:szCs w:val="22"/>
        </w:rPr>
        <w:t>Schrekem</w:t>
      </w:r>
      <w:proofErr w:type="spellEnd"/>
      <w:r w:rsidR="002511B9">
        <w:rPr>
          <w:rFonts w:ascii="Arial" w:hAnsi="Arial" w:cs="Arial"/>
          <w:color w:val="000000"/>
          <w:sz w:val="22"/>
          <w:szCs w:val="22"/>
        </w:rPr>
        <w:t>, MBA</w:t>
      </w:r>
    </w:p>
    <w:p w14:paraId="297DB493" w14:textId="5B5BB564" w:rsidR="002511B9" w:rsidRPr="00BB196A" w:rsidRDefault="00794E24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2511B9">
        <w:rPr>
          <w:rFonts w:ascii="Arial" w:hAnsi="Arial" w:cs="Arial"/>
          <w:color w:val="000000"/>
          <w:sz w:val="22"/>
          <w:szCs w:val="22"/>
        </w:rPr>
        <w:t> podpisu smlouvy pověřen Mgr. Karel Janoušek, člen rady</w:t>
      </w:r>
      <w:r>
        <w:rPr>
          <w:rFonts w:ascii="Arial" w:hAnsi="Arial" w:cs="Arial"/>
          <w:color w:val="000000"/>
          <w:sz w:val="22"/>
          <w:szCs w:val="22"/>
        </w:rPr>
        <w:t xml:space="preserve"> kraje</w:t>
      </w:r>
    </w:p>
    <w:p w14:paraId="0DAEB0D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1C22E93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1817F6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3001E053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71931BC" w14:textId="77777777" w:rsidR="0074026F" w:rsidRDefault="0074026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C3B15AA" w14:textId="77777777" w:rsidR="00DC7D86" w:rsidRDefault="00DC7D8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307A053" w14:textId="5E1F9244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669E77A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8602F6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1009932348</w:t>
      </w:r>
    </w:p>
    <w:p w14:paraId="4D079367" w14:textId="77777777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AA3B974" w14:textId="77777777" w:rsidR="0074026F" w:rsidRPr="00BB196A" w:rsidRDefault="0074026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6AEC27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69672638" w14:textId="199FA940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B49A2">
        <w:rPr>
          <w:rFonts w:ascii="Arial" w:hAnsi="Arial" w:cs="Arial"/>
          <w:sz w:val="22"/>
          <w:szCs w:val="22"/>
        </w:rPr>
        <w:br/>
      </w:r>
      <w:r w:rsidR="000F3560" w:rsidRPr="00BB196A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Vysočinu, Katastrální pracoviště Pelhřimov na LV 10 002:</w:t>
      </w:r>
    </w:p>
    <w:p w14:paraId="35322E20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1205E29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31C9313F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E731C60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1144439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Humpolec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Humpolec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1578/4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318A2523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BBF6EE2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1A0D8C4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14CC224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764C5330" w14:textId="393F72C8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3F7B89">
        <w:rPr>
          <w:rFonts w:ascii="Arial" w:hAnsi="Arial" w:cs="Arial"/>
          <w:sz w:val="22"/>
          <w:szCs w:val="22"/>
        </w:rPr>
        <w:t>§10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69203E43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5018AD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77387FF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4D933952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40AD6FB" w14:textId="760E8C1A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IV.</w:t>
      </w:r>
    </w:p>
    <w:p w14:paraId="6F5966B0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546D65B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55A4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55256F2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6BDD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505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369CE27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C8D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Humpolec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A6A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1578/4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D20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2 761 460,00 Kč</w:t>
            </w:r>
          </w:p>
        </w:tc>
      </w:tr>
    </w:tbl>
    <w:p w14:paraId="3BA99DDE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05FEF8E3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9E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16F7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2 761 460,00 Kč</w:t>
            </w:r>
          </w:p>
        </w:tc>
      </w:tr>
    </w:tbl>
    <w:p w14:paraId="219ED437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653FFAD9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628751DD" w14:textId="77777777" w:rsidR="009C707F" w:rsidRDefault="009C707F">
      <w:pPr>
        <w:widowControl/>
        <w:tabs>
          <w:tab w:val="left" w:pos="426"/>
        </w:tabs>
      </w:pPr>
    </w:p>
    <w:p w14:paraId="7C5C6ED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0115FD7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43AA58C9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791CEF95" w14:textId="7B4CDBCB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Užívací vztah k prodávanému pozemku je řešen nájemní smlouvou č. 40N20/48, kterou se Státním pozemkovým úřadem uzavřel kupující, jakožto nájemce. </w:t>
      </w:r>
    </w:p>
    <w:p w14:paraId="33D7EBF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D8526D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0C6555B0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6950473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3DD87C8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52D3AB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2331DD1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AFA8834" w14:textId="1C2795BF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</w:t>
      </w:r>
      <w:r w:rsidR="00C96CA8">
        <w:rPr>
          <w:rFonts w:ascii="Arial" w:hAnsi="Arial" w:cs="Arial"/>
          <w:sz w:val="22"/>
          <w:szCs w:val="22"/>
        </w:rPr>
        <w:t>4</w:t>
      </w:r>
      <w:r w:rsidRPr="00BB196A">
        <w:rPr>
          <w:rFonts w:ascii="Arial" w:hAnsi="Arial" w:cs="Arial"/>
          <w:sz w:val="22"/>
          <w:szCs w:val="22"/>
        </w:rPr>
        <w:t xml:space="preserve">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</w:t>
      </w:r>
      <w:r w:rsidR="00C96CA8">
        <w:rPr>
          <w:rFonts w:ascii="Arial" w:hAnsi="Arial" w:cs="Arial"/>
          <w:sz w:val="22"/>
          <w:szCs w:val="22"/>
        </w:rPr>
        <w:t>2</w:t>
      </w:r>
      <w:r w:rsidRPr="00BB196A">
        <w:rPr>
          <w:rFonts w:ascii="Arial" w:hAnsi="Arial" w:cs="Arial"/>
          <w:sz w:val="22"/>
          <w:szCs w:val="22"/>
        </w:rPr>
        <w:t xml:space="preserve"> stejnopis(y) a ostatní jsou určeny pro prodávajícího.</w:t>
      </w:r>
    </w:p>
    <w:p w14:paraId="0848011F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69AF7DA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C7403D4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59C38A2C" w14:textId="1D2CC60F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</w:t>
      </w:r>
      <w:r w:rsidR="008B49A2">
        <w:rPr>
          <w:rFonts w:ascii="Arial" w:hAnsi="Arial" w:cs="Arial"/>
          <w:sz w:val="22"/>
          <w:szCs w:val="22"/>
        </w:rPr>
        <w:br/>
      </w:r>
      <w:r w:rsidR="000F3560" w:rsidRPr="00BB196A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3D988FA1" w14:textId="57641B54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74026F">
        <w:rPr>
          <w:rFonts w:ascii="Arial" w:hAnsi="Arial" w:cs="Arial"/>
          <w:sz w:val="22"/>
          <w:szCs w:val="22"/>
        </w:rPr>
        <w:t>§10 odst.5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8B49A2">
        <w:rPr>
          <w:rFonts w:ascii="Arial" w:hAnsi="Arial" w:cs="Arial"/>
          <w:sz w:val="22"/>
          <w:szCs w:val="22"/>
        </w:rPr>
        <w:t>.</w:t>
      </w:r>
    </w:p>
    <w:p w14:paraId="20CADE92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21C93AAB" w14:textId="59B6DDB4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</w:t>
      </w:r>
      <w:r w:rsidR="008B49A2">
        <w:rPr>
          <w:rFonts w:ascii="Arial" w:hAnsi="Arial" w:cs="Arial"/>
          <w:sz w:val="22"/>
          <w:szCs w:val="22"/>
        </w:rPr>
        <w:br/>
      </w:r>
      <w:r w:rsidRPr="00BB196A">
        <w:rPr>
          <w:rFonts w:ascii="Arial" w:hAnsi="Arial" w:cs="Arial"/>
          <w:sz w:val="22"/>
          <w:szCs w:val="22"/>
        </w:rPr>
        <w:t xml:space="preserve">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3C131554" w14:textId="14E8BB16" w:rsidR="00D76E7E" w:rsidRPr="00D76E7E" w:rsidRDefault="00D76E7E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76E7E">
        <w:rPr>
          <w:rFonts w:ascii="Arial" w:hAnsi="Arial" w:cs="Arial"/>
          <w:sz w:val="22"/>
          <w:szCs w:val="22"/>
        </w:rPr>
        <w:lastRenderedPageBreak/>
        <w:t>5) Ve smyslu ustanovení § 36 písm. a) zákona č. 129/2000 Sb., o krajích, ve znění pozdějších předpisů, Zastupitelstvo Kraje Vysočina usnesením č. 0387/05/2020/ZK ze dne 8. 9. 2020 rozhodlo nabýt pozemek uvedený v článku I. této smlouvy do vlastnictví Kraje Vysočina</w:t>
      </w:r>
      <w:r w:rsidR="00C8453E">
        <w:rPr>
          <w:rFonts w:ascii="Arial" w:hAnsi="Arial" w:cs="Arial"/>
          <w:sz w:val="22"/>
          <w:szCs w:val="22"/>
        </w:rPr>
        <w:t>.</w:t>
      </w:r>
    </w:p>
    <w:p w14:paraId="3FDC6B5E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60FC64D" w14:textId="367956A9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26372096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2BE9DF34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A7D7BC" w14:textId="77777777" w:rsidR="0063203A" w:rsidRPr="00BB196A" w:rsidRDefault="0063203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24970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C27F73" w14:textId="5F20DA3C" w:rsidR="00746C63" w:rsidRPr="004B3D87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4B3D87">
        <w:rPr>
          <w:rFonts w:ascii="Arial" w:hAnsi="Arial" w:cs="Arial"/>
          <w:sz w:val="22"/>
          <w:szCs w:val="22"/>
        </w:rPr>
        <w:t>V Jihlavě dne</w:t>
      </w:r>
      <w:r w:rsidR="004B3D87" w:rsidRPr="004B3D87">
        <w:rPr>
          <w:rFonts w:ascii="Arial" w:hAnsi="Arial" w:cs="Arial"/>
          <w:sz w:val="22"/>
          <w:szCs w:val="22"/>
        </w:rPr>
        <w:t xml:space="preserve"> 8.12.2023</w:t>
      </w:r>
      <w:r w:rsidRPr="004B3D87">
        <w:rPr>
          <w:rFonts w:ascii="Arial" w:hAnsi="Arial" w:cs="Arial"/>
          <w:sz w:val="22"/>
          <w:szCs w:val="22"/>
        </w:rPr>
        <w:tab/>
      </w:r>
      <w:r w:rsidR="004B3D87" w:rsidRPr="004B3D87">
        <w:rPr>
          <w:rFonts w:ascii="Arial" w:hAnsi="Arial" w:cs="Arial"/>
          <w:sz w:val="22"/>
          <w:szCs w:val="22"/>
        </w:rPr>
        <w:t>V Jihlavě dne 8.12.2023</w:t>
      </w:r>
    </w:p>
    <w:p w14:paraId="34A0101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95BD0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81E01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7E48F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C2F71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88D02E4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Kraj Vysočina</w:t>
      </w:r>
    </w:p>
    <w:p w14:paraId="34B4DC1D" w14:textId="2CC2CFEB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="0063203A">
        <w:rPr>
          <w:rFonts w:ascii="Arial" w:hAnsi="Arial" w:cs="Arial"/>
          <w:sz w:val="22"/>
          <w:szCs w:val="22"/>
        </w:rPr>
        <w:t>zast</w:t>
      </w:r>
      <w:proofErr w:type="spellEnd"/>
      <w:r w:rsidR="0063203A">
        <w:rPr>
          <w:rFonts w:ascii="Arial" w:hAnsi="Arial" w:cs="Arial"/>
          <w:sz w:val="22"/>
          <w:szCs w:val="22"/>
        </w:rPr>
        <w:t xml:space="preserve">.: </w:t>
      </w:r>
      <w:r w:rsidR="00A54C35">
        <w:rPr>
          <w:rFonts w:ascii="Arial" w:hAnsi="Arial" w:cs="Arial"/>
          <w:sz w:val="22"/>
          <w:szCs w:val="22"/>
        </w:rPr>
        <w:t>Mgr. Karel Janoušek, člen rady kraje</w:t>
      </w:r>
    </w:p>
    <w:p w14:paraId="196D24F8" w14:textId="54718283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Kraj Vysočina</w:t>
      </w:r>
      <w:r w:rsidRPr="00BB196A">
        <w:rPr>
          <w:rFonts w:ascii="Arial" w:hAnsi="Arial" w:cs="Arial"/>
          <w:sz w:val="22"/>
          <w:szCs w:val="22"/>
        </w:rPr>
        <w:tab/>
      </w:r>
      <w:r w:rsidR="00A54C35">
        <w:rPr>
          <w:rFonts w:ascii="Arial" w:hAnsi="Arial" w:cs="Arial"/>
          <w:sz w:val="22"/>
          <w:szCs w:val="22"/>
        </w:rPr>
        <w:t>kupující</w:t>
      </w:r>
    </w:p>
    <w:p w14:paraId="0B300F2B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Mgr. Silvie Hawerlandová, LL.M.</w:t>
      </w:r>
      <w:r w:rsidRPr="00BB196A">
        <w:rPr>
          <w:rFonts w:ascii="Arial" w:hAnsi="Arial" w:cs="Arial"/>
          <w:sz w:val="22"/>
          <w:szCs w:val="22"/>
        </w:rPr>
        <w:tab/>
      </w:r>
    </w:p>
    <w:p w14:paraId="4DC2ACA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40656552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CECC38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583B63C7" w14:textId="77777777" w:rsidR="0063203A" w:rsidRDefault="0063203A">
      <w:pPr>
        <w:widowControl/>
        <w:rPr>
          <w:rFonts w:ascii="Arial" w:hAnsi="Arial" w:cs="Arial"/>
          <w:sz w:val="22"/>
          <w:szCs w:val="22"/>
        </w:rPr>
      </w:pPr>
    </w:p>
    <w:p w14:paraId="4CE5E919" w14:textId="77777777" w:rsidR="0063203A" w:rsidRDefault="0063203A">
      <w:pPr>
        <w:widowControl/>
        <w:rPr>
          <w:rFonts w:ascii="Arial" w:hAnsi="Arial" w:cs="Arial"/>
          <w:sz w:val="22"/>
          <w:szCs w:val="22"/>
        </w:rPr>
      </w:pPr>
    </w:p>
    <w:p w14:paraId="5BFCD0A5" w14:textId="77777777" w:rsidR="0063203A" w:rsidRDefault="0063203A">
      <w:pPr>
        <w:widowControl/>
        <w:rPr>
          <w:rFonts w:ascii="Arial" w:hAnsi="Arial" w:cs="Arial"/>
          <w:sz w:val="22"/>
          <w:szCs w:val="22"/>
        </w:rPr>
      </w:pPr>
    </w:p>
    <w:p w14:paraId="1DD19D61" w14:textId="77777777" w:rsidR="0063203A" w:rsidRDefault="0063203A">
      <w:pPr>
        <w:widowControl/>
        <w:rPr>
          <w:rFonts w:ascii="Arial" w:hAnsi="Arial" w:cs="Arial"/>
          <w:sz w:val="22"/>
          <w:szCs w:val="22"/>
        </w:rPr>
      </w:pPr>
    </w:p>
    <w:p w14:paraId="4D2A46E0" w14:textId="77777777" w:rsidR="0063203A" w:rsidRDefault="0063203A">
      <w:pPr>
        <w:widowControl/>
        <w:rPr>
          <w:rFonts w:ascii="Arial" w:hAnsi="Arial" w:cs="Arial"/>
          <w:sz w:val="22"/>
          <w:szCs w:val="22"/>
        </w:rPr>
      </w:pPr>
    </w:p>
    <w:p w14:paraId="65599D26" w14:textId="77777777" w:rsidR="0063203A" w:rsidRDefault="0063203A">
      <w:pPr>
        <w:widowControl/>
        <w:rPr>
          <w:rFonts w:ascii="Arial" w:hAnsi="Arial" w:cs="Arial"/>
          <w:sz w:val="22"/>
          <w:szCs w:val="22"/>
        </w:rPr>
      </w:pPr>
    </w:p>
    <w:p w14:paraId="7FA9408C" w14:textId="77777777" w:rsidR="0063203A" w:rsidRDefault="0063203A">
      <w:pPr>
        <w:widowControl/>
        <w:rPr>
          <w:rFonts w:ascii="Arial" w:hAnsi="Arial" w:cs="Arial"/>
          <w:sz w:val="22"/>
          <w:szCs w:val="22"/>
        </w:rPr>
      </w:pPr>
    </w:p>
    <w:p w14:paraId="7333F651" w14:textId="77777777" w:rsidR="0063203A" w:rsidRDefault="0063203A">
      <w:pPr>
        <w:widowControl/>
        <w:rPr>
          <w:rFonts w:ascii="Arial" w:hAnsi="Arial" w:cs="Arial"/>
          <w:sz w:val="22"/>
          <w:szCs w:val="22"/>
        </w:rPr>
      </w:pPr>
    </w:p>
    <w:p w14:paraId="065C0C6A" w14:textId="77777777" w:rsidR="0063203A" w:rsidRDefault="0063203A">
      <w:pPr>
        <w:widowControl/>
        <w:rPr>
          <w:rFonts w:ascii="Arial" w:hAnsi="Arial" w:cs="Arial"/>
          <w:sz w:val="22"/>
          <w:szCs w:val="22"/>
        </w:rPr>
      </w:pPr>
    </w:p>
    <w:p w14:paraId="338E13D8" w14:textId="77777777" w:rsidR="0063203A" w:rsidRDefault="0063203A">
      <w:pPr>
        <w:widowControl/>
        <w:rPr>
          <w:rFonts w:ascii="Arial" w:hAnsi="Arial" w:cs="Arial"/>
          <w:sz w:val="22"/>
          <w:szCs w:val="22"/>
        </w:rPr>
      </w:pPr>
    </w:p>
    <w:p w14:paraId="3D21E318" w14:textId="77777777" w:rsidR="0063203A" w:rsidRDefault="0063203A">
      <w:pPr>
        <w:widowControl/>
        <w:rPr>
          <w:rFonts w:ascii="Arial" w:hAnsi="Arial" w:cs="Arial"/>
          <w:sz w:val="22"/>
          <w:szCs w:val="22"/>
        </w:rPr>
      </w:pPr>
    </w:p>
    <w:p w14:paraId="42E65CDD" w14:textId="77777777" w:rsidR="0063203A" w:rsidRDefault="0063203A">
      <w:pPr>
        <w:widowControl/>
        <w:rPr>
          <w:rFonts w:ascii="Arial" w:hAnsi="Arial" w:cs="Arial"/>
          <w:sz w:val="22"/>
          <w:szCs w:val="22"/>
        </w:rPr>
      </w:pPr>
    </w:p>
    <w:p w14:paraId="07BE4F90" w14:textId="77777777" w:rsidR="0063203A" w:rsidRDefault="0063203A">
      <w:pPr>
        <w:widowControl/>
        <w:rPr>
          <w:rFonts w:ascii="Arial" w:hAnsi="Arial" w:cs="Arial"/>
          <w:sz w:val="22"/>
          <w:szCs w:val="22"/>
        </w:rPr>
      </w:pPr>
    </w:p>
    <w:p w14:paraId="139FE0C8" w14:textId="77777777" w:rsidR="0063203A" w:rsidRDefault="0063203A">
      <w:pPr>
        <w:widowControl/>
        <w:rPr>
          <w:rFonts w:ascii="Arial" w:hAnsi="Arial" w:cs="Arial"/>
          <w:sz w:val="22"/>
          <w:szCs w:val="22"/>
        </w:rPr>
      </w:pPr>
    </w:p>
    <w:p w14:paraId="60A7FE85" w14:textId="77777777" w:rsidR="0063203A" w:rsidRDefault="0063203A">
      <w:pPr>
        <w:widowControl/>
        <w:rPr>
          <w:rFonts w:ascii="Arial" w:hAnsi="Arial" w:cs="Arial"/>
          <w:sz w:val="22"/>
          <w:szCs w:val="22"/>
        </w:rPr>
      </w:pPr>
    </w:p>
    <w:p w14:paraId="44733406" w14:textId="77777777" w:rsidR="0063203A" w:rsidRDefault="0063203A">
      <w:pPr>
        <w:widowControl/>
        <w:rPr>
          <w:rFonts w:ascii="Arial" w:hAnsi="Arial" w:cs="Arial"/>
          <w:sz w:val="22"/>
          <w:szCs w:val="22"/>
        </w:rPr>
      </w:pPr>
    </w:p>
    <w:p w14:paraId="132A510F" w14:textId="77777777" w:rsidR="0063203A" w:rsidRDefault="0063203A">
      <w:pPr>
        <w:widowControl/>
        <w:rPr>
          <w:rFonts w:ascii="Arial" w:hAnsi="Arial" w:cs="Arial"/>
          <w:sz w:val="22"/>
          <w:szCs w:val="22"/>
        </w:rPr>
      </w:pPr>
    </w:p>
    <w:p w14:paraId="721693A5" w14:textId="129FAFDC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1811848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672B0D3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A6BC96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0C9DBCE2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1A63DD48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Procházková</w:t>
      </w:r>
    </w:p>
    <w:p w14:paraId="042CC8F5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45262284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6306EEAE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1BFF630D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F87BB65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Skalníková Jitka</w:t>
      </w:r>
    </w:p>
    <w:p w14:paraId="052CEB1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4352D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5CCE674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755E3409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39FF4484" w14:textId="77777777" w:rsidR="00412D61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3C118A97" w14:textId="77777777" w:rsidR="00D27782" w:rsidRPr="00BB196A" w:rsidRDefault="00D27782" w:rsidP="00412D61">
      <w:pPr>
        <w:widowControl/>
        <w:rPr>
          <w:rFonts w:ascii="Arial" w:hAnsi="Arial" w:cs="Arial"/>
          <w:sz w:val="22"/>
          <w:szCs w:val="22"/>
        </w:rPr>
      </w:pPr>
    </w:p>
    <w:p w14:paraId="10F4508D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C2E779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5B36D3E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616C925F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1D38229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0D942A7E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82ECE4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06AB9372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7F442B3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753BD78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13C7D5AC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45CDE8E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9D2DAD5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921F0E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46247BE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0B1410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2B187EA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65C0006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1DD0B3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803DBD9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77160DBD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2419F9CF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A4514" w14:textId="77777777" w:rsidR="00550A54" w:rsidRDefault="00550A54">
      <w:r>
        <w:separator/>
      </w:r>
    </w:p>
  </w:endnote>
  <w:endnote w:type="continuationSeparator" w:id="0">
    <w:p w14:paraId="1199F45D" w14:textId="77777777" w:rsidR="00550A54" w:rsidRDefault="0055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2B65D" w14:textId="77777777" w:rsidR="00550A54" w:rsidRDefault="00550A54">
      <w:r>
        <w:separator/>
      </w:r>
    </w:p>
  </w:footnote>
  <w:footnote w:type="continuationSeparator" w:id="0">
    <w:p w14:paraId="6375376D" w14:textId="77777777" w:rsidR="00550A54" w:rsidRDefault="00550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15EDA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41ACB"/>
    <w:rsid w:val="0005201B"/>
    <w:rsid w:val="000819CE"/>
    <w:rsid w:val="00091D88"/>
    <w:rsid w:val="000A2586"/>
    <w:rsid w:val="000B0920"/>
    <w:rsid w:val="000D1989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41E24"/>
    <w:rsid w:val="002511B9"/>
    <w:rsid w:val="00253C58"/>
    <w:rsid w:val="00271965"/>
    <w:rsid w:val="00273143"/>
    <w:rsid w:val="002750DE"/>
    <w:rsid w:val="0028514C"/>
    <w:rsid w:val="00371381"/>
    <w:rsid w:val="00391669"/>
    <w:rsid w:val="003916F3"/>
    <w:rsid w:val="003A0C5D"/>
    <w:rsid w:val="003F7B89"/>
    <w:rsid w:val="00410C86"/>
    <w:rsid w:val="00412D61"/>
    <w:rsid w:val="0043604A"/>
    <w:rsid w:val="004B3D87"/>
    <w:rsid w:val="004C0CB6"/>
    <w:rsid w:val="004D056F"/>
    <w:rsid w:val="004F2747"/>
    <w:rsid w:val="00521DC2"/>
    <w:rsid w:val="00550A54"/>
    <w:rsid w:val="0056566C"/>
    <w:rsid w:val="00572AE4"/>
    <w:rsid w:val="005F01A4"/>
    <w:rsid w:val="005F0FD7"/>
    <w:rsid w:val="00625710"/>
    <w:rsid w:val="0063203A"/>
    <w:rsid w:val="00694205"/>
    <w:rsid w:val="006A1DC3"/>
    <w:rsid w:val="006D0267"/>
    <w:rsid w:val="006F1F25"/>
    <w:rsid w:val="0070116E"/>
    <w:rsid w:val="007179A4"/>
    <w:rsid w:val="00724A2B"/>
    <w:rsid w:val="0074026F"/>
    <w:rsid w:val="007457F3"/>
    <w:rsid w:val="00746C63"/>
    <w:rsid w:val="007561D4"/>
    <w:rsid w:val="00775F21"/>
    <w:rsid w:val="00794E24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A321E"/>
    <w:rsid w:val="008B49A2"/>
    <w:rsid w:val="008C6E19"/>
    <w:rsid w:val="008E67C2"/>
    <w:rsid w:val="00923457"/>
    <w:rsid w:val="00930B42"/>
    <w:rsid w:val="00935350"/>
    <w:rsid w:val="00944C26"/>
    <w:rsid w:val="0098093E"/>
    <w:rsid w:val="009A641A"/>
    <w:rsid w:val="009C707F"/>
    <w:rsid w:val="00A01241"/>
    <w:rsid w:val="00A31C3B"/>
    <w:rsid w:val="00A41998"/>
    <w:rsid w:val="00A54C35"/>
    <w:rsid w:val="00A723F9"/>
    <w:rsid w:val="00A807B7"/>
    <w:rsid w:val="00A92B9F"/>
    <w:rsid w:val="00AA7DF3"/>
    <w:rsid w:val="00AB397A"/>
    <w:rsid w:val="00AC09A0"/>
    <w:rsid w:val="00B56780"/>
    <w:rsid w:val="00B9483C"/>
    <w:rsid w:val="00BB196A"/>
    <w:rsid w:val="00BD69A7"/>
    <w:rsid w:val="00BE5AC3"/>
    <w:rsid w:val="00BF18A5"/>
    <w:rsid w:val="00C70A46"/>
    <w:rsid w:val="00C8453E"/>
    <w:rsid w:val="00C9419D"/>
    <w:rsid w:val="00C96CA8"/>
    <w:rsid w:val="00CB4222"/>
    <w:rsid w:val="00CF17FD"/>
    <w:rsid w:val="00CF7B8B"/>
    <w:rsid w:val="00D04691"/>
    <w:rsid w:val="00D27782"/>
    <w:rsid w:val="00D76E7E"/>
    <w:rsid w:val="00DB23D0"/>
    <w:rsid w:val="00DC7D86"/>
    <w:rsid w:val="00DE0D77"/>
    <w:rsid w:val="00E643A3"/>
    <w:rsid w:val="00EC3E05"/>
    <w:rsid w:val="00F24B49"/>
    <w:rsid w:val="00F37709"/>
    <w:rsid w:val="00F61C91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E67B29"/>
  <w14:defaultImageDpi w14:val="96"/>
  <w15:docId w15:val="{AA51A300-5E40-45E9-94E3-DAD0821B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A01241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47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907</Words>
  <Characters>5792</Characters>
  <Application>Microsoft Office Word</Application>
  <DocSecurity>0</DocSecurity>
  <Lines>48</Lines>
  <Paragraphs>13</Paragraphs>
  <ScaleCrop>false</ScaleCrop>
  <Company>Pozemkový Fond ČR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Skalníková Jitka Ing.</dc:creator>
  <cp:keywords/>
  <dc:description/>
  <cp:lastModifiedBy>Skalníková Jitka Ing.</cp:lastModifiedBy>
  <cp:revision>5</cp:revision>
  <cp:lastPrinted>2003-04-28T06:39:00Z</cp:lastPrinted>
  <dcterms:created xsi:type="dcterms:W3CDTF">2023-12-05T12:55:00Z</dcterms:created>
  <dcterms:modified xsi:type="dcterms:W3CDTF">2023-12-08T10:33:00Z</dcterms:modified>
</cp:coreProperties>
</file>