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E7B4" w14:textId="6991FC2F" w:rsidR="008F244F" w:rsidRDefault="008F244F" w:rsidP="008F244F">
      <w:pPr>
        <w:pStyle w:val="Prosttext"/>
        <w:jc w:val="center"/>
        <w:rPr>
          <w:rFonts w:ascii="Calibri" w:eastAsia="MS Mincho" w:hAnsi="Calibri"/>
          <w:b/>
          <w:bCs/>
          <w:sz w:val="36"/>
          <w:szCs w:val="36"/>
          <w:lang w:val="cs-CZ"/>
        </w:rPr>
      </w:pPr>
      <w:r>
        <w:rPr>
          <w:rFonts w:ascii="Calibri" w:eastAsia="MS Mincho" w:hAnsi="Calibri"/>
          <w:b/>
          <w:bCs/>
          <w:sz w:val="36"/>
          <w:szCs w:val="36"/>
          <w:lang w:val="cs-CZ"/>
        </w:rPr>
        <w:t>DODATEK Č. 1 KE SMLOUVĚ</w:t>
      </w:r>
      <w:r w:rsidRPr="0005372C">
        <w:rPr>
          <w:rFonts w:ascii="Calibri" w:eastAsia="MS Mincho" w:hAnsi="Calibri"/>
          <w:b/>
          <w:bCs/>
          <w:sz w:val="36"/>
          <w:szCs w:val="36"/>
        </w:rPr>
        <w:t xml:space="preserve"> O DÍLO </w:t>
      </w:r>
      <w:r w:rsidRPr="0005372C">
        <w:rPr>
          <w:rFonts w:ascii="Calibri" w:eastAsia="MS Mincho" w:hAnsi="Calibri"/>
          <w:b/>
          <w:bCs/>
          <w:sz w:val="36"/>
          <w:szCs w:val="36"/>
          <w:lang w:val="cs-CZ"/>
        </w:rPr>
        <w:t xml:space="preserve">č. </w:t>
      </w:r>
      <w:r>
        <w:rPr>
          <w:rFonts w:ascii="Calibri" w:eastAsia="MS Mincho" w:hAnsi="Calibri"/>
          <w:b/>
          <w:bCs/>
          <w:sz w:val="36"/>
          <w:szCs w:val="36"/>
          <w:lang w:val="cs-CZ"/>
        </w:rPr>
        <w:t>OD-VZMR-</w:t>
      </w:r>
      <w:r w:rsidR="00EC13CF">
        <w:rPr>
          <w:rFonts w:ascii="Calibri" w:eastAsia="MS Mincho" w:hAnsi="Calibri"/>
          <w:b/>
          <w:bCs/>
          <w:sz w:val="36"/>
          <w:szCs w:val="36"/>
          <w:lang w:val="cs-CZ"/>
        </w:rPr>
        <w:t>2023-4</w:t>
      </w:r>
    </w:p>
    <w:p w14:paraId="610EC1C0" w14:textId="77777777" w:rsidR="008F244F" w:rsidRPr="004C2C22" w:rsidRDefault="008F244F" w:rsidP="008F244F">
      <w:pPr>
        <w:pStyle w:val="Prosttext"/>
        <w:jc w:val="center"/>
        <w:rPr>
          <w:rFonts w:ascii="Calibri" w:eastAsia="MS Mincho" w:hAnsi="Calibri"/>
          <w:bCs/>
          <w:sz w:val="24"/>
          <w:szCs w:val="24"/>
          <w:lang w:val="cs-CZ"/>
        </w:rPr>
      </w:pPr>
    </w:p>
    <w:p w14:paraId="0E2BC908" w14:textId="54E35012" w:rsidR="008F244F" w:rsidRDefault="008F244F" w:rsidP="008F244F">
      <w:pPr>
        <w:suppressAutoHyphens/>
        <w:spacing w:before="120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>uzavřen</w:t>
      </w:r>
      <w:r w:rsidR="0015584B">
        <w:rPr>
          <w:rFonts w:ascii="Calibri" w:hAnsi="Calibri" w:cs="Calibri"/>
          <w:color w:val="000000"/>
          <w:sz w:val="22"/>
          <w:szCs w:val="22"/>
          <w:lang w:eastAsia="ar-SA"/>
        </w:rPr>
        <w:t>é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 podle ust. § 2586 a následujících ustanovení zák. č. 89/2012 Sb., </w:t>
      </w:r>
      <w:r w:rsidR="0059426C">
        <w:rPr>
          <w:rFonts w:ascii="Calibri" w:hAnsi="Calibri" w:cs="Calibri"/>
          <w:color w:val="000000"/>
          <w:sz w:val="22"/>
          <w:szCs w:val="22"/>
          <w:lang w:eastAsia="ar-SA"/>
        </w:rPr>
        <w:t>o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bčanský zákoník</w:t>
      </w:r>
      <w:r w:rsidR="0059426C">
        <w:rPr>
          <w:rFonts w:ascii="Calibri" w:hAnsi="Calibri" w:cs="Calibri"/>
          <w:color w:val="000000"/>
          <w:sz w:val="22"/>
          <w:szCs w:val="22"/>
          <w:lang w:eastAsia="ar-SA"/>
        </w:rPr>
        <w:t>, ve znění pozdějších předpisů</w:t>
      </w:r>
    </w:p>
    <w:p w14:paraId="40CBE90F" w14:textId="2FCADEAB" w:rsidR="008F244F" w:rsidRDefault="008F244F" w:rsidP="008F244F">
      <w:pPr>
        <w:suppressAutoHyphens/>
        <w:spacing w:before="120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(dále jen </w:t>
      </w:r>
      <w:r w:rsidR="0059426C">
        <w:rPr>
          <w:rFonts w:ascii="Calibri" w:hAnsi="Calibri" w:cs="Calibri"/>
          <w:color w:val="000000"/>
          <w:sz w:val="22"/>
          <w:szCs w:val="22"/>
          <w:lang w:eastAsia="ar-SA"/>
        </w:rPr>
        <w:t>„</w:t>
      </w:r>
      <w:r w:rsidRPr="00287A48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ar-SA"/>
        </w:rPr>
        <w:t>občanský zákoník</w:t>
      </w:r>
      <w:r w:rsidR="0059426C">
        <w:rPr>
          <w:rFonts w:ascii="Calibri" w:hAnsi="Calibri" w:cs="Calibri"/>
          <w:color w:val="000000"/>
          <w:sz w:val="22"/>
          <w:szCs w:val="22"/>
          <w:lang w:eastAsia="ar-SA"/>
        </w:rPr>
        <w:t>“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)</w:t>
      </w:r>
    </w:p>
    <w:p w14:paraId="69B8C448" w14:textId="77777777" w:rsidR="008F244F" w:rsidRPr="00420AC0" w:rsidRDefault="008F244F" w:rsidP="008F244F">
      <w:pPr>
        <w:pBdr>
          <w:bottom w:val="single" w:sz="24" w:space="1" w:color="auto"/>
        </w:pBdr>
        <w:rPr>
          <w:rFonts w:ascii="Calibri" w:hAnsi="Calibri"/>
          <w:b/>
          <w:color w:val="000000"/>
          <w:sz w:val="26"/>
        </w:rPr>
      </w:pPr>
    </w:p>
    <w:p w14:paraId="704EE435" w14:textId="77777777" w:rsidR="008F244F" w:rsidRPr="00420AC0" w:rsidRDefault="008F244F" w:rsidP="008F244F">
      <w:pPr>
        <w:pStyle w:val="Prosttext"/>
        <w:rPr>
          <w:rFonts w:ascii="Calibri" w:eastAsia="MS Mincho" w:hAnsi="Calibri"/>
          <w:sz w:val="24"/>
          <w:szCs w:val="24"/>
        </w:rPr>
      </w:pPr>
    </w:p>
    <w:p w14:paraId="1D95AE3B" w14:textId="77777777" w:rsidR="008F244F" w:rsidRDefault="008F244F" w:rsidP="008F244F">
      <w:pPr>
        <w:pStyle w:val="Prosttext"/>
        <w:jc w:val="center"/>
        <w:rPr>
          <w:rFonts w:ascii="Calibri" w:eastAsia="MS Mincho" w:hAnsi="Calibri"/>
          <w:b/>
          <w:bCs/>
          <w:sz w:val="32"/>
          <w:szCs w:val="32"/>
        </w:rPr>
      </w:pPr>
      <w:r w:rsidRPr="00420AC0">
        <w:rPr>
          <w:rFonts w:ascii="Calibri" w:eastAsia="MS Mincho" w:hAnsi="Calibri"/>
          <w:b/>
          <w:bCs/>
          <w:sz w:val="32"/>
          <w:szCs w:val="32"/>
        </w:rPr>
        <w:t>Smluvní strany</w:t>
      </w:r>
    </w:p>
    <w:p w14:paraId="1249D358" w14:textId="77777777" w:rsidR="008F244F" w:rsidRPr="00420AC0" w:rsidRDefault="008F244F" w:rsidP="008F244F">
      <w:pPr>
        <w:pStyle w:val="Prosttext"/>
        <w:jc w:val="center"/>
        <w:rPr>
          <w:rFonts w:ascii="Calibri" w:eastAsia="MS Mincho" w:hAnsi="Calibri"/>
          <w:b/>
          <w:bCs/>
          <w:sz w:val="32"/>
          <w:szCs w:val="32"/>
        </w:rPr>
      </w:pPr>
    </w:p>
    <w:p w14:paraId="353D9C81" w14:textId="77777777" w:rsidR="008F244F" w:rsidRPr="00420AC0" w:rsidRDefault="008F244F" w:rsidP="008F244F">
      <w:pPr>
        <w:pStyle w:val="Prosttext"/>
        <w:jc w:val="center"/>
        <w:rPr>
          <w:rFonts w:ascii="Calibri" w:eastAsia="MS Mincho" w:hAnsi="Calibri"/>
          <w:b/>
          <w:bCs/>
          <w:sz w:val="22"/>
          <w:szCs w:val="22"/>
        </w:rPr>
      </w:pPr>
    </w:p>
    <w:p w14:paraId="417315D8" w14:textId="77777777" w:rsidR="00EC13CF" w:rsidRDefault="00EC13CF" w:rsidP="00EC13CF">
      <w:pPr>
        <w:pStyle w:val="Zkladntext1"/>
      </w:pPr>
      <w:r>
        <w:rPr>
          <w:b/>
          <w:bCs/>
        </w:rPr>
        <w:t xml:space="preserve">Objednatel: </w:t>
      </w:r>
      <w:r>
        <w:rPr>
          <w:b/>
          <w:bCs/>
        </w:rPr>
        <w:tab/>
        <w:t>Statutární město Pardubice</w:t>
      </w:r>
    </w:p>
    <w:p w14:paraId="7719CF90" w14:textId="77777777" w:rsidR="00EC13CF" w:rsidRDefault="00EC13CF" w:rsidP="00EC13CF">
      <w:pPr>
        <w:pStyle w:val="Zkladntext1"/>
        <w:tabs>
          <w:tab w:val="left" w:pos="1421"/>
        </w:tabs>
      </w:pPr>
      <w:r>
        <w:t>Se sídlem:</w:t>
      </w:r>
      <w:r>
        <w:tab/>
        <w:t>Pernštýnské náměstí 1</w:t>
      </w:r>
    </w:p>
    <w:p w14:paraId="343CCE2F" w14:textId="77777777" w:rsidR="00EC13CF" w:rsidRDefault="00EC13CF" w:rsidP="00EC13CF">
      <w:pPr>
        <w:pStyle w:val="Zkladntext1"/>
        <w:ind w:left="1440"/>
      </w:pPr>
      <w:r>
        <w:t>530 21 Pardubice</w:t>
      </w:r>
    </w:p>
    <w:p w14:paraId="1BBEB91E" w14:textId="77777777" w:rsidR="00EC13CF" w:rsidRDefault="00EC13CF" w:rsidP="00EC13CF">
      <w:pPr>
        <w:pStyle w:val="Zkladntext1"/>
      </w:pPr>
      <w:r>
        <w:t xml:space="preserve">Zastoupený ve věcech smluvních: </w:t>
      </w:r>
      <w:r>
        <w:tab/>
        <w:t>Bc. Jiřím Zubákem</w:t>
      </w:r>
      <w:r w:rsidRPr="003A27D0">
        <w:t xml:space="preserve">, </w:t>
      </w:r>
      <w:r>
        <w:t>vedoucím Odboru dopravy MmP</w:t>
      </w:r>
    </w:p>
    <w:p w14:paraId="7ED077C8" w14:textId="77777777" w:rsidR="00EC13CF" w:rsidRDefault="00EC13CF" w:rsidP="00EC13CF">
      <w:pPr>
        <w:pStyle w:val="Zkladntext1"/>
        <w:ind w:left="3540" w:hanging="3540"/>
      </w:pPr>
      <w:r>
        <w:t xml:space="preserve">Zastoupený ve věcech technických: </w:t>
      </w:r>
      <w:r>
        <w:tab/>
        <w:t xml:space="preserve">Ing. Janou Martincovou, referentem oddělení koncepce dopravy Odboru dopravy MmP </w:t>
      </w:r>
    </w:p>
    <w:p w14:paraId="1E90233A" w14:textId="77777777" w:rsidR="00EC13CF" w:rsidRPr="00CD6E36" w:rsidRDefault="00EC13CF" w:rsidP="00EC13CF">
      <w:pPr>
        <w:pStyle w:val="Zkladntext1"/>
      </w:pPr>
      <w:r>
        <w:t xml:space="preserve">Tel: 466 859 364 </w:t>
      </w:r>
      <w:r>
        <w:tab/>
        <w:t xml:space="preserve">e-mail: </w:t>
      </w:r>
      <w:r w:rsidRPr="008172FA">
        <w:rPr>
          <w:rFonts w:eastAsia="MS Mincho"/>
          <w:bCs/>
        </w:rPr>
        <w:t>jana.martincova@mmp.cz</w:t>
      </w:r>
    </w:p>
    <w:p w14:paraId="1AA42D62" w14:textId="77777777" w:rsidR="00EC13CF" w:rsidRDefault="00EC13CF" w:rsidP="00EC13CF">
      <w:pPr>
        <w:pStyle w:val="Zkladntext1"/>
        <w:tabs>
          <w:tab w:val="left" w:pos="2064"/>
        </w:tabs>
      </w:pPr>
      <w:r>
        <w:t>IČO: 00274046</w:t>
      </w:r>
      <w:r>
        <w:tab/>
        <w:t>DIČ: CZ00274046</w:t>
      </w:r>
    </w:p>
    <w:p w14:paraId="276DBCC1" w14:textId="77777777" w:rsidR="00EC13CF" w:rsidRDefault="00EC13CF" w:rsidP="00EC13CF">
      <w:pPr>
        <w:pStyle w:val="Zkladntext1"/>
        <w:tabs>
          <w:tab w:val="left" w:pos="2064"/>
        </w:tabs>
      </w:pPr>
      <w:r>
        <w:t>bankovní spojení:</w:t>
      </w:r>
      <w:r>
        <w:tab/>
        <w:t>KB, a.s., Pardubice</w:t>
      </w:r>
    </w:p>
    <w:p w14:paraId="37EEFBC6" w14:textId="3901DC85" w:rsidR="00EC13CF" w:rsidRDefault="00EC13CF" w:rsidP="00EC13CF">
      <w:pPr>
        <w:pStyle w:val="Zkladntext1"/>
        <w:tabs>
          <w:tab w:val="left" w:pos="2064"/>
        </w:tabs>
      </w:pPr>
      <w:r>
        <w:t>číslo účtu:</w:t>
      </w:r>
      <w:r>
        <w:tab/>
      </w:r>
    </w:p>
    <w:p w14:paraId="663DB597" w14:textId="77777777" w:rsidR="00EC13CF" w:rsidRDefault="00EC13CF" w:rsidP="00EC13CF">
      <w:pPr>
        <w:pStyle w:val="Zkladntext1"/>
        <w:spacing w:after="260"/>
        <w:rPr>
          <w:i/>
          <w:iCs/>
        </w:rPr>
      </w:pPr>
    </w:p>
    <w:p w14:paraId="686C59D0" w14:textId="77777777" w:rsidR="00EC13CF" w:rsidRPr="00616263" w:rsidRDefault="00EC13CF" w:rsidP="00EC13CF">
      <w:pPr>
        <w:pStyle w:val="Zkladntext1"/>
        <w:spacing w:after="260"/>
      </w:pPr>
      <w:r w:rsidRPr="00E81F29">
        <w:t xml:space="preserve">(dále jen </w:t>
      </w:r>
      <w:r>
        <w:t>„</w:t>
      </w:r>
      <w:r w:rsidRPr="00E81F29">
        <w:rPr>
          <w:b/>
          <w:bCs/>
          <w:i/>
          <w:iCs/>
        </w:rPr>
        <w:t>objednatel</w:t>
      </w:r>
      <w:r>
        <w:t>“</w:t>
      </w:r>
      <w:r w:rsidRPr="00E81F29">
        <w:t>)</w:t>
      </w:r>
    </w:p>
    <w:p w14:paraId="1FBE7959" w14:textId="77777777" w:rsidR="00EC13CF" w:rsidRDefault="00EC13CF" w:rsidP="00EC13CF">
      <w:pPr>
        <w:pStyle w:val="Zkladntext1"/>
        <w:spacing w:after="260"/>
      </w:pPr>
      <w:r>
        <w:rPr>
          <w:b/>
          <w:bCs/>
          <w:i/>
          <w:iCs/>
        </w:rPr>
        <w:t>a</w:t>
      </w:r>
    </w:p>
    <w:p w14:paraId="69421DAD" w14:textId="77777777" w:rsidR="00EC13CF" w:rsidRDefault="00EC13CF" w:rsidP="00EC13CF">
      <w:pPr>
        <w:pStyle w:val="Zkladntext1"/>
      </w:pPr>
      <w:r>
        <w:rPr>
          <w:b/>
          <w:bCs/>
        </w:rPr>
        <w:t xml:space="preserve">Zhotovitel: </w:t>
      </w:r>
      <w:r>
        <w:rPr>
          <w:b/>
          <w:bCs/>
        </w:rPr>
        <w:tab/>
        <w:t>TRDesign s.r.o.</w:t>
      </w:r>
    </w:p>
    <w:p w14:paraId="28796797" w14:textId="77777777" w:rsidR="00EC13CF" w:rsidRDefault="00EC13CF" w:rsidP="00EC13CF">
      <w:pPr>
        <w:pStyle w:val="Zkladntext1"/>
        <w:jc w:val="both"/>
      </w:pPr>
      <w:r>
        <w:t>Se sídlem:           Truhlářská 264/22, 503 41 Hradec Králové</w:t>
      </w:r>
    </w:p>
    <w:p w14:paraId="5487DB5A" w14:textId="321D2737" w:rsidR="00EC13CF" w:rsidRDefault="00EC13CF" w:rsidP="00EC13CF">
      <w:pPr>
        <w:pStyle w:val="Zkladntext1"/>
        <w:jc w:val="both"/>
      </w:pPr>
      <w:r>
        <w:t>Zastoupený ve věcech smluvních: Ing. Tomáš Rak</w:t>
      </w:r>
      <w:r w:rsidR="00107B77">
        <w:t>, jednatel</w:t>
      </w:r>
    </w:p>
    <w:p w14:paraId="7AF7012E" w14:textId="77777777" w:rsidR="00EC13CF" w:rsidRDefault="00EC13CF" w:rsidP="00EC13CF">
      <w:pPr>
        <w:pStyle w:val="Zkladntext1"/>
        <w:jc w:val="both"/>
      </w:pPr>
      <w:r>
        <w:t>Zastoupený ve věcech technických: Ing. Tomáš Rak</w:t>
      </w:r>
    </w:p>
    <w:p w14:paraId="70F53AB8" w14:textId="77777777" w:rsidR="00EC13CF" w:rsidRDefault="00EC13CF" w:rsidP="00EC13CF">
      <w:pPr>
        <w:pStyle w:val="Zkladntext1"/>
        <w:jc w:val="both"/>
      </w:pPr>
      <w:r>
        <w:t>Tel: +420 603 72 62 72      e-mail: rak@trdesign.cz</w:t>
      </w:r>
    </w:p>
    <w:p w14:paraId="0ADA8C2C" w14:textId="77777777" w:rsidR="00EC13CF" w:rsidRDefault="00EC13CF" w:rsidP="00EC13CF">
      <w:pPr>
        <w:pStyle w:val="Zkladntext1"/>
        <w:tabs>
          <w:tab w:val="left" w:pos="1718"/>
        </w:tabs>
        <w:jc w:val="both"/>
      </w:pPr>
      <w:r>
        <w:t>IČO: 06647448</w:t>
      </w:r>
      <w:r>
        <w:tab/>
        <w:t>DIČ: CZ06647448</w:t>
      </w:r>
    </w:p>
    <w:p w14:paraId="7D403A0A" w14:textId="77777777" w:rsidR="00EC13CF" w:rsidRDefault="00EC13CF" w:rsidP="00EC13CF">
      <w:pPr>
        <w:pStyle w:val="Zkladntext1"/>
        <w:tabs>
          <w:tab w:val="left" w:pos="6379"/>
        </w:tabs>
        <w:jc w:val="both"/>
      </w:pPr>
      <w:r>
        <w:t>společnost je zapsána v obchodním rejstříku vedeném u Krajského soudu v Hradci Králové, odd.  C, vl. 40717</w:t>
      </w:r>
    </w:p>
    <w:p w14:paraId="23FF8B78" w14:textId="77777777" w:rsidR="00EC13CF" w:rsidRDefault="00EC13CF" w:rsidP="00EC13CF">
      <w:pPr>
        <w:pStyle w:val="Zkladntext1"/>
        <w:jc w:val="both"/>
      </w:pPr>
      <w:r>
        <w:t>bankovní spojení: ČSOB Nový Bydžov</w:t>
      </w:r>
    </w:p>
    <w:p w14:paraId="1D963B8F" w14:textId="0E644D9B" w:rsidR="00EC13CF" w:rsidRDefault="00EC13CF" w:rsidP="00EC13CF">
      <w:pPr>
        <w:pStyle w:val="Zkladntext1"/>
        <w:jc w:val="both"/>
      </w:pPr>
      <w:r>
        <w:t xml:space="preserve">číslo účtu: </w:t>
      </w:r>
    </w:p>
    <w:p w14:paraId="2777A2EF" w14:textId="77777777" w:rsidR="00EC13CF" w:rsidRDefault="00EC13CF" w:rsidP="00EC13CF">
      <w:pPr>
        <w:pStyle w:val="Zkladntext1"/>
        <w:spacing w:after="260"/>
        <w:jc w:val="both"/>
        <w:rPr>
          <w:i/>
          <w:iCs/>
        </w:rPr>
      </w:pPr>
    </w:p>
    <w:p w14:paraId="33B27754" w14:textId="77777777" w:rsidR="00EC13CF" w:rsidRDefault="00EC13CF" w:rsidP="00EC13CF">
      <w:pPr>
        <w:pStyle w:val="Zkladntext1"/>
        <w:spacing w:after="260"/>
        <w:jc w:val="both"/>
      </w:pPr>
      <w:r w:rsidRPr="00E81F29">
        <w:t xml:space="preserve">(dále jen </w:t>
      </w:r>
      <w:r>
        <w:t>„</w:t>
      </w:r>
      <w:r w:rsidRPr="00E81F29">
        <w:rPr>
          <w:b/>
          <w:bCs/>
          <w:i/>
          <w:iCs/>
        </w:rPr>
        <w:t>zhotovitel</w:t>
      </w:r>
      <w:r>
        <w:t>“</w:t>
      </w:r>
      <w:r w:rsidRPr="00E81F29">
        <w:t>)</w:t>
      </w:r>
    </w:p>
    <w:p w14:paraId="60989673" w14:textId="77777777" w:rsidR="00EC13CF" w:rsidRDefault="00EC13CF" w:rsidP="00EC13CF">
      <w:pPr>
        <w:pStyle w:val="Zkladntext1"/>
        <w:spacing w:after="260"/>
        <w:jc w:val="both"/>
      </w:pPr>
      <w:r>
        <w:t>(„</w:t>
      </w:r>
      <w:r w:rsidRPr="00E81F29">
        <w:rPr>
          <w:b/>
          <w:bCs/>
          <w:i/>
          <w:iCs/>
        </w:rPr>
        <w:t>objednatel</w:t>
      </w:r>
      <w:r>
        <w:t>“ a „</w:t>
      </w:r>
      <w:r w:rsidRPr="00E81F29">
        <w:rPr>
          <w:b/>
          <w:bCs/>
          <w:i/>
          <w:iCs/>
        </w:rPr>
        <w:t>zhotovitel</w:t>
      </w:r>
      <w:r>
        <w:t>“ dále společně též také jako „</w:t>
      </w:r>
      <w:r w:rsidRPr="00E81F29">
        <w:rPr>
          <w:b/>
          <w:bCs/>
          <w:i/>
          <w:iCs/>
        </w:rPr>
        <w:t>smluvní strany</w:t>
      </w:r>
      <w:r>
        <w:t xml:space="preserve">“) </w:t>
      </w:r>
    </w:p>
    <w:p w14:paraId="28EF3531" w14:textId="7BD86F91" w:rsidR="008F244F" w:rsidRDefault="008F244F" w:rsidP="008F244F">
      <w:pPr>
        <w:pStyle w:val="Prosttext"/>
        <w:rPr>
          <w:rFonts w:ascii="Calibri" w:eastAsia="MS Mincho" w:hAnsi="Calibri"/>
          <w:i/>
          <w:sz w:val="22"/>
          <w:szCs w:val="22"/>
        </w:rPr>
      </w:pPr>
    </w:p>
    <w:p w14:paraId="393D0B8E" w14:textId="77777777" w:rsidR="008F244F" w:rsidRDefault="008F244F" w:rsidP="008F244F">
      <w:pPr>
        <w:pStyle w:val="Prosttext"/>
        <w:rPr>
          <w:rFonts w:ascii="Calibri" w:eastAsia="MS Mincho" w:hAnsi="Calibri"/>
          <w:i/>
          <w:sz w:val="22"/>
          <w:szCs w:val="22"/>
          <w:lang w:val="cs-CZ"/>
        </w:rPr>
      </w:pPr>
    </w:p>
    <w:p w14:paraId="4E3708E6" w14:textId="10D7664E" w:rsidR="008F244F" w:rsidRDefault="008F244F" w:rsidP="00197068">
      <w:pPr>
        <w:pStyle w:val="Default"/>
        <w:jc w:val="center"/>
      </w:pPr>
      <w:r w:rsidRPr="00197068">
        <w:rPr>
          <w:b/>
          <w:bCs/>
          <w:color w:val="auto"/>
          <w:sz w:val="22"/>
          <w:szCs w:val="22"/>
        </w:rPr>
        <w:t>I.</w:t>
      </w:r>
    </w:p>
    <w:p w14:paraId="23C60C45" w14:textId="394035CF" w:rsidR="008F244F" w:rsidRPr="00C03280" w:rsidRDefault="008F244F" w:rsidP="00C03280">
      <w:pPr>
        <w:pStyle w:val="Prosttext"/>
        <w:jc w:val="both"/>
        <w:rPr>
          <w:sz w:val="22"/>
          <w:szCs w:val="22"/>
          <w:lang w:val="cs-CZ"/>
        </w:rPr>
      </w:pPr>
      <w:r w:rsidRPr="00C3610C">
        <w:rPr>
          <w:rFonts w:asciiTheme="minorHAnsi" w:hAnsiTheme="minorHAnsi" w:cstheme="minorHAnsi"/>
          <w:sz w:val="22"/>
          <w:szCs w:val="22"/>
        </w:rPr>
        <w:t xml:space="preserve">Smluvní strany mezi sebou </w:t>
      </w:r>
      <w:r w:rsidRPr="00703178">
        <w:rPr>
          <w:rFonts w:asciiTheme="minorHAnsi" w:hAnsiTheme="minorHAnsi" w:cstheme="minorHAnsi"/>
          <w:sz w:val="22"/>
          <w:szCs w:val="22"/>
        </w:rPr>
        <w:t xml:space="preserve">dne </w:t>
      </w:r>
      <w:r w:rsidR="00EC13CF">
        <w:rPr>
          <w:rFonts w:asciiTheme="minorHAnsi" w:hAnsiTheme="minorHAnsi" w:cstheme="minorHAnsi"/>
          <w:sz w:val="22"/>
          <w:szCs w:val="22"/>
          <w:lang w:val="cs-CZ"/>
        </w:rPr>
        <w:t>1.6.2023</w:t>
      </w:r>
      <w:r w:rsidRPr="00C3610C">
        <w:rPr>
          <w:rFonts w:asciiTheme="minorHAnsi" w:hAnsiTheme="minorHAnsi" w:cstheme="minorHAnsi"/>
          <w:sz w:val="22"/>
          <w:szCs w:val="22"/>
        </w:rPr>
        <w:t xml:space="preserve"> uzavřely smlouvu o dílo č. OD-VZMR-202</w:t>
      </w:r>
      <w:r w:rsidR="00EC13CF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C3610C">
        <w:rPr>
          <w:rFonts w:asciiTheme="minorHAnsi" w:hAnsiTheme="minorHAnsi" w:cstheme="minorHAnsi"/>
          <w:sz w:val="22"/>
          <w:szCs w:val="22"/>
        </w:rPr>
        <w:t>-</w:t>
      </w:r>
      <w:r w:rsidR="00EC13CF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1B4ECF">
        <w:rPr>
          <w:rFonts w:asciiTheme="minorHAnsi" w:hAnsiTheme="minorHAnsi" w:cstheme="minorHAnsi"/>
          <w:sz w:val="22"/>
          <w:szCs w:val="22"/>
          <w:lang w:val="cs-CZ"/>
        </w:rPr>
        <w:t>, s názvem „</w:t>
      </w:r>
      <w:r w:rsidR="001B4ECF" w:rsidRPr="00287A48">
        <w:rPr>
          <w:rFonts w:asciiTheme="minorHAnsi" w:hAnsiTheme="minorHAnsi" w:cstheme="minorHAnsi"/>
          <w:i/>
          <w:iCs/>
          <w:sz w:val="22"/>
          <w:szCs w:val="22"/>
          <w:lang w:val="cs-CZ"/>
        </w:rPr>
        <w:t>Zastávka MHD Dubina točna – PD</w:t>
      </w:r>
      <w:r w:rsidR="001B4ECF">
        <w:rPr>
          <w:rFonts w:asciiTheme="minorHAnsi" w:hAnsiTheme="minorHAnsi" w:cstheme="minorHAnsi"/>
          <w:sz w:val="22"/>
          <w:szCs w:val="22"/>
          <w:lang w:val="cs-CZ"/>
        </w:rPr>
        <w:t>“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(dále jen „</w:t>
      </w:r>
      <w:r w:rsidRPr="00287A48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Smlouva</w:t>
      </w:r>
      <w:r>
        <w:rPr>
          <w:rFonts w:asciiTheme="minorHAnsi" w:hAnsiTheme="minorHAnsi" w:cstheme="minorHAnsi"/>
          <w:sz w:val="22"/>
          <w:szCs w:val="22"/>
          <w:lang w:val="cs-CZ"/>
        </w:rPr>
        <w:t>“)</w:t>
      </w:r>
      <w:r w:rsidRPr="00C3610C">
        <w:rPr>
          <w:rFonts w:asciiTheme="minorHAnsi" w:hAnsiTheme="minorHAnsi" w:cstheme="minorHAnsi"/>
          <w:sz w:val="22"/>
          <w:szCs w:val="22"/>
        </w:rPr>
        <w:t xml:space="preserve">, jejímž předmětem </w:t>
      </w:r>
      <w:r w:rsidR="0015584B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r w:rsidRPr="006622D8">
        <w:rPr>
          <w:rFonts w:asciiTheme="minorHAnsi" w:hAnsiTheme="minorHAnsi" w:cstheme="minorHAnsi"/>
          <w:sz w:val="22"/>
          <w:szCs w:val="22"/>
        </w:rPr>
        <w:t>zpracování projektové dokumentace</w:t>
      </w:r>
      <w:r w:rsidR="0022150A">
        <w:rPr>
          <w:rFonts w:asciiTheme="minorHAnsi" w:hAnsiTheme="minorHAnsi" w:cstheme="minorHAnsi"/>
          <w:sz w:val="22"/>
          <w:szCs w:val="22"/>
          <w:lang w:val="cs-CZ"/>
        </w:rPr>
        <w:t>, kdy předmětem projektové dokumentace je zpracování dokumentací pro vydání stavebního povolení a pro provádění stavby (DSP a DPS),</w:t>
      </w:r>
      <w:r w:rsidR="0015584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6622D8">
        <w:rPr>
          <w:rFonts w:asciiTheme="minorHAnsi" w:hAnsiTheme="minorHAnsi" w:cstheme="minorHAnsi"/>
          <w:sz w:val="22"/>
          <w:szCs w:val="22"/>
        </w:rPr>
        <w:t>včetně zajištění inženýrské činnosti</w:t>
      </w:r>
      <w:r w:rsidR="0022150A">
        <w:rPr>
          <w:rFonts w:asciiTheme="minorHAnsi" w:hAnsiTheme="minorHAnsi" w:cstheme="minorHAnsi"/>
          <w:sz w:val="22"/>
          <w:szCs w:val="22"/>
          <w:lang w:val="cs-CZ"/>
        </w:rPr>
        <w:t xml:space="preserve"> (IČ),</w:t>
      </w:r>
      <w:r w:rsidRPr="006622D8">
        <w:rPr>
          <w:rFonts w:asciiTheme="minorHAnsi" w:hAnsiTheme="minorHAnsi" w:cstheme="minorHAnsi"/>
          <w:sz w:val="22"/>
          <w:szCs w:val="22"/>
        </w:rPr>
        <w:t xml:space="preserve"> pro </w:t>
      </w:r>
      <w:r w:rsidRPr="006622D8">
        <w:rPr>
          <w:rFonts w:asciiTheme="minorHAnsi" w:hAnsiTheme="minorHAnsi" w:cstheme="minorHAnsi"/>
          <w:sz w:val="22"/>
          <w:szCs w:val="22"/>
        </w:rPr>
        <w:lastRenderedPageBreak/>
        <w:t>rekonstrukci</w:t>
      </w:r>
      <w:r w:rsidR="00C03280">
        <w:rPr>
          <w:rFonts w:asciiTheme="minorHAnsi" w:hAnsiTheme="minorHAnsi" w:cstheme="minorHAnsi"/>
          <w:sz w:val="22"/>
          <w:szCs w:val="22"/>
          <w:lang w:val="cs-CZ"/>
        </w:rPr>
        <w:t xml:space="preserve"> zastávky MHD Dubina točna</w:t>
      </w:r>
      <w:r w:rsidR="0022150A">
        <w:rPr>
          <w:rFonts w:asciiTheme="minorHAnsi" w:hAnsiTheme="minorHAnsi" w:cstheme="minorHAnsi"/>
          <w:sz w:val="22"/>
          <w:szCs w:val="22"/>
          <w:lang w:val="cs-CZ"/>
        </w:rPr>
        <w:t>, směr do centra, nacházející se v ul. Bartoňova</w:t>
      </w:r>
      <w:r w:rsidR="00B96393">
        <w:rPr>
          <w:rFonts w:asciiTheme="minorHAnsi" w:hAnsiTheme="minorHAnsi" w:cstheme="minorHAnsi"/>
          <w:sz w:val="22"/>
          <w:szCs w:val="22"/>
          <w:lang w:val="cs-CZ"/>
        </w:rPr>
        <w:t>, v Pardubicích, v městském obvodu III - Dubina</w:t>
      </w:r>
      <w:r w:rsidR="00C0328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0328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B96393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="0015584B" w:rsidRPr="00287A4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B96393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15584B" w:rsidRPr="00C03280">
        <w:rPr>
          <w:rFonts w:asciiTheme="minorHAnsi" w:hAnsiTheme="minorHAnsi" w:cstheme="minorHAnsi"/>
          <w:sz w:val="22"/>
          <w:szCs w:val="22"/>
        </w:rPr>
        <w:t>).</w:t>
      </w:r>
      <w:r w:rsidR="00B9639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5584B" w:rsidRPr="00C03280">
        <w:rPr>
          <w:i/>
          <w:iCs/>
          <w:sz w:val="22"/>
          <w:szCs w:val="22"/>
        </w:rPr>
        <w:t xml:space="preserve"> </w:t>
      </w:r>
    </w:p>
    <w:p w14:paraId="246DD996" w14:textId="77777777" w:rsidR="008F244F" w:rsidRDefault="008F244F" w:rsidP="008F244F">
      <w:pPr>
        <w:pStyle w:val="Default"/>
        <w:rPr>
          <w:sz w:val="22"/>
          <w:szCs w:val="22"/>
        </w:rPr>
      </w:pPr>
    </w:p>
    <w:p w14:paraId="32473D6F" w14:textId="2BD29941" w:rsidR="00C03280" w:rsidRPr="00DF6851" w:rsidRDefault="008F244F" w:rsidP="008F244F">
      <w:pPr>
        <w:pStyle w:val="Default"/>
        <w:jc w:val="both"/>
        <w:rPr>
          <w:sz w:val="22"/>
          <w:szCs w:val="22"/>
        </w:rPr>
      </w:pPr>
      <w:r w:rsidRPr="00DF6851">
        <w:rPr>
          <w:sz w:val="22"/>
          <w:szCs w:val="22"/>
        </w:rPr>
        <w:t xml:space="preserve">V průběhu projekčních prací při projednávání </w:t>
      </w:r>
      <w:r w:rsidR="00C03280" w:rsidRPr="00DF6851">
        <w:rPr>
          <w:sz w:val="22"/>
          <w:szCs w:val="22"/>
        </w:rPr>
        <w:t>DÍLA</w:t>
      </w:r>
      <w:r w:rsidR="00B96393">
        <w:rPr>
          <w:sz w:val="22"/>
          <w:szCs w:val="22"/>
        </w:rPr>
        <w:t>,</w:t>
      </w:r>
      <w:r w:rsidRPr="00DF6851">
        <w:rPr>
          <w:sz w:val="22"/>
          <w:szCs w:val="22"/>
        </w:rPr>
        <w:t xml:space="preserve"> vyvstal požadavek </w:t>
      </w:r>
      <w:r w:rsidR="001A1EA9" w:rsidRPr="00DF6851">
        <w:rPr>
          <w:sz w:val="22"/>
          <w:szCs w:val="22"/>
        </w:rPr>
        <w:t xml:space="preserve">o posun termínu dokončení </w:t>
      </w:r>
      <w:r w:rsidR="00B96393">
        <w:rPr>
          <w:sz w:val="22"/>
          <w:szCs w:val="22"/>
        </w:rPr>
        <w:t>DÍLA,</w:t>
      </w:r>
      <w:r w:rsidR="001A1EA9" w:rsidRPr="00DF6851">
        <w:rPr>
          <w:sz w:val="22"/>
          <w:szCs w:val="22"/>
        </w:rPr>
        <w:t xml:space="preserve"> a to s ohledem na dořešení vyjádření </w:t>
      </w:r>
      <w:r w:rsidR="00287A48" w:rsidRPr="00DF6851">
        <w:rPr>
          <w:sz w:val="22"/>
          <w:szCs w:val="22"/>
        </w:rPr>
        <w:t>D</w:t>
      </w:r>
      <w:r w:rsidR="00287A48">
        <w:rPr>
          <w:sz w:val="22"/>
          <w:szCs w:val="22"/>
        </w:rPr>
        <w:t xml:space="preserve">opravního inspektorátu </w:t>
      </w:r>
      <w:r w:rsidR="001A1EA9" w:rsidRPr="00DF6851">
        <w:rPr>
          <w:sz w:val="22"/>
          <w:szCs w:val="22"/>
        </w:rPr>
        <w:t xml:space="preserve">Policie ČR, </w:t>
      </w:r>
      <w:r w:rsidR="00F54E69">
        <w:rPr>
          <w:sz w:val="22"/>
          <w:szCs w:val="22"/>
        </w:rPr>
        <w:t xml:space="preserve">se sídlem </w:t>
      </w:r>
      <w:r w:rsidR="00526597">
        <w:rPr>
          <w:sz w:val="22"/>
          <w:szCs w:val="22"/>
        </w:rPr>
        <w:t xml:space="preserve">Rožkova 2757, 530 02 Pardubice, </w:t>
      </w:r>
      <w:r w:rsidR="001A1EA9" w:rsidRPr="00DF6851">
        <w:rPr>
          <w:sz w:val="22"/>
          <w:szCs w:val="22"/>
        </w:rPr>
        <w:t xml:space="preserve">na které bude nutné </w:t>
      </w:r>
      <w:r w:rsidR="00CD5F9F" w:rsidRPr="00DF6851">
        <w:rPr>
          <w:sz w:val="22"/>
          <w:szCs w:val="22"/>
        </w:rPr>
        <w:t>re</w:t>
      </w:r>
      <w:r w:rsidR="00CD5F9F">
        <w:rPr>
          <w:sz w:val="22"/>
          <w:szCs w:val="22"/>
        </w:rPr>
        <w:t>agovat</w:t>
      </w:r>
      <w:r w:rsidR="00CD5F9F" w:rsidRPr="00DF6851">
        <w:rPr>
          <w:sz w:val="22"/>
          <w:szCs w:val="22"/>
        </w:rPr>
        <w:t xml:space="preserve"> </w:t>
      </w:r>
      <w:r w:rsidR="001A1EA9" w:rsidRPr="00DF6851">
        <w:rPr>
          <w:sz w:val="22"/>
          <w:szCs w:val="22"/>
        </w:rPr>
        <w:t>úpravami dopravního značení.</w:t>
      </w:r>
    </w:p>
    <w:p w14:paraId="735A7B21" w14:textId="77777777" w:rsidR="001A1EA9" w:rsidRPr="00DF6851" w:rsidRDefault="001A1EA9" w:rsidP="008F244F">
      <w:pPr>
        <w:pStyle w:val="Default"/>
        <w:jc w:val="both"/>
        <w:rPr>
          <w:sz w:val="22"/>
          <w:szCs w:val="22"/>
        </w:rPr>
      </w:pPr>
    </w:p>
    <w:p w14:paraId="3F5BBCEC" w14:textId="548BFCD4" w:rsidR="008F244F" w:rsidRPr="00DF6851" w:rsidRDefault="008F244F" w:rsidP="00DF6851">
      <w:pPr>
        <w:pStyle w:val="Default"/>
        <w:jc w:val="both"/>
        <w:rPr>
          <w:sz w:val="22"/>
          <w:szCs w:val="22"/>
        </w:rPr>
      </w:pPr>
      <w:r w:rsidRPr="00DF6851">
        <w:rPr>
          <w:sz w:val="22"/>
          <w:szCs w:val="22"/>
        </w:rPr>
        <w:t>Z důvodu nutnosti výše uvedených úprav a změn během přípravy</w:t>
      </w:r>
      <w:r w:rsidR="00F70E38">
        <w:rPr>
          <w:sz w:val="22"/>
          <w:szCs w:val="22"/>
        </w:rPr>
        <w:t xml:space="preserve"> DÍLA,</w:t>
      </w:r>
      <w:r w:rsidRPr="00DF6851">
        <w:rPr>
          <w:sz w:val="22"/>
          <w:szCs w:val="22"/>
        </w:rPr>
        <w:t xml:space="preserve"> se smluvní strany dohodly na úpravě rozsahu předmětu </w:t>
      </w:r>
      <w:r w:rsidR="00F70E38">
        <w:rPr>
          <w:sz w:val="22"/>
          <w:szCs w:val="22"/>
        </w:rPr>
        <w:t>S</w:t>
      </w:r>
      <w:r w:rsidRPr="00DF6851">
        <w:rPr>
          <w:sz w:val="22"/>
          <w:szCs w:val="22"/>
        </w:rPr>
        <w:t xml:space="preserve">mlouvy, a to </w:t>
      </w:r>
      <w:r w:rsidR="00F70E38">
        <w:rPr>
          <w:sz w:val="22"/>
          <w:szCs w:val="22"/>
        </w:rPr>
        <w:t xml:space="preserve">na </w:t>
      </w:r>
      <w:r w:rsidR="00DF6851">
        <w:rPr>
          <w:sz w:val="22"/>
          <w:szCs w:val="22"/>
        </w:rPr>
        <w:t xml:space="preserve">změně </w:t>
      </w:r>
      <w:r w:rsidR="00F70E38">
        <w:rPr>
          <w:sz w:val="22"/>
          <w:szCs w:val="22"/>
        </w:rPr>
        <w:t>termínu</w:t>
      </w:r>
      <w:r w:rsidR="00DF6851">
        <w:rPr>
          <w:sz w:val="22"/>
          <w:szCs w:val="22"/>
        </w:rPr>
        <w:t xml:space="preserve"> </w:t>
      </w:r>
      <w:r w:rsidR="00F70E38">
        <w:rPr>
          <w:sz w:val="22"/>
          <w:szCs w:val="22"/>
        </w:rPr>
        <w:t xml:space="preserve">dokončení kompletního DÍLA včetně jeho řádného odevzdání, a to nejpozději do </w:t>
      </w:r>
      <w:r w:rsidR="00DF6851">
        <w:rPr>
          <w:sz w:val="22"/>
          <w:szCs w:val="22"/>
        </w:rPr>
        <w:t>15.11</w:t>
      </w:r>
      <w:r w:rsidR="002C76AF">
        <w:rPr>
          <w:sz w:val="22"/>
          <w:szCs w:val="22"/>
        </w:rPr>
        <w:t>.</w:t>
      </w:r>
      <w:r w:rsidR="00DF6851">
        <w:rPr>
          <w:sz w:val="22"/>
          <w:szCs w:val="22"/>
        </w:rPr>
        <w:t>2023</w:t>
      </w:r>
      <w:r w:rsidRPr="00DF6851">
        <w:rPr>
          <w:sz w:val="22"/>
          <w:szCs w:val="22"/>
        </w:rPr>
        <w:t xml:space="preserve">. </w:t>
      </w:r>
      <w:r w:rsidR="00F70E38">
        <w:rPr>
          <w:sz w:val="22"/>
          <w:szCs w:val="22"/>
        </w:rPr>
        <w:t xml:space="preserve"> </w:t>
      </w:r>
    </w:p>
    <w:p w14:paraId="63D70C39" w14:textId="77777777" w:rsidR="005E6606" w:rsidRPr="00671A15" w:rsidRDefault="005E6606" w:rsidP="00107146">
      <w:pPr>
        <w:pStyle w:val="Default"/>
        <w:jc w:val="right"/>
        <w:rPr>
          <w:b/>
          <w:bCs/>
          <w:sz w:val="22"/>
          <w:szCs w:val="22"/>
        </w:rPr>
      </w:pPr>
    </w:p>
    <w:p w14:paraId="62EDD5B1" w14:textId="77777777" w:rsidR="008F244F" w:rsidRDefault="008F244F" w:rsidP="008F244F">
      <w:pPr>
        <w:pStyle w:val="Default"/>
        <w:jc w:val="center"/>
        <w:rPr>
          <w:b/>
          <w:bCs/>
          <w:sz w:val="28"/>
          <w:szCs w:val="28"/>
        </w:rPr>
      </w:pPr>
    </w:p>
    <w:p w14:paraId="538DF7C5" w14:textId="4DB9A29B" w:rsidR="00876355" w:rsidRPr="00197068" w:rsidRDefault="008F244F" w:rsidP="00287A48">
      <w:pPr>
        <w:pStyle w:val="Default"/>
        <w:jc w:val="center"/>
        <w:rPr>
          <w:bCs/>
          <w:sz w:val="22"/>
          <w:szCs w:val="22"/>
        </w:rPr>
      </w:pPr>
      <w:r w:rsidRPr="006E4A84">
        <w:rPr>
          <w:b/>
          <w:bCs/>
          <w:sz w:val="22"/>
          <w:szCs w:val="22"/>
        </w:rPr>
        <w:t>II.</w:t>
      </w:r>
    </w:p>
    <w:p w14:paraId="791BDA8B" w14:textId="1CDEFC1A" w:rsidR="00876355" w:rsidRPr="00876355" w:rsidRDefault="00876355" w:rsidP="00876355">
      <w:pPr>
        <w:pStyle w:val="Default"/>
        <w:jc w:val="both"/>
        <w:rPr>
          <w:bCs/>
          <w:sz w:val="22"/>
          <w:szCs w:val="22"/>
          <w:lang w:val="x-none"/>
        </w:rPr>
      </w:pPr>
      <w:r w:rsidRPr="00876355">
        <w:rPr>
          <w:bCs/>
          <w:sz w:val="22"/>
          <w:szCs w:val="22"/>
          <w:lang w:val="x-none"/>
        </w:rPr>
        <w:t>Na základě výše uvedené</w:t>
      </w:r>
      <w:r w:rsidR="00223EEC">
        <w:rPr>
          <w:bCs/>
          <w:sz w:val="22"/>
          <w:szCs w:val="22"/>
        </w:rPr>
        <w:t xml:space="preserve"> skutečnosti</w:t>
      </w:r>
      <w:r w:rsidR="00F54E69">
        <w:rPr>
          <w:bCs/>
          <w:sz w:val="22"/>
          <w:szCs w:val="22"/>
        </w:rPr>
        <w:t>,</w:t>
      </w:r>
      <w:r w:rsidR="00223EEC">
        <w:rPr>
          <w:bCs/>
          <w:sz w:val="22"/>
          <w:szCs w:val="22"/>
        </w:rPr>
        <w:t xml:space="preserve"> </w:t>
      </w:r>
      <w:r w:rsidRPr="00876355">
        <w:rPr>
          <w:bCs/>
          <w:sz w:val="22"/>
          <w:szCs w:val="22"/>
          <w:lang w:val="x-none"/>
        </w:rPr>
        <w:t xml:space="preserve"> se smluvní strany dohodly</w:t>
      </w:r>
      <w:r>
        <w:rPr>
          <w:bCs/>
          <w:sz w:val="22"/>
          <w:szCs w:val="22"/>
        </w:rPr>
        <w:t xml:space="preserve"> </w:t>
      </w:r>
      <w:r w:rsidRPr="00876355">
        <w:rPr>
          <w:bCs/>
          <w:sz w:val="22"/>
          <w:szCs w:val="22"/>
          <w:lang w:val="x-none"/>
        </w:rPr>
        <w:t xml:space="preserve">na </w:t>
      </w:r>
      <w:r w:rsidR="00223EEC">
        <w:rPr>
          <w:bCs/>
          <w:sz w:val="22"/>
          <w:szCs w:val="22"/>
        </w:rPr>
        <w:t>uzavření tohoto Dodatku č. 1 ke smlouvě o dílo č. OD-VZMR-2023-4 (dále jen „</w:t>
      </w:r>
      <w:r w:rsidR="00223EEC" w:rsidRPr="00FA2186">
        <w:rPr>
          <w:b/>
          <w:i/>
          <w:iCs/>
          <w:sz w:val="22"/>
          <w:szCs w:val="22"/>
        </w:rPr>
        <w:t>Dodatek č. 1</w:t>
      </w:r>
      <w:r w:rsidR="00223EEC">
        <w:rPr>
          <w:bCs/>
          <w:sz w:val="22"/>
          <w:szCs w:val="22"/>
        </w:rPr>
        <w:t xml:space="preserve">“) a na </w:t>
      </w:r>
      <w:r w:rsidRPr="00876355">
        <w:rPr>
          <w:bCs/>
          <w:sz w:val="22"/>
          <w:szCs w:val="22"/>
          <w:lang w:val="x-none"/>
        </w:rPr>
        <w:t xml:space="preserve">změně termínu </w:t>
      </w:r>
      <w:r w:rsidR="00223EEC">
        <w:rPr>
          <w:bCs/>
          <w:sz w:val="22"/>
          <w:szCs w:val="22"/>
        </w:rPr>
        <w:t>plnění, a tedy na změně Smlouvy</w:t>
      </w:r>
      <w:r w:rsidRPr="00876355">
        <w:rPr>
          <w:bCs/>
          <w:sz w:val="22"/>
          <w:szCs w:val="22"/>
          <w:lang w:val="x-none"/>
        </w:rPr>
        <w:t xml:space="preserve">, </w:t>
      </w:r>
      <w:r w:rsidRPr="00876355">
        <w:rPr>
          <w:bCs/>
          <w:sz w:val="22"/>
          <w:szCs w:val="22"/>
        </w:rPr>
        <w:t xml:space="preserve">a to </w:t>
      </w:r>
      <w:r w:rsidRPr="00876355">
        <w:rPr>
          <w:bCs/>
          <w:sz w:val="22"/>
          <w:szCs w:val="22"/>
          <w:lang w:val="x-none"/>
        </w:rPr>
        <w:t>následujícím způsobem:</w:t>
      </w:r>
    </w:p>
    <w:p w14:paraId="3C9BEC66" w14:textId="77777777" w:rsidR="00876355" w:rsidRPr="00876355" w:rsidRDefault="00876355" w:rsidP="00876355">
      <w:pPr>
        <w:pStyle w:val="Default"/>
        <w:rPr>
          <w:b/>
          <w:sz w:val="22"/>
          <w:szCs w:val="22"/>
          <w:lang w:val="x-none"/>
        </w:rPr>
      </w:pPr>
    </w:p>
    <w:p w14:paraId="44C8E018" w14:textId="5C2E9B3D" w:rsidR="00876355" w:rsidRPr="00876355" w:rsidRDefault="00876355" w:rsidP="00876355">
      <w:pPr>
        <w:pStyle w:val="Default"/>
        <w:jc w:val="both"/>
        <w:rPr>
          <w:sz w:val="22"/>
          <w:szCs w:val="22"/>
          <w:u w:val="single"/>
          <w:lang w:val="x-none"/>
        </w:rPr>
      </w:pPr>
      <w:r w:rsidRPr="00876355">
        <w:rPr>
          <w:sz w:val="22"/>
          <w:szCs w:val="22"/>
          <w:u w:val="single"/>
          <w:lang w:val="x-none"/>
        </w:rPr>
        <w:t>Ustanovení S</w:t>
      </w:r>
      <w:r w:rsidR="00223EEC">
        <w:rPr>
          <w:sz w:val="22"/>
          <w:szCs w:val="22"/>
          <w:u w:val="single"/>
        </w:rPr>
        <w:t>mlouvy</w:t>
      </w:r>
      <w:r w:rsidRPr="00876355">
        <w:rPr>
          <w:sz w:val="22"/>
          <w:szCs w:val="22"/>
          <w:u w:val="single"/>
          <w:lang w:val="x-none"/>
        </w:rPr>
        <w:t xml:space="preserve"> oddíl I., čl. II. Termín a místo plnění, odst. 1</w:t>
      </w:r>
      <w:r w:rsidRPr="00876355">
        <w:rPr>
          <w:sz w:val="22"/>
          <w:szCs w:val="22"/>
          <w:u w:val="single"/>
        </w:rPr>
        <w:t>,</w:t>
      </w:r>
      <w:r w:rsidRPr="00876355">
        <w:rPr>
          <w:sz w:val="22"/>
          <w:szCs w:val="22"/>
          <w:u w:val="single"/>
          <w:lang w:val="x-none"/>
        </w:rPr>
        <w:t xml:space="preserve"> vztahující se </w:t>
      </w:r>
      <w:r w:rsidRPr="00876355">
        <w:rPr>
          <w:sz w:val="22"/>
          <w:szCs w:val="22"/>
          <w:u w:val="single"/>
        </w:rPr>
        <w:t>k </w:t>
      </w:r>
      <w:r w:rsidRPr="00876355">
        <w:rPr>
          <w:sz w:val="22"/>
          <w:szCs w:val="22"/>
          <w:u w:val="single"/>
          <w:lang w:val="x-none"/>
        </w:rPr>
        <w:t xml:space="preserve">dokončení </w:t>
      </w:r>
      <w:r w:rsidRPr="00876355">
        <w:rPr>
          <w:sz w:val="22"/>
          <w:szCs w:val="22"/>
          <w:u w:val="single"/>
        </w:rPr>
        <w:t>kompletního DÍLA</w:t>
      </w:r>
      <w:r w:rsidR="00223EEC">
        <w:rPr>
          <w:sz w:val="22"/>
          <w:szCs w:val="22"/>
          <w:u w:val="single"/>
        </w:rPr>
        <w:t xml:space="preserve"> včetně jeho řádného odevzdání</w:t>
      </w:r>
      <w:r w:rsidRPr="00876355">
        <w:rPr>
          <w:sz w:val="22"/>
          <w:szCs w:val="22"/>
          <w:u w:val="single"/>
          <w:lang w:val="x-none"/>
        </w:rPr>
        <w:t>, jež zní:</w:t>
      </w:r>
    </w:p>
    <w:p w14:paraId="6949C6CB" w14:textId="77777777" w:rsidR="00876355" w:rsidRPr="00876355" w:rsidRDefault="00876355" w:rsidP="00876355">
      <w:pPr>
        <w:pStyle w:val="Default"/>
        <w:jc w:val="both"/>
        <w:rPr>
          <w:sz w:val="22"/>
          <w:szCs w:val="22"/>
        </w:rPr>
      </w:pPr>
    </w:p>
    <w:p w14:paraId="0FC89249" w14:textId="77777777" w:rsidR="002C76AF" w:rsidRDefault="002C76AF" w:rsidP="002C76AF">
      <w:pPr>
        <w:pStyle w:val="Prosttext"/>
        <w:jc w:val="both"/>
        <w:rPr>
          <w:rFonts w:ascii="Calibri" w:eastAsia="MS Mincho" w:hAnsi="Calibri"/>
          <w:b/>
          <w:sz w:val="22"/>
          <w:szCs w:val="22"/>
          <w:lang w:val="cs-CZ"/>
        </w:rPr>
      </w:pP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     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</w:p>
    <w:p w14:paraId="1CA0A66E" w14:textId="77777777" w:rsidR="002C76AF" w:rsidRDefault="002C76AF" w:rsidP="002C76AF">
      <w:pPr>
        <w:pStyle w:val="Prosttext"/>
        <w:ind w:left="360"/>
        <w:jc w:val="both"/>
        <w:rPr>
          <w:rFonts w:ascii="Calibri" w:eastAsia="MS Mincho" w:hAnsi="Calibri"/>
          <w:b/>
          <w:sz w:val="22"/>
          <w:szCs w:val="22"/>
          <w:lang w:val="cs-CZ"/>
        </w:rPr>
      </w:pPr>
      <w:r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Termín </w:t>
      </w:r>
      <w:r>
        <w:rPr>
          <w:rFonts w:ascii="Calibri" w:eastAsia="MS Mincho" w:hAnsi="Calibri"/>
          <w:b/>
          <w:sz w:val="22"/>
          <w:szCs w:val="22"/>
          <w:lang w:val="cs-CZ"/>
        </w:rPr>
        <w:t>dokončení kompletního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DÍLA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>včetně jeho řádného odevzdání dle oddílu II.</w:t>
      </w:r>
      <w:r>
        <w:rPr>
          <w:rFonts w:ascii="Calibri" w:eastAsia="MS Mincho" w:hAnsi="Calibri"/>
          <w:b/>
          <w:sz w:val="22"/>
          <w:szCs w:val="22"/>
          <w:lang w:val="cs-CZ"/>
        </w:rPr>
        <w:t>,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čl. </w:t>
      </w:r>
      <w:r>
        <w:rPr>
          <w:rFonts w:ascii="Calibri" w:eastAsia="MS Mincho" w:hAnsi="Calibri"/>
          <w:b/>
          <w:sz w:val="22"/>
          <w:szCs w:val="22"/>
          <w:lang w:val="cs-CZ"/>
        </w:rPr>
        <w:t>I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>V.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této Smlouvy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: </w:t>
      </w:r>
    </w:p>
    <w:p w14:paraId="5A1D8E5F" w14:textId="77777777" w:rsidR="002C76AF" w:rsidRPr="00CA4DF7" w:rsidRDefault="002C76AF" w:rsidP="002C76AF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1080"/>
          <w:tab w:val="left" w:pos="1440"/>
          <w:tab w:val="left" w:pos="288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1"/>
        </w:tabs>
        <w:suppressAutoHyphens/>
        <w:ind w:left="426" w:right="-1" w:firstLine="0"/>
        <w:jc w:val="both"/>
        <w:rPr>
          <w:rFonts w:ascii="Calibri" w:hAnsi="Calibri"/>
          <w:sz w:val="22"/>
          <w:szCs w:val="22"/>
        </w:rPr>
      </w:pPr>
      <w:r w:rsidRPr="00CA4DF7">
        <w:rPr>
          <w:rFonts w:ascii="Calibri" w:hAnsi="Calibri"/>
          <w:b/>
          <w:spacing w:val="-3"/>
          <w:sz w:val="22"/>
          <w:szCs w:val="22"/>
        </w:rPr>
        <w:t xml:space="preserve">nejpozději do 12 týdnů </w:t>
      </w:r>
      <w:r w:rsidRPr="00CF1D7B">
        <w:rPr>
          <w:rFonts w:ascii="Calibri" w:eastAsia="MS Mincho" w:hAnsi="Calibri"/>
          <w:b/>
          <w:sz w:val="22"/>
          <w:szCs w:val="22"/>
        </w:rPr>
        <w:t>po</w:t>
      </w:r>
      <w:r>
        <w:rPr>
          <w:rFonts w:ascii="Calibri" w:eastAsia="MS Mincho" w:hAnsi="Calibri"/>
          <w:b/>
          <w:sz w:val="22"/>
          <w:szCs w:val="22"/>
        </w:rPr>
        <w:t xml:space="preserve"> vstupním jednání. </w:t>
      </w:r>
      <w:r w:rsidRPr="00D06013">
        <w:rPr>
          <w:rFonts w:ascii="Calibri" w:eastAsia="MS Mincho" w:hAnsi="Calibri"/>
          <w:b/>
          <w:sz w:val="22"/>
          <w:szCs w:val="22"/>
        </w:rPr>
        <w:t xml:space="preserve"> </w:t>
      </w:r>
    </w:p>
    <w:p w14:paraId="671BCF38" w14:textId="03065672" w:rsidR="00876355" w:rsidRDefault="002C76AF" w:rsidP="00FA2186">
      <w:pPr>
        <w:tabs>
          <w:tab w:val="left" w:pos="0"/>
          <w:tab w:val="left" w:pos="284"/>
          <w:tab w:val="left" w:pos="851"/>
          <w:tab w:val="left" w:pos="1080"/>
          <w:tab w:val="left" w:pos="1440"/>
          <w:tab w:val="left" w:pos="288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1"/>
        </w:tabs>
        <w:suppressAutoHyphens/>
        <w:ind w:left="426" w:right="-1"/>
        <w:jc w:val="both"/>
      </w:pPr>
      <w:r w:rsidRPr="00CA4DF7">
        <w:rPr>
          <w:rFonts w:ascii="Calibri" w:hAnsi="Calibri"/>
          <w:b/>
          <w:sz w:val="22"/>
          <w:szCs w:val="22"/>
        </w:rPr>
        <w:t xml:space="preserve">                       </w:t>
      </w:r>
    </w:p>
    <w:p w14:paraId="4B2DE08F" w14:textId="77777777" w:rsidR="00876355" w:rsidRPr="00876355" w:rsidRDefault="00876355" w:rsidP="00876355">
      <w:pPr>
        <w:pStyle w:val="Default"/>
        <w:rPr>
          <w:sz w:val="22"/>
          <w:szCs w:val="22"/>
          <w:lang w:val="x-none"/>
        </w:rPr>
      </w:pPr>
      <w:r w:rsidRPr="00876355">
        <w:rPr>
          <w:sz w:val="22"/>
          <w:szCs w:val="22"/>
          <w:lang w:val="x-none"/>
        </w:rPr>
        <w:t>se ruší a nahrazuje se ustanovením níže uvedeného znění:</w:t>
      </w:r>
    </w:p>
    <w:p w14:paraId="3A0CA983" w14:textId="7E243023" w:rsidR="00876355" w:rsidRDefault="00876355" w:rsidP="00876355">
      <w:pPr>
        <w:pStyle w:val="Default"/>
        <w:rPr>
          <w:sz w:val="22"/>
          <w:szCs w:val="22"/>
          <w:lang w:val="x-none"/>
        </w:rPr>
      </w:pPr>
    </w:p>
    <w:p w14:paraId="7DC0C514" w14:textId="77777777" w:rsidR="002C76AF" w:rsidRDefault="002C76AF" w:rsidP="002C76AF">
      <w:pPr>
        <w:pStyle w:val="Prosttext"/>
        <w:ind w:left="360"/>
        <w:jc w:val="both"/>
        <w:rPr>
          <w:rFonts w:ascii="Calibri" w:eastAsia="MS Mincho" w:hAnsi="Calibri"/>
          <w:b/>
          <w:sz w:val="22"/>
          <w:szCs w:val="22"/>
          <w:lang w:val="cs-CZ"/>
        </w:rPr>
      </w:pP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Termín </w:t>
      </w:r>
      <w:r>
        <w:rPr>
          <w:rFonts w:ascii="Calibri" w:eastAsia="MS Mincho" w:hAnsi="Calibri"/>
          <w:b/>
          <w:sz w:val="22"/>
          <w:szCs w:val="22"/>
          <w:lang w:val="cs-CZ"/>
        </w:rPr>
        <w:t>dokončení kompletního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DÍLA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>včetně jeho řádného odevzdání dle oddílu II.</w:t>
      </w:r>
      <w:r>
        <w:rPr>
          <w:rFonts w:ascii="Calibri" w:eastAsia="MS Mincho" w:hAnsi="Calibri"/>
          <w:b/>
          <w:sz w:val="22"/>
          <w:szCs w:val="22"/>
          <w:lang w:val="cs-CZ"/>
        </w:rPr>
        <w:t>,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čl. </w:t>
      </w:r>
      <w:r>
        <w:rPr>
          <w:rFonts w:ascii="Calibri" w:eastAsia="MS Mincho" w:hAnsi="Calibri"/>
          <w:b/>
          <w:sz w:val="22"/>
          <w:szCs w:val="22"/>
          <w:lang w:val="cs-CZ"/>
        </w:rPr>
        <w:t>I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>V.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této Smlouvy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: </w:t>
      </w:r>
    </w:p>
    <w:p w14:paraId="67558168" w14:textId="5DE68EDE" w:rsidR="002C76AF" w:rsidRPr="00CA4DF7" w:rsidRDefault="002C76AF" w:rsidP="002C76AF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1080"/>
          <w:tab w:val="left" w:pos="1440"/>
          <w:tab w:val="left" w:pos="288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1"/>
        </w:tabs>
        <w:suppressAutoHyphens/>
        <w:ind w:left="426" w:right="-1" w:firstLine="0"/>
        <w:jc w:val="both"/>
        <w:rPr>
          <w:rFonts w:ascii="Calibri" w:hAnsi="Calibri"/>
          <w:sz w:val="22"/>
          <w:szCs w:val="22"/>
        </w:rPr>
      </w:pPr>
      <w:r w:rsidRPr="00CA4DF7">
        <w:rPr>
          <w:rFonts w:ascii="Calibri" w:hAnsi="Calibri"/>
          <w:b/>
          <w:spacing w:val="-3"/>
          <w:sz w:val="22"/>
          <w:szCs w:val="22"/>
        </w:rPr>
        <w:t xml:space="preserve">nejpozději do </w:t>
      </w:r>
      <w:r>
        <w:rPr>
          <w:rFonts w:ascii="Calibri" w:hAnsi="Calibri"/>
          <w:b/>
          <w:spacing w:val="-3"/>
          <w:sz w:val="22"/>
          <w:szCs w:val="22"/>
        </w:rPr>
        <w:t>15.11.2023</w:t>
      </w:r>
      <w:r>
        <w:rPr>
          <w:rFonts w:ascii="Calibri" w:eastAsia="MS Mincho" w:hAnsi="Calibri"/>
          <w:b/>
          <w:sz w:val="22"/>
          <w:szCs w:val="22"/>
        </w:rPr>
        <w:t xml:space="preserve">. </w:t>
      </w:r>
      <w:r w:rsidRPr="00D06013">
        <w:rPr>
          <w:rFonts w:ascii="Calibri" w:eastAsia="MS Mincho" w:hAnsi="Calibri"/>
          <w:b/>
          <w:sz w:val="22"/>
          <w:szCs w:val="22"/>
        </w:rPr>
        <w:t xml:space="preserve"> </w:t>
      </w:r>
    </w:p>
    <w:p w14:paraId="7ABB6BCE" w14:textId="592BC3FC" w:rsidR="008F244F" w:rsidRDefault="008F244F" w:rsidP="008F244F">
      <w:pPr>
        <w:pStyle w:val="Default"/>
        <w:jc w:val="both"/>
        <w:rPr>
          <w:sz w:val="22"/>
          <w:szCs w:val="22"/>
        </w:rPr>
      </w:pPr>
    </w:p>
    <w:p w14:paraId="7F0A8ED5" w14:textId="77777777" w:rsidR="008F244F" w:rsidRDefault="008F244F" w:rsidP="008F244F">
      <w:pPr>
        <w:pStyle w:val="Default"/>
        <w:jc w:val="both"/>
        <w:rPr>
          <w:sz w:val="22"/>
          <w:szCs w:val="22"/>
        </w:rPr>
      </w:pPr>
    </w:p>
    <w:p w14:paraId="0323AFCE" w14:textId="252EFA61" w:rsidR="008F244F" w:rsidRPr="00197068" w:rsidRDefault="008F244F" w:rsidP="008F244F">
      <w:pPr>
        <w:pStyle w:val="Default"/>
        <w:jc w:val="center"/>
        <w:rPr>
          <w:color w:val="auto"/>
          <w:sz w:val="22"/>
          <w:szCs w:val="22"/>
        </w:rPr>
      </w:pPr>
      <w:r w:rsidRPr="00197068">
        <w:rPr>
          <w:b/>
          <w:bCs/>
          <w:color w:val="auto"/>
          <w:sz w:val="22"/>
          <w:szCs w:val="22"/>
        </w:rPr>
        <w:t>I</w:t>
      </w:r>
      <w:r w:rsidR="00223EEC">
        <w:rPr>
          <w:b/>
          <w:bCs/>
          <w:color w:val="auto"/>
          <w:sz w:val="22"/>
          <w:szCs w:val="22"/>
        </w:rPr>
        <w:t>II</w:t>
      </w:r>
      <w:r w:rsidRPr="00197068">
        <w:rPr>
          <w:b/>
          <w:bCs/>
          <w:color w:val="auto"/>
          <w:sz w:val="22"/>
          <w:szCs w:val="22"/>
        </w:rPr>
        <w:t>.</w:t>
      </w:r>
    </w:p>
    <w:p w14:paraId="0B1C2FF4" w14:textId="1FBB4EF5" w:rsidR="008F244F" w:rsidRDefault="008F244F" w:rsidP="008F244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6E48">
        <w:rPr>
          <w:rFonts w:asciiTheme="minorHAnsi" w:hAnsiTheme="minorHAnsi" w:cstheme="minorHAnsi"/>
          <w:color w:val="auto"/>
          <w:sz w:val="22"/>
          <w:szCs w:val="22"/>
        </w:rPr>
        <w:t>1. Ostatní u</w:t>
      </w:r>
      <w:r w:rsidR="00223EEC">
        <w:rPr>
          <w:rFonts w:asciiTheme="minorHAnsi" w:hAnsiTheme="minorHAnsi" w:cstheme="minorHAnsi"/>
          <w:color w:val="auto"/>
          <w:sz w:val="22"/>
          <w:szCs w:val="22"/>
        </w:rPr>
        <w:t>stanovení</w:t>
      </w:r>
      <w:r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smlouvy o dílo č. </w:t>
      </w:r>
      <w:r w:rsidRPr="00FA2186">
        <w:rPr>
          <w:rFonts w:asciiTheme="minorHAnsi" w:hAnsiTheme="minorHAnsi" w:cstheme="minorHAnsi"/>
          <w:b/>
          <w:bCs/>
          <w:color w:val="auto"/>
          <w:sz w:val="22"/>
          <w:szCs w:val="22"/>
        </w:rPr>
        <w:t>OD-VZMR-202</w:t>
      </w:r>
      <w:r w:rsidR="00223EEC" w:rsidRPr="00FA2186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571ECA" w:rsidRPr="00FA2186">
        <w:rPr>
          <w:rFonts w:asciiTheme="minorHAnsi" w:hAnsiTheme="minorHAnsi" w:cstheme="minorHAnsi"/>
          <w:b/>
          <w:bCs/>
          <w:color w:val="auto"/>
          <w:sz w:val="22"/>
          <w:szCs w:val="22"/>
        </w:rPr>
        <w:t>-</w:t>
      </w:r>
      <w:r w:rsidR="002C76AF" w:rsidRPr="00FA2186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ze dne </w:t>
      </w:r>
      <w:r w:rsidR="002C76AF" w:rsidRPr="00C06E48">
        <w:rPr>
          <w:rFonts w:asciiTheme="minorHAnsi" w:hAnsiTheme="minorHAnsi" w:cstheme="minorHAnsi"/>
          <w:color w:val="auto"/>
          <w:sz w:val="22"/>
          <w:szCs w:val="22"/>
        </w:rPr>
        <w:t>1.6.2023</w:t>
      </w:r>
      <w:r w:rsidR="00223EEC">
        <w:rPr>
          <w:rFonts w:asciiTheme="minorHAnsi" w:hAnsiTheme="minorHAnsi" w:cstheme="minorHAnsi"/>
          <w:color w:val="auto"/>
          <w:sz w:val="22"/>
          <w:szCs w:val="22"/>
        </w:rPr>
        <w:t>, nedotčená výše uvedenou změnou termínu plnění,</w:t>
      </w:r>
      <w:r w:rsidR="00C06E48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zůstávají v platnosti </w:t>
      </w:r>
      <w:r w:rsidR="00223EEC">
        <w:rPr>
          <w:rFonts w:asciiTheme="minorHAnsi" w:hAnsiTheme="minorHAnsi" w:cstheme="minorHAnsi"/>
          <w:color w:val="auto"/>
          <w:sz w:val="22"/>
          <w:szCs w:val="22"/>
        </w:rPr>
        <w:t>v původním znění</w:t>
      </w:r>
      <w:r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9CB5E87" w14:textId="77777777" w:rsidR="00AE6FF2" w:rsidRPr="00C06E48" w:rsidRDefault="00AE6FF2" w:rsidP="008F244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603ADB" w14:textId="77777777" w:rsidR="00AE6FF2" w:rsidRPr="00C06E48" w:rsidRDefault="00AE6FF2" w:rsidP="008F244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FF6FC6" w14:textId="0D3A8B1E" w:rsidR="00C06E48" w:rsidRDefault="003E6EFD" w:rsidP="00C06E48">
      <w:pPr>
        <w:pStyle w:val="Prosttext"/>
        <w:jc w:val="both"/>
        <w:rPr>
          <w:rFonts w:asciiTheme="minorHAnsi" w:eastAsia="MS Mincho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C06E48" w:rsidRPr="00C06E48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C06E48">
        <w:rPr>
          <w:rFonts w:asciiTheme="minorHAnsi" w:eastAsia="MS Mincho" w:hAnsiTheme="minorHAnsi" w:cstheme="minorHAnsi"/>
          <w:sz w:val="22"/>
          <w:szCs w:val="22"/>
          <w:lang w:val="cs-CZ"/>
        </w:rPr>
        <w:t xml:space="preserve">Tento </w:t>
      </w:r>
      <w:r w:rsidR="00AE6FF2">
        <w:rPr>
          <w:rFonts w:asciiTheme="minorHAnsi" w:eastAsia="MS Mincho" w:hAnsiTheme="minorHAnsi" w:cstheme="minorHAnsi"/>
          <w:sz w:val="22"/>
          <w:szCs w:val="22"/>
          <w:lang w:val="cs-CZ"/>
        </w:rPr>
        <w:t>D</w:t>
      </w:r>
      <w:r w:rsidR="00C06E48">
        <w:rPr>
          <w:rFonts w:asciiTheme="minorHAnsi" w:eastAsia="MS Mincho" w:hAnsiTheme="minorHAnsi" w:cstheme="minorHAnsi"/>
          <w:sz w:val="22"/>
          <w:szCs w:val="22"/>
          <w:lang w:val="cs-CZ"/>
        </w:rPr>
        <w:t>odatek č. 1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 xml:space="preserve"> je vyhotoven ve čtyřech stejnopisech, všechny jsou s platností originálu, z nichž každá </w:t>
      </w:r>
      <w:r w:rsidR="00C06E48" w:rsidRPr="00C06E48">
        <w:rPr>
          <w:rFonts w:asciiTheme="minorHAnsi" w:eastAsia="MS Mincho" w:hAnsiTheme="minorHAnsi" w:cstheme="minorHAnsi"/>
          <w:sz w:val="22"/>
          <w:szCs w:val="22"/>
          <w:lang w:val="cs-CZ"/>
        </w:rPr>
        <w:t xml:space="preserve">smluvní 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>strana obdrží po dvou vyhotoveních.</w:t>
      </w:r>
      <w:r w:rsidR="00C06E48" w:rsidRPr="00C06E48">
        <w:rPr>
          <w:rFonts w:asciiTheme="minorHAnsi" w:eastAsia="MS Mincho" w:hAnsiTheme="minorHAnsi" w:cstheme="minorHAnsi"/>
          <w:sz w:val="22"/>
          <w:szCs w:val="22"/>
          <w:lang w:val="cs-CZ"/>
        </w:rPr>
        <w:t xml:space="preserve"> </w:t>
      </w:r>
    </w:p>
    <w:p w14:paraId="55CE61D3" w14:textId="77777777" w:rsidR="00623934" w:rsidRPr="00C06E48" w:rsidRDefault="00623934" w:rsidP="00C06E48">
      <w:pPr>
        <w:pStyle w:val="Prosttext"/>
        <w:jc w:val="both"/>
        <w:rPr>
          <w:rFonts w:asciiTheme="minorHAnsi" w:eastAsia="MS Mincho" w:hAnsiTheme="minorHAnsi" w:cstheme="minorHAnsi"/>
          <w:i/>
          <w:sz w:val="22"/>
          <w:szCs w:val="22"/>
        </w:rPr>
      </w:pPr>
    </w:p>
    <w:p w14:paraId="5102B5A5" w14:textId="19F7A623" w:rsidR="00C06E48" w:rsidRDefault="003E6EFD" w:rsidP="00C06E48">
      <w:pPr>
        <w:pStyle w:val="Default"/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3</w:t>
      </w:r>
      <w:r w:rsidR="00C06E48">
        <w:rPr>
          <w:rFonts w:asciiTheme="minorHAnsi" w:eastAsia="MS Mincho" w:hAnsiTheme="minorHAnsi" w:cstheme="minorHAnsi"/>
          <w:sz w:val="22"/>
          <w:szCs w:val="22"/>
        </w:rPr>
        <w:t xml:space="preserve">. 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>T</w:t>
      </w:r>
      <w:r w:rsidR="00C06E48">
        <w:rPr>
          <w:rFonts w:asciiTheme="minorHAnsi" w:eastAsia="MS Mincho" w:hAnsiTheme="minorHAnsi" w:cstheme="minorHAnsi"/>
          <w:sz w:val="22"/>
          <w:szCs w:val="22"/>
        </w:rPr>
        <w:t>ento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623934">
        <w:rPr>
          <w:rFonts w:asciiTheme="minorHAnsi" w:eastAsia="MS Mincho" w:hAnsiTheme="minorHAnsi" w:cstheme="minorHAnsi"/>
          <w:sz w:val="22"/>
          <w:szCs w:val="22"/>
        </w:rPr>
        <w:t>D</w:t>
      </w:r>
      <w:r w:rsidR="00C06E48">
        <w:rPr>
          <w:rFonts w:asciiTheme="minorHAnsi" w:eastAsia="MS Mincho" w:hAnsiTheme="minorHAnsi" w:cstheme="minorHAnsi"/>
          <w:sz w:val="22"/>
          <w:szCs w:val="22"/>
        </w:rPr>
        <w:t>odatek č.</w:t>
      </w:r>
      <w:r w:rsidR="0062393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C06E48">
        <w:rPr>
          <w:rFonts w:asciiTheme="minorHAnsi" w:eastAsia="MS Mincho" w:hAnsiTheme="minorHAnsi" w:cstheme="minorHAnsi"/>
          <w:sz w:val="22"/>
          <w:szCs w:val="22"/>
        </w:rPr>
        <w:t>1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 xml:space="preserve"> nabývá platnosti dnem je</w:t>
      </w:r>
      <w:r w:rsidR="00C06E48">
        <w:rPr>
          <w:rFonts w:asciiTheme="minorHAnsi" w:eastAsia="MS Mincho" w:hAnsiTheme="minorHAnsi" w:cstheme="minorHAnsi"/>
          <w:sz w:val="22"/>
          <w:szCs w:val="22"/>
        </w:rPr>
        <w:t>ho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 xml:space="preserve"> podpisu oběma smluvními stranami a účinnosti dnem je</w:t>
      </w:r>
      <w:r w:rsidR="00623934">
        <w:rPr>
          <w:rFonts w:asciiTheme="minorHAnsi" w:eastAsia="MS Mincho" w:hAnsiTheme="minorHAnsi" w:cstheme="minorHAnsi"/>
          <w:sz w:val="22"/>
          <w:szCs w:val="22"/>
        </w:rPr>
        <w:t>ho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 xml:space="preserve"> uveřejnění v registru smluv vedeném</w:t>
      </w:r>
      <w:r w:rsidR="00623934">
        <w:rPr>
          <w:rFonts w:asciiTheme="minorHAnsi" w:eastAsia="MS Mincho" w:hAnsiTheme="minorHAnsi" w:cstheme="minorHAnsi"/>
          <w:sz w:val="22"/>
          <w:szCs w:val="22"/>
        </w:rPr>
        <w:t xml:space="preserve"> Digitální a informační agenturou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>, v souladu se zákonem č. 340/2015 Sb., o zvláštních podmínkách účinnosti některých smluv, uveřejňování těchto smluv a o registru smluv (zákon o registru smluv), v platném znění.</w:t>
      </w:r>
    </w:p>
    <w:p w14:paraId="7D039255" w14:textId="77777777" w:rsidR="00623934" w:rsidRDefault="00623934" w:rsidP="00C06E4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1B8619" w14:textId="30A0A5A7" w:rsidR="00623934" w:rsidRDefault="003E6EFD" w:rsidP="00623934">
      <w:pPr>
        <w:pStyle w:val="Prosttext"/>
        <w:jc w:val="both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C06E48">
        <w:rPr>
          <w:rFonts w:asciiTheme="minorHAnsi" w:hAnsiTheme="minorHAnsi" w:cstheme="minorHAnsi"/>
          <w:sz w:val="22"/>
          <w:szCs w:val="22"/>
        </w:rPr>
        <w:t xml:space="preserve">. 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>Smluvní strany se dohodly, že objednatel bezodkladně po uzavření t</w:t>
      </w:r>
      <w:r w:rsidR="00623934">
        <w:rPr>
          <w:rFonts w:ascii="Calibri" w:eastAsia="MS Mincho" w:hAnsi="Calibri"/>
          <w:sz w:val="22"/>
          <w:szCs w:val="22"/>
          <w:lang w:val="cs-CZ"/>
        </w:rPr>
        <w:t>ohoto Dodatku č. 1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 odešle </w:t>
      </w:r>
      <w:r w:rsidR="00623934">
        <w:rPr>
          <w:rFonts w:ascii="Calibri" w:eastAsia="MS Mincho" w:hAnsi="Calibri"/>
          <w:sz w:val="22"/>
          <w:szCs w:val="22"/>
          <w:lang w:val="cs-CZ"/>
        </w:rPr>
        <w:t>tento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 </w:t>
      </w:r>
      <w:r w:rsidR="00623934">
        <w:rPr>
          <w:rFonts w:ascii="Calibri" w:eastAsia="MS Mincho" w:hAnsi="Calibri"/>
          <w:sz w:val="22"/>
          <w:szCs w:val="22"/>
          <w:lang w:val="cs-CZ"/>
        </w:rPr>
        <w:t>Dodatek č. 1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 k řádnému uveřejnění do registru smluv vedeného </w:t>
      </w:r>
      <w:r w:rsidR="00623934">
        <w:rPr>
          <w:rFonts w:ascii="Calibri" w:eastAsia="MS Mincho" w:hAnsi="Calibri"/>
          <w:sz w:val="22"/>
          <w:szCs w:val="22"/>
          <w:lang w:val="cs-CZ"/>
        </w:rPr>
        <w:t>Digitální a informační agenturou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>. O</w:t>
      </w:r>
      <w:r w:rsidR="00623934">
        <w:rPr>
          <w:rFonts w:ascii="Calibri" w:eastAsia="MS Mincho" w:hAnsi="Calibri"/>
          <w:sz w:val="22"/>
          <w:szCs w:val="22"/>
          <w:lang w:val="cs-CZ"/>
        </w:rPr>
        <w:t> 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uveřejnění </w:t>
      </w:r>
      <w:r w:rsidR="00623934">
        <w:rPr>
          <w:rFonts w:ascii="Calibri" w:eastAsia="MS Mincho" w:hAnsi="Calibri"/>
          <w:sz w:val="22"/>
          <w:szCs w:val="22"/>
          <w:lang w:val="cs-CZ"/>
        </w:rPr>
        <w:t>tohoto Dodatku č. 1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 objednatel bezodkladně informuje druhou smluvní stranu, nebyl-li kontaktní údaj této smluvní strany uveden přímo do registru smluv jako kontakt pro notifikaci o uveřejnění.</w:t>
      </w:r>
    </w:p>
    <w:p w14:paraId="4DB5F5DA" w14:textId="77777777" w:rsidR="00E60044" w:rsidRDefault="00E60044" w:rsidP="00623934">
      <w:pPr>
        <w:pStyle w:val="Prosttext"/>
        <w:jc w:val="both"/>
        <w:rPr>
          <w:rFonts w:ascii="Calibri" w:eastAsia="MS Mincho" w:hAnsi="Calibri"/>
          <w:sz w:val="22"/>
          <w:szCs w:val="22"/>
          <w:lang w:val="cs-CZ"/>
        </w:rPr>
      </w:pPr>
    </w:p>
    <w:p w14:paraId="568B9AA2" w14:textId="1DFFB410" w:rsidR="00E60044" w:rsidRPr="00CE2CB6" w:rsidRDefault="003E6EFD" w:rsidP="00FA2186">
      <w:pPr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lastRenderedPageBreak/>
        <w:t>5</w:t>
      </w:r>
      <w:r w:rsidR="00E60044">
        <w:rPr>
          <w:rFonts w:ascii="Calibri" w:eastAsia="MS Mincho" w:hAnsi="Calibri"/>
          <w:sz w:val="22"/>
          <w:szCs w:val="22"/>
        </w:rPr>
        <w:t xml:space="preserve">. </w:t>
      </w:r>
      <w:r w:rsidR="00E60044" w:rsidRPr="00CE2CB6">
        <w:rPr>
          <w:rFonts w:ascii="Calibri" w:eastAsia="MS Mincho" w:hAnsi="Calibri"/>
          <w:sz w:val="22"/>
          <w:szCs w:val="22"/>
        </w:rPr>
        <w:t xml:space="preserve">Smluvní strany berou na vědomí, že nebude-li </w:t>
      </w:r>
      <w:r w:rsidR="00E60044">
        <w:rPr>
          <w:rFonts w:ascii="Calibri" w:eastAsia="MS Mincho" w:hAnsi="Calibri"/>
          <w:sz w:val="22"/>
          <w:szCs w:val="22"/>
        </w:rPr>
        <w:t>tento Dodatek č. 1</w:t>
      </w:r>
      <w:r w:rsidR="00E60044" w:rsidRPr="00CE2CB6">
        <w:rPr>
          <w:rFonts w:ascii="Calibri" w:eastAsia="MS Mincho" w:hAnsi="Calibri"/>
          <w:sz w:val="22"/>
          <w:szCs w:val="22"/>
        </w:rPr>
        <w:t xml:space="preserve"> zveřejněn do tří měsíců od</w:t>
      </w:r>
      <w:r w:rsidR="00E60044">
        <w:rPr>
          <w:rFonts w:ascii="Calibri" w:eastAsia="MS Mincho" w:hAnsi="Calibri"/>
          <w:sz w:val="22"/>
          <w:szCs w:val="22"/>
        </w:rPr>
        <w:t>e dne</w:t>
      </w:r>
      <w:r w:rsidR="00E60044" w:rsidRPr="00CE2CB6">
        <w:rPr>
          <w:rFonts w:ascii="Calibri" w:eastAsia="MS Mincho" w:hAnsi="Calibri"/>
          <w:sz w:val="22"/>
          <w:szCs w:val="22"/>
        </w:rPr>
        <w:t xml:space="preserve"> je</w:t>
      </w:r>
      <w:r w:rsidR="00E60044">
        <w:rPr>
          <w:rFonts w:ascii="Calibri" w:eastAsia="MS Mincho" w:hAnsi="Calibri"/>
          <w:sz w:val="22"/>
          <w:szCs w:val="22"/>
        </w:rPr>
        <w:t>ho</w:t>
      </w:r>
      <w:r w:rsidR="00E60044" w:rsidRPr="00CE2CB6">
        <w:rPr>
          <w:rFonts w:ascii="Calibri" w:eastAsia="MS Mincho" w:hAnsi="Calibri"/>
          <w:sz w:val="22"/>
          <w:szCs w:val="22"/>
        </w:rPr>
        <w:t xml:space="preserve"> uzavření, je následujícím dnem zrušen od počátku s účinky případného bezdůvodného obohacení.</w:t>
      </w:r>
      <w:r w:rsidR="00E60044" w:rsidRPr="00CE2CB6">
        <w:rPr>
          <w:rFonts w:ascii="Calibri" w:eastAsia="MS Mincho" w:hAnsi="Calibri"/>
          <w:sz w:val="22"/>
          <w:szCs w:val="22"/>
        </w:rPr>
        <w:tab/>
      </w:r>
    </w:p>
    <w:p w14:paraId="353086A8" w14:textId="75AB8CB8" w:rsidR="008F244F" w:rsidRPr="00C06E48" w:rsidRDefault="003E6EFD" w:rsidP="00C06E4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E6004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Smluvní strany si tento </w:t>
      </w:r>
      <w:r w:rsidR="00E60044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>odatek č. 1 řádně přečetly, prohlašují, že je projevem jejich svobodné a</w:t>
      </w:r>
      <w:r w:rsidR="00835946" w:rsidRPr="00C06E4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>vážné vůle, že nebyl sjednán v tísni za nápadně nevýhodných podmínek, a na důkaz souhlasu</w:t>
      </w:r>
      <w:r w:rsidR="00E60044">
        <w:rPr>
          <w:rFonts w:asciiTheme="minorHAnsi" w:hAnsiTheme="minorHAnsi" w:cstheme="minorHAnsi"/>
          <w:color w:val="auto"/>
          <w:sz w:val="22"/>
          <w:szCs w:val="22"/>
        </w:rPr>
        <w:t xml:space="preserve"> se zněním tohoto Dodatku č. 1,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0044">
        <w:rPr>
          <w:rFonts w:asciiTheme="minorHAnsi" w:hAnsiTheme="minorHAnsi" w:cstheme="minorHAnsi"/>
          <w:color w:val="auto"/>
          <w:sz w:val="22"/>
          <w:szCs w:val="22"/>
        </w:rPr>
        <w:t>připojují oprávnění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zástupci obou smluvních stran své </w:t>
      </w:r>
      <w:r w:rsidR="00C06E48">
        <w:rPr>
          <w:rFonts w:asciiTheme="minorHAnsi" w:hAnsiTheme="minorHAnsi" w:cstheme="minorHAnsi"/>
          <w:color w:val="auto"/>
          <w:sz w:val="22"/>
          <w:szCs w:val="22"/>
        </w:rPr>
        <w:t xml:space="preserve">vlastnoruční 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podpisy. </w:t>
      </w:r>
    </w:p>
    <w:p w14:paraId="21AA994D" w14:textId="77777777" w:rsidR="008F244F" w:rsidRPr="00C06E48" w:rsidRDefault="008F244F" w:rsidP="008F244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9A9C1A" w14:textId="77777777" w:rsidR="00E60044" w:rsidRDefault="00E60044" w:rsidP="008F244F">
      <w:pPr>
        <w:pStyle w:val="Default"/>
        <w:jc w:val="both"/>
        <w:rPr>
          <w:color w:val="auto"/>
          <w:sz w:val="22"/>
          <w:szCs w:val="22"/>
        </w:rPr>
      </w:pPr>
    </w:p>
    <w:p w14:paraId="2C302E0C" w14:textId="376BB20E" w:rsidR="00E60044" w:rsidRPr="00FA2186" w:rsidRDefault="00E60044" w:rsidP="008F244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A2186">
        <w:rPr>
          <w:b/>
          <w:bCs/>
          <w:color w:val="auto"/>
          <w:sz w:val="22"/>
          <w:szCs w:val="22"/>
        </w:rPr>
        <w:t xml:space="preserve">Přílohy: </w:t>
      </w:r>
    </w:p>
    <w:p w14:paraId="191786DB" w14:textId="77777777" w:rsidR="00E60044" w:rsidRDefault="00E60044" w:rsidP="008F244F">
      <w:pPr>
        <w:pStyle w:val="Default"/>
        <w:jc w:val="both"/>
        <w:rPr>
          <w:color w:val="auto"/>
          <w:sz w:val="22"/>
          <w:szCs w:val="22"/>
        </w:rPr>
      </w:pPr>
    </w:p>
    <w:p w14:paraId="1E0EF4B4" w14:textId="564E9934" w:rsidR="00C93D7D" w:rsidRDefault="00C93D7D" w:rsidP="008F244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1: Korespondence zhotovitele</w:t>
      </w:r>
      <w:r w:rsidR="003E6EFD">
        <w:rPr>
          <w:color w:val="auto"/>
          <w:sz w:val="22"/>
          <w:szCs w:val="22"/>
        </w:rPr>
        <w:t xml:space="preserve"> ze dne </w:t>
      </w:r>
      <w:r w:rsidR="00A918A4">
        <w:rPr>
          <w:color w:val="auto"/>
          <w:sz w:val="22"/>
          <w:szCs w:val="22"/>
        </w:rPr>
        <w:t>13.9.2023</w:t>
      </w:r>
    </w:p>
    <w:p w14:paraId="2668C7EC" w14:textId="05BD2E01" w:rsidR="00C93D7D" w:rsidRDefault="00C93D7D" w:rsidP="008F244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2: Stanovisko Krajského ředitelství policie Pardubického kraje</w:t>
      </w:r>
      <w:r w:rsidR="003E6EFD">
        <w:rPr>
          <w:color w:val="auto"/>
          <w:sz w:val="22"/>
          <w:szCs w:val="22"/>
        </w:rPr>
        <w:t xml:space="preserve"> ze dne 24.7.2023</w:t>
      </w:r>
    </w:p>
    <w:p w14:paraId="148DFB34" w14:textId="1CDB245E" w:rsidR="008F244F" w:rsidRDefault="00C93D7D" w:rsidP="008F244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8CFC547" w14:textId="77777777" w:rsidR="00C93D7D" w:rsidRDefault="00C93D7D" w:rsidP="008F244F">
      <w:pPr>
        <w:pStyle w:val="Default"/>
        <w:jc w:val="both"/>
        <w:rPr>
          <w:color w:val="auto"/>
          <w:sz w:val="22"/>
          <w:szCs w:val="22"/>
        </w:rPr>
      </w:pPr>
    </w:p>
    <w:p w14:paraId="25EAB157" w14:textId="77777777" w:rsidR="008F244F" w:rsidRPr="00107DB0" w:rsidRDefault="008F244F" w:rsidP="008F244F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107DB0">
        <w:rPr>
          <w:color w:val="auto"/>
          <w:sz w:val="22"/>
          <w:szCs w:val="22"/>
          <w:u w:val="single"/>
        </w:rPr>
        <w:t xml:space="preserve">Doložka dle § 41 zákona č. 128/2000 Sb., o obcích, ve znění pozdějších předpisů </w:t>
      </w:r>
    </w:p>
    <w:p w14:paraId="539CF272" w14:textId="58510EE6" w:rsidR="00F94F75" w:rsidRDefault="00F94F75" w:rsidP="000D002A">
      <w:pPr>
        <w:jc w:val="both"/>
        <w:rPr>
          <w:rFonts w:ascii="Calibri" w:eastAsia="MS Mincho" w:hAnsi="Calibri"/>
          <w:sz w:val="22"/>
          <w:szCs w:val="22"/>
        </w:rPr>
      </w:pPr>
      <w:r w:rsidRPr="00275A0A">
        <w:rPr>
          <w:rFonts w:ascii="Calibri" w:eastAsia="MS Mincho" w:hAnsi="Calibri"/>
          <w:sz w:val="22"/>
          <w:szCs w:val="22"/>
        </w:rPr>
        <w:t>Schváleno usnesením Rady města Pardubice dne</w:t>
      </w:r>
      <w:r>
        <w:rPr>
          <w:rFonts w:ascii="Calibri" w:eastAsia="MS Mincho" w:hAnsi="Calibri"/>
          <w:sz w:val="22"/>
          <w:szCs w:val="22"/>
        </w:rPr>
        <w:t xml:space="preserve"> 3.5.2023 </w:t>
      </w:r>
      <w:r w:rsidRPr="00275A0A">
        <w:rPr>
          <w:rFonts w:ascii="Calibri" w:eastAsia="MS Mincho" w:hAnsi="Calibri"/>
          <w:sz w:val="22"/>
          <w:szCs w:val="22"/>
        </w:rPr>
        <w:t>č. usnesení</w:t>
      </w:r>
      <w:r>
        <w:rPr>
          <w:rFonts w:ascii="Calibri" w:eastAsia="MS Mincho" w:hAnsi="Calibri"/>
          <w:sz w:val="22"/>
          <w:szCs w:val="22"/>
        </w:rPr>
        <w:t xml:space="preserve"> </w:t>
      </w:r>
      <w:r w:rsidRPr="00275A0A">
        <w:rPr>
          <w:rFonts w:ascii="Calibri" w:eastAsia="MS Mincho" w:hAnsi="Calibri"/>
          <w:sz w:val="22"/>
          <w:szCs w:val="22"/>
        </w:rPr>
        <w:t>R/</w:t>
      </w:r>
      <w:r>
        <w:rPr>
          <w:rFonts w:ascii="Calibri" w:eastAsia="MS Mincho" w:hAnsi="Calibri"/>
          <w:sz w:val="22"/>
          <w:szCs w:val="22"/>
        </w:rPr>
        <w:t>1199/2023</w:t>
      </w:r>
    </w:p>
    <w:p w14:paraId="2995B4D1" w14:textId="77777777" w:rsidR="000D002A" w:rsidRDefault="000D002A" w:rsidP="008F244F">
      <w:pPr>
        <w:jc w:val="both"/>
        <w:rPr>
          <w:rFonts w:ascii="Calibri" w:eastAsia="MS Mincho" w:hAnsi="Calibri"/>
          <w:sz w:val="22"/>
          <w:szCs w:val="22"/>
        </w:rPr>
      </w:pPr>
    </w:p>
    <w:p w14:paraId="476E1C62" w14:textId="77777777" w:rsidR="001B0AFE" w:rsidRDefault="001B0AFE" w:rsidP="008F244F">
      <w:pPr>
        <w:pStyle w:val="Default"/>
        <w:rPr>
          <w:rFonts w:eastAsia="MS Mincho"/>
          <w:sz w:val="22"/>
          <w:szCs w:val="22"/>
        </w:rPr>
      </w:pPr>
    </w:p>
    <w:p w14:paraId="10A66C06" w14:textId="77777777" w:rsidR="001B0AFE" w:rsidRDefault="001B0AFE" w:rsidP="008F244F">
      <w:pPr>
        <w:pStyle w:val="Default"/>
        <w:rPr>
          <w:rFonts w:eastAsia="MS Mincho"/>
          <w:sz w:val="22"/>
          <w:szCs w:val="22"/>
        </w:rPr>
      </w:pPr>
    </w:p>
    <w:p w14:paraId="20F57F56" w14:textId="77777777" w:rsidR="001B0AFE" w:rsidRDefault="001B0AFE" w:rsidP="008F244F">
      <w:pPr>
        <w:pStyle w:val="Default"/>
        <w:rPr>
          <w:rFonts w:eastAsia="MS Mincho"/>
          <w:sz w:val="22"/>
          <w:szCs w:val="22"/>
        </w:rPr>
      </w:pPr>
    </w:p>
    <w:p w14:paraId="24A08BAC" w14:textId="006DC67D" w:rsidR="008F244F" w:rsidRDefault="008F244F" w:rsidP="008F244F">
      <w:pPr>
        <w:pStyle w:val="Default"/>
        <w:rPr>
          <w:rFonts w:eastAsia="MS Mincho"/>
          <w:sz w:val="22"/>
          <w:szCs w:val="22"/>
        </w:rPr>
      </w:pPr>
      <w:r w:rsidRPr="00420AC0">
        <w:rPr>
          <w:rFonts w:eastAsia="MS Mincho"/>
          <w:sz w:val="22"/>
          <w:szCs w:val="22"/>
        </w:rPr>
        <w:t xml:space="preserve"> V Pardubicích dne </w:t>
      </w:r>
      <w:r w:rsidR="004B7180">
        <w:rPr>
          <w:rFonts w:eastAsia="MS Mincho"/>
          <w:sz w:val="22"/>
          <w:szCs w:val="22"/>
        </w:rPr>
        <w:t>8.11.2023</w:t>
      </w:r>
      <w:r w:rsidRPr="00420AC0">
        <w:rPr>
          <w:rFonts w:eastAsia="MS Mincho"/>
          <w:sz w:val="22"/>
          <w:szCs w:val="22"/>
        </w:rPr>
        <w:tab/>
      </w:r>
      <w:r w:rsidRPr="00420AC0">
        <w:rPr>
          <w:rFonts w:eastAsia="MS Mincho"/>
          <w:sz w:val="22"/>
          <w:szCs w:val="22"/>
        </w:rPr>
        <w:tab/>
      </w:r>
      <w:r w:rsidRPr="00420AC0">
        <w:rPr>
          <w:rFonts w:eastAsia="MS Mincho"/>
          <w:sz w:val="22"/>
          <w:szCs w:val="22"/>
        </w:rPr>
        <w:tab/>
      </w:r>
      <w:r>
        <w:rPr>
          <w:rFonts w:eastAsia="MS Mincho"/>
          <w:sz w:val="22"/>
          <w:szCs w:val="22"/>
        </w:rPr>
        <w:t xml:space="preserve"> </w:t>
      </w:r>
      <w:r w:rsidRPr="00420AC0">
        <w:rPr>
          <w:rFonts w:eastAsia="MS Mincho"/>
          <w:sz w:val="22"/>
          <w:szCs w:val="22"/>
        </w:rPr>
        <w:t>V</w:t>
      </w:r>
      <w:r w:rsidR="004B7180">
        <w:rPr>
          <w:rFonts w:eastAsia="MS Mincho"/>
          <w:sz w:val="22"/>
          <w:szCs w:val="22"/>
        </w:rPr>
        <w:t xml:space="preserve"> Pardubicích </w:t>
      </w:r>
      <w:r w:rsidRPr="00420AC0">
        <w:rPr>
          <w:rFonts w:eastAsia="MS Mincho"/>
          <w:sz w:val="22"/>
          <w:szCs w:val="22"/>
        </w:rPr>
        <w:t>dne</w:t>
      </w:r>
      <w:r w:rsidR="00107B77">
        <w:rPr>
          <w:rFonts w:eastAsia="MS Mincho"/>
          <w:sz w:val="22"/>
          <w:szCs w:val="22"/>
        </w:rPr>
        <w:t xml:space="preserve"> </w:t>
      </w:r>
      <w:r w:rsidR="004B7180">
        <w:rPr>
          <w:rFonts w:eastAsia="MS Mincho"/>
          <w:sz w:val="22"/>
          <w:szCs w:val="22"/>
        </w:rPr>
        <w:t>8.11.2023</w:t>
      </w:r>
    </w:p>
    <w:p w14:paraId="2C15A3CF" w14:textId="77777777" w:rsidR="008F244F" w:rsidRDefault="008F244F" w:rsidP="008F244F">
      <w:pPr>
        <w:pStyle w:val="Default"/>
        <w:rPr>
          <w:rFonts w:eastAsia="MS Mincho"/>
          <w:sz w:val="22"/>
          <w:szCs w:val="22"/>
        </w:rPr>
      </w:pPr>
    </w:p>
    <w:p w14:paraId="46AB0728" w14:textId="20A3B25D" w:rsidR="008F244F" w:rsidRPr="008F244F" w:rsidRDefault="005B4496" w:rsidP="008F244F">
      <w:pPr>
        <w:pStyle w:val="Default"/>
        <w:rPr>
          <w:rFonts w:eastAsia="MS Mincho"/>
          <w:i/>
          <w:iCs/>
          <w:sz w:val="22"/>
          <w:szCs w:val="22"/>
        </w:rPr>
      </w:pPr>
      <w:r>
        <w:rPr>
          <w:rFonts w:eastAsia="MS Mincho"/>
          <w:i/>
          <w:iCs/>
          <w:sz w:val="22"/>
          <w:szCs w:val="22"/>
        </w:rPr>
        <w:t>z</w:t>
      </w:r>
      <w:r w:rsidR="008F244F" w:rsidRPr="008F244F">
        <w:rPr>
          <w:rFonts w:eastAsia="MS Mincho"/>
          <w:i/>
          <w:iCs/>
          <w:sz w:val="22"/>
          <w:szCs w:val="22"/>
        </w:rPr>
        <w:t>a objednatele</w:t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>
        <w:rPr>
          <w:rFonts w:eastAsia="MS Mincho"/>
          <w:i/>
          <w:iCs/>
          <w:sz w:val="22"/>
          <w:szCs w:val="22"/>
        </w:rPr>
        <w:t>z</w:t>
      </w:r>
      <w:r w:rsidR="008F244F">
        <w:rPr>
          <w:rFonts w:eastAsia="MS Mincho"/>
          <w:i/>
          <w:iCs/>
          <w:sz w:val="22"/>
          <w:szCs w:val="22"/>
        </w:rPr>
        <w:t>a zhotovitele</w:t>
      </w:r>
    </w:p>
    <w:p w14:paraId="5D4C7263" w14:textId="58CD27BD" w:rsidR="008F244F" w:rsidRDefault="008F244F" w:rsidP="008F244F">
      <w:pPr>
        <w:pStyle w:val="Default"/>
        <w:rPr>
          <w:rFonts w:eastAsia="MS Mincho"/>
          <w:sz w:val="22"/>
          <w:szCs w:val="22"/>
        </w:rPr>
      </w:pPr>
    </w:p>
    <w:p w14:paraId="517A6D74" w14:textId="60C5D547" w:rsidR="008F244F" w:rsidRDefault="008F244F" w:rsidP="008F244F">
      <w:pPr>
        <w:pStyle w:val="Default"/>
        <w:rPr>
          <w:rFonts w:eastAsia="MS Mincho"/>
          <w:sz w:val="22"/>
          <w:szCs w:val="22"/>
        </w:rPr>
      </w:pPr>
    </w:p>
    <w:p w14:paraId="2093F257" w14:textId="77777777" w:rsidR="008F244F" w:rsidRDefault="008F244F" w:rsidP="008F244F">
      <w:pPr>
        <w:pStyle w:val="Default"/>
        <w:rPr>
          <w:rFonts w:eastAsia="MS Mincho"/>
          <w:sz w:val="22"/>
          <w:szCs w:val="22"/>
        </w:rPr>
      </w:pPr>
    </w:p>
    <w:p w14:paraId="197C17E2" w14:textId="77777777" w:rsidR="00C93D7D" w:rsidRDefault="00C93D7D" w:rsidP="00C93D7D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</w:p>
    <w:p w14:paraId="48ACE8AE" w14:textId="77777777" w:rsidR="00C93D7D" w:rsidRDefault="00C93D7D" w:rsidP="00C93D7D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</w:p>
    <w:p w14:paraId="0A0D9D0A" w14:textId="2BCF281F" w:rsidR="00AC4602" w:rsidRDefault="00C93D7D" w:rsidP="00C93D7D">
      <w:r>
        <w:rPr>
          <w:rFonts w:ascii="Calibri" w:eastAsia="MS Mincho" w:hAnsi="Calibri"/>
          <w:sz w:val="22"/>
          <w:szCs w:val="22"/>
        </w:rPr>
        <w:t xml:space="preserve"> </w:t>
      </w:r>
    </w:p>
    <w:sectPr w:rsidR="00AC460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7F61" w14:textId="77777777" w:rsidR="00895711" w:rsidRDefault="00895711">
      <w:r>
        <w:separator/>
      </w:r>
    </w:p>
  </w:endnote>
  <w:endnote w:type="continuationSeparator" w:id="0">
    <w:p w14:paraId="62306E53" w14:textId="77777777" w:rsidR="00895711" w:rsidRDefault="0089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60879"/>
      <w:docPartObj>
        <w:docPartGallery w:val="Page Numbers (Bottom of Page)"/>
        <w:docPartUnique/>
      </w:docPartObj>
    </w:sdtPr>
    <w:sdtContent>
      <w:p w14:paraId="1DBEA21C" w14:textId="77777777" w:rsidR="00C93D7D" w:rsidRDefault="00571E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55DBCBA" w14:textId="77777777" w:rsidR="00C93D7D" w:rsidRDefault="00C93D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EAE6" w14:textId="77777777" w:rsidR="00895711" w:rsidRDefault="00895711">
      <w:r>
        <w:separator/>
      </w:r>
    </w:p>
  </w:footnote>
  <w:footnote w:type="continuationSeparator" w:id="0">
    <w:p w14:paraId="13296F9A" w14:textId="77777777" w:rsidR="00895711" w:rsidRDefault="0089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E747" w14:textId="305EB1C6" w:rsidR="00287A48" w:rsidRPr="00FA2186" w:rsidRDefault="00287A48">
    <w:pPr>
      <w:pStyle w:val="Zhlav"/>
      <w:rPr>
        <w:rFonts w:asciiTheme="minorHAnsi" w:hAnsiTheme="minorHAnsi" w:cstheme="minorHAnsi"/>
        <w:sz w:val="20"/>
        <w:szCs w:val="20"/>
      </w:rPr>
    </w:pPr>
    <w:r w:rsidRPr="00FA2186">
      <w:rPr>
        <w:rFonts w:asciiTheme="minorHAnsi" w:hAnsiTheme="minorHAnsi" w:cstheme="minorHAnsi"/>
        <w:sz w:val="20"/>
        <w:szCs w:val="20"/>
      </w:rPr>
      <w:t xml:space="preserve">Název akce: Zastávka MHD Dubina točna </w:t>
    </w:r>
    <w:r>
      <w:rPr>
        <w:rFonts w:asciiTheme="minorHAnsi" w:hAnsiTheme="minorHAnsi" w:cstheme="minorHAnsi"/>
        <w:sz w:val="20"/>
        <w:szCs w:val="20"/>
      </w:rPr>
      <w:t>–</w:t>
    </w:r>
    <w:r w:rsidRPr="00FA2186">
      <w:rPr>
        <w:rFonts w:asciiTheme="minorHAnsi" w:hAnsiTheme="minorHAnsi" w:cstheme="minorHAnsi"/>
        <w:sz w:val="20"/>
        <w:szCs w:val="20"/>
      </w:rPr>
      <w:t xml:space="preserve"> PD</w:t>
    </w:r>
    <w:r>
      <w:rPr>
        <w:rFonts w:asciiTheme="minorHAnsi" w:hAnsiTheme="minorHAnsi" w:cstheme="minorHAnsi"/>
        <w:sz w:val="20"/>
        <w:szCs w:val="20"/>
      </w:rPr>
      <w:tab/>
      <w:t xml:space="preserve">    </w:t>
    </w:r>
    <w:r w:rsidR="00AE3EBC">
      <w:rPr>
        <w:rFonts w:asciiTheme="minorHAnsi" w:hAnsiTheme="minorHAnsi" w:cstheme="minorHAnsi"/>
        <w:sz w:val="20"/>
        <w:szCs w:val="20"/>
      </w:rPr>
      <w:t xml:space="preserve">                 Dodatek č. 1 ke s</w:t>
    </w:r>
    <w:r>
      <w:rPr>
        <w:rFonts w:asciiTheme="minorHAnsi" w:hAnsiTheme="minorHAnsi" w:cstheme="minorHAnsi"/>
        <w:sz w:val="20"/>
        <w:szCs w:val="20"/>
      </w:rPr>
      <w:t>mlouv</w:t>
    </w:r>
    <w:r w:rsidR="00AE3EBC">
      <w:rPr>
        <w:rFonts w:asciiTheme="minorHAnsi" w:hAnsiTheme="minorHAnsi" w:cstheme="minorHAnsi"/>
        <w:sz w:val="20"/>
        <w:szCs w:val="20"/>
      </w:rPr>
      <w:t>ě</w:t>
    </w:r>
    <w:r>
      <w:rPr>
        <w:rFonts w:asciiTheme="minorHAnsi" w:hAnsiTheme="minorHAnsi" w:cstheme="minorHAnsi"/>
        <w:sz w:val="20"/>
        <w:szCs w:val="20"/>
      </w:rPr>
      <w:t xml:space="preserve"> o dílo č. OD-VZMR-2023-4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22A"/>
    <w:multiLevelType w:val="hybridMultilevel"/>
    <w:tmpl w:val="045234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75CC8"/>
    <w:multiLevelType w:val="hybridMultilevel"/>
    <w:tmpl w:val="82021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47546"/>
    <w:multiLevelType w:val="hybridMultilevel"/>
    <w:tmpl w:val="BBC61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2F71A5"/>
    <w:multiLevelType w:val="hybridMultilevel"/>
    <w:tmpl w:val="72780496"/>
    <w:lvl w:ilvl="0" w:tplc="3CDACA1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E65C9"/>
    <w:multiLevelType w:val="hybridMultilevel"/>
    <w:tmpl w:val="DF787C38"/>
    <w:lvl w:ilvl="0" w:tplc="6038CA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furtGothic CE" w:eastAsia="MS Mincho" w:hAnsi="FrankfurtGothic CE" w:cs="Courier New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E5979"/>
    <w:multiLevelType w:val="hybridMultilevel"/>
    <w:tmpl w:val="A0A6A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47269">
    <w:abstractNumId w:val="6"/>
  </w:num>
  <w:num w:numId="2" w16cid:durableId="124935875">
    <w:abstractNumId w:val="4"/>
  </w:num>
  <w:num w:numId="3" w16cid:durableId="2025593703">
    <w:abstractNumId w:val="0"/>
  </w:num>
  <w:num w:numId="4" w16cid:durableId="890574963">
    <w:abstractNumId w:val="2"/>
  </w:num>
  <w:num w:numId="5" w16cid:durableId="1589457776">
    <w:abstractNumId w:val="1"/>
  </w:num>
  <w:num w:numId="6" w16cid:durableId="68776317">
    <w:abstractNumId w:val="5"/>
  </w:num>
  <w:num w:numId="7" w16cid:durableId="988941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4F"/>
    <w:rsid w:val="000025A4"/>
    <w:rsid w:val="00007CC5"/>
    <w:rsid w:val="000D002A"/>
    <w:rsid w:val="00107146"/>
    <w:rsid w:val="00107B77"/>
    <w:rsid w:val="0015584B"/>
    <w:rsid w:val="00190505"/>
    <w:rsid w:val="00197068"/>
    <w:rsid w:val="001A1EA9"/>
    <w:rsid w:val="001B0AFE"/>
    <w:rsid w:val="001B4ECF"/>
    <w:rsid w:val="001B68C4"/>
    <w:rsid w:val="00202454"/>
    <w:rsid w:val="0022150A"/>
    <w:rsid w:val="00223EEC"/>
    <w:rsid w:val="00287A48"/>
    <w:rsid w:val="002C76AF"/>
    <w:rsid w:val="003D626F"/>
    <w:rsid w:val="003E6EFD"/>
    <w:rsid w:val="00476D50"/>
    <w:rsid w:val="004B7180"/>
    <w:rsid w:val="00526597"/>
    <w:rsid w:val="00571ECA"/>
    <w:rsid w:val="0059426C"/>
    <w:rsid w:val="005B4496"/>
    <w:rsid w:val="005E6606"/>
    <w:rsid w:val="00606A98"/>
    <w:rsid w:val="00623934"/>
    <w:rsid w:val="00651F34"/>
    <w:rsid w:val="00671A15"/>
    <w:rsid w:val="006E4A84"/>
    <w:rsid w:val="00703178"/>
    <w:rsid w:val="00704367"/>
    <w:rsid w:val="007D61ED"/>
    <w:rsid w:val="00835946"/>
    <w:rsid w:val="00850269"/>
    <w:rsid w:val="00876355"/>
    <w:rsid w:val="00895711"/>
    <w:rsid w:val="008F244F"/>
    <w:rsid w:val="00921D43"/>
    <w:rsid w:val="00945B75"/>
    <w:rsid w:val="009906FC"/>
    <w:rsid w:val="009B0D31"/>
    <w:rsid w:val="00A704A2"/>
    <w:rsid w:val="00A918A4"/>
    <w:rsid w:val="00AC4602"/>
    <w:rsid w:val="00AE3EBC"/>
    <w:rsid w:val="00AE6FF2"/>
    <w:rsid w:val="00B96393"/>
    <w:rsid w:val="00BA7FC2"/>
    <w:rsid w:val="00BC4E38"/>
    <w:rsid w:val="00BC65D4"/>
    <w:rsid w:val="00C03280"/>
    <w:rsid w:val="00C06E48"/>
    <w:rsid w:val="00C93D7D"/>
    <w:rsid w:val="00CD5F9F"/>
    <w:rsid w:val="00D634BD"/>
    <w:rsid w:val="00DC6D62"/>
    <w:rsid w:val="00DF6851"/>
    <w:rsid w:val="00E20710"/>
    <w:rsid w:val="00E60044"/>
    <w:rsid w:val="00E6607C"/>
    <w:rsid w:val="00E7002B"/>
    <w:rsid w:val="00E849C5"/>
    <w:rsid w:val="00EA094D"/>
    <w:rsid w:val="00EC13CF"/>
    <w:rsid w:val="00F33400"/>
    <w:rsid w:val="00F50FF0"/>
    <w:rsid w:val="00F54E69"/>
    <w:rsid w:val="00F60F40"/>
    <w:rsid w:val="00F70E38"/>
    <w:rsid w:val="00F72B8A"/>
    <w:rsid w:val="00F829EC"/>
    <w:rsid w:val="00F94F75"/>
    <w:rsid w:val="00FA2186"/>
    <w:rsid w:val="00F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937"/>
  <w15:chartTrackingRefBased/>
  <w15:docId w15:val="{011FE4D7-7C9B-453F-9AEB-039A396F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8F244F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8F244F"/>
    <w:rPr>
      <w:rFonts w:ascii="Courier New" w:eastAsia="Times New Roman" w:hAnsi="Courier New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8F24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F244F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Default">
    <w:name w:val="Default"/>
    <w:rsid w:val="008F24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0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55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8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8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8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">
    <w:name w:val="Základní text_"/>
    <w:basedOn w:val="Standardnpsmoodstavce"/>
    <w:link w:val="Zkladntext1"/>
    <w:rsid w:val="00EC13CF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rsid w:val="00EC13CF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">
    <w:name w:val="Nadpis #3_"/>
    <w:basedOn w:val="Standardnpsmoodstavce"/>
    <w:link w:val="Nadpis30"/>
    <w:rsid w:val="00C06E48"/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Nadpis30">
    <w:name w:val="Nadpis #3"/>
    <w:basedOn w:val="Normln"/>
    <w:link w:val="Nadpis3"/>
    <w:rsid w:val="00C06E48"/>
    <w:pPr>
      <w:widowControl w:val="0"/>
      <w:spacing w:after="320"/>
      <w:jc w:val="center"/>
      <w:outlineLvl w:val="2"/>
    </w:pPr>
    <w:rPr>
      <w:rFonts w:ascii="Calibri" w:eastAsia="Calibri" w:hAnsi="Calibri" w:cs="Calibri"/>
      <w:b/>
      <w:bCs/>
      <w:sz w:val="28"/>
      <w:szCs w:val="28"/>
      <w:u w:val="single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87A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A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10123</BodJednani>
    <Navrh xmlns="df30a891-99dc-44a0-9782-3a4c8c525d86" xsi:nil="true"/>
    <StatusJednani xmlns="f94004b3-5c85-4b6f-b2cb-b6e165aced0d">Otevřeno</StatusJednani>
    <Jednani xmlns="f94004b3-5c85-4b6f-b2cb-b6e165aced0d">493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948AC-30C5-4ACF-A5D8-C3CC1E863EF1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9A033845-F002-42FE-93F3-AABDACE47F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63C1B8-B37C-4403-88AA-267378570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8D8B8-D5BD-4A16-BEB8-25243BD5F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BEBB4E-3F1F-43EB-BB28-52060AEF0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č1</dc:title>
  <dc:subject/>
  <dc:creator>Martincová Jana</dc:creator>
  <cp:keywords/>
  <dc:description/>
  <cp:lastModifiedBy>Modrová Dagmar</cp:lastModifiedBy>
  <cp:revision>2</cp:revision>
  <cp:lastPrinted>2023-06-30T10:23:00Z</cp:lastPrinted>
  <dcterms:created xsi:type="dcterms:W3CDTF">2023-12-08T09:58:00Z</dcterms:created>
  <dcterms:modified xsi:type="dcterms:W3CDTF">2023-12-08T09:58:00Z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