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F1" w:rsidRPr="00A372F8" w:rsidRDefault="00A372F8" w:rsidP="00A372F8">
      <w:pPr>
        <w:spacing w:after="0"/>
        <w:jc w:val="center"/>
        <w:rPr>
          <w:rFonts w:ascii="Times New Roman" w:hAnsi="Times New Roman" w:cs="Times New Roman"/>
          <w:b/>
          <w:sz w:val="28"/>
          <w:szCs w:val="28"/>
        </w:rPr>
      </w:pPr>
      <w:r w:rsidRPr="00A372F8">
        <w:rPr>
          <w:rFonts w:ascii="Times New Roman" w:hAnsi="Times New Roman" w:cs="Times New Roman"/>
          <w:b/>
          <w:sz w:val="28"/>
          <w:szCs w:val="28"/>
        </w:rPr>
        <w:t>SERVISNÍ SMLOUVA</w:t>
      </w:r>
    </w:p>
    <w:p w:rsidR="00A372F8" w:rsidRDefault="00A372F8" w:rsidP="00A372F8">
      <w:pPr>
        <w:spacing w:after="0"/>
        <w:jc w:val="center"/>
        <w:rPr>
          <w:rFonts w:ascii="Times New Roman" w:hAnsi="Times New Roman" w:cs="Times New Roman"/>
          <w:b/>
          <w:sz w:val="24"/>
          <w:szCs w:val="24"/>
        </w:rPr>
      </w:pPr>
      <w:r>
        <w:rPr>
          <w:rFonts w:ascii="Times New Roman" w:hAnsi="Times New Roman" w:cs="Times New Roman"/>
          <w:b/>
          <w:sz w:val="24"/>
          <w:szCs w:val="24"/>
        </w:rPr>
        <w:t>3689</w:t>
      </w:r>
    </w:p>
    <w:p w:rsidR="00A372F8" w:rsidRDefault="00A372F8" w:rsidP="00A372F8">
      <w:pPr>
        <w:spacing w:after="0"/>
        <w:jc w:val="center"/>
        <w:rPr>
          <w:rFonts w:ascii="Times New Roman" w:hAnsi="Times New Roman" w:cs="Times New Roman"/>
          <w:sz w:val="24"/>
          <w:szCs w:val="24"/>
        </w:rPr>
      </w:pPr>
    </w:p>
    <w:p w:rsidR="00A372F8" w:rsidRPr="00A372F8" w:rsidRDefault="00A372F8" w:rsidP="00A372F8">
      <w:pPr>
        <w:spacing w:after="0"/>
        <w:jc w:val="center"/>
        <w:rPr>
          <w:rFonts w:ascii="Times New Roman" w:hAnsi="Times New Roman" w:cs="Times New Roman"/>
          <w:sz w:val="24"/>
          <w:szCs w:val="24"/>
        </w:rPr>
      </w:pPr>
      <w:r>
        <w:rPr>
          <w:rFonts w:ascii="Times New Roman" w:hAnsi="Times New Roman" w:cs="Times New Roman"/>
          <w:sz w:val="24"/>
          <w:szCs w:val="24"/>
        </w:rPr>
        <w:t xml:space="preserve">uzavřená dle § 536 a </w:t>
      </w:r>
      <w:proofErr w:type="spellStart"/>
      <w:r>
        <w:rPr>
          <w:rFonts w:ascii="Times New Roman" w:hAnsi="Times New Roman" w:cs="Times New Roman"/>
          <w:sz w:val="24"/>
          <w:szCs w:val="24"/>
        </w:rPr>
        <w:t>násl</w:t>
      </w:r>
      <w:proofErr w:type="spellEnd"/>
      <w:r>
        <w:rPr>
          <w:rFonts w:ascii="Times New Roman" w:hAnsi="Times New Roman" w:cs="Times New Roman"/>
          <w:sz w:val="24"/>
          <w:szCs w:val="24"/>
        </w:rPr>
        <w:t>. Obchodního zákoníku 513/91 Sb.</w:t>
      </w:r>
    </w:p>
    <w:p w:rsidR="00A372F8" w:rsidRPr="007D66AD" w:rsidRDefault="00A372F8" w:rsidP="007D66AD">
      <w:pPr>
        <w:spacing w:after="0"/>
        <w:jc w:val="both"/>
        <w:rPr>
          <w:rFonts w:ascii="Times New Roman" w:hAnsi="Times New Roman" w:cs="Times New Roman"/>
          <w:b/>
        </w:rPr>
      </w:pPr>
    </w:p>
    <w:p w:rsidR="00A372F8" w:rsidRPr="007D66AD" w:rsidRDefault="00A372F8" w:rsidP="007D66AD">
      <w:pPr>
        <w:pStyle w:val="Odstavecseseznamem"/>
        <w:numPr>
          <w:ilvl w:val="0"/>
          <w:numId w:val="1"/>
        </w:numPr>
        <w:spacing w:after="0"/>
        <w:ind w:left="284" w:hanging="284"/>
        <w:jc w:val="both"/>
        <w:rPr>
          <w:rFonts w:ascii="Times New Roman" w:hAnsi="Times New Roman" w:cs="Times New Roman"/>
        </w:rPr>
      </w:pPr>
      <w:r w:rsidRPr="007D66AD">
        <w:rPr>
          <w:rFonts w:ascii="Times New Roman" w:hAnsi="Times New Roman" w:cs="Times New Roman"/>
          <w:b/>
        </w:rPr>
        <w:t>Smluvní strany</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Objednatel:</w:t>
      </w:r>
      <w:r w:rsidRPr="007D66AD">
        <w:rPr>
          <w:rFonts w:ascii="Times New Roman" w:hAnsi="Times New Roman" w:cs="Times New Roman"/>
        </w:rPr>
        <w:tab/>
        <w:t>Centrum sociálních služeb Znojmo, příspěvková organizace</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U Lesíka 3547/11, 669 02 Znojmo</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 xml:space="preserve">Zapsaný u KS v Brně, oddíl </w:t>
      </w:r>
      <w:proofErr w:type="spellStart"/>
      <w:r w:rsidRPr="007D66AD">
        <w:rPr>
          <w:rFonts w:ascii="Times New Roman" w:hAnsi="Times New Roman" w:cs="Times New Roman"/>
        </w:rPr>
        <w:t>Pr</w:t>
      </w:r>
      <w:proofErr w:type="spellEnd"/>
      <w:r w:rsidRPr="007D66AD">
        <w:rPr>
          <w:rFonts w:ascii="Times New Roman" w:hAnsi="Times New Roman" w:cs="Times New Roman"/>
        </w:rPr>
        <w:t>, vložka 1205</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Zastoupený:</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Jarmilou Eliášovou – ředitelkou</w:t>
      </w:r>
    </w:p>
    <w:p w:rsidR="00A372F8" w:rsidRPr="007D66AD" w:rsidRDefault="00A372F8"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Osoby oprávněné jednat ve věcech:</w:t>
      </w:r>
    </w:p>
    <w:p w:rsidR="00A372F8" w:rsidRPr="007D66AD" w:rsidRDefault="00A372F8" w:rsidP="007D66AD">
      <w:pPr>
        <w:pStyle w:val="Odstavecseseznamem"/>
        <w:numPr>
          <w:ilvl w:val="0"/>
          <w:numId w:val="2"/>
        </w:numPr>
        <w:tabs>
          <w:tab w:val="left" w:pos="1701"/>
        </w:tabs>
        <w:spacing w:after="0"/>
        <w:jc w:val="both"/>
        <w:rPr>
          <w:rFonts w:ascii="Times New Roman" w:hAnsi="Times New Roman" w:cs="Times New Roman"/>
        </w:rPr>
      </w:pPr>
      <w:r w:rsidRPr="007D66AD">
        <w:rPr>
          <w:rFonts w:ascii="Times New Roman" w:hAnsi="Times New Roman" w:cs="Times New Roman"/>
        </w:rPr>
        <w:t>smluvních: Jarmila Eliášová</w:t>
      </w:r>
    </w:p>
    <w:p w:rsidR="00A372F8" w:rsidRPr="007D66AD" w:rsidRDefault="00A372F8"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Zmocněn k jednání při vlastním provádění servisních prací včetně zadání a převzetí Jarmila Eliášová</w:t>
      </w:r>
    </w:p>
    <w:p w:rsidR="00A372F8" w:rsidRPr="007D66AD" w:rsidRDefault="00A372F8"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tel/fax  515 225</w:t>
      </w:r>
      <w:r w:rsidR="00FF6C6E" w:rsidRPr="007D66AD">
        <w:rPr>
          <w:rFonts w:ascii="Times New Roman" w:hAnsi="Times New Roman" w:cs="Times New Roman"/>
        </w:rPr>
        <w:t> </w:t>
      </w:r>
      <w:r w:rsidRPr="007D66AD">
        <w:rPr>
          <w:rFonts w:ascii="Times New Roman" w:hAnsi="Times New Roman" w:cs="Times New Roman"/>
        </w:rPr>
        <w:t>367</w:t>
      </w:r>
    </w:p>
    <w:p w:rsidR="00FF6C6E" w:rsidRPr="007D66AD" w:rsidRDefault="00FF6C6E"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Bankovní spojení: Komerční banka</w:t>
      </w:r>
    </w:p>
    <w:p w:rsidR="00FF6C6E" w:rsidRPr="007D66AD" w:rsidRDefault="00FF6C6E"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Číslo účtu: 29336-741/0100</w:t>
      </w:r>
    </w:p>
    <w:p w:rsidR="00FF6C6E" w:rsidRPr="007D66AD" w:rsidRDefault="00FF6C6E"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IČ: 45671770</w:t>
      </w:r>
    </w:p>
    <w:p w:rsidR="00FF6C6E" w:rsidRPr="007D66AD" w:rsidRDefault="00FF6C6E"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DIČ: -</w:t>
      </w:r>
    </w:p>
    <w:p w:rsidR="00FF6C6E" w:rsidRPr="007D66AD" w:rsidRDefault="00FF6C6E" w:rsidP="007D66AD">
      <w:pPr>
        <w:spacing w:after="0"/>
        <w:jc w:val="both"/>
        <w:rPr>
          <w:rFonts w:ascii="Times New Roman" w:hAnsi="Times New Roman" w:cs="Times New Roman"/>
        </w:rPr>
      </w:pPr>
      <w:r w:rsidRPr="007D66AD">
        <w:rPr>
          <w:rFonts w:ascii="Times New Roman" w:hAnsi="Times New Roman" w:cs="Times New Roman"/>
        </w:rPr>
        <w:tab/>
      </w:r>
    </w:p>
    <w:p w:rsidR="00FF6C6E" w:rsidRPr="007D66AD" w:rsidRDefault="00FF6C6E"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Zhotovitel:</w:t>
      </w:r>
      <w:r w:rsidR="008A70C2" w:rsidRPr="007D66AD">
        <w:rPr>
          <w:rFonts w:ascii="Times New Roman" w:hAnsi="Times New Roman" w:cs="Times New Roman"/>
        </w:rPr>
        <w:tab/>
      </w:r>
      <w:proofErr w:type="spellStart"/>
      <w:r w:rsidR="008A70C2" w:rsidRPr="007D66AD">
        <w:rPr>
          <w:rFonts w:ascii="Times New Roman" w:hAnsi="Times New Roman" w:cs="Times New Roman"/>
        </w:rPr>
        <w:t>Tramontáž</w:t>
      </w:r>
      <w:proofErr w:type="spellEnd"/>
      <w:r w:rsidR="008A70C2" w:rsidRPr="007D66AD">
        <w:rPr>
          <w:rFonts w:ascii="Times New Roman" w:hAnsi="Times New Roman" w:cs="Times New Roman"/>
        </w:rPr>
        <w:t xml:space="preserve">, </w:t>
      </w:r>
      <w:proofErr w:type="spellStart"/>
      <w:r w:rsidR="008A70C2" w:rsidRPr="007D66AD">
        <w:rPr>
          <w:rFonts w:ascii="Times New Roman" w:hAnsi="Times New Roman" w:cs="Times New Roman"/>
        </w:rPr>
        <w:t>spol</w:t>
      </w:r>
      <w:proofErr w:type="spellEnd"/>
      <w:r w:rsidR="008A70C2" w:rsidRPr="007D66AD">
        <w:rPr>
          <w:rFonts w:ascii="Times New Roman" w:hAnsi="Times New Roman" w:cs="Times New Roman"/>
        </w:rPr>
        <w:t xml:space="preserve"> s.r.o.</w:t>
      </w: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r>
      <w:proofErr w:type="spellStart"/>
      <w:r w:rsidRPr="007D66AD">
        <w:rPr>
          <w:rFonts w:ascii="Times New Roman" w:hAnsi="Times New Roman" w:cs="Times New Roman"/>
        </w:rPr>
        <w:t>Škroupova</w:t>
      </w:r>
      <w:proofErr w:type="spellEnd"/>
      <w:r w:rsidRPr="007D66AD">
        <w:rPr>
          <w:rFonts w:ascii="Times New Roman" w:hAnsi="Times New Roman" w:cs="Times New Roman"/>
        </w:rPr>
        <w:t xml:space="preserve"> 170</w:t>
      </w: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537 01 Chrudim III</w:t>
      </w: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Zapsaný u KS v Hradci Králové oddíl C, vložka 1100</w:t>
      </w: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Zastoupený:</w:t>
      </w: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Dr. Ing. Vratislavem Čapkem – jednatelem společnosti</w:t>
      </w:r>
    </w:p>
    <w:p w:rsidR="008A70C2" w:rsidRPr="007D66AD" w:rsidRDefault="008A70C2" w:rsidP="007D66AD">
      <w:pPr>
        <w:tabs>
          <w:tab w:val="left" w:pos="1701"/>
        </w:tabs>
        <w:spacing w:after="0"/>
        <w:ind w:left="284"/>
        <w:jc w:val="both"/>
        <w:rPr>
          <w:rFonts w:ascii="Times New Roman" w:hAnsi="Times New Roman" w:cs="Times New Roman"/>
        </w:rPr>
      </w:pPr>
    </w:p>
    <w:p w:rsidR="008A70C2" w:rsidRPr="007D66AD" w:rsidRDefault="008A70C2" w:rsidP="007D66AD">
      <w:pPr>
        <w:tabs>
          <w:tab w:val="left" w:pos="1701"/>
        </w:tabs>
        <w:spacing w:after="0"/>
        <w:ind w:left="284"/>
        <w:jc w:val="both"/>
        <w:rPr>
          <w:rFonts w:ascii="Times New Roman" w:hAnsi="Times New Roman" w:cs="Times New Roman"/>
        </w:rPr>
      </w:pPr>
      <w:r w:rsidRPr="007D66AD">
        <w:rPr>
          <w:rFonts w:ascii="Times New Roman" w:hAnsi="Times New Roman" w:cs="Times New Roman"/>
        </w:rPr>
        <w:tab/>
        <w:t>Osoby oprávněné jednat ve věcech:</w:t>
      </w:r>
    </w:p>
    <w:p w:rsidR="008A70C2" w:rsidRPr="007D66AD" w:rsidRDefault="008A70C2" w:rsidP="007D66AD">
      <w:pPr>
        <w:pStyle w:val="Odstavecseseznamem"/>
        <w:numPr>
          <w:ilvl w:val="0"/>
          <w:numId w:val="2"/>
        </w:numPr>
        <w:tabs>
          <w:tab w:val="left" w:pos="1701"/>
        </w:tabs>
        <w:spacing w:after="0"/>
        <w:jc w:val="both"/>
        <w:rPr>
          <w:rFonts w:ascii="Times New Roman" w:hAnsi="Times New Roman" w:cs="Times New Roman"/>
        </w:rPr>
      </w:pPr>
      <w:r w:rsidRPr="007D66AD">
        <w:rPr>
          <w:rFonts w:ascii="Times New Roman" w:hAnsi="Times New Roman" w:cs="Times New Roman"/>
        </w:rPr>
        <w:t>smluvních: Dr. Ing. Vratislav Čapek</w:t>
      </w:r>
    </w:p>
    <w:p w:rsidR="008A70C2" w:rsidRPr="007D66AD" w:rsidRDefault="008A70C2" w:rsidP="007D66AD">
      <w:pPr>
        <w:pStyle w:val="Odstavecseseznamem"/>
        <w:numPr>
          <w:ilvl w:val="0"/>
          <w:numId w:val="2"/>
        </w:numPr>
        <w:tabs>
          <w:tab w:val="left" w:pos="1701"/>
        </w:tabs>
        <w:spacing w:after="0"/>
        <w:jc w:val="both"/>
        <w:rPr>
          <w:rFonts w:ascii="Times New Roman" w:hAnsi="Times New Roman" w:cs="Times New Roman"/>
        </w:rPr>
      </w:pPr>
      <w:r w:rsidRPr="007D66AD">
        <w:rPr>
          <w:rFonts w:ascii="Times New Roman" w:hAnsi="Times New Roman" w:cs="Times New Roman"/>
        </w:rPr>
        <w:t>realizačních: p. Miroslav Rohlík</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Při vlastním provádění servisních prací jím pověřený pracovník.</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 xml:space="preserve">Tel/fax: </w:t>
      </w:r>
      <w:r w:rsidRPr="007D66AD">
        <w:rPr>
          <w:rFonts w:ascii="Times New Roman" w:hAnsi="Times New Roman" w:cs="Times New Roman"/>
        </w:rPr>
        <w:tab/>
        <w:t>469 660 381, 469 660 380</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Bankovní spojení: KB Chrudim</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Číslo účtu: 195224730267/0100</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Bankovní spojení: GE Money Bank, a.s.</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Číslo účtu: 601801524/0600</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 xml:space="preserve">IČO: </w:t>
      </w:r>
      <w:r w:rsidRPr="007D66AD">
        <w:rPr>
          <w:rFonts w:ascii="Times New Roman" w:hAnsi="Times New Roman" w:cs="Times New Roman"/>
        </w:rPr>
        <w:tab/>
        <w:t>150 53 881</w:t>
      </w:r>
    </w:p>
    <w:p w:rsidR="008A70C2" w:rsidRPr="007D66AD" w:rsidRDefault="008A70C2" w:rsidP="007D66AD">
      <w:pPr>
        <w:tabs>
          <w:tab w:val="left" w:pos="1701"/>
        </w:tabs>
        <w:spacing w:after="0"/>
        <w:ind w:left="1694"/>
        <w:jc w:val="both"/>
        <w:rPr>
          <w:rFonts w:ascii="Times New Roman" w:hAnsi="Times New Roman" w:cs="Times New Roman"/>
        </w:rPr>
      </w:pPr>
      <w:r w:rsidRPr="007D66AD">
        <w:rPr>
          <w:rFonts w:ascii="Times New Roman" w:hAnsi="Times New Roman" w:cs="Times New Roman"/>
        </w:rPr>
        <w:t>DIČ:</w:t>
      </w:r>
      <w:r w:rsidRPr="007D66AD">
        <w:rPr>
          <w:rFonts w:ascii="Times New Roman" w:hAnsi="Times New Roman" w:cs="Times New Roman"/>
        </w:rPr>
        <w:tab/>
        <w:t>CZ150 53 881</w:t>
      </w:r>
    </w:p>
    <w:p w:rsidR="00A372F8" w:rsidRPr="007D66AD" w:rsidRDefault="00A372F8" w:rsidP="007D66AD">
      <w:pPr>
        <w:spacing w:after="0"/>
        <w:jc w:val="both"/>
        <w:rPr>
          <w:rFonts w:ascii="Times New Roman" w:hAnsi="Times New Roman" w:cs="Times New Roman"/>
        </w:rPr>
      </w:pPr>
    </w:p>
    <w:p w:rsidR="00A372F8" w:rsidRPr="007D66AD" w:rsidRDefault="00A372F8" w:rsidP="007D66AD">
      <w:pPr>
        <w:spacing w:after="0"/>
        <w:jc w:val="both"/>
        <w:rPr>
          <w:rFonts w:ascii="Times New Roman" w:hAnsi="Times New Roman" w:cs="Times New Roman"/>
        </w:rPr>
      </w:pPr>
    </w:p>
    <w:p w:rsidR="00A372F8" w:rsidRPr="007D66AD" w:rsidRDefault="00A372F8" w:rsidP="007D66AD">
      <w:pPr>
        <w:pStyle w:val="Odstavecseseznamem"/>
        <w:numPr>
          <w:ilvl w:val="0"/>
          <w:numId w:val="1"/>
        </w:numPr>
        <w:spacing w:after="0"/>
        <w:ind w:left="284" w:hanging="284"/>
        <w:jc w:val="both"/>
        <w:rPr>
          <w:rFonts w:ascii="Times New Roman" w:hAnsi="Times New Roman" w:cs="Times New Roman"/>
        </w:rPr>
      </w:pPr>
      <w:r w:rsidRPr="007D66AD">
        <w:rPr>
          <w:rFonts w:ascii="Times New Roman" w:hAnsi="Times New Roman" w:cs="Times New Roman"/>
          <w:b/>
        </w:rPr>
        <w:t>Preambule</w:t>
      </w:r>
    </w:p>
    <w:p w:rsidR="007D66AD" w:rsidRDefault="00747613" w:rsidP="00747613">
      <w:pPr>
        <w:spacing w:after="0"/>
        <w:ind w:left="284"/>
        <w:jc w:val="both"/>
        <w:rPr>
          <w:rFonts w:ascii="Times New Roman" w:hAnsi="Times New Roman" w:cs="Times New Roman"/>
        </w:rPr>
      </w:pPr>
      <w:r>
        <w:rPr>
          <w:rFonts w:ascii="Times New Roman" w:hAnsi="Times New Roman" w:cs="Times New Roman"/>
        </w:rPr>
        <w:t>Tato smlouva je uzavřena na základě výběru provedeného objednatelem.</w:t>
      </w:r>
    </w:p>
    <w:p w:rsidR="00747613" w:rsidRDefault="00787EA8" w:rsidP="00747613">
      <w:pPr>
        <w:spacing w:after="0"/>
        <w:jc w:val="both"/>
        <w:rPr>
          <w:rFonts w:ascii="Times New Roman" w:hAnsi="Times New Roman" w:cs="Times New Roman"/>
        </w:rPr>
      </w:pPr>
      <w:r>
        <w:rPr>
          <w:rFonts w:ascii="Times New Roman" w:hAnsi="Times New Roman" w:cs="Times New Roman"/>
        </w:rPr>
        <w:t>2.1 Výchozí podklady</w:t>
      </w:r>
    </w:p>
    <w:p w:rsidR="00787EA8" w:rsidRDefault="00787EA8" w:rsidP="00787EA8">
      <w:pPr>
        <w:tabs>
          <w:tab w:val="left" w:pos="567"/>
        </w:tabs>
        <w:spacing w:after="0"/>
        <w:jc w:val="both"/>
        <w:rPr>
          <w:rFonts w:ascii="Times New Roman" w:hAnsi="Times New Roman" w:cs="Times New Roman"/>
        </w:rPr>
      </w:pPr>
      <w:r>
        <w:rPr>
          <w:rFonts w:ascii="Times New Roman" w:hAnsi="Times New Roman" w:cs="Times New Roman"/>
        </w:rPr>
        <w:tab/>
        <w:t>Kompletní průvodní dokumentace předmětu servisní činnosti.</w:t>
      </w:r>
    </w:p>
    <w:p w:rsidR="00787EA8" w:rsidRDefault="00787EA8" w:rsidP="00747613">
      <w:pPr>
        <w:spacing w:after="0"/>
        <w:jc w:val="both"/>
        <w:rPr>
          <w:rFonts w:ascii="Times New Roman" w:hAnsi="Times New Roman" w:cs="Times New Roman"/>
        </w:rPr>
      </w:pPr>
    </w:p>
    <w:p w:rsidR="00787EA8" w:rsidRDefault="00787EA8" w:rsidP="00747613">
      <w:pPr>
        <w:spacing w:after="0"/>
        <w:jc w:val="both"/>
        <w:rPr>
          <w:rFonts w:ascii="Times New Roman" w:hAnsi="Times New Roman" w:cs="Times New Roman"/>
        </w:rPr>
      </w:pPr>
    </w:p>
    <w:p w:rsidR="00787EA8" w:rsidRPr="008127B1" w:rsidRDefault="00787EA8" w:rsidP="00747613">
      <w:pPr>
        <w:spacing w:after="0"/>
        <w:jc w:val="both"/>
        <w:rPr>
          <w:rFonts w:ascii="Times New Roman" w:hAnsi="Times New Roman" w:cs="Times New Roman"/>
        </w:rPr>
      </w:pPr>
      <w:r w:rsidRPr="008127B1">
        <w:rPr>
          <w:rFonts w:ascii="Times New Roman" w:hAnsi="Times New Roman" w:cs="Times New Roman"/>
        </w:rPr>
        <w:lastRenderedPageBreak/>
        <w:t>2.2. Identifikační údaje, místa plnění servisní činnosti</w:t>
      </w:r>
    </w:p>
    <w:p w:rsidR="00787EA8" w:rsidRPr="008127B1" w:rsidRDefault="00787EA8" w:rsidP="00747613">
      <w:pPr>
        <w:spacing w:after="0"/>
        <w:jc w:val="both"/>
        <w:rPr>
          <w:rFonts w:ascii="Times New Roman" w:hAnsi="Times New Roman" w:cs="Times New Roman"/>
        </w:rPr>
      </w:pPr>
      <w:r w:rsidRPr="008127B1">
        <w:rPr>
          <w:rFonts w:ascii="Times New Roman" w:hAnsi="Times New Roman" w:cs="Times New Roman"/>
        </w:rPr>
        <w:tab/>
        <w:t>Název: Znojmo, DPS</w:t>
      </w:r>
    </w:p>
    <w:p w:rsidR="00787EA8" w:rsidRPr="008127B1" w:rsidRDefault="00787EA8" w:rsidP="00747613">
      <w:pPr>
        <w:spacing w:after="0"/>
        <w:jc w:val="both"/>
        <w:rPr>
          <w:rFonts w:ascii="Times New Roman" w:hAnsi="Times New Roman" w:cs="Times New Roman"/>
        </w:rPr>
      </w:pPr>
      <w:r w:rsidRPr="008127B1">
        <w:rPr>
          <w:rFonts w:ascii="Times New Roman" w:hAnsi="Times New Roman" w:cs="Times New Roman"/>
        </w:rPr>
        <w:tab/>
        <w:t>Místo: Znojmo, U Lesíka</w:t>
      </w:r>
    </w:p>
    <w:p w:rsidR="00787EA8" w:rsidRPr="008127B1" w:rsidRDefault="00787EA8" w:rsidP="00747613">
      <w:pPr>
        <w:spacing w:after="0"/>
        <w:jc w:val="both"/>
        <w:rPr>
          <w:rFonts w:ascii="Times New Roman" w:hAnsi="Times New Roman" w:cs="Times New Roman"/>
        </w:rPr>
      </w:pPr>
      <w:r w:rsidRPr="008127B1">
        <w:rPr>
          <w:rFonts w:ascii="Times New Roman" w:hAnsi="Times New Roman" w:cs="Times New Roman"/>
        </w:rPr>
        <w:tab/>
        <w:t>Toto místo je i místem předání díla objednateli.</w:t>
      </w:r>
    </w:p>
    <w:p w:rsidR="00787EA8" w:rsidRPr="008127B1" w:rsidRDefault="00787EA8" w:rsidP="00747613">
      <w:pPr>
        <w:spacing w:after="0"/>
        <w:jc w:val="both"/>
        <w:rPr>
          <w:rFonts w:ascii="Times New Roman" w:hAnsi="Times New Roman" w:cs="Times New Roman"/>
        </w:rPr>
      </w:pPr>
    </w:p>
    <w:p w:rsidR="00787EA8" w:rsidRPr="008127B1" w:rsidRDefault="00787EA8" w:rsidP="00747613">
      <w:pPr>
        <w:spacing w:after="0"/>
        <w:jc w:val="both"/>
        <w:rPr>
          <w:rFonts w:ascii="Times New Roman" w:hAnsi="Times New Roman" w:cs="Times New Roman"/>
        </w:rPr>
      </w:pPr>
      <w:r w:rsidRPr="008127B1">
        <w:rPr>
          <w:rFonts w:ascii="Times New Roman" w:hAnsi="Times New Roman" w:cs="Times New Roman"/>
        </w:rPr>
        <w:t>2.3. Prohlášení objednatele</w:t>
      </w:r>
    </w:p>
    <w:p w:rsidR="00787EA8" w:rsidRPr="008127B1" w:rsidRDefault="00787EA8" w:rsidP="00787EA8">
      <w:pPr>
        <w:tabs>
          <w:tab w:val="left" w:pos="567"/>
        </w:tabs>
        <w:spacing w:after="0"/>
        <w:jc w:val="both"/>
        <w:rPr>
          <w:rFonts w:ascii="Times New Roman" w:hAnsi="Times New Roman" w:cs="Times New Roman"/>
        </w:rPr>
      </w:pPr>
      <w:r w:rsidRPr="008127B1">
        <w:rPr>
          <w:rFonts w:ascii="Times New Roman" w:hAnsi="Times New Roman" w:cs="Times New Roman"/>
        </w:rPr>
        <w:tab/>
        <w:t>Objednatel prohlašuje, že všechny podklady předal úplné a prokazatelně upozornil na veškeré jemu známé skutečnosti vážící se k předmětu této smlouvy a že má zajištěno financování servisní činnosti.</w:t>
      </w:r>
      <w:r w:rsidRPr="008127B1">
        <w:rPr>
          <w:rFonts w:ascii="Times New Roman" w:hAnsi="Times New Roman" w:cs="Times New Roman"/>
        </w:rPr>
        <w:tab/>
      </w:r>
    </w:p>
    <w:p w:rsidR="00787EA8" w:rsidRPr="008127B1" w:rsidRDefault="00787EA8" w:rsidP="00787EA8">
      <w:pPr>
        <w:tabs>
          <w:tab w:val="left" w:pos="567"/>
        </w:tabs>
        <w:spacing w:after="0"/>
        <w:jc w:val="both"/>
        <w:rPr>
          <w:rFonts w:ascii="Times New Roman" w:hAnsi="Times New Roman" w:cs="Times New Roman"/>
        </w:rPr>
      </w:pPr>
    </w:p>
    <w:p w:rsidR="00787EA8" w:rsidRPr="008127B1" w:rsidRDefault="00787EA8" w:rsidP="00787EA8">
      <w:pPr>
        <w:tabs>
          <w:tab w:val="left" w:pos="567"/>
        </w:tabs>
        <w:spacing w:after="0"/>
        <w:jc w:val="both"/>
        <w:rPr>
          <w:rFonts w:ascii="Times New Roman" w:hAnsi="Times New Roman" w:cs="Times New Roman"/>
        </w:rPr>
      </w:pPr>
      <w:r w:rsidRPr="008127B1">
        <w:rPr>
          <w:rFonts w:ascii="Times New Roman" w:hAnsi="Times New Roman" w:cs="Times New Roman"/>
        </w:rPr>
        <w:t>2.4. Prohlášení zhotovitele</w:t>
      </w:r>
    </w:p>
    <w:p w:rsidR="00787EA8" w:rsidRPr="008127B1" w:rsidRDefault="00787EA8" w:rsidP="00787EA8">
      <w:pPr>
        <w:tabs>
          <w:tab w:val="left" w:pos="567"/>
        </w:tabs>
        <w:spacing w:after="0"/>
        <w:jc w:val="both"/>
        <w:rPr>
          <w:rFonts w:ascii="Times New Roman" w:hAnsi="Times New Roman" w:cs="Times New Roman"/>
        </w:rPr>
      </w:pPr>
      <w:r w:rsidRPr="008127B1">
        <w:rPr>
          <w:rFonts w:ascii="Times New Roman" w:hAnsi="Times New Roman" w:cs="Times New Roman"/>
        </w:rPr>
        <w:tab/>
        <w:t>Zhotovitel prohlašuje, že se podrobně seznámil předanými podklady a s umístěním předmětu díla a považuje je za zcela dostatečné k provádění servisní činnosti.</w:t>
      </w:r>
    </w:p>
    <w:p w:rsidR="00787EA8" w:rsidRPr="008127B1" w:rsidRDefault="00787EA8" w:rsidP="00787EA8">
      <w:pPr>
        <w:tabs>
          <w:tab w:val="left" w:pos="567"/>
        </w:tabs>
        <w:spacing w:after="0"/>
        <w:jc w:val="both"/>
        <w:rPr>
          <w:rFonts w:ascii="Times New Roman" w:hAnsi="Times New Roman" w:cs="Times New Roman"/>
        </w:rPr>
      </w:pPr>
    </w:p>
    <w:p w:rsidR="00A372F8" w:rsidRPr="008127B1" w:rsidRDefault="00A372F8" w:rsidP="00787EA8">
      <w:pPr>
        <w:pStyle w:val="Odstavecseseznamem"/>
        <w:numPr>
          <w:ilvl w:val="0"/>
          <w:numId w:val="1"/>
        </w:numPr>
        <w:spacing w:after="0"/>
        <w:ind w:left="284" w:hanging="284"/>
        <w:rPr>
          <w:rFonts w:ascii="Times New Roman" w:hAnsi="Times New Roman" w:cs="Times New Roman"/>
        </w:rPr>
      </w:pPr>
      <w:r w:rsidRPr="008127B1">
        <w:rPr>
          <w:rFonts w:ascii="Times New Roman" w:hAnsi="Times New Roman" w:cs="Times New Roman"/>
          <w:b/>
        </w:rPr>
        <w:t>Předmět servisní činnosti</w:t>
      </w:r>
    </w:p>
    <w:p w:rsidR="00787EA8" w:rsidRPr="008127B1" w:rsidRDefault="00787EA8" w:rsidP="00787EA8">
      <w:pPr>
        <w:pStyle w:val="Odstavecseseznamem"/>
        <w:spacing w:after="0"/>
        <w:ind w:left="284"/>
        <w:rPr>
          <w:rFonts w:ascii="Times New Roman" w:hAnsi="Times New Roman" w:cs="Times New Roman"/>
        </w:rPr>
      </w:pPr>
    </w:p>
    <w:p w:rsidR="00787EA8" w:rsidRPr="008127B1" w:rsidRDefault="00787EA8" w:rsidP="00787EA8">
      <w:pPr>
        <w:spacing w:after="0"/>
        <w:rPr>
          <w:rFonts w:ascii="Times New Roman" w:hAnsi="Times New Roman" w:cs="Times New Roman"/>
        </w:rPr>
      </w:pPr>
      <w:r w:rsidRPr="008127B1">
        <w:rPr>
          <w:rFonts w:ascii="Times New Roman" w:hAnsi="Times New Roman" w:cs="Times New Roman"/>
        </w:rPr>
        <w:t>3.1. Předmětem servisní činnosti je provádění servisu na výtazích objednatele v těchto intervalech:</w:t>
      </w:r>
    </w:p>
    <w:p w:rsidR="00787EA8" w:rsidRPr="008127B1" w:rsidRDefault="00787EA8" w:rsidP="00787EA8">
      <w:pPr>
        <w:spacing w:after="0"/>
        <w:rPr>
          <w:rFonts w:ascii="Times New Roman" w:hAnsi="Times New Roman" w:cs="Times New Roman"/>
        </w:rPr>
      </w:pPr>
      <w:r w:rsidRPr="008127B1">
        <w:rPr>
          <w:rFonts w:ascii="Times New Roman" w:hAnsi="Times New Roman" w:cs="Times New Roman"/>
        </w:rPr>
        <w:tab/>
        <w:t>(intervaly se rozumí v měsících)</w:t>
      </w:r>
    </w:p>
    <w:tbl>
      <w:tblPr>
        <w:tblStyle w:val="Mkatabulky"/>
        <w:tblW w:w="0" w:type="auto"/>
        <w:tblLook w:val="04A0"/>
      </w:tblPr>
      <w:tblGrid>
        <w:gridCol w:w="4786"/>
        <w:gridCol w:w="709"/>
        <w:gridCol w:w="567"/>
        <w:gridCol w:w="567"/>
      </w:tblGrid>
      <w:tr w:rsidR="00E45EF8" w:rsidRPr="008127B1" w:rsidTr="0073162F">
        <w:tc>
          <w:tcPr>
            <w:tcW w:w="4786" w:type="dxa"/>
          </w:tcPr>
          <w:p w:rsidR="00E45EF8" w:rsidRPr="008127B1" w:rsidRDefault="00E45EF8" w:rsidP="00E45EF8">
            <w:pPr>
              <w:rPr>
                <w:rFonts w:ascii="Times New Roman" w:hAnsi="Times New Roman" w:cs="Times New Roman"/>
              </w:rPr>
            </w:pPr>
            <w:proofErr w:type="spellStart"/>
            <w:r w:rsidRPr="008127B1">
              <w:rPr>
                <w:rFonts w:ascii="Times New Roman" w:hAnsi="Times New Roman" w:cs="Times New Roman"/>
              </w:rPr>
              <w:t>Pč</w:t>
            </w:r>
            <w:proofErr w:type="spellEnd"/>
            <w:r w:rsidRPr="008127B1">
              <w:rPr>
                <w:rFonts w:ascii="Times New Roman" w:hAnsi="Times New Roman" w:cs="Times New Roman"/>
              </w:rPr>
              <w:t>.</w:t>
            </w:r>
            <w:r>
              <w:rPr>
                <w:rFonts w:ascii="Times New Roman" w:hAnsi="Times New Roman" w:cs="Times New Roman"/>
              </w:rPr>
              <w:t xml:space="preserve"> </w:t>
            </w:r>
            <w:r w:rsidRPr="008127B1">
              <w:rPr>
                <w:rFonts w:ascii="Times New Roman" w:hAnsi="Times New Roman" w:cs="Times New Roman"/>
              </w:rPr>
              <w:t>Výtah</w:t>
            </w:r>
          </w:p>
        </w:tc>
        <w:tc>
          <w:tcPr>
            <w:tcW w:w="709"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CM</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OP</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OZ</w:t>
            </w:r>
          </w:p>
        </w:tc>
      </w:tr>
      <w:tr w:rsidR="00E45EF8" w:rsidRPr="008127B1" w:rsidTr="0039222C">
        <w:tc>
          <w:tcPr>
            <w:tcW w:w="4786" w:type="dxa"/>
          </w:tcPr>
          <w:p w:rsidR="00E45EF8" w:rsidRPr="008127B1" w:rsidRDefault="00E45EF8" w:rsidP="00E45EF8">
            <w:pPr>
              <w:rPr>
                <w:rFonts w:ascii="Times New Roman" w:hAnsi="Times New Roman" w:cs="Times New Roman"/>
              </w:rPr>
            </w:pPr>
            <w:r w:rsidRPr="008127B1">
              <w:rPr>
                <w:rFonts w:ascii="Times New Roman" w:hAnsi="Times New Roman" w:cs="Times New Roman"/>
              </w:rPr>
              <w:t>1.</w:t>
            </w:r>
            <w:r>
              <w:rPr>
                <w:rFonts w:ascii="Times New Roman" w:hAnsi="Times New Roman" w:cs="Times New Roman"/>
              </w:rPr>
              <w:t xml:space="preserve">  </w:t>
            </w:r>
            <w:r w:rsidRPr="008127B1">
              <w:rPr>
                <w:rFonts w:ascii="Times New Roman" w:hAnsi="Times New Roman" w:cs="Times New Roman"/>
              </w:rPr>
              <w:t>HVO 480/2</w:t>
            </w:r>
          </w:p>
        </w:tc>
        <w:tc>
          <w:tcPr>
            <w:tcW w:w="709"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6</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36</w:t>
            </w:r>
          </w:p>
        </w:tc>
      </w:tr>
      <w:tr w:rsidR="00E45EF8" w:rsidRPr="008127B1" w:rsidTr="00883FF0">
        <w:tc>
          <w:tcPr>
            <w:tcW w:w="4786" w:type="dxa"/>
          </w:tcPr>
          <w:p w:rsidR="00E45EF8" w:rsidRPr="008127B1" w:rsidRDefault="00E45EF8" w:rsidP="00E45EF8">
            <w:pPr>
              <w:rPr>
                <w:rFonts w:ascii="Times New Roman" w:hAnsi="Times New Roman" w:cs="Times New Roman"/>
              </w:rPr>
            </w:pPr>
            <w:r w:rsidRPr="008127B1">
              <w:rPr>
                <w:rFonts w:ascii="Times New Roman" w:hAnsi="Times New Roman" w:cs="Times New Roman"/>
              </w:rPr>
              <w:t>2.</w:t>
            </w:r>
            <w:r>
              <w:rPr>
                <w:rFonts w:ascii="Times New Roman" w:hAnsi="Times New Roman" w:cs="Times New Roman"/>
              </w:rPr>
              <w:t xml:space="preserve">  </w:t>
            </w:r>
            <w:r w:rsidRPr="008127B1">
              <w:rPr>
                <w:rFonts w:ascii="Times New Roman" w:hAnsi="Times New Roman" w:cs="Times New Roman"/>
              </w:rPr>
              <w:t>LVO 1275/4</w:t>
            </w:r>
          </w:p>
        </w:tc>
        <w:tc>
          <w:tcPr>
            <w:tcW w:w="709"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6</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36</w:t>
            </w:r>
          </w:p>
        </w:tc>
      </w:tr>
      <w:tr w:rsidR="00E45EF8" w:rsidRPr="008127B1" w:rsidTr="00D349A6">
        <w:tc>
          <w:tcPr>
            <w:tcW w:w="4786" w:type="dxa"/>
          </w:tcPr>
          <w:p w:rsidR="00E45EF8" w:rsidRPr="008127B1" w:rsidRDefault="00E45EF8" w:rsidP="00E45EF8">
            <w:pPr>
              <w:rPr>
                <w:rFonts w:ascii="Times New Roman" w:hAnsi="Times New Roman" w:cs="Times New Roman"/>
              </w:rPr>
            </w:pPr>
            <w:r w:rsidRPr="008127B1">
              <w:rPr>
                <w:rFonts w:ascii="Times New Roman" w:hAnsi="Times New Roman" w:cs="Times New Roman"/>
              </w:rPr>
              <w:t>3.</w:t>
            </w:r>
            <w:r>
              <w:rPr>
                <w:rFonts w:ascii="Times New Roman" w:hAnsi="Times New Roman" w:cs="Times New Roman"/>
              </w:rPr>
              <w:t xml:space="preserve">  </w:t>
            </w:r>
            <w:r w:rsidRPr="008127B1">
              <w:rPr>
                <w:rFonts w:ascii="Times New Roman" w:hAnsi="Times New Roman" w:cs="Times New Roman"/>
              </w:rPr>
              <w:t>LVO 1275/3</w:t>
            </w:r>
          </w:p>
        </w:tc>
        <w:tc>
          <w:tcPr>
            <w:tcW w:w="709"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6</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w:t>
            </w:r>
          </w:p>
        </w:tc>
        <w:tc>
          <w:tcPr>
            <w:tcW w:w="567" w:type="dxa"/>
          </w:tcPr>
          <w:p w:rsidR="00E45EF8" w:rsidRPr="008127B1" w:rsidRDefault="00E45EF8" w:rsidP="00787EA8">
            <w:pPr>
              <w:jc w:val="center"/>
              <w:rPr>
                <w:rFonts w:ascii="Times New Roman" w:hAnsi="Times New Roman" w:cs="Times New Roman"/>
              </w:rPr>
            </w:pPr>
            <w:r w:rsidRPr="008127B1">
              <w:rPr>
                <w:rFonts w:ascii="Times New Roman" w:hAnsi="Times New Roman" w:cs="Times New Roman"/>
              </w:rPr>
              <w:t>36</w:t>
            </w:r>
          </w:p>
        </w:tc>
      </w:tr>
    </w:tbl>
    <w:p w:rsidR="00787EA8" w:rsidRPr="008127B1" w:rsidRDefault="00787EA8" w:rsidP="00787EA8">
      <w:pPr>
        <w:spacing w:after="0"/>
        <w:rPr>
          <w:rFonts w:ascii="Times New Roman" w:hAnsi="Times New Roman" w:cs="Times New Roman"/>
        </w:rPr>
      </w:pPr>
    </w:p>
    <w:p w:rsidR="00787EA8" w:rsidRPr="008127B1" w:rsidRDefault="00787EA8" w:rsidP="00787EA8">
      <w:pPr>
        <w:spacing w:after="0"/>
        <w:rPr>
          <w:rFonts w:ascii="Times New Roman" w:hAnsi="Times New Roman" w:cs="Times New Roman"/>
        </w:rPr>
      </w:pPr>
      <w:r w:rsidRPr="008127B1">
        <w:rPr>
          <w:rFonts w:ascii="Times New Roman" w:hAnsi="Times New Roman" w:cs="Times New Roman"/>
        </w:rPr>
        <w:t>3.2. Servis bude vykonáván v souladu s ČSN 27 4002.</w:t>
      </w:r>
    </w:p>
    <w:p w:rsidR="00787EA8" w:rsidRPr="008127B1" w:rsidRDefault="00787EA8" w:rsidP="00787EA8">
      <w:pPr>
        <w:spacing w:after="0"/>
        <w:rPr>
          <w:rFonts w:ascii="Times New Roman" w:hAnsi="Times New Roman" w:cs="Times New Roman"/>
        </w:rPr>
      </w:pPr>
    </w:p>
    <w:p w:rsidR="00787EA8" w:rsidRPr="008127B1" w:rsidRDefault="00787EA8" w:rsidP="00787EA8">
      <w:pPr>
        <w:spacing w:after="0"/>
        <w:rPr>
          <w:rFonts w:ascii="Times New Roman" w:hAnsi="Times New Roman" w:cs="Times New Roman"/>
        </w:rPr>
      </w:pPr>
      <w:r w:rsidRPr="008127B1">
        <w:rPr>
          <w:rFonts w:ascii="Times New Roman" w:hAnsi="Times New Roman" w:cs="Times New Roman"/>
        </w:rPr>
        <w:t>3.3. Havarijní služba bude vykonávána v následujícím rozsahu a intervalech.</w:t>
      </w:r>
    </w:p>
    <w:p w:rsidR="00787EA8" w:rsidRPr="008127B1" w:rsidRDefault="00787EA8" w:rsidP="00787EA8">
      <w:pPr>
        <w:spacing w:after="0"/>
        <w:rPr>
          <w:rFonts w:ascii="Times New Roman" w:hAnsi="Times New Roman" w:cs="Times New Roman"/>
        </w:rPr>
      </w:pPr>
    </w:p>
    <w:p w:rsidR="00787EA8" w:rsidRPr="008127B1" w:rsidRDefault="00787EA8" w:rsidP="00787EA8">
      <w:pPr>
        <w:pStyle w:val="Odstavecseseznamem"/>
        <w:numPr>
          <w:ilvl w:val="0"/>
          <w:numId w:val="3"/>
        </w:numPr>
        <w:spacing w:after="0"/>
        <w:rPr>
          <w:rFonts w:ascii="Times New Roman" w:hAnsi="Times New Roman" w:cs="Times New Roman"/>
        </w:rPr>
      </w:pPr>
      <w:r w:rsidRPr="008127B1">
        <w:rPr>
          <w:rFonts w:ascii="Times New Roman" w:hAnsi="Times New Roman" w:cs="Times New Roman"/>
        </w:rPr>
        <w:t>Pracovní dny v pracovní době, kterou se rozumí 7-15 hod.</w:t>
      </w:r>
    </w:p>
    <w:p w:rsidR="00787EA8" w:rsidRPr="008127B1" w:rsidRDefault="00787EA8" w:rsidP="00787EA8">
      <w:pPr>
        <w:spacing w:after="0"/>
        <w:ind w:left="720"/>
        <w:rPr>
          <w:rFonts w:ascii="Times New Roman" w:hAnsi="Times New Roman" w:cs="Times New Roman"/>
        </w:rPr>
      </w:pPr>
      <w:r w:rsidRPr="008127B1">
        <w:rPr>
          <w:rFonts w:ascii="Times New Roman" w:hAnsi="Times New Roman" w:cs="Times New Roman"/>
        </w:rPr>
        <w:t>Opravy – zajišťuje servisní středisko firmy ELVÝZ 3 hod od nahlášení opravy oprávněnou osobou</w:t>
      </w:r>
    </w:p>
    <w:p w:rsidR="00787EA8" w:rsidRPr="008127B1" w:rsidRDefault="00787EA8" w:rsidP="00787EA8">
      <w:pPr>
        <w:pStyle w:val="Odstavecseseznamem"/>
        <w:spacing w:after="0"/>
        <w:ind w:left="2054"/>
        <w:rPr>
          <w:rFonts w:ascii="Times New Roman" w:hAnsi="Times New Roman" w:cs="Times New Roman"/>
          <w:i/>
        </w:rPr>
      </w:pP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i/>
        </w:rPr>
        <w:t xml:space="preserve">Znojmo – </w:t>
      </w:r>
      <w:proofErr w:type="gramStart"/>
      <w:r w:rsidRPr="008127B1">
        <w:rPr>
          <w:rFonts w:ascii="Times New Roman" w:hAnsi="Times New Roman" w:cs="Times New Roman"/>
          <w:i/>
        </w:rPr>
        <w:t>tel.č.</w:t>
      </w:r>
      <w:proofErr w:type="gramEnd"/>
      <w:r w:rsidRPr="008127B1">
        <w:rPr>
          <w:rFonts w:ascii="Times New Roman" w:hAnsi="Times New Roman" w:cs="Times New Roman"/>
          <w:i/>
        </w:rPr>
        <w:t xml:space="preserve"> 515 225 870</w:t>
      </w:r>
    </w:p>
    <w:p w:rsidR="00787EA8" w:rsidRPr="008127B1" w:rsidRDefault="00787EA8" w:rsidP="00787EA8">
      <w:pPr>
        <w:pStyle w:val="Odstavecseseznamem"/>
        <w:spacing w:after="0"/>
        <w:ind w:left="2054"/>
        <w:rPr>
          <w:rFonts w:ascii="Times New Roman" w:hAnsi="Times New Roman" w:cs="Times New Roman"/>
          <w:i/>
        </w:rPr>
      </w:pPr>
    </w:p>
    <w:p w:rsidR="00787EA8" w:rsidRPr="008127B1" w:rsidRDefault="00787EA8" w:rsidP="00787EA8">
      <w:pPr>
        <w:pStyle w:val="Odstavecseseznamem"/>
        <w:numPr>
          <w:ilvl w:val="0"/>
          <w:numId w:val="3"/>
        </w:numPr>
        <w:spacing w:after="0"/>
        <w:rPr>
          <w:rFonts w:ascii="Times New Roman" w:hAnsi="Times New Roman" w:cs="Times New Roman"/>
        </w:rPr>
      </w:pPr>
      <w:r w:rsidRPr="008127B1">
        <w:rPr>
          <w:rFonts w:ascii="Times New Roman" w:hAnsi="Times New Roman" w:cs="Times New Roman"/>
        </w:rPr>
        <w:t>Pracovní dny mimo pracovní dobu, kterou se rozumí 15,23 hod.</w:t>
      </w:r>
    </w:p>
    <w:p w:rsidR="00787EA8" w:rsidRPr="008127B1" w:rsidRDefault="00787EA8" w:rsidP="00787EA8">
      <w:pPr>
        <w:pStyle w:val="Odstavecseseznamem"/>
        <w:spacing w:after="0"/>
        <w:rPr>
          <w:rFonts w:ascii="Times New Roman" w:hAnsi="Times New Roman" w:cs="Times New Roman"/>
        </w:rPr>
      </w:pPr>
      <w:r w:rsidRPr="008127B1">
        <w:rPr>
          <w:rFonts w:ascii="Times New Roman" w:hAnsi="Times New Roman" w:cs="Times New Roman"/>
        </w:rPr>
        <w:t>Opravy – zajišťuje servisní středisko firmy ELVÝZ do 3 hodin od nahlášení opravy oprávněnou osobou. Bude hrazeno příplatkem 500,- Kč za výjezd</w:t>
      </w:r>
    </w:p>
    <w:p w:rsidR="00787EA8" w:rsidRPr="008127B1" w:rsidRDefault="00787EA8" w:rsidP="00787EA8">
      <w:pPr>
        <w:pStyle w:val="Odstavecseseznamem"/>
        <w:spacing w:after="0"/>
        <w:rPr>
          <w:rFonts w:ascii="Times New Roman" w:hAnsi="Times New Roman" w:cs="Times New Roman"/>
          <w:i/>
        </w:rPr>
      </w:pP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i/>
        </w:rPr>
        <w:t xml:space="preserve">Znojmo – </w:t>
      </w:r>
      <w:proofErr w:type="gramStart"/>
      <w:r w:rsidRPr="008127B1">
        <w:rPr>
          <w:rFonts w:ascii="Times New Roman" w:hAnsi="Times New Roman" w:cs="Times New Roman"/>
          <w:i/>
        </w:rPr>
        <w:t>tel.č.</w:t>
      </w:r>
      <w:proofErr w:type="gramEnd"/>
      <w:r w:rsidRPr="008127B1">
        <w:rPr>
          <w:rFonts w:ascii="Times New Roman" w:hAnsi="Times New Roman" w:cs="Times New Roman"/>
          <w:i/>
        </w:rPr>
        <w:t xml:space="preserve"> 515 225</w:t>
      </w:r>
      <w:r w:rsidR="008127B1" w:rsidRPr="008127B1">
        <w:rPr>
          <w:rFonts w:ascii="Times New Roman" w:hAnsi="Times New Roman" w:cs="Times New Roman"/>
          <w:i/>
        </w:rPr>
        <w:t> </w:t>
      </w:r>
      <w:r w:rsidRPr="008127B1">
        <w:rPr>
          <w:rFonts w:ascii="Times New Roman" w:hAnsi="Times New Roman" w:cs="Times New Roman"/>
          <w:i/>
        </w:rPr>
        <w:t>870</w:t>
      </w:r>
    </w:p>
    <w:p w:rsidR="008127B1" w:rsidRPr="008127B1" w:rsidRDefault="008127B1" w:rsidP="00787EA8">
      <w:pPr>
        <w:pStyle w:val="Odstavecseseznamem"/>
        <w:spacing w:after="0"/>
        <w:rPr>
          <w:rFonts w:ascii="Times New Roman" w:hAnsi="Times New Roman" w:cs="Times New Roman"/>
          <w:i/>
        </w:rPr>
      </w:pPr>
    </w:p>
    <w:p w:rsidR="00787EA8" w:rsidRPr="008127B1" w:rsidRDefault="000F115F" w:rsidP="00787EA8">
      <w:pPr>
        <w:pStyle w:val="Odstavecseseznamem"/>
        <w:numPr>
          <w:ilvl w:val="0"/>
          <w:numId w:val="3"/>
        </w:numPr>
        <w:spacing w:after="0"/>
        <w:rPr>
          <w:rFonts w:ascii="Times New Roman" w:hAnsi="Times New Roman" w:cs="Times New Roman"/>
        </w:rPr>
      </w:pPr>
      <w:r w:rsidRPr="008127B1">
        <w:rPr>
          <w:rFonts w:ascii="Times New Roman" w:hAnsi="Times New Roman" w:cs="Times New Roman"/>
        </w:rPr>
        <w:t>Dny pracovního klidu 15.00 – 23.00 hod.</w:t>
      </w:r>
    </w:p>
    <w:p w:rsidR="000F115F" w:rsidRPr="008127B1" w:rsidRDefault="000F115F" w:rsidP="000F115F">
      <w:pPr>
        <w:pStyle w:val="Odstavecseseznamem"/>
        <w:spacing w:after="0"/>
        <w:rPr>
          <w:rFonts w:ascii="Times New Roman" w:hAnsi="Times New Roman" w:cs="Times New Roman"/>
        </w:rPr>
      </w:pPr>
      <w:r w:rsidRPr="008127B1">
        <w:rPr>
          <w:rFonts w:ascii="Times New Roman" w:hAnsi="Times New Roman" w:cs="Times New Roman"/>
        </w:rPr>
        <w:t>Opravy – zajišťuje servisní středisko firmy ELVÝZ do 3 hodin od nahlášení opravy oprávněnou osobou. Bude hrazeno příplatkem 1.000,- Kč za výjezd</w:t>
      </w:r>
    </w:p>
    <w:p w:rsidR="000F115F" w:rsidRPr="008127B1" w:rsidRDefault="000F115F" w:rsidP="000F115F">
      <w:pPr>
        <w:pStyle w:val="Odstavecseseznamem"/>
        <w:spacing w:after="0"/>
        <w:rPr>
          <w:rFonts w:ascii="Times New Roman" w:hAnsi="Times New Roman" w:cs="Times New Roman"/>
          <w:i/>
        </w:rPr>
      </w:pP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i/>
        </w:rPr>
        <w:t xml:space="preserve">Znojmo – </w:t>
      </w:r>
      <w:proofErr w:type="gramStart"/>
      <w:r w:rsidRPr="008127B1">
        <w:rPr>
          <w:rFonts w:ascii="Times New Roman" w:hAnsi="Times New Roman" w:cs="Times New Roman"/>
          <w:i/>
        </w:rPr>
        <w:t>tel.č.</w:t>
      </w:r>
      <w:proofErr w:type="gramEnd"/>
      <w:r w:rsidRPr="008127B1">
        <w:rPr>
          <w:rFonts w:ascii="Times New Roman" w:hAnsi="Times New Roman" w:cs="Times New Roman"/>
          <w:i/>
        </w:rPr>
        <w:t xml:space="preserve"> 515 225</w:t>
      </w:r>
      <w:r w:rsidR="008127B1" w:rsidRPr="008127B1">
        <w:rPr>
          <w:rFonts w:ascii="Times New Roman" w:hAnsi="Times New Roman" w:cs="Times New Roman"/>
          <w:i/>
        </w:rPr>
        <w:t> </w:t>
      </w:r>
      <w:r w:rsidRPr="008127B1">
        <w:rPr>
          <w:rFonts w:ascii="Times New Roman" w:hAnsi="Times New Roman" w:cs="Times New Roman"/>
          <w:i/>
        </w:rPr>
        <w:t>870</w:t>
      </w:r>
    </w:p>
    <w:p w:rsidR="008127B1" w:rsidRPr="008127B1" w:rsidRDefault="008127B1" w:rsidP="000F115F">
      <w:pPr>
        <w:pStyle w:val="Odstavecseseznamem"/>
        <w:spacing w:after="0"/>
        <w:rPr>
          <w:rFonts w:ascii="Times New Roman" w:hAnsi="Times New Roman" w:cs="Times New Roman"/>
          <w:i/>
        </w:rPr>
      </w:pPr>
    </w:p>
    <w:p w:rsidR="008127B1" w:rsidRPr="008127B1" w:rsidRDefault="008127B1" w:rsidP="008127B1">
      <w:pPr>
        <w:pStyle w:val="Odstavecseseznamem"/>
        <w:numPr>
          <w:ilvl w:val="0"/>
          <w:numId w:val="3"/>
        </w:numPr>
        <w:spacing w:after="0"/>
        <w:rPr>
          <w:rFonts w:ascii="Times New Roman" w:hAnsi="Times New Roman" w:cs="Times New Roman"/>
        </w:rPr>
      </w:pPr>
      <w:r w:rsidRPr="008127B1">
        <w:rPr>
          <w:rFonts w:ascii="Times New Roman" w:hAnsi="Times New Roman" w:cs="Times New Roman"/>
        </w:rPr>
        <w:t>Svátky od 15.00 – 23.00</w:t>
      </w:r>
    </w:p>
    <w:p w:rsidR="008127B1" w:rsidRPr="008127B1" w:rsidRDefault="008127B1" w:rsidP="008127B1">
      <w:pPr>
        <w:pStyle w:val="Odstavecseseznamem"/>
        <w:spacing w:after="0"/>
        <w:rPr>
          <w:rFonts w:ascii="Times New Roman" w:hAnsi="Times New Roman" w:cs="Times New Roman"/>
        </w:rPr>
      </w:pPr>
      <w:r w:rsidRPr="008127B1">
        <w:rPr>
          <w:rFonts w:ascii="Times New Roman" w:hAnsi="Times New Roman" w:cs="Times New Roman"/>
        </w:rPr>
        <w:t>Opravy – zajišťuje servisní středisko ELVÝZ do 3 hodin od nahlášení opravy oprávněnou osobou. Bude hrazeno příplatkem 1.000,- Kč za výjezd.</w:t>
      </w:r>
    </w:p>
    <w:p w:rsidR="008127B1" w:rsidRPr="008127B1" w:rsidRDefault="008127B1" w:rsidP="008127B1">
      <w:pPr>
        <w:pStyle w:val="Odstavecseseznamem"/>
        <w:spacing w:after="0"/>
        <w:rPr>
          <w:rFonts w:ascii="Times New Roman" w:hAnsi="Times New Roman" w:cs="Times New Roman"/>
        </w:rPr>
      </w:pP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rPr>
        <w:tab/>
      </w:r>
      <w:r w:rsidRPr="008127B1">
        <w:rPr>
          <w:rFonts w:ascii="Times New Roman" w:hAnsi="Times New Roman" w:cs="Times New Roman"/>
          <w:i/>
        </w:rPr>
        <w:t xml:space="preserve">Znojmo – </w:t>
      </w:r>
      <w:proofErr w:type="gramStart"/>
      <w:r w:rsidRPr="008127B1">
        <w:rPr>
          <w:rFonts w:ascii="Times New Roman" w:hAnsi="Times New Roman" w:cs="Times New Roman"/>
          <w:i/>
        </w:rPr>
        <w:t>tel.č.</w:t>
      </w:r>
      <w:proofErr w:type="gramEnd"/>
      <w:r w:rsidRPr="008127B1">
        <w:rPr>
          <w:rFonts w:ascii="Times New Roman" w:hAnsi="Times New Roman" w:cs="Times New Roman"/>
          <w:i/>
        </w:rPr>
        <w:t xml:space="preserve"> 515 225 870</w:t>
      </w:r>
    </w:p>
    <w:p w:rsidR="00787EA8" w:rsidRDefault="00787EA8" w:rsidP="00787EA8">
      <w:pPr>
        <w:spacing w:after="0"/>
        <w:rPr>
          <w:rFonts w:ascii="Times New Roman" w:hAnsi="Times New Roman" w:cs="Times New Roman"/>
          <w:sz w:val="24"/>
          <w:szCs w:val="24"/>
        </w:rPr>
      </w:pPr>
    </w:p>
    <w:p w:rsidR="00787EA8" w:rsidRPr="00787EA8" w:rsidRDefault="00787EA8" w:rsidP="00787EA8">
      <w:pPr>
        <w:spacing w:after="0"/>
        <w:rPr>
          <w:rFonts w:ascii="Times New Roman" w:hAnsi="Times New Roman" w:cs="Times New Roman"/>
          <w:sz w:val="24"/>
          <w:szCs w:val="24"/>
        </w:rPr>
      </w:pPr>
    </w:p>
    <w:p w:rsidR="00A372F8" w:rsidRPr="00B506B4" w:rsidRDefault="00A372F8" w:rsidP="008911D7">
      <w:pPr>
        <w:pStyle w:val="Odstavecseseznamem"/>
        <w:numPr>
          <w:ilvl w:val="0"/>
          <w:numId w:val="1"/>
        </w:numPr>
        <w:spacing w:after="0"/>
        <w:ind w:left="284" w:hanging="284"/>
        <w:rPr>
          <w:rFonts w:ascii="Times New Roman" w:hAnsi="Times New Roman" w:cs="Times New Roman"/>
        </w:rPr>
      </w:pPr>
      <w:r w:rsidRPr="00B506B4">
        <w:rPr>
          <w:rFonts w:ascii="Times New Roman" w:hAnsi="Times New Roman" w:cs="Times New Roman"/>
          <w:b/>
        </w:rPr>
        <w:lastRenderedPageBreak/>
        <w:t>Cena za dílo</w:t>
      </w:r>
    </w:p>
    <w:p w:rsidR="00E45EF8" w:rsidRPr="00B506B4" w:rsidRDefault="00E45EF8" w:rsidP="00E45EF8">
      <w:pPr>
        <w:pStyle w:val="Odstavecseseznamem"/>
        <w:spacing w:after="0"/>
        <w:rPr>
          <w:rFonts w:ascii="Times New Roman" w:hAnsi="Times New Roman" w:cs="Times New Roman"/>
        </w:rPr>
      </w:pPr>
    </w:p>
    <w:p w:rsidR="00E45EF8" w:rsidRPr="00B506B4" w:rsidRDefault="00E45EF8" w:rsidP="008911D7">
      <w:pPr>
        <w:spacing w:after="0"/>
        <w:rPr>
          <w:rFonts w:ascii="Times New Roman" w:hAnsi="Times New Roman" w:cs="Times New Roman"/>
        </w:rPr>
      </w:pPr>
      <w:r w:rsidRPr="00B506B4">
        <w:rPr>
          <w:rFonts w:ascii="Times New Roman" w:hAnsi="Times New Roman" w:cs="Times New Roman"/>
        </w:rPr>
        <w:t>4.1. Cena za předmět servisní činnosti dle kapitoly 3 se ve smyslu zákona č. 526/90 Sb. stanoví jednotkové ceny bez DPH (cena za jednu činnost) takto:</w:t>
      </w:r>
    </w:p>
    <w:p w:rsidR="00D0072E" w:rsidRPr="00B506B4" w:rsidRDefault="00D0072E" w:rsidP="00E45EF8">
      <w:pPr>
        <w:spacing w:after="0"/>
        <w:ind w:left="360"/>
        <w:rPr>
          <w:rFonts w:ascii="Times New Roman" w:hAnsi="Times New Roman" w:cs="Times New Roman"/>
        </w:rPr>
      </w:pPr>
    </w:p>
    <w:tbl>
      <w:tblPr>
        <w:tblStyle w:val="Mkatabulky"/>
        <w:tblW w:w="89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3"/>
        <w:gridCol w:w="802"/>
        <w:gridCol w:w="1466"/>
        <w:gridCol w:w="1370"/>
        <w:gridCol w:w="1566"/>
        <w:gridCol w:w="1141"/>
      </w:tblGrid>
      <w:tr w:rsidR="00D0072E" w:rsidRPr="00B506B4" w:rsidTr="00D0072E">
        <w:tc>
          <w:tcPr>
            <w:tcW w:w="2583" w:type="dxa"/>
          </w:tcPr>
          <w:p w:rsidR="00D0072E" w:rsidRPr="00B506B4" w:rsidRDefault="00D0072E" w:rsidP="004016FA">
            <w:pPr>
              <w:rPr>
                <w:rFonts w:ascii="Times New Roman" w:hAnsi="Times New Roman" w:cs="Times New Roman"/>
              </w:rPr>
            </w:pPr>
            <w:proofErr w:type="spellStart"/>
            <w:r w:rsidRPr="00B506B4">
              <w:rPr>
                <w:rFonts w:ascii="Times New Roman" w:hAnsi="Times New Roman" w:cs="Times New Roman"/>
              </w:rPr>
              <w:t>Pč</w:t>
            </w:r>
            <w:proofErr w:type="spellEnd"/>
            <w:r w:rsidRPr="00B506B4">
              <w:rPr>
                <w:rFonts w:ascii="Times New Roman" w:hAnsi="Times New Roman" w:cs="Times New Roman"/>
              </w:rPr>
              <w:t>. Výtah</w:t>
            </w:r>
          </w:p>
        </w:tc>
        <w:tc>
          <w:tcPr>
            <w:tcW w:w="802" w:type="dxa"/>
          </w:tcPr>
          <w:p w:rsidR="00D0072E" w:rsidRPr="00B506B4" w:rsidRDefault="00D0072E" w:rsidP="00B417AB">
            <w:pPr>
              <w:jc w:val="right"/>
              <w:rPr>
                <w:rFonts w:ascii="Times New Roman" w:hAnsi="Times New Roman" w:cs="Times New Roman"/>
              </w:rPr>
            </w:pPr>
            <w:r w:rsidRPr="00B506B4">
              <w:rPr>
                <w:rFonts w:ascii="Times New Roman" w:hAnsi="Times New Roman" w:cs="Times New Roman"/>
              </w:rPr>
              <w:t>PP</w:t>
            </w:r>
          </w:p>
        </w:tc>
        <w:tc>
          <w:tcPr>
            <w:tcW w:w="14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CM</w:t>
            </w:r>
          </w:p>
        </w:tc>
        <w:tc>
          <w:tcPr>
            <w:tcW w:w="1370" w:type="dxa"/>
          </w:tcPr>
          <w:p w:rsidR="00D0072E" w:rsidRPr="00B506B4" w:rsidRDefault="00D0072E" w:rsidP="00B417AB">
            <w:pPr>
              <w:jc w:val="center"/>
              <w:rPr>
                <w:rFonts w:ascii="Times New Roman" w:hAnsi="Times New Roman" w:cs="Times New Roman"/>
              </w:rPr>
            </w:pPr>
          </w:p>
        </w:tc>
        <w:tc>
          <w:tcPr>
            <w:tcW w:w="15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OP</w:t>
            </w:r>
          </w:p>
        </w:tc>
        <w:tc>
          <w:tcPr>
            <w:tcW w:w="1141"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OZ</w:t>
            </w:r>
          </w:p>
        </w:tc>
      </w:tr>
      <w:tr w:rsidR="00D0072E" w:rsidRPr="00B506B4" w:rsidTr="00D0072E">
        <w:tc>
          <w:tcPr>
            <w:tcW w:w="2583" w:type="dxa"/>
          </w:tcPr>
          <w:p w:rsidR="00D0072E" w:rsidRPr="00B506B4" w:rsidRDefault="00D0072E" w:rsidP="004016FA">
            <w:pPr>
              <w:rPr>
                <w:rFonts w:ascii="Times New Roman" w:hAnsi="Times New Roman" w:cs="Times New Roman"/>
              </w:rPr>
            </w:pPr>
            <w:r w:rsidRPr="00B506B4">
              <w:rPr>
                <w:rFonts w:ascii="Times New Roman" w:hAnsi="Times New Roman" w:cs="Times New Roman"/>
              </w:rPr>
              <w:t>1.  HVO 480/</w:t>
            </w:r>
          </w:p>
        </w:tc>
        <w:tc>
          <w:tcPr>
            <w:tcW w:w="802" w:type="dxa"/>
          </w:tcPr>
          <w:p w:rsidR="00D0072E" w:rsidRPr="00B506B4" w:rsidRDefault="00D0072E" w:rsidP="00B417AB">
            <w:pPr>
              <w:jc w:val="right"/>
              <w:rPr>
                <w:rFonts w:ascii="Times New Roman" w:hAnsi="Times New Roman" w:cs="Times New Roman"/>
              </w:rPr>
            </w:pPr>
            <w:r w:rsidRPr="00B506B4">
              <w:rPr>
                <w:rFonts w:ascii="Times New Roman" w:hAnsi="Times New Roman" w:cs="Times New Roman"/>
              </w:rPr>
              <w:t>250,-</w:t>
            </w:r>
          </w:p>
        </w:tc>
        <w:tc>
          <w:tcPr>
            <w:tcW w:w="14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2 200,-</w:t>
            </w:r>
          </w:p>
        </w:tc>
        <w:tc>
          <w:tcPr>
            <w:tcW w:w="1370" w:type="dxa"/>
          </w:tcPr>
          <w:p w:rsidR="00D0072E" w:rsidRPr="00B506B4" w:rsidRDefault="00D0072E" w:rsidP="00B417AB">
            <w:pPr>
              <w:jc w:val="center"/>
              <w:rPr>
                <w:rFonts w:ascii="Times New Roman" w:hAnsi="Times New Roman" w:cs="Times New Roman"/>
              </w:rPr>
            </w:pPr>
          </w:p>
        </w:tc>
        <w:tc>
          <w:tcPr>
            <w:tcW w:w="15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2 400,-</w:t>
            </w:r>
          </w:p>
        </w:tc>
        <w:tc>
          <w:tcPr>
            <w:tcW w:w="1141"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4 800,-</w:t>
            </w:r>
          </w:p>
        </w:tc>
      </w:tr>
      <w:tr w:rsidR="00D0072E" w:rsidRPr="00B506B4" w:rsidTr="00D0072E">
        <w:tc>
          <w:tcPr>
            <w:tcW w:w="2583" w:type="dxa"/>
          </w:tcPr>
          <w:p w:rsidR="00D0072E" w:rsidRPr="00B506B4" w:rsidRDefault="00D0072E" w:rsidP="004016FA">
            <w:pPr>
              <w:rPr>
                <w:rFonts w:ascii="Times New Roman" w:hAnsi="Times New Roman" w:cs="Times New Roman"/>
              </w:rPr>
            </w:pPr>
            <w:r w:rsidRPr="00B506B4">
              <w:rPr>
                <w:rFonts w:ascii="Times New Roman" w:hAnsi="Times New Roman" w:cs="Times New Roman"/>
              </w:rPr>
              <w:t>2.  LVO 1275/3</w:t>
            </w:r>
          </w:p>
        </w:tc>
        <w:tc>
          <w:tcPr>
            <w:tcW w:w="802" w:type="dxa"/>
          </w:tcPr>
          <w:p w:rsidR="00D0072E" w:rsidRPr="00B506B4" w:rsidRDefault="00D0072E" w:rsidP="00B417AB">
            <w:pPr>
              <w:jc w:val="right"/>
              <w:rPr>
                <w:rFonts w:ascii="Times New Roman" w:hAnsi="Times New Roman" w:cs="Times New Roman"/>
              </w:rPr>
            </w:pPr>
            <w:r w:rsidRPr="00B506B4">
              <w:rPr>
                <w:rFonts w:ascii="Times New Roman" w:hAnsi="Times New Roman" w:cs="Times New Roman"/>
              </w:rPr>
              <w:t>250,-</w:t>
            </w:r>
          </w:p>
        </w:tc>
        <w:tc>
          <w:tcPr>
            <w:tcW w:w="14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2 400,-</w:t>
            </w:r>
          </w:p>
        </w:tc>
        <w:tc>
          <w:tcPr>
            <w:tcW w:w="1370" w:type="dxa"/>
          </w:tcPr>
          <w:p w:rsidR="00D0072E" w:rsidRPr="00B506B4" w:rsidRDefault="00D0072E" w:rsidP="00B417AB">
            <w:pPr>
              <w:jc w:val="center"/>
              <w:rPr>
                <w:rFonts w:ascii="Times New Roman" w:hAnsi="Times New Roman" w:cs="Times New Roman"/>
              </w:rPr>
            </w:pPr>
          </w:p>
        </w:tc>
        <w:tc>
          <w:tcPr>
            <w:tcW w:w="15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2 540,-</w:t>
            </w:r>
          </w:p>
        </w:tc>
        <w:tc>
          <w:tcPr>
            <w:tcW w:w="1141"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5 080,-</w:t>
            </w:r>
          </w:p>
        </w:tc>
      </w:tr>
      <w:tr w:rsidR="00D0072E" w:rsidRPr="00B506B4" w:rsidTr="00D0072E">
        <w:tc>
          <w:tcPr>
            <w:tcW w:w="2583" w:type="dxa"/>
          </w:tcPr>
          <w:p w:rsidR="00D0072E" w:rsidRPr="00B506B4" w:rsidRDefault="00D0072E" w:rsidP="004016FA">
            <w:pPr>
              <w:rPr>
                <w:rFonts w:ascii="Times New Roman" w:hAnsi="Times New Roman" w:cs="Times New Roman"/>
              </w:rPr>
            </w:pPr>
            <w:r w:rsidRPr="00B506B4">
              <w:rPr>
                <w:rFonts w:ascii="Times New Roman" w:hAnsi="Times New Roman" w:cs="Times New Roman"/>
              </w:rPr>
              <w:t>3.  LVO 1275/4</w:t>
            </w:r>
          </w:p>
        </w:tc>
        <w:tc>
          <w:tcPr>
            <w:tcW w:w="802" w:type="dxa"/>
          </w:tcPr>
          <w:p w:rsidR="00D0072E" w:rsidRPr="00B506B4" w:rsidRDefault="00D0072E" w:rsidP="00B417AB">
            <w:pPr>
              <w:jc w:val="right"/>
              <w:rPr>
                <w:rFonts w:ascii="Times New Roman" w:hAnsi="Times New Roman" w:cs="Times New Roman"/>
                <w:b/>
              </w:rPr>
            </w:pPr>
            <w:r w:rsidRPr="00B506B4">
              <w:rPr>
                <w:rFonts w:ascii="Times New Roman" w:hAnsi="Times New Roman" w:cs="Times New Roman"/>
              </w:rPr>
              <w:t>250,-</w:t>
            </w:r>
          </w:p>
        </w:tc>
        <w:tc>
          <w:tcPr>
            <w:tcW w:w="14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2 400,-</w:t>
            </w:r>
          </w:p>
        </w:tc>
        <w:tc>
          <w:tcPr>
            <w:tcW w:w="1370" w:type="dxa"/>
          </w:tcPr>
          <w:p w:rsidR="00D0072E" w:rsidRPr="00B506B4" w:rsidRDefault="00D0072E" w:rsidP="00B417AB">
            <w:pPr>
              <w:jc w:val="center"/>
              <w:rPr>
                <w:rFonts w:ascii="Times New Roman" w:hAnsi="Times New Roman" w:cs="Times New Roman"/>
              </w:rPr>
            </w:pPr>
          </w:p>
        </w:tc>
        <w:tc>
          <w:tcPr>
            <w:tcW w:w="1566"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2 600,-</w:t>
            </w:r>
          </w:p>
        </w:tc>
        <w:tc>
          <w:tcPr>
            <w:tcW w:w="1141" w:type="dxa"/>
          </w:tcPr>
          <w:p w:rsidR="00D0072E" w:rsidRPr="00B506B4" w:rsidRDefault="00D0072E" w:rsidP="00B417AB">
            <w:pPr>
              <w:jc w:val="center"/>
              <w:rPr>
                <w:rFonts w:ascii="Times New Roman" w:hAnsi="Times New Roman" w:cs="Times New Roman"/>
              </w:rPr>
            </w:pPr>
            <w:r w:rsidRPr="00B506B4">
              <w:rPr>
                <w:rFonts w:ascii="Times New Roman" w:hAnsi="Times New Roman" w:cs="Times New Roman"/>
              </w:rPr>
              <w:t>5 200,-</w:t>
            </w:r>
          </w:p>
        </w:tc>
      </w:tr>
    </w:tbl>
    <w:p w:rsidR="00E45EF8" w:rsidRPr="00B506B4" w:rsidRDefault="00E45EF8" w:rsidP="00E45EF8">
      <w:pPr>
        <w:spacing w:after="0"/>
        <w:ind w:left="360"/>
        <w:rPr>
          <w:rFonts w:ascii="Times New Roman" w:hAnsi="Times New Roman" w:cs="Times New Roman"/>
        </w:rPr>
      </w:pPr>
    </w:p>
    <w:p w:rsidR="00E45EF8" w:rsidRPr="00B506B4" w:rsidRDefault="00D0072E" w:rsidP="00E45EF8">
      <w:pPr>
        <w:spacing w:after="0"/>
        <w:ind w:left="360"/>
        <w:rPr>
          <w:rFonts w:ascii="Times New Roman" w:hAnsi="Times New Roman" w:cs="Times New Roman"/>
        </w:rPr>
      </w:pPr>
      <w:r w:rsidRPr="00B506B4">
        <w:rPr>
          <w:rFonts w:ascii="Times New Roman" w:hAnsi="Times New Roman" w:cs="Times New Roman"/>
        </w:rPr>
        <w:t>Ceny se rozumí v Kč a bude k nim připočtena DPH v zákonné výši a dopravní náklady ze servisního střediska.</w:t>
      </w:r>
    </w:p>
    <w:p w:rsidR="00D0072E" w:rsidRPr="00B506B4" w:rsidRDefault="00D0072E" w:rsidP="00E45EF8">
      <w:pPr>
        <w:spacing w:after="0"/>
        <w:ind w:left="360"/>
        <w:rPr>
          <w:rFonts w:ascii="Times New Roman" w:hAnsi="Times New Roman" w:cs="Times New Roman"/>
        </w:rPr>
      </w:pPr>
      <w:r w:rsidRPr="00B506B4">
        <w:rPr>
          <w:rFonts w:ascii="Times New Roman" w:hAnsi="Times New Roman" w:cs="Times New Roman"/>
        </w:rPr>
        <w:t>Pozn.:</w:t>
      </w:r>
    </w:p>
    <w:p w:rsidR="00D0072E" w:rsidRPr="00B506B4" w:rsidRDefault="00D0072E" w:rsidP="00D0072E">
      <w:pPr>
        <w:pStyle w:val="Odstavecseseznamem"/>
        <w:numPr>
          <w:ilvl w:val="0"/>
          <w:numId w:val="2"/>
        </w:numPr>
        <w:spacing w:after="0"/>
        <w:ind w:left="851" w:hanging="284"/>
        <w:rPr>
          <w:rFonts w:ascii="Times New Roman" w:hAnsi="Times New Roman" w:cs="Times New Roman"/>
        </w:rPr>
      </w:pPr>
      <w:r w:rsidRPr="00B506B4">
        <w:rPr>
          <w:rFonts w:ascii="Times New Roman" w:hAnsi="Times New Roman" w:cs="Times New Roman"/>
        </w:rPr>
        <w:t>čištění a mazání (CM), čištěním se rozumí kompletní vyčištění prohlubně výtahové šachty, strojovny</w:t>
      </w:r>
    </w:p>
    <w:p w:rsidR="00D0072E" w:rsidRPr="00B506B4" w:rsidRDefault="00D0072E" w:rsidP="00D0072E">
      <w:pPr>
        <w:pStyle w:val="Odstavecseseznamem"/>
        <w:numPr>
          <w:ilvl w:val="0"/>
          <w:numId w:val="2"/>
        </w:numPr>
        <w:spacing w:after="0"/>
        <w:ind w:left="851" w:hanging="284"/>
        <w:rPr>
          <w:rFonts w:ascii="Times New Roman" w:hAnsi="Times New Roman" w:cs="Times New Roman"/>
        </w:rPr>
      </w:pPr>
      <w:r w:rsidRPr="00B506B4">
        <w:rPr>
          <w:rFonts w:ascii="Times New Roman" w:hAnsi="Times New Roman" w:cs="Times New Roman"/>
        </w:rPr>
        <w:t>odborné prohlídky (OP),</w:t>
      </w:r>
    </w:p>
    <w:p w:rsidR="00E45EF8" w:rsidRPr="00B506B4" w:rsidRDefault="00D0072E" w:rsidP="008911D7">
      <w:pPr>
        <w:pStyle w:val="Odstavecseseznamem"/>
        <w:numPr>
          <w:ilvl w:val="0"/>
          <w:numId w:val="2"/>
        </w:numPr>
        <w:spacing w:after="0"/>
        <w:ind w:left="851" w:hanging="284"/>
        <w:rPr>
          <w:rFonts w:ascii="Times New Roman" w:hAnsi="Times New Roman" w:cs="Times New Roman"/>
        </w:rPr>
      </w:pPr>
      <w:r w:rsidRPr="00B506B4">
        <w:rPr>
          <w:rFonts w:ascii="Times New Roman" w:hAnsi="Times New Roman" w:cs="Times New Roman"/>
        </w:rPr>
        <w:t>odborné zkoušky (OZ).</w:t>
      </w:r>
    </w:p>
    <w:p w:rsidR="008911D7" w:rsidRPr="00B506B4" w:rsidRDefault="008911D7" w:rsidP="008911D7">
      <w:pPr>
        <w:pStyle w:val="Odstavecseseznamem"/>
        <w:spacing w:after="0"/>
        <w:ind w:left="851"/>
        <w:rPr>
          <w:rFonts w:ascii="Times New Roman" w:hAnsi="Times New Roman" w:cs="Times New Roman"/>
        </w:rPr>
      </w:pPr>
    </w:p>
    <w:p w:rsidR="008911D7" w:rsidRPr="00B506B4" w:rsidRDefault="008911D7" w:rsidP="008911D7">
      <w:pPr>
        <w:spacing w:after="0"/>
        <w:rPr>
          <w:rFonts w:ascii="Times New Roman" w:hAnsi="Times New Roman" w:cs="Times New Roman"/>
        </w:rPr>
      </w:pPr>
      <w:r w:rsidRPr="00B506B4">
        <w:rPr>
          <w:rFonts w:ascii="Times New Roman" w:hAnsi="Times New Roman" w:cs="Times New Roman"/>
        </w:rPr>
        <w:t xml:space="preserve">4.2. </w:t>
      </w:r>
      <w:r w:rsidR="00B506B4">
        <w:rPr>
          <w:rFonts w:ascii="Times New Roman" w:hAnsi="Times New Roman" w:cs="Times New Roman"/>
        </w:rPr>
        <w:t>C</w:t>
      </w:r>
      <w:r w:rsidRPr="00B506B4">
        <w:rPr>
          <w:rFonts w:ascii="Times New Roman" w:hAnsi="Times New Roman" w:cs="Times New Roman"/>
        </w:rPr>
        <w:t xml:space="preserve">ena dle bodu č. 1 této kapitoly obsahuje veškeré náklady spojené s prováděním prací s výjimkou použitých náhradních dílů u </w:t>
      </w:r>
      <w:proofErr w:type="spellStart"/>
      <w:r w:rsidRPr="00B506B4">
        <w:rPr>
          <w:rFonts w:ascii="Times New Roman" w:hAnsi="Times New Roman" w:cs="Times New Roman"/>
        </w:rPr>
        <w:t>mimogarančních</w:t>
      </w:r>
      <w:proofErr w:type="spellEnd"/>
      <w:r w:rsidRPr="00B506B4">
        <w:rPr>
          <w:rFonts w:ascii="Times New Roman" w:hAnsi="Times New Roman" w:cs="Times New Roman"/>
        </w:rPr>
        <w:t xml:space="preserve"> oprav a dopravních nákladů.</w:t>
      </w:r>
    </w:p>
    <w:p w:rsidR="008911D7" w:rsidRPr="00B506B4" w:rsidRDefault="008911D7" w:rsidP="008911D7">
      <w:pPr>
        <w:spacing w:after="0"/>
        <w:rPr>
          <w:rFonts w:ascii="Times New Roman" w:hAnsi="Times New Roman" w:cs="Times New Roman"/>
        </w:rPr>
      </w:pPr>
    </w:p>
    <w:p w:rsidR="008911D7" w:rsidRPr="00B506B4" w:rsidRDefault="008911D7" w:rsidP="008911D7">
      <w:pPr>
        <w:spacing w:after="0"/>
        <w:rPr>
          <w:rFonts w:ascii="Times New Roman" w:hAnsi="Times New Roman" w:cs="Times New Roman"/>
        </w:rPr>
      </w:pPr>
      <w:r w:rsidRPr="00B506B4">
        <w:rPr>
          <w:rFonts w:ascii="Times New Roman" w:hAnsi="Times New Roman" w:cs="Times New Roman"/>
        </w:rPr>
        <w:t>4.3. Ceny náhradích dílů a maziv jsou stanoveny individuální kalkulací zhotovitele.</w:t>
      </w:r>
    </w:p>
    <w:p w:rsidR="008911D7" w:rsidRPr="00B506B4" w:rsidRDefault="008911D7" w:rsidP="008911D7">
      <w:pPr>
        <w:spacing w:after="0"/>
        <w:rPr>
          <w:rFonts w:ascii="Times New Roman" w:hAnsi="Times New Roman" w:cs="Times New Roman"/>
        </w:rPr>
      </w:pPr>
    </w:p>
    <w:p w:rsidR="008911D7" w:rsidRPr="00B506B4" w:rsidRDefault="008911D7" w:rsidP="008911D7">
      <w:pPr>
        <w:spacing w:after="0"/>
        <w:rPr>
          <w:rFonts w:ascii="Times New Roman" w:hAnsi="Times New Roman" w:cs="Times New Roman"/>
        </w:rPr>
      </w:pPr>
      <w:r w:rsidRPr="00B506B4">
        <w:rPr>
          <w:rFonts w:ascii="Times New Roman" w:hAnsi="Times New Roman" w:cs="Times New Roman"/>
        </w:rPr>
        <w:t xml:space="preserve">4.4. Ceny </w:t>
      </w:r>
      <w:proofErr w:type="spellStart"/>
      <w:r w:rsidRPr="00B506B4">
        <w:rPr>
          <w:rFonts w:ascii="Times New Roman" w:hAnsi="Times New Roman" w:cs="Times New Roman"/>
        </w:rPr>
        <w:t>mimogarančních</w:t>
      </w:r>
      <w:proofErr w:type="spellEnd"/>
      <w:r w:rsidRPr="00B506B4">
        <w:rPr>
          <w:rFonts w:ascii="Times New Roman" w:hAnsi="Times New Roman" w:cs="Times New Roman"/>
        </w:rPr>
        <w:t xml:space="preserve"> oprav jsou kalkulovány v ceně 480,-Kč/hod.</w:t>
      </w:r>
    </w:p>
    <w:p w:rsidR="008911D7" w:rsidRPr="00B506B4" w:rsidRDefault="008911D7" w:rsidP="008911D7">
      <w:pPr>
        <w:spacing w:after="0"/>
        <w:rPr>
          <w:rFonts w:ascii="Times New Roman" w:hAnsi="Times New Roman" w:cs="Times New Roman"/>
        </w:rPr>
      </w:pPr>
    </w:p>
    <w:p w:rsidR="008911D7" w:rsidRPr="00B506B4" w:rsidRDefault="008911D7" w:rsidP="00E80C5D">
      <w:pPr>
        <w:spacing w:after="0"/>
        <w:rPr>
          <w:rFonts w:ascii="Times New Roman" w:hAnsi="Times New Roman" w:cs="Times New Roman"/>
        </w:rPr>
      </w:pPr>
      <w:r w:rsidRPr="00B506B4">
        <w:rPr>
          <w:rFonts w:ascii="Times New Roman" w:hAnsi="Times New Roman" w:cs="Times New Roman"/>
        </w:rPr>
        <w:t>4.5. Dopravní náklady jsou účtovány podle ujetých km servisního vozidla a času servisních pracovníků na cestě, sazba za ujeté km</w:t>
      </w:r>
      <w:r w:rsidR="00E80C5D" w:rsidRPr="00B506B4">
        <w:rPr>
          <w:rFonts w:ascii="Times New Roman" w:hAnsi="Times New Roman" w:cs="Times New Roman"/>
        </w:rPr>
        <w:t xml:space="preserve"> 7,00,-Kč/km a sazba za čas na cestě 200,-Kč/osobu/hod.</w:t>
      </w:r>
    </w:p>
    <w:p w:rsidR="00E80C5D" w:rsidRPr="00B506B4" w:rsidRDefault="00E80C5D" w:rsidP="00E80C5D">
      <w:pPr>
        <w:spacing w:after="0"/>
        <w:rPr>
          <w:rFonts w:ascii="Times New Roman" w:hAnsi="Times New Roman" w:cs="Times New Roman"/>
        </w:rPr>
      </w:pPr>
    </w:p>
    <w:p w:rsidR="00E80C5D" w:rsidRPr="00B506B4" w:rsidRDefault="00E80C5D" w:rsidP="00E80C5D">
      <w:pPr>
        <w:spacing w:after="0"/>
        <w:rPr>
          <w:rFonts w:ascii="Times New Roman" w:hAnsi="Times New Roman" w:cs="Times New Roman"/>
        </w:rPr>
      </w:pPr>
      <w:r w:rsidRPr="00B506B4">
        <w:rPr>
          <w:rFonts w:ascii="Times New Roman" w:hAnsi="Times New Roman" w:cs="Times New Roman"/>
        </w:rPr>
        <w:t>4.6. Ceny stanovené v bodech 1, 2, 3, 4, 5 této kapitoly nepostihují inflační vlivy a ostatní nevyhnutelné zvýšení nákladů. Inflační doložka (navýšení ceny) bude oznámena každoročně na základě inflace ČSU.</w:t>
      </w:r>
    </w:p>
    <w:p w:rsidR="00E80C5D" w:rsidRPr="00973618" w:rsidRDefault="00E80C5D" w:rsidP="00E80C5D">
      <w:pPr>
        <w:spacing w:after="0"/>
        <w:rPr>
          <w:rFonts w:ascii="Times New Roman" w:hAnsi="Times New Roman" w:cs="Times New Roman"/>
        </w:rPr>
      </w:pPr>
    </w:p>
    <w:p w:rsidR="00E80C5D" w:rsidRPr="00973618" w:rsidRDefault="00E80C5D" w:rsidP="00E80C5D">
      <w:pPr>
        <w:spacing w:after="0"/>
        <w:rPr>
          <w:rFonts w:ascii="Times New Roman" w:hAnsi="Times New Roman" w:cs="Times New Roman"/>
        </w:rPr>
      </w:pPr>
      <w:r w:rsidRPr="00973618">
        <w:rPr>
          <w:rFonts w:ascii="Times New Roman" w:hAnsi="Times New Roman" w:cs="Times New Roman"/>
        </w:rPr>
        <w:t>4.7. Cenové úpravy mimo inflační doložku lze provést pouze vzájemně odsouhlaseným písemným dodatkem této servisní smlouvy.</w:t>
      </w:r>
    </w:p>
    <w:p w:rsidR="00E80C5D" w:rsidRPr="00973618" w:rsidRDefault="00E80C5D" w:rsidP="00E80C5D">
      <w:pPr>
        <w:spacing w:after="0"/>
        <w:rPr>
          <w:rFonts w:ascii="Times New Roman" w:hAnsi="Times New Roman" w:cs="Times New Roman"/>
        </w:rPr>
      </w:pPr>
    </w:p>
    <w:p w:rsidR="00E80C5D" w:rsidRPr="00973618" w:rsidRDefault="00E80C5D" w:rsidP="00E80C5D">
      <w:pPr>
        <w:spacing w:after="0"/>
        <w:rPr>
          <w:rFonts w:ascii="Times New Roman" w:hAnsi="Times New Roman" w:cs="Times New Roman"/>
        </w:rPr>
      </w:pPr>
      <w:r w:rsidRPr="00973618">
        <w:rPr>
          <w:rFonts w:ascii="Times New Roman" w:hAnsi="Times New Roman" w:cs="Times New Roman"/>
        </w:rPr>
        <w:t>4.8. Ceny za opravy ve dnech pracovního volna, pracovního klidu a mimo pracovní dobu v pracovní dny je s příplatkem 50% z ceny celkem.</w:t>
      </w:r>
    </w:p>
    <w:p w:rsidR="00E80C5D" w:rsidRPr="00973618" w:rsidRDefault="00E80C5D" w:rsidP="00E80C5D">
      <w:pPr>
        <w:spacing w:after="0"/>
        <w:rPr>
          <w:rFonts w:ascii="Times New Roman" w:hAnsi="Times New Roman" w:cs="Times New Roman"/>
        </w:rPr>
      </w:pPr>
    </w:p>
    <w:p w:rsidR="00E80C5D" w:rsidRPr="00973618" w:rsidRDefault="00E80C5D" w:rsidP="00E80C5D">
      <w:pPr>
        <w:spacing w:after="0"/>
        <w:rPr>
          <w:rFonts w:ascii="Times New Roman" w:hAnsi="Times New Roman" w:cs="Times New Roman"/>
        </w:rPr>
      </w:pPr>
      <w:r w:rsidRPr="00973618">
        <w:rPr>
          <w:rFonts w:ascii="Times New Roman" w:hAnsi="Times New Roman" w:cs="Times New Roman"/>
        </w:rPr>
        <w:t>4.9. Ceny za opravy ve svátek jsou příplatkem 100% z ceny celkem.</w:t>
      </w:r>
    </w:p>
    <w:p w:rsidR="008911D7" w:rsidRPr="00973618" w:rsidRDefault="008911D7" w:rsidP="008911D7">
      <w:pPr>
        <w:spacing w:after="0"/>
        <w:rPr>
          <w:rFonts w:ascii="Times New Roman" w:hAnsi="Times New Roman" w:cs="Times New Roman"/>
        </w:rPr>
      </w:pPr>
    </w:p>
    <w:p w:rsidR="00A372F8" w:rsidRPr="00973618" w:rsidRDefault="00A372F8" w:rsidP="00AB55F5">
      <w:pPr>
        <w:pStyle w:val="Odstavecseseznamem"/>
        <w:numPr>
          <w:ilvl w:val="0"/>
          <w:numId w:val="1"/>
        </w:numPr>
        <w:spacing w:after="0"/>
        <w:ind w:left="284" w:hanging="284"/>
        <w:rPr>
          <w:rFonts w:ascii="Times New Roman" w:hAnsi="Times New Roman" w:cs="Times New Roman"/>
        </w:rPr>
      </w:pPr>
      <w:r w:rsidRPr="00973618">
        <w:rPr>
          <w:rFonts w:ascii="Times New Roman" w:hAnsi="Times New Roman" w:cs="Times New Roman"/>
          <w:b/>
        </w:rPr>
        <w:t>Spolupůsobení objednavatele</w:t>
      </w:r>
    </w:p>
    <w:p w:rsidR="00AB55F5" w:rsidRPr="00973618" w:rsidRDefault="00AB55F5" w:rsidP="00AB55F5">
      <w:pPr>
        <w:spacing w:after="0"/>
        <w:rPr>
          <w:rFonts w:ascii="Times New Roman" w:hAnsi="Times New Roman" w:cs="Times New Roman"/>
        </w:rPr>
      </w:pPr>
    </w:p>
    <w:p w:rsidR="00C159EB" w:rsidRPr="00973618" w:rsidRDefault="00C159EB" w:rsidP="00AB55F5">
      <w:pPr>
        <w:spacing w:after="0"/>
        <w:rPr>
          <w:rFonts w:ascii="Times New Roman" w:hAnsi="Times New Roman" w:cs="Times New Roman"/>
        </w:rPr>
      </w:pPr>
      <w:r w:rsidRPr="00973618">
        <w:rPr>
          <w:rFonts w:ascii="Times New Roman" w:hAnsi="Times New Roman" w:cs="Times New Roman"/>
        </w:rPr>
        <w:t>5.1. Objednatel poskytne za účelem plnění této servisní smlouvy bezplatně hygienická a sociální zařízení pro dva pracovníky zhotovitele, elektrickou energii pro provedené servisních prací, vytápěnou a uzamykatelnou místnost (strojovnu výtahů).</w:t>
      </w:r>
    </w:p>
    <w:p w:rsidR="00C159EB" w:rsidRPr="00973618" w:rsidRDefault="00C159EB" w:rsidP="00AB55F5">
      <w:pPr>
        <w:spacing w:after="0"/>
        <w:rPr>
          <w:rFonts w:ascii="Times New Roman" w:hAnsi="Times New Roman" w:cs="Times New Roman"/>
        </w:rPr>
      </w:pPr>
    </w:p>
    <w:p w:rsidR="00C159EB" w:rsidRDefault="00C159EB" w:rsidP="00AB55F5">
      <w:pPr>
        <w:spacing w:after="0"/>
        <w:rPr>
          <w:rFonts w:ascii="Times New Roman" w:hAnsi="Times New Roman" w:cs="Times New Roman"/>
          <w:sz w:val="24"/>
          <w:szCs w:val="24"/>
        </w:rPr>
      </w:pPr>
      <w:r w:rsidRPr="00973618">
        <w:rPr>
          <w:rFonts w:ascii="Times New Roman" w:hAnsi="Times New Roman" w:cs="Times New Roman"/>
        </w:rPr>
        <w:t>5.2. Objednatel zajistí pracovníkům zhotovitele provádějícím servisní činnost na základě této servisní smlouvy přístup do prostor pracoviště (strojovna, šachta a nástupiště výtahu).</w:t>
      </w:r>
    </w:p>
    <w:p w:rsidR="00A372F8" w:rsidRPr="009F07D1" w:rsidRDefault="00A372F8" w:rsidP="009F07D1">
      <w:pPr>
        <w:pStyle w:val="Odstavecseseznamem"/>
        <w:numPr>
          <w:ilvl w:val="0"/>
          <w:numId w:val="1"/>
        </w:numPr>
        <w:spacing w:after="0"/>
        <w:ind w:left="284" w:hanging="284"/>
        <w:jc w:val="both"/>
        <w:rPr>
          <w:rFonts w:ascii="Times New Roman" w:hAnsi="Times New Roman" w:cs="Times New Roman"/>
        </w:rPr>
      </w:pPr>
      <w:r w:rsidRPr="009F07D1">
        <w:rPr>
          <w:rFonts w:ascii="Times New Roman" w:hAnsi="Times New Roman" w:cs="Times New Roman"/>
          <w:b/>
        </w:rPr>
        <w:lastRenderedPageBreak/>
        <w:t>Spolupůsobení zhotovitele</w:t>
      </w:r>
    </w:p>
    <w:p w:rsidR="00973618" w:rsidRPr="009F07D1" w:rsidRDefault="00973618" w:rsidP="009F07D1">
      <w:pPr>
        <w:spacing w:after="0"/>
        <w:jc w:val="both"/>
        <w:rPr>
          <w:rFonts w:ascii="Times New Roman" w:hAnsi="Times New Roman" w:cs="Times New Roman"/>
        </w:rPr>
      </w:pPr>
    </w:p>
    <w:p w:rsidR="00973618" w:rsidRPr="009F07D1" w:rsidRDefault="00973618" w:rsidP="009F07D1">
      <w:pPr>
        <w:spacing w:after="0"/>
        <w:jc w:val="both"/>
        <w:rPr>
          <w:rFonts w:ascii="Times New Roman" w:hAnsi="Times New Roman" w:cs="Times New Roman"/>
        </w:rPr>
      </w:pPr>
      <w:r w:rsidRPr="009F07D1">
        <w:rPr>
          <w:rFonts w:ascii="Times New Roman" w:hAnsi="Times New Roman" w:cs="Times New Roman"/>
        </w:rPr>
        <w:t>6.1. Zhotovitel povede evidenci servisní činnosti včetně sledování termínového plnění čištění a mazání (CM), odborných prohlídek (OP), odborných zkoušek (OZ).</w:t>
      </w:r>
    </w:p>
    <w:p w:rsidR="00973618" w:rsidRPr="009F07D1" w:rsidRDefault="00973618" w:rsidP="009F07D1">
      <w:pPr>
        <w:spacing w:after="0"/>
        <w:jc w:val="both"/>
        <w:rPr>
          <w:rFonts w:ascii="Times New Roman" w:hAnsi="Times New Roman" w:cs="Times New Roman"/>
        </w:rPr>
      </w:pPr>
      <w:r w:rsidRPr="009F07D1">
        <w:rPr>
          <w:rFonts w:ascii="Times New Roman" w:hAnsi="Times New Roman" w:cs="Times New Roman"/>
        </w:rPr>
        <w:t>O všech vzniklých skutečnostech v předstihu informuje zmocněného zástupce objednatele kapitoly 1.</w:t>
      </w:r>
    </w:p>
    <w:p w:rsidR="00973618" w:rsidRPr="009F07D1" w:rsidRDefault="00973618" w:rsidP="009F07D1">
      <w:pPr>
        <w:spacing w:after="0"/>
        <w:jc w:val="both"/>
        <w:rPr>
          <w:rFonts w:ascii="Times New Roman" w:hAnsi="Times New Roman" w:cs="Times New Roman"/>
        </w:rPr>
      </w:pPr>
    </w:p>
    <w:p w:rsidR="00973618" w:rsidRPr="009F07D1" w:rsidRDefault="00973618" w:rsidP="009F07D1">
      <w:pPr>
        <w:spacing w:after="0"/>
        <w:jc w:val="both"/>
        <w:rPr>
          <w:rFonts w:ascii="Times New Roman" w:hAnsi="Times New Roman" w:cs="Times New Roman"/>
        </w:rPr>
      </w:pPr>
      <w:r w:rsidRPr="009F07D1">
        <w:rPr>
          <w:rFonts w:ascii="Times New Roman" w:hAnsi="Times New Roman" w:cs="Times New Roman"/>
        </w:rPr>
        <w:t>6.2. Zhotovitel bude mít skladem nebo zajistí u svých subdodavatelů potřebné náhradní díly k provádění oprav sepisovaného zařízení.</w:t>
      </w:r>
    </w:p>
    <w:p w:rsidR="00973618" w:rsidRPr="009F07D1" w:rsidRDefault="00973618" w:rsidP="009F07D1">
      <w:pPr>
        <w:spacing w:after="0"/>
        <w:jc w:val="both"/>
        <w:rPr>
          <w:rFonts w:ascii="Times New Roman" w:hAnsi="Times New Roman" w:cs="Times New Roman"/>
        </w:rPr>
      </w:pPr>
    </w:p>
    <w:p w:rsidR="00A372F8" w:rsidRPr="009F07D1" w:rsidRDefault="00A372F8" w:rsidP="009F07D1">
      <w:pPr>
        <w:pStyle w:val="Odstavecseseznamem"/>
        <w:numPr>
          <w:ilvl w:val="0"/>
          <w:numId w:val="1"/>
        </w:numPr>
        <w:spacing w:after="0"/>
        <w:ind w:left="284" w:hanging="284"/>
        <w:jc w:val="both"/>
        <w:rPr>
          <w:rFonts w:ascii="Times New Roman" w:hAnsi="Times New Roman" w:cs="Times New Roman"/>
        </w:rPr>
      </w:pPr>
      <w:r w:rsidRPr="009F07D1">
        <w:rPr>
          <w:rFonts w:ascii="Times New Roman" w:hAnsi="Times New Roman" w:cs="Times New Roman"/>
          <w:b/>
        </w:rPr>
        <w:t>Termínové plnění</w:t>
      </w:r>
    </w:p>
    <w:p w:rsidR="00973618" w:rsidRPr="009F07D1" w:rsidRDefault="00973618" w:rsidP="009F07D1">
      <w:pPr>
        <w:spacing w:after="0"/>
        <w:jc w:val="both"/>
        <w:rPr>
          <w:rFonts w:ascii="Times New Roman" w:hAnsi="Times New Roman" w:cs="Times New Roman"/>
        </w:rPr>
      </w:pPr>
    </w:p>
    <w:p w:rsidR="00973618" w:rsidRPr="009F07D1" w:rsidRDefault="00973618" w:rsidP="009F07D1">
      <w:pPr>
        <w:spacing w:after="0"/>
        <w:jc w:val="both"/>
        <w:rPr>
          <w:rFonts w:ascii="Times New Roman" w:hAnsi="Times New Roman" w:cs="Times New Roman"/>
        </w:rPr>
      </w:pPr>
      <w:r w:rsidRPr="009F07D1">
        <w:rPr>
          <w:rFonts w:ascii="Times New Roman" w:hAnsi="Times New Roman" w:cs="Times New Roman"/>
        </w:rPr>
        <w:t>7.1. Provádění čištění a ma</w:t>
      </w:r>
      <w:r w:rsidR="009F07D1" w:rsidRPr="009F07D1">
        <w:rPr>
          <w:rFonts w:ascii="Times New Roman" w:hAnsi="Times New Roman" w:cs="Times New Roman"/>
        </w:rPr>
        <w:t>zání (CM), odborných prohlídek (OP), odborných zkoušek (OZ) zajistí zhotovitel v termínech dle bodu 1 kapitoly 3.</w:t>
      </w:r>
    </w:p>
    <w:p w:rsidR="009F07D1" w:rsidRPr="009F07D1" w:rsidRDefault="009F07D1" w:rsidP="009F07D1">
      <w:pPr>
        <w:spacing w:after="0"/>
        <w:jc w:val="both"/>
        <w:rPr>
          <w:rFonts w:ascii="Times New Roman" w:hAnsi="Times New Roman" w:cs="Times New Roman"/>
        </w:rPr>
      </w:pPr>
    </w:p>
    <w:p w:rsidR="009F07D1" w:rsidRPr="00506D13" w:rsidRDefault="009F07D1" w:rsidP="009F07D1">
      <w:pPr>
        <w:spacing w:after="0"/>
        <w:jc w:val="both"/>
        <w:rPr>
          <w:rFonts w:ascii="Times New Roman" w:hAnsi="Times New Roman" w:cs="Times New Roman"/>
        </w:rPr>
      </w:pPr>
      <w:r w:rsidRPr="00506D13">
        <w:rPr>
          <w:rFonts w:ascii="Times New Roman" w:hAnsi="Times New Roman" w:cs="Times New Roman"/>
        </w:rPr>
        <w:t>7.2. Termínové plnění oprav rozsáhlejšího charakteru bude vzájemně projednáno a písemně potvrzeno se zástupcem objednatele dle kapitoly 1.</w:t>
      </w:r>
    </w:p>
    <w:p w:rsidR="009F07D1" w:rsidRPr="00506D13" w:rsidRDefault="009F07D1" w:rsidP="009F07D1">
      <w:pPr>
        <w:spacing w:after="0"/>
        <w:jc w:val="both"/>
        <w:rPr>
          <w:rFonts w:ascii="Times New Roman" w:hAnsi="Times New Roman" w:cs="Times New Roman"/>
        </w:rPr>
      </w:pPr>
    </w:p>
    <w:p w:rsidR="009F07D1" w:rsidRPr="00506D13" w:rsidRDefault="009F07D1" w:rsidP="009F07D1">
      <w:pPr>
        <w:spacing w:after="0"/>
        <w:jc w:val="both"/>
        <w:rPr>
          <w:rFonts w:ascii="Times New Roman" w:hAnsi="Times New Roman" w:cs="Times New Roman"/>
        </w:rPr>
      </w:pPr>
      <w:r w:rsidRPr="00506D13">
        <w:rPr>
          <w:rFonts w:ascii="Times New Roman" w:hAnsi="Times New Roman" w:cs="Times New Roman"/>
        </w:rPr>
        <w:t>7.3. Tato servisní smlouva se uzavírá na dobu neurčitou s tříměsíční výpovědní lhůtou.</w:t>
      </w:r>
    </w:p>
    <w:p w:rsidR="009F07D1" w:rsidRPr="00506D13" w:rsidRDefault="009F07D1" w:rsidP="009F07D1">
      <w:pPr>
        <w:spacing w:after="0"/>
        <w:jc w:val="both"/>
        <w:rPr>
          <w:rFonts w:ascii="Times New Roman" w:hAnsi="Times New Roman" w:cs="Times New Roman"/>
        </w:rPr>
      </w:pPr>
    </w:p>
    <w:p w:rsidR="00A372F8" w:rsidRPr="00506D13" w:rsidRDefault="00A372F8" w:rsidP="009F07D1">
      <w:pPr>
        <w:pStyle w:val="Odstavecseseznamem"/>
        <w:numPr>
          <w:ilvl w:val="0"/>
          <w:numId w:val="1"/>
        </w:numPr>
        <w:spacing w:after="0"/>
        <w:ind w:left="284" w:hanging="284"/>
        <w:jc w:val="both"/>
        <w:rPr>
          <w:rFonts w:ascii="Times New Roman" w:hAnsi="Times New Roman" w:cs="Times New Roman"/>
        </w:rPr>
      </w:pPr>
      <w:r w:rsidRPr="00506D13">
        <w:rPr>
          <w:rFonts w:ascii="Times New Roman" w:hAnsi="Times New Roman" w:cs="Times New Roman"/>
          <w:b/>
        </w:rPr>
        <w:t>Fakturace</w:t>
      </w:r>
    </w:p>
    <w:p w:rsidR="009F07D1" w:rsidRPr="00506D13" w:rsidRDefault="009F07D1" w:rsidP="009F07D1">
      <w:pPr>
        <w:spacing w:after="0"/>
        <w:jc w:val="both"/>
        <w:rPr>
          <w:rFonts w:ascii="Times New Roman" w:hAnsi="Times New Roman" w:cs="Times New Roman"/>
        </w:rPr>
      </w:pPr>
    </w:p>
    <w:p w:rsidR="009F07D1" w:rsidRPr="00506D13" w:rsidRDefault="009F07D1" w:rsidP="009F07D1">
      <w:pPr>
        <w:spacing w:after="0"/>
        <w:jc w:val="both"/>
        <w:rPr>
          <w:rFonts w:ascii="Times New Roman" w:hAnsi="Times New Roman" w:cs="Times New Roman"/>
        </w:rPr>
      </w:pPr>
      <w:r w:rsidRPr="00506D13">
        <w:rPr>
          <w:rFonts w:ascii="Times New Roman" w:hAnsi="Times New Roman" w:cs="Times New Roman"/>
        </w:rPr>
        <w:t>8.1. Daňové doklady budou vystaveny v souladu s platnými zákony (§12 zákona č. 588/92 Sb.) po provedení čištění a mazání, odborných prohlídek, odborných zkoušek a oprav a jejich součástí musí být potvrzený montáží deník stvrzený oprávněnou osobou objednatele, bez tohoto podpisu nemůže být vystavená faktura proplacena.</w:t>
      </w:r>
    </w:p>
    <w:p w:rsidR="009F07D1" w:rsidRPr="00506D13" w:rsidRDefault="009F07D1" w:rsidP="009F07D1">
      <w:pPr>
        <w:spacing w:after="0"/>
        <w:jc w:val="both"/>
        <w:rPr>
          <w:rFonts w:ascii="Times New Roman" w:hAnsi="Times New Roman" w:cs="Times New Roman"/>
        </w:rPr>
      </w:pPr>
    </w:p>
    <w:p w:rsidR="009F07D1" w:rsidRPr="00506D13" w:rsidRDefault="009F07D1" w:rsidP="009F07D1">
      <w:pPr>
        <w:spacing w:after="0"/>
        <w:jc w:val="both"/>
        <w:rPr>
          <w:rFonts w:ascii="Times New Roman" w:hAnsi="Times New Roman" w:cs="Times New Roman"/>
        </w:rPr>
      </w:pPr>
      <w:r w:rsidRPr="00506D13">
        <w:rPr>
          <w:rFonts w:ascii="Times New Roman" w:hAnsi="Times New Roman" w:cs="Times New Roman"/>
        </w:rPr>
        <w:t>8.2. Faktury jsou splatné do čtrnácti dnů ode dne doručení. Při pochybnostech se má za to, že objednatel obdržel daňový doklad tři dny od jeho vystavení.</w:t>
      </w:r>
    </w:p>
    <w:p w:rsidR="009F07D1" w:rsidRPr="00506D13" w:rsidRDefault="009F07D1" w:rsidP="009F07D1">
      <w:pPr>
        <w:spacing w:after="0"/>
        <w:jc w:val="both"/>
        <w:rPr>
          <w:rFonts w:ascii="Times New Roman" w:hAnsi="Times New Roman" w:cs="Times New Roman"/>
        </w:rPr>
      </w:pPr>
    </w:p>
    <w:p w:rsidR="009F07D1" w:rsidRPr="00506D13" w:rsidRDefault="009F07D1" w:rsidP="009F07D1">
      <w:pPr>
        <w:spacing w:after="0"/>
        <w:jc w:val="both"/>
        <w:rPr>
          <w:rFonts w:ascii="Times New Roman" w:hAnsi="Times New Roman" w:cs="Times New Roman"/>
        </w:rPr>
      </w:pPr>
      <w:r w:rsidRPr="00506D13">
        <w:rPr>
          <w:rFonts w:ascii="Times New Roman" w:hAnsi="Times New Roman" w:cs="Times New Roman"/>
        </w:rPr>
        <w:t>8.3. Při prodlení s úhradou kterékoliv vystavené faktury přeruší zhotovitel servisní činnost do doby úhrady dlužné částky. Přerušením servisní činnosti se objednatel vystavuje postihu ze strany kontrolních orgánů dozoru za nesplnění svých povinností ze zákona a zhotovitel se tímto své zodpovědnosti z této smlouvy zprošťuje.</w:t>
      </w:r>
    </w:p>
    <w:p w:rsidR="009F07D1" w:rsidRPr="00506D13" w:rsidRDefault="009F07D1" w:rsidP="009F07D1">
      <w:pPr>
        <w:spacing w:after="0"/>
        <w:rPr>
          <w:rFonts w:ascii="Times New Roman" w:hAnsi="Times New Roman" w:cs="Times New Roman"/>
        </w:rPr>
      </w:pPr>
    </w:p>
    <w:p w:rsidR="00A372F8" w:rsidRPr="00506D13" w:rsidRDefault="00A372F8" w:rsidP="009F07D1">
      <w:pPr>
        <w:pStyle w:val="Odstavecseseznamem"/>
        <w:numPr>
          <w:ilvl w:val="0"/>
          <w:numId w:val="1"/>
        </w:numPr>
        <w:tabs>
          <w:tab w:val="left" w:pos="284"/>
        </w:tabs>
        <w:spacing w:after="0"/>
        <w:ind w:left="284" w:hanging="284"/>
        <w:rPr>
          <w:rFonts w:ascii="Times New Roman" w:hAnsi="Times New Roman" w:cs="Times New Roman"/>
        </w:rPr>
      </w:pPr>
      <w:r w:rsidRPr="00506D13">
        <w:rPr>
          <w:rFonts w:ascii="Times New Roman" w:hAnsi="Times New Roman" w:cs="Times New Roman"/>
          <w:b/>
        </w:rPr>
        <w:t>Záruky a pokuty</w:t>
      </w:r>
    </w:p>
    <w:p w:rsidR="00506D13" w:rsidRPr="00506D13" w:rsidRDefault="00506D13" w:rsidP="00506D13">
      <w:pPr>
        <w:tabs>
          <w:tab w:val="left" w:pos="284"/>
        </w:tabs>
        <w:spacing w:after="0"/>
        <w:rPr>
          <w:rFonts w:ascii="Times New Roman" w:hAnsi="Times New Roman" w:cs="Times New Roman"/>
        </w:rPr>
      </w:pPr>
      <w:r w:rsidRPr="00506D13">
        <w:rPr>
          <w:rFonts w:ascii="Times New Roman" w:hAnsi="Times New Roman" w:cs="Times New Roman"/>
        </w:rPr>
        <w:t>9.1. Na provedené servisní opravy je poskytována v souladu s obchodním zákoníkem a záručním listem výtahu záruka v délce šest měsíců ode dne provedení servisní opravy.</w:t>
      </w:r>
    </w:p>
    <w:p w:rsidR="00506D13" w:rsidRPr="00506D13" w:rsidRDefault="00506D13" w:rsidP="00506D13">
      <w:pPr>
        <w:pStyle w:val="Odstavecseseznamem"/>
        <w:tabs>
          <w:tab w:val="left" w:pos="284"/>
        </w:tabs>
        <w:spacing w:after="0"/>
        <w:rPr>
          <w:rFonts w:ascii="Times New Roman" w:hAnsi="Times New Roman" w:cs="Times New Roman"/>
        </w:rPr>
      </w:pPr>
    </w:p>
    <w:p w:rsidR="00506D13" w:rsidRPr="00506D13" w:rsidRDefault="00506D13" w:rsidP="00506D13">
      <w:pPr>
        <w:tabs>
          <w:tab w:val="left" w:pos="284"/>
        </w:tabs>
        <w:spacing w:after="0"/>
        <w:rPr>
          <w:rFonts w:ascii="Times New Roman" w:hAnsi="Times New Roman" w:cs="Times New Roman"/>
        </w:rPr>
      </w:pPr>
      <w:r w:rsidRPr="00506D13">
        <w:rPr>
          <w:rFonts w:ascii="Times New Roman" w:hAnsi="Times New Roman" w:cs="Times New Roman"/>
        </w:rPr>
        <w:t>9.2. V případě, že zhotovitel nedodrží lhůty k odstranění vad v termínech dle kapitoly 7 bod 2 nebo v termínech vzájemně dohodnutých poskytne objednateli slevu z ceny opravy ve výši 1% za každý den prodlení.</w:t>
      </w:r>
    </w:p>
    <w:p w:rsidR="00506D13" w:rsidRPr="00506D13" w:rsidRDefault="00506D13" w:rsidP="00506D13">
      <w:pPr>
        <w:pStyle w:val="Odstavecseseznamem"/>
        <w:tabs>
          <w:tab w:val="left" w:pos="284"/>
        </w:tabs>
        <w:spacing w:after="0"/>
        <w:rPr>
          <w:rFonts w:ascii="Times New Roman" w:hAnsi="Times New Roman" w:cs="Times New Roman"/>
        </w:rPr>
      </w:pPr>
    </w:p>
    <w:p w:rsidR="00506D13" w:rsidRPr="00506D13" w:rsidRDefault="00506D13" w:rsidP="00506D13">
      <w:pPr>
        <w:tabs>
          <w:tab w:val="left" w:pos="284"/>
        </w:tabs>
        <w:spacing w:after="0"/>
        <w:rPr>
          <w:rFonts w:ascii="Times New Roman" w:hAnsi="Times New Roman" w:cs="Times New Roman"/>
        </w:rPr>
      </w:pPr>
      <w:r w:rsidRPr="00506D13">
        <w:rPr>
          <w:rFonts w:ascii="Times New Roman" w:hAnsi="Times New Roman" w:cs="Times New Roman"/>
        </w:rPr>
        <w:t>9.3. Při prodlení s proplacením vystavených faktur se řídí příslušnými ustanoveními obchodního zákoníku. Výše úroku z prodlení se stanovuje na 0,05% z dlužné částky za každý den kalendářní den po lhůtě splatnosti.</w:t>
      </w:r>
    </w:p>
    <w:p w:rsidR="00506D13" w:rsidRDefault="00506D13" w:rsidP="00506D13">
      <w:pPr>
        <w:tabs>
          <w:tab w:val="left" w:pos="284"/>
        </w:tabs>
        <w:spacing w:after="0"/>
        <w:rPr>
          <w:rFonts w:ascii="Times New Roman" w:hAnsi="Times New Roman" w:cs="Times New Roman"/>
        </w:rPr>
      </w:pPr>
    </w:p>
    <w:p w:rsidR="00506D13" w:rsidRDefault="00506D13" w:rsidP="00506D13">
      <w:pPr>
        <w:tabs>
          <w:tab w:val="left" w:pos="284"/>
        </w:tabs>
        <w:spacing w:after="0"/>
        <w:rPr>
          <w:rFonts w:ascii="Times New Roman" w:hAnsi="Times New Roman" w:cs="Times New Roman"/>
        </w:rPr>
      </w:pPr>
    </w:p>
    <w:p w:rsidR="00506D13" w:rsidRPr="00506D13" w:rsidRDefault="00506D13" w:rsidP="00506D13">
      <w:pPr>
        <w:tabs>
          <w:tab w:val="left" w:pos="284"/>
        </w:tabs>
        <w:spacing w:after="0"/>
        <w:rPr>
          <w:rFonts w:ascii="Times New Roman" w:hAnsi="Times New Roman" w:cs="Times New Roman"/>
        </w:rPr>
      </w:pPr>
    </w:p>
    <w:p w:rsidR="00506D13" w:rsidRPr="00506D13" w:rsidRDefault="00506D13" w:rsidP="009F07D1">
      <w:pPr>
        <w:pStyle w:val="Odstavecseseznamem"/>
        <w:numPr>
          <w:ilvl w:val="0"/>
          <w:numId w:val="1"/>
        </w:numPr>
        <w:tabs>
          <w:tab w:val="left" w:pos="284"/>
        </w:tabs>
        <w:spacing w:after="0"/>
        <w:ind w:left="284" w:hanging="284"/>
        <w:rPr>
          <w:rFonts w:ascii="Times New Roman" w:hAnsi="Times New Roman" w:cs="Times New Roman"/>
        </w:rPr>
      </w:pPr>
      <w:r>
        <w:rPr>
          <w:rFonts w:ascii="Times New Roman" w:hAnsi="Times New Roman" w:cs="Times New Roman"/>
          <w:b/>
        </w:rPr>
        <w:lastRenderedPageBreak/>
        <w:t xml:space="preserve"> Závěrečná ustanovení</w:t>
      </w:r>
    </w:p>
    <w:p w:rsidR="009F07D1" w:rsidRPr="00506D13" w:rsidRDefault="009F07D1" w:rsidP="009F07D1">
      <w:pPr>
        <w:tabs>
          <w:tab w:val="left" w:pos="284"/>
        </w:tabs>
        <w:spacing w:after="0"/>
        <w:rPr>
          <w:rFonts w:ascii="Times New Roman" w:hAnsi="Times New Roman" w:cs="Times New Roman"/>
        </w:rPr>
      </w:pPr>
    </w:p>
    <w:p w:rsidR="009F07D1" w:rsidRDefault="00506D13" w:rsidP="009F07D1">
      <w:pPr>
        <w:tabs>
          <w:tab w:val="left" w:pos="284"/>
        </w:tabs>
        <w:spacing w:after="0"/>
        <w:rPr>
          <w:rFonts w:ascii="Times New Roman" w:hAnsi="Times New Roman" w:cs="Times New Roman"/>
          <w:sz w:val="24"/>
          <w:szCs w:val="24"/>
        </w:rPr>
      </w:pPr>
      <w:r>
        <w:rPr>
          <w:rFonts w:ascii="Times New Roman" w:hAnsi="Times New Roman" w:cs="Times New Roman"/>
          <w:sz w:val="24"/>
          <w:szCs w:val="24"/>
        </w:rPr>
        <w:t xml:space="preserve">Smlouva je </w:t>
      </w:r>
      <w:r w:rsidR="00F20B31">
        <w:rPr>
          <w:rFonts w:ascii="Times New Roman" w:hAnsi="Times New Roman" w:cs="Times New Roman"/>
          <w:sz w:val="24"/>
          <w:szCs w:val="24"/>
        </w:rPr>
        <w:t>v</w:t>
      </w:r>
      <w:r>
        <w:rPr>
          <w:rFonts w:ascii="Times New Roman" w:hAnsi="Times New Roman" w:cs="Times New Roman"/>
          <w:sz w:val="24"/>
          <w:szCs w:val="24"/>
        </w:rPr>
        <w:t>yhotovena ve dvou výtiscích, každá strana obdrží po jednom výtisku.</w:t>
      </w:r>
    </w:p>
    <w:p w:rsidR="00506D13" w:rsidRDefault="00506D13" w:rsidP="009F07D1">
      <w:pPr>
        <w:tabs>
          <w:tab w:val="left" w:pos="284"/>
        </w:tabs>
        <w:spacing w:after="0"/>
        <w:rPr>
          <w:rFonts w:ascii="Times New Roman" w:hAnsi="Times New Roman" w:cs="Times New Roman"/>
          <w:sz w:val="24"/>
          <w:szCs w:val="24"/>
        </w:rPr>
      </w:pPr>
      <w:r>
        <w:rPr>
          <w:rFonts w:ascii="Times New Roman" w:hAnsi="Times New Roman" w:cs="Times New Roman"/>
          <w:sz w:val="24"/>
          <w:szCs w:val="24"/>
        </w:rPr>
        <w:t>Níže uvedená příloha je nedílnou součástí této servisní smlouvy.</w:t>
      </w:r>
    </w:p>
    <w:p w:rsidR="00506D13" w:rsidRDefault="00506D13" w:rsidP="009F07D1">
      <w:pPr>
        <w:tabs>
          <w:tab w:val="left" w:pos="284"/>
        </w:tabs>
        <w:spacing w:after="0"/>
        <w:rPr>
          <w:rFonts w:ascii="Times New Roman" w:hAnsi="Times New Roman" w:cs="Times New Roman"/>
          <w:sz w:val="24"/>
          <w:szCs w:val="24"/>
        </w:rPr>
      </w:pPr>
    </w:p>
    <w:p w:rsidR="00506D13" w:rsidRDefault="00506D13" w:rsidP="009F07D1">
      <w:pPr>
        <w:tabs>
          <w:tab w:val="left" w:pos="284"/>
        </w:tabs>
        <w:spacing w:after="0"/>
        <w:rPr>
          <w:rFonts w:ascii="Times New Roman" w:hAnsi="Times New Roman" w:cs="Times New Roman"/>
          <w:sz w:val="24"/>
          <w:szCs w:val="24"/>
        </w:rPr>
      </w:pPr>
      <w:r>
        <w:rPr>
          <w:rFonts w:ascii="Times New Roman" w:hAnsi="Times New Roman" w:cs="Times New Roman"/>
          <w:sz w:val="24"/>
          <w:szCs w:val="24"/>
        </w:rPr>
        <w:t xml:space="preserve">Smlouva nabývá platnosti dnem podpisu smlouvy. </w:t>
      </w:r>
    </w:p>
    <w:p w:rsidR="00506D13" w:rsidRDefault="00506D13" w:rsidP="009F07D1">
      <w:pPr>
        <w:tabs>
          <w:tab w:val="left" w:pos="284"/>
        </w:tabs>
        <w:spacing w:after="0"/>
        <w:rPr>
          <w:rFonts w:ascii="Times New Roman" w:hAnsi="Times New Roman" w:cs="Times New Roman"/>
          <w:sz w:val="24"/>
          <w:szCs w:val="24"/>
        </w:rPr>
      </w:pPr>
    </w:p>
    <w:p w:rsidR="00506D13" w:rsidRDefault="00506D13" w:rsidP="009F07D1">
      <w:pPr>
        <w:tabs>
          <w:tab w:val="left" w:pos="284"/>
        </w:tabs>
        <w:spacing w:after="0"/>
        <w:rPr>
          <w:rFonts w:ascii="Times New Roman" w:hAnsi="Times New Roman" w:cs="Times New Roman"/>
          <w:sz w:val="24"/>
          <w:szCs w:val="24"/>
        </w:rPr>
      </w:pPr>
      <w:r>
        <w:rPr>
          <w:rFonts w:ascii="Times New Roman" w:hAnsi="Times New Roman" w:cs="Times New Roman"/>
          <w:sz w:val="24"/>
          <w:szCs w:val="24"/>
        </w:rPr>
        <w:t>Příloha:</w:t>
      </w:r>
    </w:p>
    <w:p w:rsidR="00506D13" w:rsidRDefault="00506D13" w:rsidP="00506D13">
      <w:pPr>
        <w:pStyle w:val="Odstavecseseznamem"/>
        <w:numPr>
          <w:ilvl w:val="0"/>
          <w:numId w:val="2"/>
        </w:numPr>
        <w:tabs>
          <w:tab w:val="left" w:pos="284"/>
        </w:tabs>
        <w:spacing w:after="0"/>
        <w:ind w:left="284" w:hanging="142"/>
        <w:rPr>
          <w:rFonts w:ascii="Times New Roman" w:hAnsi="Times New Roman" w:cs="Times New Roman"/>
          <w:sz w:val="24"/>
          <w:szCs w:val="24"/>
        </w:rPr>
      </w:pPr>
      <w:r>
        <w:rPr>
          <w:rFonts w:ascii="Times New Roman" w:hAnsi="Times New Roman" w:cs="Times New Roman"/>
          <w:sz w:val="24"/>
          <w:szCs w:val="24"/>
        </w:rPr>
        <w:t>Obsah provozních prohlídek, prohlídek výrobce, mazání a čištění, odborných prohlídek a zkoušek.</w:t>
      </w:r>
    </w:p>
    <w:p w:rsidR="00506D13" w:rsidRPr="00506D13" w:rsidRDefault="00506D13" w:rsidP="00506D13">
      <w:pPr>
        <w:pStyle w:val="Odstavecseseznamem"/>
        <w:numPr>
          <w:ilvl w:val="0"/>
          <w:numId w:val="2"/>
        </w:numPr>
        <w:tabs>
          <w:tab w:val="left" w:pos="284"/>
        </w:tabs>
        <w:spacing w:after="0"/>
        <w:ind w:left="284" w:hanging="142"/>
        <w:rPr>
          <w:rFonts w:ascii="Times New Roman" w:hAnsi="Times New Roman" w:cs="Times New Roman"/>
          <w:sz w:val="24"/>
          <w:szCs w:val="24"/>
        </w:rPr>
      </w:pPr>
      <w:r>
        <w:rPr>
          <w:rFonts w:ascii="Times New Roman" w:hAnsi="Times New Roman" w:cs="Times New Roman"/>
          <w:sz w:val="24"/>
          <w:szCs w:val="24"/>
        </w:rPr>
        <w:t>Zatřídění výtahů.</w:t>
      </w:r>
    </w:p>
    <w:p w:rsidR="009F07D1" w:rsidRPr="009F07D1" w:rsidRDefault="009F07D1" w:rsidP="009F07D1">
      <w:pPr>
        <w:tabs>
          <w:tab w:val="left" w:pos="284"/>
        </w:tabs>
        <w:spacing w:after="0"/>
        <w:rPr>
          <w:rFonts w:ascii="Times New Roman" w:hAnsi="Times New Roman" w:cs="Times New Roman"/>
          <w:sz w:val="24"/>
          <w:szCs w:val="24"/>
        </w:rPr>
      </w:pPr>
    </w:p>
    <w:p w:rsidR="00A372F8" w:rsidRDefault="00A372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2431F8" w:rsidRDefault="002431F8" w:rsidP="002431F8">
      <w:pPr>
        <w:spacing w:after="0"/>
        <w:rPr>
          <w:rFonts w:ascii="Times New Roman" w:hAnsi="Times New Roman" w:cs="Times New Roman"/>
          <w:sz w:val="24"/>
          <w:szCs w:val="24"/>
        </w:rPr>
      </w:pPr>
    </w:p>
    <w:p w:rsidR="00006F75" w:rsidRDefault="00006F75" w:rsidP="002431F8">
      <w:pPr>
        <w:spacing w:after="0"/>
        <w:rPr>
          <w:rFonts w:ascii="Times New Roman" w:hAnsi="Times New Roman" w:cs="Times New Roman"/>
          <w:sz w:val="24"/>
          <w:szCs w:val="24"/>
        </w:rPr>
      </w:pPr>
      <w:r>
        <w:rPr>
          <w:rFonts w:ascii="Times New Roman" w:hAnsi="Times New Roman" w:cs="Times New Roman"/>
          <w:sz w:val="24"/>
          <w:szCs w:val="24"/>
        </w:rPr>
        <w:lastRenderedPageBreak/>
        <w:t>Příloha SS 3689</w:t>
      </w:r>
    </w:p>
    <w:p w:rsidR="002431F8" w:rsidRDefault="00006F75" w:rsidP="002431F8">
      <w:pPr>
        <w:spacing w:after="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924550" cy="8127365"/>
            <wp:effectExtent l="19050" t="0" r="0" b="0"/>
            <wp:wrapSquare wrapText="bothSides"/>
            <wp:docPr id="1" name="Obrázek 0" descr="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1.jpg"/>
                    <pic:cNvPicPr/>
                  </pic:nvPicPr>
                  <pic:blipFill>
                    <a:blip r:embed="rId5" cstate="print"/>
                    <a:stretch>
                      <a:fillRect/>
                    </a:stretch>
                  </pic:blipFill>
                  <pic:spPr>
                    <a:xfrm>
                      <a:off x="0" y="0"/>
                      <a:ext cx="5924550" cy="8127365"/>
                    </a:xfrm>
                    <a:prstGeom prst="rect">
                      <a:avLst/>
                    </a:prstGeom>
                  </pic:spPr>
                </pic:pic>
              </a:graphicData>
            </a:graphic>
          </wp:anchor>
        </w:drawing>
      </w:r>
      <w:r w:rsidR="002431F8">
        <w:rPr>
          <w:rFonts w:ascii="Times New Roman" w:hAnsi="Times New Roman" w:cs="Times New Roman"/>
          <w:sz w:val="24"/>
          <w:szCs w:val="24"/>
        </w:rPr>
        <w:t xml:space="preserve"> </w:t>
      </w:r>
    </w:p>
    <w:p w:rsidR="00FF7C15" w:rsidRDefault="00FF7C15" w:rsidP="002431F8">
      <w:pPr>
        <w:spacing w:after="0"/>
        <w:rPr>
          <w:rFonts w:ascii="Times New Roman" w:hAnsi="Times New Roman" w:cs="Times New Roman"/>
          <w:sz w:val="24"/>
          <w:szCs w:val="24"/>
        </w:rPr>
      </w:pPr>
    </w:p>
    <w:p w:rsidR="00FF7C15" w:rsidRDefault="00FF7C15">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481445" cy="8896350"/>
            <wp:effectExtent l="19050" t="0" r="0" b="0"/>
            <wp:wrapSquare wrapText="bothSides"/>
            <wp:docPr id="2" name="Obrázek 1" descr="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1.jpg"/>
                    <pic:cNvPicPr/>
                  </pic:nvPicPr>
                  <pic:blipFill>
                    <a:blip r:embed="rId6" cstate="print"/>
                    <a:stretch>
                      <a:fillRect/>
                    </a:stretch>
                  </pic:blipFill>
                  <pic:spPr>
                    <a:xfrm>
                      <a:off x="0" y="0"/>
                      <a:ext cx="6481445" cy="8896350"/>
                    </a:xfrm>
                    <a:prstGeom prst="rect">
                      <a:avLst/>
                    </a:prstGeom>
                  </pic:spPr>
                </pic:pic>
              </a:graphicData>
            </a:graphic>
          </wp:anchor>
        </w:drawing>
      </w:r>
      <w:r>
        <w:rPr>
          <w:rFonts w:ascii="Times New Roman" w:hAnsi="Times New Roman" w:cs="Times New Roman"/>
          <w:sz w:val="24"/>
          <w:szCs w:val="24"/>
        </w:rPr>
        <w:br w:type="page"/>
      </w:r>
    </w:p>
    <w:p w:rsidR="00FF7C15" w:rsidRDefault="00FF7C15" w:rsidP="002431F8">
      <w:pPr>
        <w:spacing w:after="0"/>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60288" behindDoc="0" locked="0" layoutInCell="1" allowOverlap="1">
            <wp:simplePos x="914400" y="895350"/>
            <wp:positionH relativeFrom="margin">
              <wp:align>center</wp:align>
            </wp:positionH>
            <wp:positionV relativeFrom="margin">
              <wp:align>center</wp:align>
            </wp:positionV>
            <wp:extent cx="6431915" cy="8829675"/>
            <wp:effectExtent l="19050" t="0" r="6985" b="0"/>
            <wp:wrapSquare wrapText="bothSides"/>
            <wp:docPr id="4" name="Obrázek 2" descr="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1.jpg"/>
                    <pic:cNvPicPr/>
                  </pic:nvPicPr>
                  <pic:blipFill>
                    <a:blip r:embed="rId7" cstate="print"/>
                    <a:stretch>
                      <a:fillRect/>
                    </a:stretch>
                  </pic:blipFill>
                  <pic:spPr>
                    <a:xfrm>
                      <a:off x="0" y="0"/>
                      <a:ext cx="6431915" cy="8829675"/>
                    </a:xfrm>
                    <a:prstGeom prst="rect">
                      <a:avLst/>
                    </a:prstGeom>
                  </pic:spPr>
                </pic:pic>
              </a:graphicData>
            </a:graphic>
          </wp:anchor>
        </w:drawing>
      </w:r>
    </w:p>
    <w:p w:rsidR="00FF7C15" w:rsidRPr="002431F8" w:rsidRDefault="00FF7C15" w:rsidP="002431F8">
      <w:pPr>
        <w:spacing w:after="0"/>
        <w:rPr>
          <w:rFonts w:ascii="Times New Roman" w:hAnsi="Times New Roman" w:cs="Times New Roman"/>
          <w:sz w:val="24"/>
          <w:szCs w:val="24"/>
        </w:rPr>
      </w:pPr>
    </w:p>
    <w:sectPr w:rsidR="00FF7C15" w:rsidRPr="002431F8" w:rsidSect="00995CF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575DD"/>
    <w:multiLevelType w:val="hybridMultilevel"/>
    <w:tmpl w:val="41908B3E"/>
    <w:lvl w:ilvl="0" w:tplc="A08C9E08">
      <w:numFmt w:val="bullet"/>
      <w:lvlText w:val="-"/>
      <w:lvlJc w:val="left"/>
      <w:pPr>
        <w:ind w:left="2054" w:hanging="360"/>
      </w:pPr>
      <w:rPr>
        <w:rFonts w:ascii="Times New Roman" w:eastAsiaTheme="minorHAnsi" w:hAnsi="Times New Roman" w:cs="Times New Roman" w:hint="default"/>
      </w:rPr>
    </w:lvl>
    <w:lvl w:ilvl="1" w:tplc="04050003" w:tentative="1">
      <w:start w:val="1"/>
      <w:numFmt w:val="bullet"/>
      <w:lvlText w:val="o"/>
      <w:lvlJc w:val="left"/>
      <w:pPr>
        <w:ind w:left="2774" w:hanging="360"/>
      </w:pPr>
      <w:rPr>
        <w:rFonts w:ascii="Courier New" w:hAnsi="Courier New" w:cs="Courier New" w:hint="default"/>
      </w:rPr>
    </w:lvl>
    <w:lvl w:ilvl="2" w:tplc="04050005" w:tentative="1">
      <w:start w:val="1"/>
      <w:numFmt w:val="bullet"/>
      <w:lvlText w:val=""/>
      <w:lvlJc w:val="left"/>
      <w:pPr>
        <w:ind w:left="3494" w:hanging="360"/>
      </w:pPr>
      <w:rPr>
        <w:rFonts w:ascii="Wingdings" w:hAnsi="Wingdings" w:hint="default"/>
      </w:rPr>
    </w:lvl>
    <w:lvl w:ilvl="3" w:tplc="04050001" w:tentative="1">
      <w:start w:val="1"/>
      <w:numFmt w:val="bullet"/>
      <w:lvlText w:val=""/>
      <w:lvlJc w:val="left"/>
      <w:pPr>
        <w:ind w:left="4214" w:hanging="360"/>
      </w:pPr>
      <w:rPr>
        <w:rFonts w:ascii="Symbol" w:hAnsi="Symbol" w:hint="default"/>
      </w:rPr>
    </w:lvl>
    <w:lvl w:ilvl="4" w:tplc="04050003" w:tentative="1">
      <w:start w:val="1"/>
      <w:numFmt w:val="bullet"/>
      <w:lvlText w:val="o"/>
      <w:lvlJc w:val="left"/>
      <w:pPr>
        <w:ind w:left="4934" w:hanging="360"/>
      </w:pPr>
      <w:rPr>
        <w:rFonts w:ascii="Courier New" w:hAnsi="Courier New" w:cs="Courier New" w:hint="default"/>
      </w:rPr>
    </w:lvl>
    <w:lvl w:ilvl="5" w:tplc="04050005" w:tentative="1">
      <w:start w:val="1"/>
      <w:numFmt w:val="bullet"/>
      <w:lvlText w:val=""/>
      <w:lvlJc w:val="left"/>
      <w:pPr>
        <w:ind w:left="5654" w:hanging="360"/>
      </w:pPr>
      <w:rPr>
        <w:rFonts w:ascii="Wingdings" w:hAnsi="Wingdings" w:hint="default"/>
      </w:rPr>
    </w:lvl>
    <w:lvl w:ilvl="6" w:tplc="04050001" w:tentative="1">
      <w:start w:val="1"/>
      <w:numFmt w:val="bullet"/>
      <w:lvlText w:val=""/>
      <w:lvlJc w:val="left"/>
      <w:pPr>
        <w:ind w:left="6374" w:hanging="360"/>
      </w:pPr>
      <w:rPr>
        <w:rFonts w:ascii="Symbol" w:hAnsi="Symbol" w:hint="default"/>
      </w:rPr>
    </w:lvl>
    <w:lvl w:ilvl="7" w:tplc="04050003" w:tentative="1">
      <w:start w:val="1"/>
      <w:numFmt w:val="bullet"/>
      <w:lvlText w:val="o"/>
      <w:lvlJc w:val="left"/>
      <w:pPr>
        <w:ind w:left="7094" w:hanging="360"/>
      </w:pPr>
      <w:rPr>
        <w:rFonts w:ascii="Courier New" w:hAnsi="Courier New" w:cs="Courier New" w:hint="default"/>
      </w:rPr>
    </w:lvl>
    <w:lvl w:ilvl="8" w:tplc="04050005" w:tentative="1">
      <w:start w:val="1"/>
      <w:numFmt w:val="bullet"/>
      <w:lvlText w:val=""/>
      <w:lvlJc w:val="left"/>
      <w:pPr>
        <w:ind w:left="7814" w:hanging="360"/>
      </w:pPr>
      <w:rPr>
        <w:rFonts w:ascii="Wingdings" w:hAnsi="Wingdings" w:hint="default"/>
      </w:rPr>
    </w:lvl>
  </w:abstractNum>
  <w:abstractNum w:abstractNumId="1">
    <w:nsid w:val="34072361"/>
    <w:multiLevelType w:val="hybridMultilevel"/>
    <w:tmpl w:val="9E689A8E"/>
    <w:lvl w:ilvl="0" w:tplc="FFCE0514">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7BB93B68"/>
    <w:multiLevelType w:val="hybridMultilevel"/>
    <w:tmpl w:val="A3CC57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A372F8"/>
    <w:rsid w:val="000026C3"/>
    <w:rsid w:val="00006F75"/>
    <w:rsid w:val="000F115F"/>
    <w:rsid w:val="0024310A"/>
    <w:rsid w:val="002431F8"/>
    <w:rsid w:val="00506D13"/>
    <w:rsid w:val="006E0164"/>
    <w:rsid w:val="00747613"/>
    <w:rsid w:val="00787EA8"/>
    <w:rsid w:val="007D66AD"/>
    <w:rsid w:val="008127B1"/>
    <w:rsid w:val="008911D7"/>
    <w:rsid w:val="008A70C2"/>
    <w:rsid w:val="00973618"/>
    <w:rsid w:val="00995CF1"/>
    <w:rsid w:val="009F07D1"/>
    <w:rsid w:val="00A372F8"/>
    <w:rsid w:val="00AB55F5"/>
    <w:rsid w:val="00B417AB"/>
    <w:rsid w:val="00B506B4"/>
    <w:rsid w:val="00C159EB"/>
    <w:rsid w:val="00D0072E"/>
    <w:rsid w:val="00E45EF8"/>
    <w:rsid w:val="00E80C5D"/>
    <w:rsid w:val="00F20B31"/>
    <w:rsid w:val="00F60857"/>
    <w:rsid w:val="00FF6C6E"/>
    <w:rsid w:val="00FF7C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5CF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372F8"/>
    <w:pPr>
      <w:ind w:left="720"/>
      <w:contextualSpacing/>
    </w:pPr>
  </w:style>
  <w:style w:type="table" w:styleId="Mkatabulky">
    <w:name w:val="Table Grid"/>
    <w:basedOn w:val="Normlntabulka"/>
    <w:uiPriority w:val="59"/>
    <w:rsid w:val="00787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06F7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6F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1127</Words>
  <Characters>6650</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2017-05-16T10:16:00Z</dcterms:created>
  <dcterms:modified xsi:type="dcterms:W3CDTF">2017-05-18T11:40:00Z</dcterms:modified>
</cp:coreProperties>
</file>