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1DF0C178">
                <wp:simplePos x="0" y="0"/>
                <wp:positionH relativeFrom="column">
                  <wp:posOffset>-191135</wp:posOffset>
                </wp:positionH>
                <wp:positionV relativeFrom="page">
                  <wp:posOffset>1381125</wp:posOffset>
                </wp:positionV>
                <wp:extent cx="6410325" cy="870585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870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70B54" id="Rectangle 2" o:spid="_x0000_s1026" style="position:absolute;margin-left:-15.05pt;margin-top:108.75pt;width:504.75pt;height:6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21E91B44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1321F9">
              <w:rPr>
                <w:rFonts w:ascii="Arial" w:hAnsi="Arial"/>
                <w:sz w:val="18"/>
              </w:rPr>
              <w:t>3300</w:t>
            </w:r>
            <w:r w:rsidR="00616A19">
              <w:rPr>
                <w:rFonts w:ascii="Arial" w:hAnsi="Arial"/>
                <w:sz w:val="18"/>
              </w:rPr>
              <w:t>98</w:t>
            </w:r>
            <w:r w:rsidR="00765A54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3BDC20CB" w:rsidR="00125198" w:rsidRDefault="00E05FB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05530A4C" w:rsidR="007B7AD0" w:rsidRDefault="009F583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950 19 </w:t>
            </w:r>
            <w:r w:rsidR="00F05FF7"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2DC7D4C7" w:rsidR="001321F9" w:rsidRPr="00295247" w:rsidRDefault="00295247" w:rsidP="00E30017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6A19">
              <w:rPr>
                <w:rFonts w:ascii="Arial" w:hAnsi="Arial" w:cs="Arial"/>
                <w:sz w:val="18"/>
                <w:szCs w:val="18"/>
              </w:rPr>
              <w:t>GLOSSA,</w:t>
            </w:r>
            <w:r w:rsidR="009F5837"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12D2C4D0" w:rsidR="00C42EEF" w:rsidRPr="00295247" w:rsidRDefault="00295247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616A19">
              <w:rPr>
                <w:rFonts w:ascii="Arial" w:hAnsi="Arial"/>
                <w:sz w:val="18"/>
                <w:szCs w:val="18"/>
              </w:rPr>
              <w:t>Jindřišská 898/11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0F299AF4" w:rsidR="007B7AD0" w:rsidRDefault="00FD186B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616A19">
              <w:rPr>
                <w:rFonts w:ascii="Arial" w:hAnsi="Arial"/>
                <w:sz w:val="18"/>
              </w:rPr>
              <w:t>2</w:t>
            </w:r>
            <w:r w:rsidR="009F5837" w:rsidRPr="00FD186B">
              <w:rPr>
                <w:rFonts w:ascii="Arial" w:hAnsi="Arial"/>
                <w:sz w:val="18"/>
              </w:rPr>
              <w:t xml:space="preserve">. </w:t>
            </w:r>
            <w:r w:rsidR="00616A19">
              <w:rPr>
                <w:rFonts w:ascii="Arial" w:hAnsi="Arial"/>
                <w:sz w:val="18"/>
              </w:rPr>
              <w:t>11</w:t>
            </w:r>
            <w:r w:rsidR="001321F9" w:rsidRPr="00FD186B">
              <w:rPr>
                <w:rFonts w:ascii="Arial" w:hAnsi="Arial"/>
                <w:sz w:val="18"/>
              </w:rPr>
              <w:t>. 2023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1" w14:textId="4A0DD075" w:rsidR="00F23904" w:rsidRPr="00295247" w:rsidRDefault="00295247">
            <w:pPr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616A19">
              <w:rPr>
                <w:rFonts w:ascii="Arial" w:hAnsi="Arial"/>
                <w:sz w:val="18"/>
                <w:szCs w:val="18"/>
              </w:rPr>
              <w:t>110 00 Praha 1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330C7454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1321F9">
              <w:rPr>
                <w:rFonts w:ascii="Arial" w:hAnsi="Arial"/>
                <w:sz w:val="18"/>
              </w:rPr>
              <w:t>3100</w:t>
            </w:r>
            <w:r w:rsidR="00616A19">
              <w:rPr>
                <w:rFonts w:ascii="Arial" w:hAnsi="Arial"/>
                <w:sz w:val="18"/>
              </w:rPr>
              <w:t>097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46459438" w14:textId="77777777" w:rsidR="00F310C3" w:rsidRPr="00F310C3" w:rsidRDefault="00F310C3" w:rsidP="00F310C3">
      <w:pPr>
        <w:ind w:left="360"/>
        <w:jc w:val="both"/>
      </w:pPr>
      <w:bookmarkStart w:id="0" w:name="_Hlk146534405"/>
    </w:p>
    <w:p w14:paraId="648DDBEF" w14:textId="77777777" w:rsidR="00765A54" w:rsidRDefault="00765A54" w:rsidP="00765A54">
      <w:pPr>
        <w:jc w:val="both"/>
      </w:pPr>
      <w:r>
        <w:t>Na základě rámcové dohody o zajištění jazykového vzdělávání státních zaměstnanců a zaměstnanců MPSV ČR, č. SML/2020/00113 u Vás objednáváme zajištění skupinové jazykové výuky pro státní zaměstnance a zaměstnance Ministerstva práce a sociálních věcí.</w:t>
      </w:r>
    </w:p>
    <w:p w14:paraId="313B3C83" w14:textId="77777777" w:rsidR="00765A54" w:rsidRPr="007B3CB2" w:rsidRDefault="00765A54" w:rsidP="00765A54">
      <w:pPr>
        <w:jc w:val="both"/>
      </w:pPr>
      <w:r>
        <w:t>Výuka se uskuteční v termínu 2. ledna 2024 – 13. prosince 2024 v budově MPSV</w:t>
      </w:r>
      <w:r w:rsidRPr="00563C32">
        <w:rPr>
          <w:rFonts w:cstheme="minorHAnsi"/>
        </w:rPr>
        <w:t xml:space="preserve">, </w:t>
      </w:r>
      <w:r w:rsidRPr="002A24F8">
        <w:rPr>
          <w:rFonts w:cstheme="minorHAnsi"/>
        </w:rPr>
        <w:t xml:space="preserve">resp. do doby uzavření Rámcové dohody a </w:t>
      </w:r>
      <w:r>
        <w:rPr>
          <w:rFonts w:cstheme="minorHAnsi"/>
        </w:rPr>
        <w:t>čerpání plnění z p</w:t>
      </w:r>
      <w:r w:rsidRPr="002A24F8">
        <w:rPr>
          <w:rFonts w:cstheme="minorHAnsi"/>
        </w:rPr>
        <w:t>rvní navazující dílčí smlouvy/objednávky v aktuálně probíhajícím zadávacím řízení, které je zadáváno pod názvem „</w:t>
      </w:r>
      <w:r w:rsidRPr="007B3CB2">
        <w:rPr>
          <w:rFonts w:cstheme="minorHAnsi"/>
        </w:rPr>
        <w:t>Jazykové vzdělávání státních zaměstnanců a zaměstnanců MPSV 2024 – 2027</w:t>
      </w:r>
      <w:r w:rsidRPr="002A24F8">
        <w:rPr>
          <w:rFonts w:cstheme="minorHAnsi"/>
        </w:rPr>
        <w:t xml:space="preserve">“, ev. číslo ve Věstníku VZ: </w:t>
      </w:r>
      <w:hyperlink r:id="rId10" w:history="1">
        <w:r w:rsidRPr="007B3CB2">
          <w:t>Z2023-</w:t>
        </w:r>
      </w:hyperlink>
      <w:r w:rsidRPr="007B3CB2">
        <w:t>040898 (dále jen „nové zadávací řízení), s ohledem na to, která ze skutečností nastane dříve.</w:t>
      </w:r>
    </w:p>
    <w:p w14:paraId="488D3B84" w14:textId="77777777" w:rsidR="00765A54" w:rsidRPr="002A24F8" w:rsidRDefault="00765A54" w:rsidP="00765A54">
      <w:pPr>
        <w:jc w:val="both"/>
        <w:rPr>
          <w:rFonts w:cstheme="minorHAnsi"/>
        </w:rPr>
      </w:pPr>
      <w:r w:rsidRPr="007B3CB2">
        <w:t xml:space="preserve">O podpisu Rámcové dohody v novém zadávacím řízení bude objednatel poskytovatele informovat neprodleně po uzavření </w:t>
      </w:r>
      <w:r>
        <w:t xml:space="preserve">této </w:t>
      </w:r>
      <w:r w:rsidRPr="007B3CB2">
        <w:t>Rámcové dohody, současně objednatel sdělí poskytovateli termín poslední výuky realizované poskytovatelem, který bude stanoven s ohledem na čerpání plnění z první dílčí smlouvy/objednávky</w:t>
      </w:r>
      <w:r>
        <w:t xml:space="preserve"> zadávané na základě Rámcové dohody uzavřené v novém zadávacím řízení</w:t>
      </w:r>
      <w:r w:rsidRPr="007B3CB2">
        <w:t>.</w:t>
      </w:r>
    </w:p>
    <w:p w14:paraId="6D310D31" w14:textId="77777777" w:rsidR="00765A54" w:rsidRDefault="00765A54" w:rsidP="00765A54">
      <w:pPr>
        <w:jc w:val="both"/>
      </w:pPr>
      <w:r>
        <w:t xml:space="preserve">V případě nepříznivé epidemiologické situace bude výuka realizována on-line formou. V případě on-line výuky musí být přechod z prezenční výuky iniciován ze strany objednatele, tedy MPSV. </w:t>
      </w:r>
    </w:p>
    <w:p w14:paraId="0DD413A1" w14:textId="77777777" w:rsidR="00765A54" w:rsidRPr="00D32C86" w:rsidRDefault="00765A54" w:rsidP="00765A54">
      <w:pPr>
        <w:jc w:val="both"/>
      </w:pPr>
      <w:r>
        <w:t xml:space="preserve">Prázdninové pozastavení skupinové jazykové </w:t>
      </w:r>
      <w:r w:rsidRPr="00D32C86">
        <w:t>výuky bude od 29. 7. – 30. 8. 2024.</w:t>
      </w:r>
    </w:p>
    <w:p w14:paraId="1C01C0A9" w14:textId="77777777" w:rsidR="00765A54" w:rsidRPr="00D32C86" w:rsidRDefault="00765A54" w:rsidP="00765A54">
      <w:pPr>
        <w:jc w:val="both"/>
        <w:rPr>
          <w:i/>
          <w:iCs/>
        </w:rPr>
      </w:pPr>
      <w:r w:rsidRPr="00D32C86">
        <w:t xml:space="preserve">Maximální počet skupin pro skupinovou jazykovou výuku bude cca </w:t>
      </w:r>
      <w:r>
        <w:t>30.</w:t>
      </w:r>
    </w:p>
    <w:p w14:paraId="0A48DD94" w14:textId="77777777" w:rsidR="00765A54" w:rsidRPr="00D32C86" w:rsidRDefault="00765A54" w:rsidP="00765A54">
      <w:pPr>
        <w:jc w:val="both"/>
      </w:pPr>
      <w:r w:rsidRPr="00D32C86">
        <w:t>Kurzy budou realizovány 1x 2 vyučovací hodiny týdně.</w:t>
      </w:r>
    </w:p>
    <w:p w14:paraId="28692380" w14:textId="77777777" w:rsidR="00765A54" w:rsidRPr="00D32C86" w:rsidRDefault="00765A54" w:rsidP="00765A54">
      <w:pPr>
        <w:jc w:val="both"/>
        <w:rPr>
          <w:i/>
          <w:iCs/>
        </w:rPr>
      </w:pPr>
      <w:r w:rsidRPr="00D32C86">
        <w:t>Celkem max. 2</w:t>
      </w:r>
      <w:r>
        <w:t xml:space="preserve"> </w:t>
      </w:r>
      <w:r w:rsidRPr="00D32C86">
        <w:t xml:space="preserve">700 vyučovacích hodin. </w:t>
      </w:r>
    </w:p>
    <w:p w14:paraId="6483A9D5" w14:textId="77777777" w:rsidR="00765A54" w:rsidRPr="00D32C86" w:rsidRDefault="00765A54" w:rsidP="00765A54">
      <w:pPr>
        <w:jc w:val="both"/>
      </w:pPr>
      <w:r w:rsidRPr="00D32C86">
        <w:t>Cena za jednu vyučovací hodinu činí 433</w:t>
      </w:r>
      <w:r>
        <w:t>,-</w:t>
      </w:r>
      <w:r w:rsidRPr="00D32C86">
        <w:t xml:space="preserve"> Kč bez DPH (výše DPH je 0 Kč) v trvání 45 minut.</w:t>
      </w:r>
    </w:p>
    <w:p w14:paraId="2A174365" w14:textId="77777777" w:rsidR="00765A54" w:rsidRPr="00D32C86" w:rsidRDefault="00765A54" w:rsidP="00765A54">
      <w:pPr>
        <w:jc w:val="both"/>
      </w:pPr>
      <w:r w:rsidRPr="00D32C86">
        <w:t>Maximální částka k čerpání této dílčí smlouvy, dále jen „objednávka“ činí 1 169</w:t>
      </w:r>
      <w:r>
        <w:t> </w:t>
      </w:r>
      <w:r w:rsidRPr="00D32C86">
        <w:t>100</w:t>
      </w:r>
      <w:r>
        <w:t>,-</w:t>
      </w:r>
      <w:r w:rsidRPr="00D32C86">
        <w:t xml:space="preserve"> Kč bez DPH (výše DPH je 0</w:t>
      </w:r>
      <w:r>
        <w:t>,-</w:t>
      </w:r>
      <w:r w:rsidRPr="00D32C86">
        <w:t> Kč).</w:t>
      </w:r>
    </w:p>
    <w:p w14:paraId="59814C90" w14:textId="77777777" w:rsidR="00765A54" w:rsidRDefault="00765A54" w:rsidP="00765A54">
      <w:pPr>
        <w:jc w:val="both"/>
      </w:pPr>
      <w:r w:rsidRPr="00D32C86">
        <w:t>Objednatel vždy uhradí pouze reálně odučené vyfakturované vyučovací hodiny, nikoli</w:t>
      </w:r>
      <w:r>
        <w:t xml:space="preserve"> počet maximálního počtu vyučovacích hodin uvedené v objednávce.</w:t>
      </w:r>
    </w:p>
    <w:p w14:paraId="5063061B" w14:textId="77777777" w:rsidR="00765A54" w:rsidRDefault="00765A54" w:rsidP="00765A54">
      <w:pPr>
        <w:jc w:val="both"/>
      </w:pPr>
      <w:r>
        <w:t xml:space="preserve">Faktura bude objednateli dodána vždy minimálně 14 dní před její splatností s veškerými potřebnými dokumenty k provedení řádné fakturace (evidencí docházky). </w:t>
      </w:r>
    </w:p>
    <w:p w14:paraId="01EE12D4" w14:textId="77777777" w:rsidR="00765A54" w:rsidRDefault="00765A54" w:rsidP="00765A54">
      <w:pPr>
        <w:jc w:val="both"/>
      </w:pPr>
      <w:r>
        <w:t>Na fakturu, prosím, vždy uvádějte číslo objednávky a číslo PRV.</w:t>
      </w:r>
    </w:p>
    <w:p w14:paraId="2554FA67" w14:textId="77777777" w:rsidR="00765A54" w:rsidRDefault="00765A54" w:rsidP="00765A54">
      <w:pPr>
        <w:jc w:val="both"/>
      </w:pPr>
      <w:r>
        <w:t>Uzavřením této objednávky se všechna ustanovení Rámcové dohody o zajištění jazykového vzdělávání státních zaměstnanců a zaměstnanců Ministerstva práce a sociálních věcí ČR, č. SML/2020/00113 stávají součástí této objednávky.</w:t>
      </w:r>
    </w:p>
    <w:p w14:paraId="4816FB6A" w14:textId="77777777" w:rsidR="00765A54" w:rsidRDefault="00765A54" w:rsidP="00765A54">
      <w:pPr>
        <w:jc w:val="both"/>
      </w:pPr>
      <w:r>
        <w:t>Adresa pro doručení: Ministerstvo práce a sociálních věcí ČR, personální odbor, Na Poříčním právu 1/376, 128 01 Praha 2.</w:t>
      </w:r>
    </w:p>
    <w:p w14:paraId="34B7F29E" w14:textId="77777777" w:rsidR="00765A54" w:rsidRDefault="00765A54" w:rsidP="00765A54">
      <w:pPr>
        <w:jc w:val="both"/>
      </w:pPr>
    </w:p>
    <w:p w14:paraId="0EFEA118" w14:textId="5F4A94FC" w:rsidR="00F310C3" w:rsidRDefault="00F310C3" w:rsidP="00F310C3">
      <w:pPr>
        <w:ind w:left="360"/>
        <w:jc w:val="both"/>
        <w:rPr>
          <w:sz w:val="24"/>
          <w:szCs w:val="24"/>
        </w:rPr>
      </w:pPr>
    </w:p>
    <w:p w14:paraId="4B4274DE" w14:textId="4F8A4303" w:rsidR="00F310C3" w:rsidRDefault="00F310C3" w:rsidP="00F310C3">
      <w:pPr>
        <w:ind w:left="360"/>
        <w:jc w:val="both"/>
        <w:rPr>
          <w:sz w:val="24"/>
          <w:szCs w:val="24"/>
        </w:rPr>
      </w:pPr>
    </w:p>
    <w:p w14:paraId="0639A62E" w14:textId="6CA8EF40" w:rsidR="00F310C3" w:rsidRDefault="00F310C3" w:rsidP="00F310C3">
      <w:pPr>
        <w:ind w:left="360"/>
        <w:jc w:val="both"/>
        <w:rPr>
          <w:sz w:val="24"/>
          <w:szCs w:val="24"/>
        </w:rPr>
      </w:pPr>
    </w:p>
    <w:p w14:paraId="27EF6176" w14:textId="77777777" w:rsidR="00F310C3" w:rsidRDefault="00F310C3" w:rsidP="00F310C3">
      <w:pPr>
        <w:ind w:left="360"/>
        <w:jc w:val="both"/>
        <w:rPr>
          <w:sz w:val="24"/>
          <w:szCs w:val="24"/>
        </w:rPr>
      </w:pPr>
    </w:p>
    <w:p w14:paraId="5976DFAC" w14:textId="77777777" w:rsidR="00F310C3" w:rsidRDefault="00F310C3" w:rsidP="00F310C3">
      <w:pPr>
        <w:jc w:val="both"/>
        <w:rPr>
          <w:sz w:val="24"/>
          <w:szCs w:val="24"/>
        </w:rPr>
      </w:pPr>
    </w:p>
    <w:bookmarkEnd w:id="0"/>
    <w:sectPr w:rsidR="00F310C3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3E1D234C">
              <wp:simplePos x="0" y="0"/>
              <wp:positionH relativeFrom="column">
                <wp:posOffset>-238760</wp:posOffset>
              </wp:positionH>
              <wp:positionV relativeFrom="paragraph">
                <wp:posOffset>-748031</wp:posOffset>
              </wp:positionV>
              <wp:extent cx="6126480" cy="1537335"/>
              <wp:effectExtent l="0" t="0" r="26670" b="247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53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5A98A7A3" w14:textId="77777777" w:rsidR="00616A19" w:rsidRDefault="00616A19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4139234A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616A1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Mgr. Lucie Muchová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                       </w:t>
                          </w:r>
                          <w:r w:rsidR="00116E5A" w:rsidRPr="00616A19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Ing. </w:t>
                          </w:r>
                          <w:r w:rsidR="006F1D6E" w:rsidRPr="00616A19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Radka Klimešová</w:t>
                          </w:r>
                        </w:p>
                        <w:p w14:paraId="04FC588A" w14:textId="4B8011DD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616A1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616A1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1707C2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o</w:t>
                          </w:r>
                          <w:r w:rsidR="00616A1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ddělení 113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707C2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616A1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616A1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řed.odboru</w:t>
                          </w:r>
                          <w:proofErr w:type="spellEnd"/>
                          <w:proofErr w:type="gramEnd"/>
                          <w:r w:rsidR="00616A1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11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55C5260" w14:textId="77777777" w:rsidR="00616A19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</w:p>
                        <w:p w14:paraId="04FC588C" w14:textId="228938FF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8pt;margin-top:-58.9pt;width:482.4pt;height:1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5A98A7A3" w14:textId="77777777" w:rsidR="00616A19" w:rsidRDefault="00616A19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4139234A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616A19">
                      <w:rPr>
                        <w:rFonts w:ascii="Arial" w:hAnsi="Arial"/>
                        <w:b/>
                        <w:sz w:val="18"/>
                        <w:szCs w:val="18"/>
                      </w:rPr>
                      <w:t>Mgr. Lucie Muchová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                       </w:t>
                    </w:r>
                    <w:r w:rsidR="00116E5A" w:rsidRPr="00616A19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Ing. </w:t>
                    </w:r>
                    <w:r w:rsidR="006F1D6E" w:rsidRPr="00616A19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Radka Klimešová</w:t>
                    </w:r>
                  </w:p>
                  <w:p w14:paraId="04FC588A" w14:textId="4B8011DD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616A1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616A1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1707C2">
                      <w:rPr>
                        <w:rFonts w:ascii="Arial" w:hAnsi="Arial"/>
                        <w:sz w:val="18"/>
                        <w:szCs w:val="18"/>
                      </w:rPr>
                      <w:t>o</w:t>
                    </w:r>
                    <w:r w:rsidR="00616A19">
                      <w:rPr>
                        <w:rFonts w:ascii="Arial" w:hAnsi="Arial"/>
                        <w:sz w:val="18"/>
                        <w:szCs w:val="18"/>
                      </w:rPr>
                      <w:t>ddělení 113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</w:t>
                    </w:r>
                    <w:r w:rsidR="001707C2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</w:t>
                    </w:r>
                    <w:r w:rsidR="00616A1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proofErr w:type="gramStart"/>
                    <w:r w:rsidR="00616A19">
                      <w:rPr>
                        <w:rFonts w:ascii="Arial" w:hAnsi="Arial"/>
                        <w:sz w:val="18"/>
                        <w:szCs w:val="18"/>
                      </w:rPr>
                      <w:t>řed.odboru</w:t>
                    </w:r>
                    <w:proofErr w:type="spellEnd"/>
                    <w:proofErr w:type="gramEnd"/>
                    <w:r w:rsidR="00616A19">
                      <w:rPr>
                        <w:rFonts w:ascii="Arial" w:hAnsi="Arial"/>
                        <w:sz w:val="18"/>
                        <w:szCs w:val="18"/>
                      </w:rPr>
                      <w:t xml:space="preserve"> 11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55C5260" w14:textId="77777777" w:rsidR="00616A19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</w:p>
                  <w:p w14:paraId="04FC588C" w14:textId="228938FF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78C3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7C7"/>
    <w:multiLevelType w:val="hybridMultilevel"/>
    <w:tmpl w:val="37D40E5E"/>
    <w:lvl w:ilvl="0" w:tplc="3BE6540E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10DA5"/>
    <w:multiLevelType w:val="hybridMultilevel"/>
    <w:tmpl w:val="C4AC7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F4678"/>
    <w:multiLevelType w:val="hybridMultilevel"/>
    <w:tmpl w:val="BACE0C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32E34"/>
    <w:multiLevelType w:val="hybridMultilevel"/>
    <w:tmpl w:val="6124231C"/>
    <w:lvl w:ilvl="0" w:tplc="72360D52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67BD6"/>
    <w:multiLevelType w:val="hybridMultilevel"/>
    <w:tmpl w:val="8C146E36"/>
    <w:lvl w:ilvl="0" w:tplc="C2780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C648B3"/>
    <w:multiLevelType w:val="hybridMultilevel"/>
    <w:tmpl w:val="6D2E2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6630C"/>
    <w:multiLevelType w:val="hybridMultilevel"/>
    <w:tmpl w:val="09A457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14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5835493"/>
    <w:multiLevelType w:val="hybridMultilevel"/>
    <w:tmpl w:val="7E66B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8335C"/>
    <w:multiLevelType w:val="hybridMultilevel"/>
    <w:tmpl w:val="39B667D0"/>
    <w:lvl w:ilvl="0" w:tplc="4A4CD66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4A47FE"/>
    <w:multiLevelType w:val="hybridMultilevel"/>
    <w:tmpl w:val="320EC2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16731">
    <w:abstractNumId w:val="13"/>
  </w:num>
  <w:num w:numId="2" w16cid:durableId="919633191">
    <w:abstractNumId w:val="18"/>
  </w:num>
  <w:num w:numId="3" w16cid:durableId="1686975046">
    <w:abstractNumId w:val="21"/>
  </w:num>
  <w:num w:numId="4" w16cid:durableId="1910462369">
    <w:abstractNumId w:val="14"/>
  </w:num>
  <w:num w:numId="5" w16cid:durableId="439954409">
    <w:abstractNumId w:val="12"/>
  </w:num>
  <w:num w:numId="6" w16cid:durableId="73206349">
    <w:abstractNumId w:val="20"/>
  </w:num>
  <w:num w:numId="7" w16cid:durableId="1540237935">
    <w:abstractNumId w:val="1"/>
  </w:num>
  <w:num w:numId="8" w16cid:durableId="743794688">
    <w:abstractNumId w:val="11"/>
  </w:num>
  <w:num w:numId="9" w16cid:durableId="315496836">
    <w:abstractNumId w:val="16"/>
  </w:num>
  <w:num w:numId="10" w16cid:durableId="301430152">
    <w:abstractNumId w:val="3"/>
  </w:num>
  <w:num w:numId="11" w16cid:durableId="483085632">
    <w:abstractNumId w:val="10"/>
  </w:num>
  <w:num w:numId="12" w16cid:durableId="1766073240">
    <w:abstractNumId w:val="8"/>
  </w:num>
  <w:num w:numId="13" w16cid:durableId="361517085">
    <w:abstractNumId w:val="22"/>
  </w:num>
  <w:num w:numId="14" w16cid:durableId="1698307681">
    <w:abstractNumId w:val="0"/>
  </w:num>
  <w:num w:numId="15" w16cid:durableId="1968855712">
    <w:abstractNumId w:val="17"/>
  </w:num>
  <w:num w:numId="16" w16cid:durableId="1436052834">
    <w:abstractNumId w:val="5"/>
  </w:num>
  <w:num w:numId="17" w16cid:durableId="13258224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81365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6196458">
    <w:abstractNumId w:val="6"/>
  </w:num>
  <w:num w:numId="20" w16cid:durableId="1241869583">
    <w:abstractNumId w:val="2"/>
  </w:num>
  <w:num w:numId="21" w16cid:durableId="555317004">
    <w:abstractNumId w:val="4"/>
  </w:num>
  <w:num w:numId="22" w16cid:durableId="1628774564">
    <w:abstractNumId w:val="15"/>
  </w:num>
  <w:num w:numId="23" w16cid:durableId="1510025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80696"/>
    <w:rsid w:val="0008227E"/>
    <w:rsid w:val="00091C2A"/>
    <w:rsid w:val="000A18D4"/>
    <w:rsid w:val="000A7A3C"/>
    <w:rsid w:val="000B17C8"/>
    <w:rsid w:val="000C22AF"/>
    <w:rsid w:val="001126EE"/>
    <w:rsid w:val="00116E5A"/>
    <w:rsid w:val="00125198"/>
    <w:rsid w:val="0012725F"/>
    <w:rsid w:val="001321F9"/>
    <w:rsid w:val="001451D3"/>
    <w:rsid w:val="0015127E"/>
    <w:rsid w:val="00152EB4"/>
    <w:rsid w:val="001532FA"/>
    <w:rsid w:val="00154987"/>
    <w:rsid w:val="001707C2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361AA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B46B9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5F3156"/>
    <w:rsid w:val="00610E3F"/>
    <w:rsid w:val="00610F56"/>
    <w:rsid w:val="00616A19"/>
    <w:rsid w:val="00623E2E"/>
    <w:rsid w:val="00624256"/>
    <w:rsid w:val="00630DD5"/>
    <w:rsid w:val="0063628D"/>
    <w:rsid w:val="006418C1"/>
    <w:rsid w:val="0064628F"/>
    <w:rsid w:val="0064731D"/>
    <w:rsid w:val="00654A49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1D6E"/>
    <w:rsid w:val="006F2C5B"/>
    <w:rsid w:val="0071391B"/>
    <w:rsid w:val="00736CD9"/>
    <w:rsid w:val="0074144B"/>
    <w:rsid w:val="0074517E"/>
    <w:rsid w:val="0076238E"/>
    <w:rsid w:val="00765A54"/>
    <w:rsid w:val="00775013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E6B3A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9F5837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D6077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D167E"/>
    <w:rsid w:val="00BE5E69"/>
    <w:rsid w:val="00C05956"/>
    <w:rsid w:val="00C070A6"/>
    <w:rsid w:val="00C10DEF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90573"/>
    <w:rsid w:val="00CA012E"/>
    <w:rsid w:val="00CB1435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05FB7"/>
    <w:rsid w:val="00E10722"/>
    <w:rsid w:val="00E141E8"/>
    <w:rsid w:val="00E242F4"/>
    <w:rsid w:val="00E265DD"/>
    <w:rsid w:val="00E27F3D"/>
    <w:rsid w:val="00E30017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17676"/>
    <w:rsid w:val="00F23904"/>
    <w:rsid w:val="00F26CA4"/>
    <w:rsid w:val="00F310C3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D186B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table" w:styleId="Mkatabulky">
    <w:name w:val="Table Grid"/>
    <w:basedOn w:val="Normlntabulka"/>
    <w:uiPriority w:val="39"/>
    <w:rsid w:val="00F310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vvz.nipez.cz/formulare-zakazky/Z2023-03364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4</cp:revision>
  <cp:lastPrinted>2023-08-18T07:31:00Z</cp:lastPrinted>
  <dcterms:created xsi:type="dcterms:W3CDTF">2023-12-08T06:26:00Z</dcterms:created>
  <dcterms:modified xsi:type="dcterms:W3CDTF">2023-12-08T06:52:00Z</dcterms:modified>
</cp:coreProperties>
</file>