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F1" w:rsidRPr="009560C7" w:rsidRDefault="009560C7" w:rsidP="00C36983">
      <w:pPr>
        <w:spacing w:after="0"/>
        <w:jc w:val="center"/>
        <w:rPr>
          <w:rFonts w:ascii="Times New Roman" w:hAnsi="Times New Roman" w:cs="Times New Roman"/>
          <w:b/>
          <w:spacing w:val="68"/>
          <w:sz w:val="28"/>
          <w:szCs w:val="28"/>
        </w:rPr>
      </w:pPr>
      <w:r w:rsidRPr="009560C7">
        <w:rPr>
          <w:rFonts w:ascii="Times New Roman" w:hAnsi="Times New Roman" w:cs="Times New Roman"/>
          <w:b/>
          <w:spacing w:val="68"/>
          <w:sz w:val="28"/>
          <w:szCs w:val="28"/>
        </w:rPr>
        <w:t>SMLOUVA</w:t>
      </w:r>
    </w:p>
    <w:p w:rsidR="009560C7" w:rsidRDefault="009560C7" w:rsidP="00C369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provádění revizí kontrol plynového zařízení, revizí tlakových nádob a školení a přezkušování obsluh plynových zařízení a tlakových nádob, uzavřená </w:t>
      </w:r>
      <w:proofErr w:type="gramStart"/>
      <w:r>
        <w:rPr>
          <w:rFonts w:ascii="Times New Roman" w:hAnsi="Times New Roman" w:cs="Times New Roman"/>
          <w:sz w:val="24"/>
          <w:szCs w:val="24"/>
        </w:rPr>
        <w:t>mezi</w:t>
      </w:r>
      <w:proofErr w:type="gramEnd"/>
    </w:p>
    <w:p w:rsidR="00C36983" w:rsidRDefault="00C36983" w:rsidP="00C369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60C7" w:rsidRDefault="009560C7" w:rsidP="009560C7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Objednatel:</w:t>
      </w:r>
      <w:r>
        <w:rPr>
          <w:rFonts w:ascii="Times New Roman" w:hAnsi="Times New Roman" w:cs="Times New Roman"/>
          <w:sz w:val="24"/>
          <w:szCs w:val="24"/>
        </w:rPr>
        <w:tab/>
        <w:t>Centrum sociálních služeb Znojmo</w:t>
      </w:r>
    </w:p>
    <w:p w:rsidR="009560C7" w:rsidRDefault="009560C7" w:rsidP="009560C7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ab/>
        <w:t>U Lesíka 11, 669 02 Znojmo</w:t>
      </w:r>
    </w:p>
    <w:p w:rsidR="009560C7" w:rsidRDefault="009560C7" w:rsidP="009560C7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456 71 770</w:t>
      </w:r>
    </w:p>
    <w:p w:rsidR="009560C7" w:rsidRDefault="009560C7" w:rsidP="009560C7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9560C7" w:rsidRDefault="009560C7" w:rsidP="009560C7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  <w:t>paní Jarmilou Eliášovou, ředitelkou CSS</w:t>
      </w:r>
    </w:p>
    <w:p w:rsidR="009560C7" w:rsidRDefault="009560C7" w:rsidP="009560C7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9560C7" w:rsidRDefault="009560C7" w:rsidP="009560C7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Dodavatel:</w:t>
      </w:r>
      <w:r>
        <w:rPr>
          <w:rFonts w:ascii="Times New Roman" w:hAnsi="Times New Roman" w:cs="Times New Roman"/>
          <w:sz w:val="24"/>
          <w:szCs w:val="24"/>
        </w:rPr>
        <w:tab/>
        <w:t xml:space="preserve">Luděk </w:t>
      </w:r>
      <w:proofErr w:type="spellStart"/>
      <w:r>
        <w:rPr>
          <w:rFonts w:ascii="Times New Roman" w:hAnsi="Times New Roman" w:cs="Times New Roman"/>
          <w:sz w:val="24"/>
          <w:szCs w:val="24"/>
        </w:rPr>
        <w:t>Mudrych</w:t>
      </w:r>
      <w:proofErr w:type="spellEnd"/>
      <w:r>
        <w:rPr>
          <w:rFonts w:ascii="Times New Roman" w:hAnsi="Times New Roman" w:cs="Times New Roman"/>
          <w:sz w:val="24"/>
          <w:szCs w:val="24"/>
        </w:rPr>
        <w:t>, revizní technik tlakových nádob, kotlů a plynových zařízení</w:t>
      </w:r>
    </w:p>
    <w:p w:rsidR="009560C7" w:rsidRDefault="009560C7" w:rsidP="009560C7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ab/>
        <w:t xml:space="preserve">Dlouhá 681/9, 669 04 Znojmo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Přímětice</w:t>
      </w:r>
      <w:proofErr w:type="spellEnd"/>
    </w:p>
    <w:p w:rsidR="009560C7" w:rsidRDefault="009560C7" w:rsidP="009560C7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766 58 171</w:t>
      </w:r>
    </w:p>
    <w:p w:rsidR="009560C7" w:rsidRDefault="009560C7" w:rsidP="009560C7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9560C7" w:rsidRDefault="009560C7" w:rsidP="009560C7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9560C7" w:rsidRDefault="009560C7" w:rsidP="009560C7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9560C7" w:rsidRDefault="009560C7" w:rsidP="009560C7">
      <w:pPr>
        <w:spacing w:after="4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se zavazuje pro objednatele provádět revize a kontroly plynových zařízení dle harmonogramu revizí, revize tlakových nádob dle plánu provádění revizí, školení a přezkušování obsluh plynových zařízení a tlakových nádob po dohodě s objednatelem.</w:t>
      </w:r>
    </w:p>
    <w:p w:rsidR="009560C7" w:rsidRDefault="009560C7" w:rsidP="009560C7">
      <w:pPr>
        <w:spacing w:after="40"/>
        <w:jc w:val="center"/>
        <w:rPr>
          <w:rFonts w:ascii="Times New Roman" w:hAnsi="Times New Roman" w:cs="Times New Roman"/>
          <w:sz w:val="24"/>
          <w:szCs w:val="24"/>
        </w:rPr>
      </w:pPr>
    </w:p>
    <w:p w:rsidR="009560C7" w:rsidRDefault="009560C7" w:rsidP="009560C7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:rsidR="009560C7" w:rsidRDefault="009560C7" w:rsidP="009560C7">
      <w:pPr>
        <w:spacing w:after="4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provedených prací bude účtována dle ceníku VC-7/222/89 a skutečně provedených prací.</w:t>
      </w:r>
    </w:p>
    <w:p w:rsidR="009560C7" w:rsidRDefault="009560C7" w:rsidP="009560C7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9560C7" w:rsidRDefault="009560C7" w:rsidP="009560C7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9560C7" w:rsidRDefault="009560C7" w:rsidP="009560C7">
      <w:pPr>
        <w:spacing w:after="4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Místem plnění jsou objekty a zařízení objednatele Centrum sociálních služeb, U Lesíka 11, 669 02 Znojmo.</w:t>
      </w:r>
    </w:p>
    <w:p w:rsidR="009560C7" w:rsidRDefault="009560C7" w:rsidP="009560C7">
      <w:pPr>
        <w:spacing w:after="40"/>
        <w:ind w:firstLine="426"/>
        <w:rPr>
          <w:rFonts w:ascii="Times New Roman" w:hAnsi="Times New Roman" w:cs="Times New Roman"/>
          <w:sz w:val="24"/>
          <w:szCs w:val="24"/>
        </w:rPr>
      </w:pPr>
    </w:p>
    <w:p w:rsidR="009560C7" w:rsidRDefault="009560C7" w:rsidP="009560C7">
      <w:pPr>
        <w:spacing w:after="4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:rsidR="009560C7" w:rsidRDefault="009560C7" w:rsidP="009560C7">
      <w:pPr>
        <w:spacing w:after="4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Dodavatel je povinen předložit objednateli fakturu spolu se zprávami z kontrolní činnosti do deseti dnů od provedení práce. </w:t>
      </w:r>
    </w:p>
    <w:p w:rsidR="009560C7" w:rsidRPr="009560C7" w:rsidRDefault="009560C7" w:rsidP="009560C7">
      <w:pPr>
        <w:spacing w:after="4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 je povinen zaplatit dodavateli cenu provedených prací ve lhůtě 14 dnů od předání faktury.</w:t>
      </w:r>
    </w:p>
    <w:p w:rsidR="009560C7" w:rsidRDefault="009560C7" w:rsidP="009560C7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9560C7" w:rsidRDefault="009560C7" w:rsidP="009560C7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:rsidR="009560C7" w:rsidRDefault="009560C7" w:rsidP="009560C7">
      <w:pPr>
        <w:spacing w:after="4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se uzavírá na dobu neurčitou a lze ji vypovědět na </w:t>
      </w:r>
      <w:r w:rsidR="002246D4">
        <w:rPr>
          <w:rFonts w:ascii="Times New Roman" w:hAnsi="Times New Roman" w:cs="Times New Roman"/>
          <w:sz w:val="24"/>
          <w:szCs w:val="24"/>
        </w:rPr>
        <w:t>základě</w:t>
      </w:r>
      <w:r>
        <w:rPr>
          <w:rFonts w:ascii="Times New Roman" w:hAnsi="Times New Roman" w:cs="Times New Roman"/>
          <w:sz w:val="24"/>
          <w:szCs w:val="24"/>
        </w:rPr>
        <w:t xml:space="preserve"> písemného oznámení s dvouměsíční výpovědní lhůtou. Tato lhůta začíná běžet 1. dnem měsíce následujícího po měsíci, ve kterém bylo písemné oznámení doručeno.</w:t>
      </w:r>
    </w:p>
    <w:p w:rsidR="009560C7" w:rsidRDefault="009560C7" w:rsidP="009560C7">
      <w:pPr>
        <w:spacing w:after="4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 smlouvu lze měnit nebo doplnit pouze písemnými dodatky, po vzájemné dohodě smluvních stran.</w:t>
      </w:r>
    </w:p>
    <w:p w:rsidR="009560C7" w:rsidRDefault="009560C7" w:rsidP="00276613">
      <w:pPr>
        <w:spacing w:after="4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Nezahájení prací v termínu dle této smlouvy je důvodem k okamži</w:t>
      </w:r>
      <w:r w:rsidR="002246D4">
        <w:rPr>
          <w:rFonts w:ascii="Times New Roman" w:hAnsi="Times New Roman" w:cs="Times New Roman"/>
          <w:sz w:val="24"/>
          <w:szCs w:val="24"/>
        </w:rPr>
        <w:t>tému zrušení smlouvy. K odstoupení</w:t>
      </w:r>
      <w:r>
        <w:rPr>
          <w:rFonts w:ascii="Times New Roman" w:hAnsi="Times New Roman" w:cs="Times New Roman"/>
          <w:sz w:val="24"/>
          <w:szCs w:val="24"/>
        </w:rPr>
        <w:t xml:space="preserve"> od smlouvy je objednatel oprávněn i v případě, že dodavatel nedodrží sjednaný termín.</w:t>
      </w:r>
    </w:p>
    <w:p w:rsidR="00276613" w:rsidRDefault="00276613" w:rsidP="00276613">
      <w:pPr>
        <w:spacing w:after="4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se zavazuje k mlčenlivosti o všech skutečnostech, které vyplývají z výrobního a obchodního tajemství, se kterým přijde do styku při své pracovní činnosti.</w:t>
      </w:r>
    </w:p>
    <w:p w:rsidR="00276613" w:rsidRDefault="00276613" w:rsidP="00276613">
      <w:pPr>
        <w:spacing w:after="4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 se zavazuje, že vytvoří dodavateli podmínky k řádné realizaci jeho činnosti.</w:t>
      </w:r>
    </w:p>
    <w:p w:rsidR="00276613" w:rsidRDefault="00276613" w:rsidP="00276613">
      <w:pPr>
        <w:spacing w:after="4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nabývá účinnosti podpisem obou smluvních stran,</w:t>
      </w:r>
    </w:p>
    <w:p w:rsidR="00276613" w:rsidRDefault="00276613" w:rsidP="00276613">
      <w:pPr>
        <w:spacing w:after="4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je vyhotovena ve dvou exemplářích, smluvní strany obd</w:t>
      </w:r>
      <w:r w:rsidR="004A42AD">
        <w:rPr>
          <w:rFonts w:ascii="Times New Roman" w:hAnsi="Times New Roman" w:cs="Times New Roman"/>
          <w:sz w:val="24"/>
          <w:szCs w:val="24"/>
        </w:rPr>
        <w:t>rž</w:t>
      </w:r>
      <w:r>
        <w:rPr>
          <w:rFonts w:ascii="Times New Roman" w:hAnsi="Times New Roman" w:cs="Times New Roman"/>
          <w:sz w:val="24"/>
          <w:szCs w:val="24"/>
        </w:rPr>
        <w:t>í po jednom.</w:t>
      </w:r>
    </w:p>
    <w:p w:rsidR="00276613" w:rsidRPr="00276613" w:rsidRDefault="00276613" w:rsidP="00276613">
      <w:pPr>
        <w:spacing w:after="4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nabývá účinnosti 1. 1. 2011. </w:t>
      </w:r>
    </w:p>
    <w:sectPr w:rsidR="00276613" w:rsidRPr="00276613" w:rsidSect="00995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60C7"/>
    <w:rsid w:val="001368BD"/>
    <w:rsid w:val="002246D4"/>
    <w:rsid w:val="00276613"/>
    <w:rsid w:val="004A42AD"/>
    <w:rsid w:val="009560C7"/>
    <w:rsid w:val="00995CF1"/>
    <w:rsid w:val="00C36983"/>
    <w:rsid w:val="00F27D74"/>
    <w:rsid w:val="00F60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5C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69EBDE6-1643-4B3C-80BC-E25CDEF63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2017-05-16T08:57:00Z</dcterms:created>
  <dcterms:modified xsi:type="dcterms:W3CDTF">2017-05-18T10:16:00Z</dcterms:modified>
</cp:coreProperties>
</file>