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5211000153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4"/>
        </w:rPr>
        <w:t>Odry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Odry,</w:t>
      </w:r>
      <w:r>
        <w:rPr>
          <w:spacing w:val="-5"/>
        </w:rPr>
        <w:t> </w:t>
      </w:r>
      <w:r>
        <w:rPr/>
        <w:t>Masarykovo</w:t>
      </w:r>
      <w:r>
        <w:rPr>
          <w:spacing w:val="-2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16/25,</w:t>
      </w:r>
      <w:r>
        <w:rPr>
          <w:spacing w:val="-6"/>
        </w:rPr>
        <w:t> </w:t>
      </w:r>
      <w:r>
        <w:rPr/>
        <w:t>742</w:t>
      </w:r>
      <w:r>
        <w:rPr>
          <w:spacing w:val="-4"/>
        </w:rPr>
        <w:t> </w:t>
      </w:r>
      <w:r>
        <w:rPr/>
        <w:t>35</w:t>
      </w:r>
      <w:r>
        <w:rPr>
          <w:spacing w:val="-5"/>
        </w:rPr>
        <w:t> </w:t>
      </w:r>
      <w:r>
        <w:rPr>
          <w:spacing w:val="-4"/>
        </w:rPr>
        <w:t>Odry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00298221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14"/>
        </w:rPr>
        <w:t> </w:t>
      </w:r>
      <w:r>
        <w:rPr/>
        <w:t>Liborem</w:t>
      </w:r>
      <w:r>
        <w:rPr>
          <w:spacing w:val="-4"/>
        </w:rPr>
        <w:t> </w:t>
      </w:r>
      <w:r>
        <w:rPr/>
        <w:t>H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l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m</w:t>
      </w:r>
      <w:r>
        <w:rPr>
          <w:spacing w:val="-14"/>
        </w:rPr>
        <w:t> </w:t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422801/0710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5211000153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80"/>
        <w:jc w:val="left"/>
      </w:pPr>
      <w:r>
        <w:rPr/>
        <w:t>„Nakládání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dešťovými</w:t>
      </w:r>
      <w:r>
        <w:rPr>
          <w:spacing w:val="-6"/>
        </w:rPr>
        <w:t> </w:t>
      </w:r>
      <w:r>
        <w:rPr/>
        <w:t>vodami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sportovní</w:t>
      </w:r>
      <w:r>
        <w:rPr>
          <w:spacing w:val="-6"/>
        </w:rPr>
        <w:t> </w:t>
      </w:r>
      <w:r>
        <w:rPr/>
        <w:t>areál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-2"/>
        </w:rPr>
        <w:t>Odrách“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047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785,17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jeden</w:t>
      </w:r>
      <w:r>
        <w:rPr>
          <w:spacing w:val="-6"/>
        </w:rPr>
        <w:t> </w:t>
      </w:r>
      <w:r>
        <w:rPr/>
        <w:t>milion</w:t>
      </w:r>
      <w:r>
        <w:rPr>
          <w:spacing w:val="-6"/>
        </w:rPr>
        <w:t> </w:t>
      </w:r>
      <w:r>
        <w:rPr/>
        <w:t>čtyřicet</w:t>
      </w:r>
      <w:r>
        <w:rPr>
          <w:spacing w:val="-7"/>
        </w:rPr>
        <w:t> </w:t>
      </w:r>
      <w:r>
        <w:rPr/>
        <w:t>sedm</w:t>
      </w:r>
      <w:r>
        <w:rPr>
          <w:spacing w:val="-5"/>
        </w:rPr>
        <w:t> </w:t>
      </w:r>
      <w:r>
        <w:rPr/>
        <w:t>tisíc</w:t>
      </w:r>
      <w:r>
        <w:rPr>
          <w:spacing w:val="-7"/>
        </w:rPr>
        <w:t> </w:t>
      </w:r>
      <w:r>
        <w:rPr/>
        <w:t>sedm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osmdesát</w:t>
      </w:r>
      <w:r>
        <w:rPr>
          <w:spacing w:val="-7"/>
        </w:rPr>
        <w:t> </w:t>
      </w:r>
      <w:r>
        <w:rPr/>
        <w:t>pět</w:t>
      </w:r>
      <w:r>
        <w:rPr>
          <w:spacing w:val="-4"/>
        </w:rPr>
        <w:t> </w:t>
      </w:r>
      <w:r>
        <w:rPr/>
        <w:t>korun</w:t>
      </w:r>
      <w:r>
        <w:rPr>
          <w:spacing w:val="-6"/>
        </w:rPr>
        <w:t> </w:t>
      </w:r>
      <w:r>
        <w:rPr/>
        <w:t>českých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sedmnáct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1 047 785,17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8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857" w:right="1836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857" w:right="186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785,17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prostředky</w:t>
      </w:r>
      <w:r>
        <w:rPr>
          <w:spacing w:val="9"/>
          <w:sz w:val="20"/>
        </w:rPr>
        <w:t> </w:t>
      </w:r>
      <w:r>
        <w:rPr>
          <w:sz w:val="20"/>
        </w:rPr>
        <w:t>nevyčerpané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daném</w:t>
      </w:r>
      <w:r>
        <w:rPr>
          <w:spacing w:val="10"/>
          <w:sz w:val="20"/>
        </w:rPr>
        <w:t> </w:t>
      </w:r>
      <w:r>
        <w:rPr>
          <w:sz w:val="20"/>
        </w:rPr>
        <w:t>roce</w:t>
      </w:r>
      <w:r>
        <w:rPr>
          <w:spacing w:val="9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vrácené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zvýší</w:t>
      </w:r>
      <w:r>
        <w:rPr>
          <w:spacing w:val="9"/>
          <w:sz w:val="20"/>
        </w:rPr>
        <w:t> </w:t>
      </w:r>
      <w:r>
        <w:rPr>
          <w:sz w:val="20"/>
        </w:rPr>
        <w:t>finanční</w:t>
      </w:r>
      <w:r>
        <w:rPr>
          <w:spacing w:val="9"/>
          <w:sz w:val="20"/>
        </w:rPr>
        <w:t> </w:t>
      </w:r>
      <w:r>
        <w:rPr>
          <w:sz w:val="20"/>
        </w:rPr>
        <w:t>objem</w:t>
      </w:r>
      <w:r>
        <w:rPr>
          <w:spacing w:val="11"/>
          <w:sz w:val="20"/>
        </w:rPr>
        <w:t> </w:t>
      </w:r>
      <w:r>
        <w:rPr>
          <w:sz w:val="20"/>
        </w:rPr>
        <w:t>následujícího</w:t>
      </w:r>
      <w:r>
        <w:rPr>
          <w:spacing w:val="10"/>
          <w:sz w:val="20"/>
        </w:rPr>
        <w:t> </w:t>
      </w:r>
      <w:r>
        <w:rPr>
          <w:sz w:val="20"/>
        </w:rPr>
        <w:t>roku,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pokud</w:t>
      </w:r>
    </w:p>
    <w:p>
      <w:pPr>
        <w:pStyle w:val="BodyText"/>
      </w:pP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5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32" w:lineRule="auto" w:before="126" w:after="0"/>
        <w:ind w:left="741" w:right="111" w:hanging="360"/>
        <w:jc w:val="both"/>
        <w:rPr>
          <w:sz w:val="24"/>
        </w:rPr>
      </w:pP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 předpokládaném rozsahu,</w:t>
      </w:r>
      <w:r>
        <w:rPr>
          <w:spacing w:val="-1"/>
          <w:sz w:val="20"/>
        </w:rPr>
        <w:t> </w:t>
      </w:r>
      <w:r>
        <w:rPr>
          <w:sz w:val="20"/>
        </w:rPr>
        <w:t>tj.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vybudování akumulačních</w:t>
      </w:r>
      <w:r>
        <w:rPr>
          <w:spacing w:val="-1"/>
          <w:sz w:val="20"/>
        </w:rPr>
        <w:t> </w:t>
      </w:r>
      <w:r>
        <w:rPr>
          <w:sz w:val="20"/>
        </w:rPr>
        <w:t>nádrží</w:t>
      </w:r>
      <w:r>
        <w:rPr>
          <w:spacing w:val="-1"/>
          <w:sz w:val="20"/>
        </w:rPr>
        <w:t> </w:t>
      </w:r>
      <w:r>
        <w:rPr>
          <w:sz w:val="20"/>
        </w:rPr>
        <w:t>v areálu sportoviště ve městě Odry,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60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02/2024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09/2022,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05/2024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1"/>
          <w:sz w:val="20"/>
        </w:rPr>
        <w:t> </w:t>
      </w:r>
      <w:r>
        <w:rPr>
          <w:sz w:val="20"/>
        </w:rPr>
        <w:t>prostřednictvím</w:t>
      </w:r>
      <w:r>
        <w:rPr>
          <w:spacing w:val="22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konstatování</w:t>
      </w:r>
      <w:r>
        <w:rPr>
          <w:spacing w:val="40"/>
        </w:rPr>
        <w:t> </w:t>
      </w:r>
      <w:r>
        <w:rPr/>
        <w:t>vycházející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jím</w:t>
      </w:r>
      <w:r>
        <w:rPr>
          <w:spacing w:val="40"/>
        </w:rPr>
        <w:t> </w:t>
      </w:r>
      <w:r>
        <w:rPr/>
        <w:t>podané</w:t>
      </w:r>
      <w:r>
        <w:rPr>
          <w:spacing w:val="40"/>
        </w:rPr>
        <w:t> </w:t>
      </w:r>
      <w:r>
        <w:rPr/>
        <w:t>informace)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Smlouvě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pravdivé,</w:t>
      </w:r>
      <w:r>
        <w:rPr>
          <w:spacing w:val="40"/>
        </w:rPr>
        <w:t> </w:t>
      </w:r>
      <w:r>
        <w:rPr/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2"/>
          <w:sz w:val="20"/>
        </w:rPr>
        <w:t> </w:t>
      </w:r>
      <w:r>
        <w:rPr>
          <w:sz w:val="20"/>
        </w:rPr>
        <w:t>manažerovi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datovou</w:t>
      </w:r>
      <w:r>
        <w:rPr>
          <w:spacing w:val="-12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39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2023-12-07T06:03:35Z</dcterms:created>
  <dcterms:modified xsi:type="dcterms:W3CDTF">2023-12-07T06:03:35Z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2023-12-07T00:00:00Z</vt:filetime>
  </property>
</Properties>
</file>