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D352" w14:textId="77777777" w:rsidR="00F92F88" w:rsidRDefault="00F92F88">
      <w:pPr>
        <w:pStyle w:val="Zkladntext"/>
        <w:rPr>
          <w:rFonts w:ascii="Times New Roman"/>
          <w:sz w:val="20"/>
        </w:rPr>
      </w:pPr>
    </w:p>
    <w:p w14:paraId="4645BCB1" w14:textId="77777777" w:rsidR="00F92F88" w:rsidRDefault="00F92F88">
      <w:pPr>
        <w:pStyle w:val="Zkladntext"/>
        <w:spacing w:before="8"/>
        <w:rPr>
          <w:rFonts w:ascii="Times New Roman"/>
          <w:sz w:val="20"/>
        </w:rPr>
      </w:pPr>
    </w:p>
    <w:p w14:paraId="7C64AC36" w14:textId="77777777" w:rsidR="00F92F88" w:rsidRDefault="002132F9">
      <w:pPr>
        <w:pStyle w:val="Zkladntext"/>
        <w:spacing w:line="208" w:lineRule="auto"/>
        <w:ind w:left="5035" w:right="2026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81DDA10" wp14:editId="1C43710E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EA29D8" w14:textId="77777777" w:rsidR="00F92F88" w:rsidRDefault="00F92F88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0B540722" w14:textId="77777777" w:rsidR="00F92F88" w:rsidRDefault="002132F9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ČísloObjednávky/datum</w:t>
                              </w:r>
                            </w:p>
                            <w:p w14:paraId="31A257A7" w14:textId="77777777" w:rsidR="00F92F88" w:rsidRDefault="002132F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3610004787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06.12.2023</w:t>
                              </w:r>
                            </w:p>
                            <w:p w14:paraId="3C097344" w14:textId="77777777" w:rsidR="00F92F88" w:rsidRDefault="002132F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5197CA20" w14:textId="64DD59EF" w:rsidR="00F92F88" w:rsidRDefault="002132F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</w:p>
                            <w:p w14:paraId="4731FFF9" w14:textId="77777777" w:rsidR="00F92F88" w:rsidRDefault="002132F9">
                              <w:pPr>
                                <w:spacing w:before="39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7CE6E73D" w14:textId="77777777" w:rsidR="00F92F88" w:rsidRDefault="002132F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DDA10" id="Group 4" o:spid="_x0000_s1026" style="position:absolute;left:0;text-align:left;margin-left:15.95pt;margin-top:13.75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DEA29D8" w14:textId="77777777" w:rsidR="00F92F88" w:rsidRDefault="00F92F88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0B540722" w14:textId="77777777" w:rsidR="00F92F88" w:rsidRDefault="002132F9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ČísloObjednávky/datum</w:t>
                        </w:r>
                      </w:p>
                      <w:p w14:paraId="31A257A7" w14:textId="77777777" w:rsidR="00F92F88" w:rsidRDefault="002132F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3610004787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06.12.2023</w:t>
                        </w:r>
                      </w:p>
                      <w:p w14:paraId="3C097344" w14:textId="77777777" w:rsidR="00F92F88" w:rsidRDefault="002132F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5197CA20" w14:textId="64DD59EF" w:rsidR="00F92F88" w:rsidRDefault="002132F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xxx</w:t>
                        </w:r>
                      </w:p>
                      <w:p w14:paraId="4731FFF9" w14:textId="77777777" w:rsidR="00F92F88" w:rsidRDefault="002132F9">
                        <w:pPr>
                          <w:spacing w:before="39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7CE6E73D" w14:textId="77777777" w:rsidR="00F92F88" w:rsidRDefault="002132F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Axians</w:t>
      </w:r>
      <w:r>
        <w:rPr>
          <w:spacing w:val="-10"/>
        </w:rPr>
        <w:t xml:space="preserve"> </w:t>
      </w:r>
      <w:r>
        <w:t>Czech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s.r.o. dříve S&amp;T CZ s.r.o.</w:t>
      </w:r>
    </w:p>
    <w:p w14:paraId="3D2F929F" w14:textId="77777777" w:rsidR="00F92F88" w:rsidRDefault="002132F9">
      <w:pPr>
        <w:pStyle w:val="Zkladntext"/>
        <w:spacing w:line="229" w:lineRule="exact"/>
        <w:ind w:left="5035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6518B31A" w14:textId="77777777" w:rsidR="00F92F88" w:rsidRDefault="002132F9">
      <w:pPr>
        <w:pStyle w:val="Zkladntext"/>
        <w:spacing w:before="12" w:line="208" w:lineRule="auto"/>
        <w:ind w:left="503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7F9BE860" w14:textId="77777777" w:rsidR="00F92F88" w:rsidRDefault="002132F9">
      <w:pPr>
        <w:pStyle w:val="Zkladntext"/>
        <w:tabs>
          <w:tab w:val="left" w:pos="5611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1B2E955A" w14:textId="77777777" w:rsidR="00F92F88" w:rsidRDefault="00F92F88">
      <w:pPr>
        <w:pStyle w:val="Zkladntext"/>
        <w:rPr>
          <w:sz w:val="20"/>
        </w:rPr>
      </w:pPr>
    </w:p>
    <w:p w14:paraId="65245584" w14:textId="77777777" w:rsidR="00F92F88" w:rsidRDefault="00F92F88">
      <w:pPr>
        <w:pStyle w:val="Zkladntext"/>
        <w:spacing w:before="6"/>
        <w:rPr>
          <w:sz w:val="20"/>
        </w:rPr>
      </w:pPr>
    </w:p>
    <w:p w14:paraId="3DF18F28" w14:textId="77777777" w:rsidR="00F92F88" w:rsidRDefault="002132F9">
      <w:pPr>
        <w:spacing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70DC213" w14:textId="77777777" w:rsidR="00F92F88" w:rsidRDefault="002132F9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65DB5D38" w14:textId="77777777" w:rsidR="00F92F88" w:rsidRDefault="00F92F88">
      <w:pPr>
        <w:pStyle w:val="Zkladntext"/>
        <w:rPr>
          <w:b/>
          <w:sz w:val="20"/>
        </w:rPr>
      </w:pPr>
    </w:p>
    <w:p w14:paraId="2B94132C" w14:textId="77777777" w:rsidR="00F92F88" w:rsidRDefault="00F92F88">
      <w:pPr>
        <w:pStyle w:val="Zkladntext"/>
        <w:spacing w:before="10"/>
        <w:rPr>
          <w:b/>
          <w:sz w:val="17"/>
        </w:rPr>
      </w:pPr>
    </w:p>
    <w:p w14:paraId="6AB0530D" w14:textId="77777777" w:rsidR="00F92F88" w:rsidRDefault="002132F9">
      <w:pPr>
        <w:pStyle w:val="Zkladntext"/>
        <w:spacing w:before="12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96F1249" w14:textId="77777777" w:rsidR="00F92F88" w:rsidRDefault="00F92F88">
      <w:pPr>
        <w:pStyle w:val="Zkladntext"/>
        <w:rPr>
          <w:sz w:val="20"/>
        </w:rPr>
      </w:pPr>
    </w:p>
    <w:p w14:paraId="051D37F7" w14:textId="77777777" w:rsidR="00F92F88" w:rsidRDefault="00F92F88">
      <w:pPr>
        <w:pStyle w:val="Zkladntext"/>
        <w:rPr>
          <w:sz w:val="20"/>
        </w:rPr>
      </w:pPr>
    </w:p>
    <w:p w14:paraId="4CF8B01C" w14:textId="77777777" w:rsidR="00F92F88" w:rsidRDefault="002132F9">
      <w:pPr>
        <w:pStyle w:val="Zkladn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254E65F" wp14:editId="6E16C4DE">
                <wp:simplePos x="0" y="0"/>
                <wp:positionH relativeFrom="page">
                  <wp:posOffset>216407</wp:posOffset>
                </wp:positionH>
                <wp:positionV relativeFrom="paragraph">
                  <wp:posOffset>129697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AB076" id="Graphic 9" o:spid="_x0000_s1026" style="position:absolute;margin-left:17.05pt;margin-top:10.2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IeN2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7B88F08B" w14:textId="77777777" w:rsidR="00F92F88" w:rsidRDefault="002132F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4F81048C" w14:textId="77777777" w:rsidR="00F92F88" w:rsidRDefault="002132F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r>
        <w:rPr>
          <w:rFonts w:ascii="Courier New" w:hAnsi="Courier New"/>
          <w:spacing w:val="-54"/>
          <w:position w:val="-11"/>
          <w:sz w:val="24"/>
        </w:rPr>
        <w:t>_</w:t>
      </w:r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23985909" w14:textId="77777777" w:rsidR="00F92F88" w:rsidRDefault="002132F9">
      <w:pPr>
        <w:pStyle w:val="Zkladntext"/>
        <w:spacing w:line="20" w:lineRule="exact"/>
        <w:ind w:left="966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8B6A3D" wp14:editId="51778E16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FEC08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269C7082" w14:textId="77777777" w:rsidR="00F92F88" w:rsidRDefault="00F92F88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F92F88" w14:paraId="196E3366" w14:textId="77777777">
        <w:trPr>
          <w:trHeight w:val="254"/>
        </w:trPr>
        <w:tc>
          <w:tcPr>
            <w:tcW w:w="817" w:type="dxa"/>
          </w:tcPr>
          <w:p w14:paraId="5A94F494" w14:textId="77777777" w:rsidR="00F92F88" w:rsidRDefault="002132F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1F77CB4D" w14:textId="77777777" w:rsidR="00F92F88" w:rsidRDefault="002132F9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6184531007</w:t>
            </w:r>
          </w:p>
        </w:tc>
        <w:tc>
          <w:tcPr>
            <w:tcW w:w="5181" w:type="dxa"/>
          </w:tcPr>
          <w:p w14:paraId="51BF1446" w14:textId="77777777" w:rsidR="00F92F88" w:rsidRDefault="002132F9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2A79B053" w14:textId="77777777" w:rsidR="00F92F88" w:rsidRDefault="00F92F8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F92F88" w14:paraId="607B38E2" w14:textId="77777777">
        <w:trPr>
          <w:trHeight w:val="254"/>
        </w:trPr>
        <w:tc>
          <w:tcPr>
            <w:tcW w:w="817" w:type="dxa"/>
          </w:tcPr>
          <w:p w14:paraId="33B6A254" w14:textId="77777777" w:rsidR="00F92F88" w:rsidRDefault="00F92F88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007E34EE" w14:textId="77777777" w:rsidR="00F92F88" w:rsidRDefault="002132F9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35,00</w:t>
            </w:r>
          </w:p>
        </w:tc>
        <w:tc>
          <w:tcPr>
            <w:tcW w:w="5181" w:type="dxa"/>
          </w:tcPr>
          <w:p w14:paraId="04C13BB9" w14:textId="77777777" w:rsidR="00F92F88" w:rsidRDefault="002132F9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Jedn.výk.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041CD099" w14:textId="77777777" w:rsidR="00F92F88" w:rsidRDefault="002132F9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542.500,00</w:t>
            </w:r>
          </w:p>
        </w:tc>
      </w:tr>
    </w:tbl>
    <w:p w14:paraId="7242129D" w14:textId="77777777" w:rsidR="00F92F88" w:rsidRDefault="002132F9">
      <w:pPr>
        <w:pStyle w:val="Zkladntext"/>
        <w:spacing w:before="233" w:line="208" w:lineRule="auto"/>
        <w:ind w:left="102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čl. 1.1. písm. C) Smlouvy.</w:t>
      </w:r>
    </w:p>
    <w:p w14:paraId="6BD0F79C" w14:textId="63A23C67" w:rsidR="00F92F88" w:rsidRDefault="002132F9">
      <w:pPr>
        <w:pStyle w:val="Zkladntext"/>
        <w:spacing w:line="208" w:lineRule="auto"/>
        <w:ind w:left="1024"/>
      </w:pPr>
      <w:r>
        <w:t>Předmět</w:t>
      </w:r>
      <w:r>
        <w:rPr>
          <w:spacing w:val="-4"/>
        </w:rPr>
        <w:t xml:space="preserve"> </w:t>
      </w:r>
      <w:r>
        <w:t>variabilních</w:t>
      </w:r>
      <w:r>
        <w:rPr>
          <w:spacing w:val="-1"/>
        </w:rPr>
        <w:t xml:space="preserve"> </w:t>
      </w:r>
      <w:r>
        <w:t>služeb:</w:t>
      </w:r>
      <w:r>
        <w:rPr>
          <w:spacing w:val="-1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dokumentace</w:t>
      </w:r>
      <w:r>
        <w:rPr>
          <w:spacing w:val="-1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nasazení</w:t>
      </w:r>
      <w:r>
        <w:rPr>
          <w:spacing w:val="-1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verze systému ArcSight – Napojení</w:t>
      </w:r>
      <w:r>
        <w:t xml:space="preserve"> VDI MV do DCeGOV.</w:t>
      </w:r>
    </w:p>
    <w:p w14:paraId="4AB80F23" w14:textId="77777777" w:rsidR="00F92F88" w:rsidRDefault="002132F9">
      <w:pPr>
        <w:pStyle w:val="Zkladntext"/>
        <w:spacing w:before="210" w:line="258" w:lineRule="exact"/>
        <w:ind w:left="102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35</w:t>
      </w:r>
    </w:p>
    <w:p w14:paraId="1229881C" w14:textId="77777777" w:rsidR="00F92F88" w:rsidRDefault="002132F9">
      <w:pPr>
        <w:pStyle w:val="Zkladntext"/>
        <w:spacing w:line="258" w:lineRule="exact"/>
        <w:ind w:left="1024"/>
      </w:pPr>
      <w:r>
        <w:t>Předpokládaná doba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potvrzení</w:t>
      </w:r>
      <w:r>
        <w:rPr>
          <w:spacing w:val="-1"/>
        </w:rPr>
        <w:t xml:space="preserve"> </w:t>
      </w:r>
      <w:r>
        <w:t>objednávky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rPr>
          <w:spacing w:val="-2"/>
        </w:rPr>
        <w:t>31.12.2023.</w:t>
      </w:r>
    </w:p>
    <w:p w14:paraId="5E575E35" w14:textId="77777777" w:rsidR="00F92F88" w:rsidRDefault="00F92F88">
      <w:pPr>
        <w:pStyle w:val="Zkladntext"/>
        <w:spacing w:before="4"/>
        <w:rPr>
          <w:sz w:val="20"/>
        </w:rPr>
      </w:pPr>
    </w:p>
    <w:p w14:paraId="58C5EE65" w14:textId="77777777" w:rsidR="00F92F88" w:rsidRDefault="002132F9">
      <w:pPr>
        <w:pStyle w:val="Zkladntext"/>
        <w:spacing w:line="208" w:lineRule="auto"/>
        <w:ind w:left="1024"/>
      </w:pPr>
      <w:r>
        <w:t>Tyto</w:t>
      </w:r>
      <w:r>
        <w:rPr>
          <w:spacing w:val="-1"/>
        </w:rPr>
        <w:t xml:space="preserve"> </w:t>
      </w:r>
      <w:r>
        <w:t>Služby</w:t>
      </w:r>
      <w:r>
        <w:rPr>
          <w:spacing w:val="-4"/>
        </w:rPr>
        <w:t xml:space="preserve"> </w:t>
      </w:r>
      <w:r>
        <w:t>budou</w:t>
      </w:r>
      <w:r>
        <w:rPr>
          <w:spacing w:val="-1"/>
        </w:rPr>
        <w:t xml:space="preserve"> </w:t>
      </w:r>
      <w:r>
        <w:t>poskytovány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aplikační</w:t>
      </w:r>
      <w:r>
        <w:rPr>
          <w:spacing w:val="-4"/>
        </w:rPr>
        <w:t xml:space="preserve"> </w:t>
      </w:r>
      <w:r>
        <w:t>infrastrukturu,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skládá z</w:t>
      </w:r>
      <w:r>
        <w:rPr>
          <w:spacing w:val="-4"/>
        </w:rPr>
        <w:t xml:space="preserve"> </w:t>
      </w:r>
      <w:r>
        <w:t>produktů ArcSight, jejich výčet je v příloze č. 2 a příslušného hardware (HW).</w:t>
      </w:r>
    </w:p>
    <w:p w14:paraId="3C577C0C" w14:textId="77777777" w:rsidR="00F92F88" w:rsidRDefault="00F92F88">
      <w:pPr>
        <w:pStyle w:val="Zkladntext"/>
        <w:spacing w:before="9"/>
        <w:rPr>
          <w:sz w:val="20"/>
        </w:rPr>
      </w:pPr>
    </w:p>
    <w:p w14:paraId="033EACA8" w14:textId="77777777" w:rsidR="00F92F88" w:rsidRDefault="002132F9">
      <w:pPr>
        <w:pStyle w:val="Zkladntext"/>
        <w:spacing w:before="1"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167269C6" w14:textId="10AE20B5" w:rsidR="00F92F88" w:rsidRDefault="002132F9">
      <w:pPr>
        <w:pStyle w:val="Zkladntext"/>
        <w:spacing w:before="210"/>
        <w:ind w:left="1024"/>
      </w:pPr>
      <w:r>
        <w:t>Kontaktní osoba</w:t>
      </w:r>
      <w:r>
        <w:rPr>
          <w:spacing w:val="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xxx</w:t>
      </w:r>
    </w:p>
    <w:p w14:paraId="3E508203" w14:textId="77777777" w:rsidR="00F92F88" w:rsidRDefault="00F92F88">
      <w:pPr>
        <w:pStyle w:val="Zkladntext"/>
        <w:rPr>
          <w:sz w:val="20"/>
        </w:rPr>
      </w:pPr>
    </w:p>
    <w:p w14:paraId="31987699" w14:textId="77777777" w:rsidR="00F92F88" w:rsidRDefault="002132F9">
      <w:pPr>
        <w:pStyle w:val="Zkladntext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92B96E" wp14:editId="01E0B031">
                <wp:simplePos x="0" y="0"/>
                <wp:positionH relativeFrom="page">
                  <wp:posOffset>216407</wp:posOffset>
                </wp:positionH>
                <wp:positionV relativeFrom="paragraph">
                  <wp:posOffset>89169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4144E" id="Graphic 12" o:spid="_x0000_s1026" style="position:absolute;margin-left:17.05pt;margin-top:7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3&#10;VG7i2wAAAAkBAAAPAAAAAAAAAAAAAAAAAG0EAABkcnMvZG93bnJldi54bWxQSwUGAAAAAAQABADz&#10;AAAAdQUAAAAA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410A8653" w14:textId="77777777" w:rsidR="00F92F88" w:rsidRDefault="00F92F88">
      <w:pPr>
        <w:pStyle w:val="Zkladntext"/>
        <w:spacing w:before="9"/>
        <w:rPr>
          <w:sz w:val="18"/>
        </w:rPr>
      </w:pPr>
    </w:p>
    <w:p w14:paraId="4BD00793" w14:textId="77777777" w:rsidR="00F92F88" w:rsidRDefault="002132F9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542.500,00</w:t>
      </w:r>
    </w:p>
    <w:p w14:paraId="06BF820D" w14:textId="77777777" w:rsidR="00F92F88" w:rsidRDefault="00F92F88">
      <w:pPr>
        <w:sectPr w:rsidR="00F92F88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BECD28F" w14:textId="77777777" w:rsidR="00F92F88" w:rsidRDefault="00F92F88">
      <w:pPr>
        <w:pStyle w:val="Zkladntext"/>
        <w:spacing w:before="1"/>
        <w:rPr>
          <w:sz w:val="29"/>
        </w:rPr>
      </w:pPr>
    </w:p>
    <w:p w14:paraId="4756ADBD" w14:textId="77777777" w:rsidR="00F92F88" w:rsidRDefault="00F92F88">
      <w:pPr>
        <w:rPr>
          <w:sz w:val="29"/>
        </w:rPr>
        <w:sectPr w:rsidR="00F92F88">
          <w:pgSz w:w="11910" w:h="16840"/>
          <w:pgMar w:top="2700" w:right="1120" w:bottom="1260" w:left="180" w:header="723" w:footer="1066" w:gutter="0"/>
          <w:cols w:space="708"/>
        </w:sectPr>
      </w:pPr>
    </w:p>
    <w:p w14:paraId="6353F3D0" w14:textId="77777777" w:rsidR="00F92F88" w:rsidRDefault="002132F9">
      <w:pPr>
        <w:pStyle w:val="Zkladntext"/>
        <w:spacing w:before="122" w:line="208" w:lineRule="auto"/>
        <w:ind w:left="252"/>
      </w:pPr>
      <w:r>
        <w:t>Axians</w:t>
      </w:r>
      <w:r>
        <w:rPr>
          <w:spacing w:val="-12"/>
        </w:rPr>
        <w:t xml:space="preserve"> </w:t>
      </w:r>
      <w:r>
        <w:t>Czech</w:t>
      </w:r>
      <w:r>
        <w:rPr>
          <w:spacing w:val="-13"/>
        </w:rPr>
        <w:t xml:space="preserve"> </w:t>
      </w:r>
      <w:r>
        <w:t>Republic</w:t>
      </w:r>
      <w:r>
        <w:rPr>
          <w:spacing w:val="-14"/>
        </w:rPr>
        <w:t xml:space="preserve"> </w:t>
      </w:r>
      <w:r>
        <w:t>s.r.o. V Parku 2316/12</w:t>
      </w:r>
    </w:p>
    <w:p w14:paraId="26BD6FB2" w14:textId="77777777" w:rsidR="00F92F88" w:rsidRDefault="002132F9">
      <w:pPr>
        <w:pStyle w:val="Zkladntext"/>
        <w:spacing w:line="247" w:lineRule="exact"/>
        <w:ind w:left="252"/>
      </w:pPr>
      <w:r>
        <w:t>148</w:t>
      </w:r>
      <w:r>
        <w:rPr>
          <w:spacing w:val="1"/>
        </w:rPr>
        <w:t xml:space="preserve"> </w:t>
      </w:r>
      <w:r>
        <w:t>00 Praha 4-</w:t>
      </w:r>
      <w:r>
        <w:rPr>
          <w:spacing w:val="-2"/>
        </w:rPr>
        <w:t>Chodov</w:t>
      </w:r>
    </w:p>
    <w:p w14:paraId="4C72C02D" w14:textId="77777777" w:rsidR="00F92F88" w:rsidRDefault="002132F9">
      <w:pPr>
        <w:spacing w:before="6"/>
        <w:rPr>
          <w:sz w:val="14"/>
        </w:rPr>
      </w:pPr>
      <w:r>
        <w:br w:type="column"/>
      </w:r>
    </w:p>
    <w:p w14:paraId="6943673F" w14:textId="77777777" w:rsidR="00F92F88" w:rsidRDefault="002132F9">
      <w:pPr>
        <w:spacing w:before="1" w:line="174" w:lineRule="exact"/>
        <w:ind w:left="252"/>
        <w:rPr>
          <w:sz w:val="16"/>
        </w:rPr>
      </w:pPr>
      <w:r>
        <w:rPr>
          <w:spacing w:val="-2"/>
          <w:sz w:val="16"/>
        </w:rPr>
        <w:t>ČísloObjednávky/datum</w:t>
      </w:r>
    </w:p>
    <w:p w14:paraId="59DCC11D" w14:textId="77777777" w:rsidR="00F92F88" w:rsidRDefault="002132F9">
      <w:pPr>
        <w:pStyle w:val="Zkladntext"/>
        <w:spacing w:line="266" w:lineRule="exact"/>
        <w:ind w:left="252"/>
      </w:pPr>
      <w:r>
        <w:t>3610004787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06.12.2023</w:t>
      </w:r>
    </w:p>
    <w:p w14:paraId="04E95E97" w14:textId="77777777" w:rsidR="00F92F88" w:rsidRDefault="00F92F88">
      <w:pPr>
        <w:spacing w:line="266" w:lineRule="exact"/>
        <w:sectPr w:rsidR="00F92F88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361" w:space="3839"/>
            <w:col w:w="3410"/>
          </w:cols>
        </w:sectPr>
      </w:pPr>
    </w:p>
    <w:p w14:paraId="07DE6D4C" w14:textId="77777777" w:rsidR="00F92F88" w:rsidRDefault="00F92F88">
      <w:pPr>
        <w:pStyle w:val="Zkladntext"/>
        <w:rPr>
          <w:sz w:val="20"/>
        </w:rPr>
      </w:pPr>
    </w:p>
    <w:p w14:paraId="7B13B70D" w14:textId="77777777" w:rsidR="00F92F88" w:rsidRDefault="00F92F88">
      <w:pPr>
        <w:pStyle w:val="Zkladntext"/>
        <w:rPr>
          <w:sz w:val="20"/>
        </w:rPr>
      </w:pPr>
    </w:p>
    <w:p w14:paraId="3E6261A3" w14:textId="77777777" w:rsidR="00F92F88" w:rsidRDefault="00F92F88">
      <w:pPr>
        <w:pStyle w:val="Zkladntext"/>
        <w:spacing w:before="7"/>
        <w:rPr>
          <w:sz w:val="25"/>
        </w:rPr>
      </w:pPr>
    </w:p>
    <w:p w14:paraId="5F48840D" w14:textId="77777777" w:rsidR="00F92F88" w:rsidRDefault="002132F9">
      <w:pPr>
        <w:pStyle w:val="Zkladntext"/>
        <w:spacing w:line="20" w:lineRule="exact"/>
        <w:ind w:left="2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D40BC3" wp14:editId="18D40805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D87D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7BFEDEC1" w14:textId="77777777" w:rsidR="00F92F88" w:rsidRDefault="00F92F88">
      <w:pPr>
        <w:pStyle w:val="Zkladntext"/>
        <w:spacing w:before="10"/>
        <w:rPr>
          <w:sz w:val="8"/>
        </w:rPr>
      </w:pPr>
    </w:p>
    <w:p w14:paraId="7BB491DD" w14:textId="77777777" w:rsidR="00F92F88" w:rsidRDefault="002132F9">
      <w:pPr>
        <w:pStyle w:val="Zkladntext"/>
        <w:tabs>
          <w:tab w:val="left" w:pos="2042"/>
        </w:tabs>
        <w:spacing w:before="122" w:line="208" w:lineRule="auto"/>
        <w:ind w:left="216" w:right="6780"/>
      </w:pPr>
      <w:r>
        <w:t>Odvol.ke kontrak.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594CBFF3" w14:textId="77777777" w:rsidR="00F92F88" w:rsidRDefault="002132F9">
      <w:pPr>
        <w:pStyle w:val="Zkladntext"/>
        <w:spacing w:line="247" w:lineRule="exact"/>
        <w:ind w:left="216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706CA012" w14:textId="77777777" w:rsidR="00F92F88" w:rsidRDefault="00F92F88">
      <w:pPr>
        <w:pStyle w:val="Zkladntext"/>
        <w:rPr>
          <w:sz w:val="26"/>
        </w:rPr>
      </w:pPr>
    </w:p>
    <w:p w14:paraId="1245C7BB" w14:textId="77777777" w:rsidR="00F92F88" w:rsidRDefault="002132F9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s.p. skenovací centrum, Kodaňská 1441/46, 101 00 Praha 10 - Vršovice, nebo v elektronické formě na adresu: </w:t>
      </w:r>
      <w:hyperlink r:id="rId10">
        <w:r>
          <w:rPr>
            <w:b/>
            <w:sz w:val="24"/>
          </w:rPr>
          <w:t>faktury@nakit.cz.</w:t>
        </w:r>
      </w:hyperlink>
    </w:p>
    <w:p w14:paraId="1A0C07B5" w14:textId="77777777" w:rsidR="00F92F88" w:rsidRDefault="00F92F88">
      <w:pPr>
        <w:pStyle w:val="Zkladntext"/>
        <w:spacing w:before="9"/>
        <w:rPr>
          <w:b/>
          <w:sz w:val="20"/>
        </w:rPr>
      </w:pPr>
    </w:p>
    <w:p w14:paraId="5A907C20" w14:textId="77777777" w:rsidR="00F92F88" w:rsidRDefault="002132F9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DPH v platném znění, Národní agentura pro komunikační a informační technologie, s.p. prohlašuje, že je plátcem daně z přidané hodnoty a že činnosti, které jsou předmětem této objednávky/smlouvy použije pro svou ekonomickou činnost.</w:t>
      </w:r>
    </w:p>
    <w:p w14:paraId="73F6BB80" w14:textId="77777777" w:rsidR="00F92F88" w:rsidRDefault="00F92F88">
      <w:pPr>
        <w:pStyle w:val="Zkladntext"/>
        <w:spacing w:before="9"/>
        <w:rPr>
          <w:sz w:val="20"/>
        </w:rPr>
      </w:pPr>
    </w:p>
    <w:p w14:paraId="5B842292" w14:textId="39CBF593" w:rsidR="00F92F88" w:rsidRDefault="002132F9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>tak, aby bylo prokazatelné uzavření smluvního vztahu. Uveřejnění v souladu se zákonem zajistí odběratel – Národní</w:t>
      </w:r>
      <w:r>
        <w:rPr>
          <w:sz w:val="24"/>
        </w:rPr>
        <w:t xml:space="preserve"> agentura pro komunikační a informační technologie, s.p.</w:t>
      </w:r>
    </w:p>
    <w:p w14:paraId="772F2BA7" w14:textId="77777777" w:rsidR="00F92F88" w:rsidRDefault="00F92F88">
      <w:pPr>
        <w:pStyle w:val="Zkladntext"/>
        <w:spacing w:before="1"/>
        <w:rPr>
          <w:sz w:val="10"/>
        </w:rPr>
      </w:pPr>
    </w:p>
    <w:p w14:paraId="67AAA618" w14:textId="77777777" w:rsidR="00F92F88" w:rsidRDefault="00F92F88">
      <w:pPr>
        <w:rPr>
          <w:sz w:val="10"/>
        </w:rPr>
        <w:sectPr w:rsidR="00F92F88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18B2CD73" w14:textId="77777777" w:rsidR="00F92F88" w:rsidRDefault="00F92F88">
      <w:pPr>
        <w:pStyle w:val="Zkladntext"/>
        <w:spacing w:before="9"/>
        <w:rPr>
          <w:sz w:val="39"/>
        </w:rPr>
      </w:pPr>
    </w:p>
    <w:p w14:paraId="5528314C" w14:textId="6E8831B1" w:rsidR="00F92F88" w:rsidRDefault="00F92F88">
      <w:pPr>
        <w:spacing w:line="80" w:lineRule="exact"/>
        <w:ind w:left="259"/>
        <w:rPr>
          <w:rFonts w:ascii="Gill Sans MT"/>
          <w:sz w:val="13"/>
        </w:rPr>
      </w:pPr>
    </w:p>
    <w:p w14:paraId="469CBF5E" w14:textId="6A305958" w:rsidR="00F92F88" w:rsidRDefault="002132F9" w:rsidP="002132F9">
      <w:pPr>
        <w:spacing w:before="72" w:line="540" w:lineRule="atLeast"/>
        <w:ind w:left="259"/>
        <w:rPr>
          <w:rFonts w:ascii="Gill Sans MT"/>
        </w:rPr>
      </w:pPr>
      <w:r>
        <w:br w:type="column"/>
      </w:r>
    </w:p>
    <w:p w14:paraId="06665BAF" w14:textId="77777777" w:rsidR="00F92F88" w:rsidRDefault="00F92F88">
      <w:pPr>
        <w:spacing w:line="122" w:lineRule="exact"/>
        <w:rPr>
          <w:rFonts w:ascii="Gill Sans MT"/>
        </w:rPr>
        <w:sectPr w:rsidR="00F92F88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413" w:space="68"/>
            <w:col w:w="1560" w:space="3190"/>
            <w:col w:w="2161" w:space="39"/>
            <w:col w:w="2179"/>
          </w:cols>
        </w:sectPr>
      </w:pPr>
    </w:p>
    <w:p w14:paraId="1FD7F695" w14:textId="5BE061F5" w:rsidR="00F92F88" w:rsidRDefault="002132F9">
      <w:pPr>
        <w:tabs>
          <w:tab w:val="left" w:pos="7128"/>
        </w:tabs>
        <w:spacing w:line="161" w:lineRule="exact"/>
        <w:ind w:left="21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B1B79D6" w14:textId="77777777" w:rsidR="00F92F88" w:rsidRDefault="002132F9">
      <w:pPr>
        <w:pStyle w:val="Zkladntext"/>
        <w:tabs>
          <w:tab w:val="left" w:pos="7194"/>
        </w:tabs>
        <w:spacing w:line="258" w:lineRule="exact"/>
        <w:ind w:left="21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F92F88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5080B" w14:textId="77777777" w:rsidR="002132F9" w:rsidRDefault="002132F9">
      <w:r>
        <w:separator/>
      </w:r>
    </w:p>
  </w:endnote>
  <w:endnote w:type="continuationSeparator" w:id="0">
    <w:p w14:paraId="64DC3396" w14:textId="77777777" w:rsidR="002132F9" w:rsidRDefault="00213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64F9" w14:textId="42353E69" w:rsidR="002132F9" w:rsidRDefault="002132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2336" behindDoc="0" locked="0" layoutInCell="1" allowOverlap="1" wp14:anchorId="0FA82940" wp14:editId="374783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66663875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CA1B6A" w14:textId="3E8A73BF" w:rsidR="002132F9" w:rsidRPr="002132F9" w:rsidRDefault="002132F9" w:rsidP="002132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132F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8294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8750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2CA1B6A" w14:textId="3E8A73BF" w:rsidR="002132F9" w:rsidRPr="002132F9" w:rsidRDefault="002132F9" w:rsidP="002132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132F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51E7" w14:textId="6761BD14" w:rsidR="00F92F88" w:rsidRDefault="002132F9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3360" behindDoc="0" locked="0" layoutInCell="1" allowOverlap="1" wp14:anchorId="2B9F9D61" wp14:editId="3C001A0E">
              <wp:simplePos x="1143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09179071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B2E7EE" w14:textId="30789E0E" w:rsidR="002132F9" w:rsidRPr="002132F9" w:rsidRDefault="002132F9" w:rsidP="002132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132F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9F9D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8750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EB2E7EE" w14:textId="30789E0E" w:rsidR="002132F9" w:rsidRPr="002132F9" w:rsidRDefault="002132F9" w:rsidP="002132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132F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00288" behindDoc="1" locked="0" layoutInCell="1" allowOverlap="1" wp14:anchorId="5946E718" wp14:editId="101C6F6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FD88D3" w14:textId="77777777" w:rsidR="00F92F88" w:rsidRDefault="002132F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46E718" id="Textbox 3" o:spid="_x0000_s1034" type="#_x0000_t202" style="position:absolute;margin-left:248.35pt;margin-top:777.6pt;width:50.4pt;height:11pt;z-index:-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33FD88D3" w14:textId="77777777" w:rsidR="00F92F88" w:rsidRDefault="002132F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0D13" w14:textId="5CA4BBF2" w:rsidR="002132F9" w:rsidRDefault="002132F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01312" behindDoc="0" locked="0" layoutInCell="1" allowOverlap="1" wp14:anchorId="36CB1838" wp14:editId="0563AB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63290633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A3265" w14:textId="14FC16CC" w:rsidR="002132F9" w:rsidRPr="002132F9" w:rsidRDefault="002132F9" w:rsidP="002132F9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2132F9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B183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Interní informace" style="position:absolute;margin-left:0;margin-top:0;width:34.95pt;height:34.95pt;z-index:48750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1CA3265" w14:textId="14FC16CC" w:rsidR="002132F9" w:rsidRPr="002132F9" w:rsidRDefault="002132F9" w:rsidP="002132F9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2132F9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F3F6C" w14:textId="77777777" w:rsidR="002132F9" w:rsidRDefault="002132F9">
      <w:r>
        <w:separator/>
      </w:r>
    </w:p>
  </w:footnote>
  <w:footnote w:type="continuationSeparator" w:id="0">
    <w:p w14:paraId="3196570E" w14:textId="77777777" w:rsidR="002132F9" w:rsidRDefault="00213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206D9" w14:textId="77777777" w:rsidR="00F92F88" w:rsidRDefault="002132F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32ABDC40" wp14:editId="062D63C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99776" behindDoc="1" locked="0" layoutInCell="1" allowOverlap="1" wp14:anchorId="1658E185" wp14:editId="6AD06F3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8F6DC" w14:textId="77777777" w:rsidR="00F92F88" w:rsidRDefault="002132F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 xml:space="preserve">s.p.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67E31A7B" w14:textId="77777777" w:rsidR="00F92F88" w:rsidRDefault="002132F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E7BC23E" w14:textId="77777777" w:rsidR="00F92F88" w:rsidRDefault="002132F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8E18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9B8F6DC" w14:textId="77777777" w:rsidR="00F92F88" w:rsidRDefault="002132F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 xml:space="preserve">s.p.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67E31A7B" w14:textId="77777777" w:rsidR="00F92F88" w:rsidRDefault="002132F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E7BC23E" w14:textId="77777777" w:rsidR="00F92F88" w:rsidRDefault="002132F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92F88"/>
    <w:rsid w:val="002132F9"/>
    <w:rsid w:val="00F9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C6F3D"/>
  <w15:docId w15:val="{98C5C0AA-8D2C-4D0F-BF6E-7D0B11FC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2132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32F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IJANKOVSKA/NA30000010926_1</dc:title>
  <dc:creator>Jankovská Ilona</dc:creator>
  <cp:lastModifiedBy>Zachová Jaroslava</cp:lastModifiedBy>
  <cp:revision>2</cp:revision>
  <dcterms:created xsi:type="dcterms:W3CDTF">2023-12-07T15:26:00Z</dcterms:created>
  <dcterms:modified xsi:type="dcterms:W3CDTF">2023-12-07T15:27:00Z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LastSaved">
    <vt:filetime>2023-12-07T00:00:00Z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25b9625e,5175a2c3,421cbabf</vt:lpwstr>
  </property>
  <property fmtid="{D5CDD505-2E9C-101B-9397-08002B2CF9AE}" pid="6" name="ClassificationContentMarkingFooterFontProps">
    <vt:lpwstr>#008000,10,Calibri</vt:lpwstr>
  </property>
  <property fmtid="{D5CDD505-2E9C-101B-9397-08002B2CF9AE}" pid="7" name="ClassificationContentMarkingFooterText">
    <vt:lpwstr>Interní informace</vt:lpwstr>
  </property>
</Properties>
</file>