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3BC4D" w14:textId="6C20CFB8" w:rsidR="00F3288D" w:rsidRDefault="00F3288D" w:rsidP="5DC59D39">
      <w:pPr>
        <w:suppressAutoHyphens/>
        <w:spacing w:after="0" w:line="240" w:lineRule="auto"/>
        <w:jc w:val="right"/>
        <w:rPr>
          <w:rFonts w:ascii="Arial" w:eastAsia="Times New Roman" w:hAnsi="Arial" w:cs="Arial"/>
          <w:b/>
          <w:bCs/>
          <w:sz w:val="24"/>
          <w:szCs w:val="24"/>
          <w:lang w:eastAsia="ar-SA"/>
        </w:rPr>
      </w:pPr>
    </w:p>
    <w:p w14:paraId="017503A0" w14:textId="3BFEF3E2" w:rsidR="00BA4E48" w:rsidRPr="00970FF8" w:rsidRDefault="00BA4E48" w:rsidP="3DCD3387">
      <w:pPr>
        <w:suppressAutoHyphens/>
        <w:spacing w:after="0" w:line="240" w:lineRule="auto"/>
        <w:jc w:val="center"/>
        <w:rPr>
          <w:rFonts w:ascii="Arial" w:eastAsia="Times New Roman" w:hAnsi="Arial" w:cs="Arial"/>
          <w:sz w:val="28"/>
          <w:szCs w:val="28"/>
          <w:highlight w:val="yellow"/>
          <w:lang w:eastAsia="ar-SA"/>
        </w:rPr>
      </w:pPr>
      <w:r w:rsidRPr="3DCD3387">
        <w:rPr>
          <w:rFonts w:ascii="Arial" w:eastAsia="Times New Roman" w:hAnsi="Arial" w:cs="Arial"/>
          <w:b/>
          <w:bCs/>
          <w:sz w:val="28"/>
          <w:szCs w:val="28"/>
          <w:lang w:eastAsia="ar-SA"/>
        </w:rPr>
        <w:t xml:space="preserve">Smlouva </w:t>
      </w:r>
      <w:r w:rsidR="002A0FC1" w:rsidRPr="3DCD3387">
        <w:rPr>
          <w:rFonts w:ascii="Arial" w:eastAsia="Times New Roman" w:hAnsi="Arial" w:cs="Arial"/>
          <w:b/>
          <w:bCs/>
          <w:sz w:val="28"/>
          <w:szCs w:val="28"/>
          <w:lang w:eastAsia="ar-SA"/>
        </w:rPr>
        <w:t xml:space="preserve">o </w:t>
      </w:r>
      <w:r w:rsidRPr="3DCD3387">
        <w:rPr>
          <w:rFonts w:ascii="Arial" w:eastAsia="Times New Roman" w:hAnsi="Arial" w:cs="Arial"/>
          <w:b/>
          <w:bCs/>
          <w:sz w:val="28"/>
          <w:szCs w:val="28"/>
          <w:lang w:eastAsia="ar-SA"/>
        </w:rPr>
        <w:t>dílo</w:t>
      </w:r>
      <w:r w:rsidR="005B5973" w:rsidRPr="3DCD3387">
        <w:rPr>
          <w:rFonts w:ascii="Arial" w:eastAsia="Times New Roman" w:hAnsi="Arial" w:cs="Arial"/>
          <w:b/>
          <w:bCs/>
          <w:sz w:val="28"/>
          <w:szCs w:val="28"/>
          <w:lang w:eastAsia="ar-SA"/>
        </w:rPr>
        <w:t xml:space="preserve"> č. </w:t>
      </w:r>
      <w:r w:rsidR="008D3C11">
        <w:rPr>
          <w:rStyle w:val="normaltextrun"/>
          <w:rFonts w:ascii="Arial" w:hAnsi="Arial" w:cs="Arial"/>
          <w:b/>
          <w:bCs/>
          <w:color w:val="000000"/>
          <w:sz w:val="28"/>
          <w:szCs w:val="28"/>
          <w:bdr w:val="none" w:sz="0" w:space="0" w:color="auto" w:frame="1"/>
        </w:rPr>
        <w:t>231244</w:t>
      </w:r>
    </w:p>
    <w:p w14:paraId="77EA2D40" w14:textId="1346AA20" w:rsidR="00BA4E48" w:rsidRPr="00970FF8" w:rsidRDefault="00BA4E48" w:rsidP="7255390A">
      <w:pPr>
        <w:suppressAutoHyphens/>
        <w:spacing w:after="0" w:line="240" w:lineRule="auto"/>
        <w:jc w:val="center"/>
        <w:rPr>
          <w:rFonts w:ascii="Arial" w:eastAsia="Times New Roman" w:hAnsi="Arial" w:cs="Arial"/>
          <w:sz w:val="28"/>
          <w:szCs w:val="28"/>
          <w:lang w:eastAsia="ar-SA"/>
        </w:rPr>
      </w:pPr>
      <w:r w:rsidRPr="7255390A">
        <w:rPr>
          <w:rFonts w:ascii="Arial" w:eastAsia="Times New Roman" w:hAnsi="Arial" w:cs="Arial"/>
          <w:b/>
          <w:bCs/>
          <w:sz w:val="28"/>
          <w:szCs w:val="28"/>
          <w:lang w:eastAsia="ar-SA"/>
        </w:rPr>
        <w:t xml:space="preserve">Vytvoření </w:t>
      </w:r>
      <w:r w:rsidR="00D17A6F" w:rsidRPr="7255390A">
        <w:rPr>
          <w:rFonts w:ascii="Arial" w:eastAsia="Times New Roman" w:hAnsi="Arial" w:cs="Arial"/>
          <w:b/>
          <w:bCs/>
          <w:sz w:val="28"/>
          <w:szCs w:val="28"/>
          <w:lang w:eastAsia="ar-SA"/>
        </w:rPr>
        <w:t>grafického návrhu portálu eSbírky 2.0</w:t>
      </w:r>
    </w:p>
    <w:p w14:paraId="4DC9CD25" w14:textId="54ABCC7D" w:rsidR="00BA4E48" w:rsidRPr="00CA74C0" w:rsidRDefault="00BA4E48" w:rsidP="00BA4E48">
      <w:pPr>
        <w:suppressAutoHyphens/>
        <w:spacing w:after="0" w:line="240" w:lineRule="auto"/>
        <w:jc w:val="center"/>
        <w:rPr>
          <w:rFonts w:ascii="Arial" w:eastAsia="Times New Roman" w:hAnsi="Arial" w:cs="Arial"/>
          <w:sz w:val="24"/>
          <w:szCs w:val="24"/>
          <w:lang w:eastAsia="ar-SA"/>
        </w:rPr>
      </w:pPr>
      <w:r w:rsidRPr="6F9217C9">
        <w:rPr>
          <w:rFonts w:ascii="Arial" w:eastAsia="Times New Roman" w:hAnsi="Arial" w:cs="Arial"/>
          <w:sz w:val="24"/>
          <w:szCs w:val="24"/>
          <w:lang w:eastAsia="ar-SA"/>
        </w:rPr>
        <w:t xml:space="preserve">podle § 2586 a násl. občanského zákoníku, </w:t>
      </w:r>
      <w:r w:rsidR="00663A49">
        <w:rPr>
          <w:rFonts w:ascii="Arial" w:eastAsia="Times New Roman" w:hAnsi="Arial" w:cs="Arial"/>
          <w:sz w:val="24"/>
          <w:szCs w:val="24"/>
          <w:lang w:eastAsia="ar-SA"/>
        </w:rPr>
        <w:t>ve znění pozdějších předpisů</w:t>
      </w:r>
      <w:r w:rsidR="0014488A">
        <w:rPr>
          <w:rFonts w:ascii="Arial" w:eastAsia="Times New Roman" w:hAnsi="Arial" w:cs="Arial"/>
          <w:sz w:val="24"/>
          <w:szCs w:val="24"/>
          <w:lang w:eastAsia="ar-SA"/>
        </w:rPr>
        <w:t xml:space="preserve">, </w:t>
      </w:r>
      <w:r w:rsidRPr="6F9217C9">
        <w:rPr>
          <w:rFonts w:ascii="Arial" w:eastAsia="Times New Roman" w:hAnsi="Arial" w:cs="Arial"/>
          <w:sz w:val="24"/>
          <w:szCs w:val="24"/>
          <w:lang w:eastAsia="ar-SA"/>
        </w:rPr>
        <w:t>uzavřená mezi</w:t>
      </w:r>
      <w:r w:rsidR="4ACC1C9C" w:rsidRPr="6F9217C9">
        <w:rPr>
          <w:rFonts w:ascii="Arial" w:eastAsia="Times New Roman" w:hAnsi="Arial" w:cs="Arial"/>
          <w:sz w:val="24"/>
          <w:szCs w:val="24"/>
          <w:lang w:eastAsia="ar-SA"/>
        </w:rPr>
        <w:t xml:space="preserve"> těmito subjekty</w:t>
      </w:r>
    </w:p>
    <w:p w14:paraId="6A05A809" w14:textId="77777777" w:rsidR="00BA4E48" w:rsidRPr="00CA74C0" w:rsidRDefault="00BA4E48" w:rsidP="00BA4E48">
      <w:pPr>
        <w:suppressAutoHyphens/>
        <w:spacing w:after="0" w:line="240" w:lineRule="auto"/>
        <w:jc w:val="center"/>
        <w:rPr>
          <w:rFonts w:ascii="Arial" w:eastAsia="Times New Roman" w:hAnsi="Arial" w:cs="Arial"/>
          <w:sz w:val="24"/>
          <w:szCs w:val="24"/>
          <w:lang w:eastAsia="ar-SA"/>
        </w:rPr>
      </w:pPr>
    </w:p>
    <w:p w14:paraId="5A39BBE3" w14:textId="77777777" w:rsidR="00BA4E48" w:rsidRDefault="00BA4E48" w:rsidP="00BA4E48">
      <w:pPr>
        <w:suppressAutoHyphens/>
        <w:spacing w:after="0" w:line="240" w:lineRule="auto"/>
        <w:jc w:val="center"/>
        <w:rPr>
          <w:rFonts w:ascii="Arial" w:eastAsia="Times New Roman" w:hAnsi="Arial" w:cs="Arial"/>
          <w:sz w:val="24"/>
          <w:szCs w:val="24"/>
          <w:lang w:eastAsia="ar-SA"/>
        </w:rPr>
      </w:pPr>
    </w:p>
    <w:p w14:paraId="21A73FC7" w14:textId="77777777" w:rsidR="00CA74C0" w:rsidRPr="00CA74C0" w:rsidRDefault="00CA74C0" w:rsidP="00BA4E48">
      <w:pPr>
        <w:suppressAutoHyphens/>
        <w:spacing w:after="0" w:line="240" w:lineRule="auto"/>
        <w:jc w:val="center"/>
        <w:rPr>
          <w:rFonts w:ascii="Arial" w:eastAsia="Times New Roman" w:hAnsi="Arial" w:cs="Arial"/>
          <w:sz w:val="24"/>
          <w:szCs w:val="24"/>
          <w:lang w:eastAsia="ar-SA"/>
        </w:rPr>
      </w:pPr>
    </w:p>
    <w:p w14:paraId="2BC050E4" w14:textId="6837A06E" w:rsidR="00675007" w:rsidRPr="00CA74C0" w:rsidRDefault="00675007" w:rsidP="23AD6CE9">
      <w:pPr>
        <w:spacing w:after="0" w:line="240" w:lineRule="auto"/>
        <w:rPr>
          <w:rFonts w:ascii="Arial" w:hAnsi="Arial" w:cs="Arial"/>
          <w:b/>
          <w:bCs/>
          <w:sz w:val="24"/>
          <w:szCs w:val="24"/>
        </w:rPr>
      </w:pPr>
      <w:r w:rsidRPr="2388C80F">
        <w:rPr>
          <w:rFonts w:ascii="Arial" w:hAnsi="Arial" w:cs="Arial"/>
          <w:b/>
          <w:bCs/>
          <w:sz w:val="24"/>
          <w:szCs w:val="24"/>
        </w:rPr>
        <w:t>NÁRODNÍ MUZEUM</w:t>
      </w:r>
    </w:p>
    <w:p w14:paraId="4FE0A271" w14:textId="6183241C" w:rsidR="00675007" w:rsidRPr="00CA74C0" w:rsidRDefault="00675007" w:rsidP="00675007">
      <w:pPr>
        <w:spacing w:after="0" w:line="240" w:lineRule="auto"/>
        <w:rPr>
          <w:rFonts w:ascii="Arial" w:hAnsi="Arial" w:cs="Arial"/>
          <w:b/>
          <w:bCs/>
          <w:sz w:val="24"/>
          <w:szCs w:val="24"/>
        </w:rPr>
      </w:pPr>
      <w:r w:rsidRPr="563FA194">
        <w:rPr>
          <w:rFonts w:ascii="Arial" w:hAnsi="Arial" w:cs="Arial"/>
          <w:sz w:val="24"/>
          <w:szCs w:val="24"/>
        </w:rPr>
        <w:t>příspěvková organizace nepodléhající zápisu do obchodního rejstříku, zřízená Ministerstvem kultury ČR, zřizovací listina č. j. 17461/2000 ve znění pozdějších změn a doplňků</w:t>
      </w:r>
    </w:p>
    <w:p w14:paraId="483ACF68" w14:textId="5587FD94" w:rsidR="00BA4E48" w:rsidRPr="00CA74C0" w:rsidRDefault="00BA4E48" w:rsidP="00675007">
      <w:pPr>
        <w:spacing w:after="0" w:line="240" w:lineRule="auto"/>
        <w:rPr>
          <w:rFonts w:ascii="Arial" w:hAnsi="Arial" w:cs="Arial"/>
          <w:b/>
          <w:bCs/>
          <w:sz w:val="24"/>
          <w:szCs w:val="24"/>
        </w:rPr>
      </w:pPr>
      <w:r w:rsidRPr="00CA74C0">
        <w:rPr>
          <w:rFonts w:ascii="Arial" w:eastAsia="Times New Roman" w:hAnsi="Arial" w:cs="Arial"/>
          <w:sz w:val="24"/>
          <w:szCs w:val="24"/>
          <w:lang w:eastAsia="ar-SA"/>
        </w:rPr>
        <w:t>Sídl</w:t>
      </w:r>
      <w:r w:rsidR="00675007" w:rsidRPr="00CA74C0">
        <w:rPr>
          <w:rFonts w:ascii="Arial" w:eastAsia="Times New Roman" w:hAnsi="Arial" w:cs="Arial"/>
          <w:sz w:val="24"/>
          <w:szCs w:val="24"/>
          <w:lang w:eastAsia="ar-SA"/>
        </w:rPr>
        <w:t>o</w:t>
      </w:r>
      <w:r w:rsidRPr="00CA74C0">
        <w:rPr>
          <w:rFonts w:ascii="Arial" w:eastAsia="Times New Roman" w:hAnsi="Arial" w:cs="Arial"/>
          <w:sz w:val="24"/>
          <w:szCs w:val="24"/>
          <w:lang w:eastAsia="ar-SA"/>
        </w:rPr>
        <w:t xml:space="preserve">: </w:t>
      </w:r>
      <w:r w:rsidRPr="00CA74C0">
        <w:rPr>
          <w:rFonts w:ascii="Arial" w:eastAsia="Times New Roman" w:hAnsi="Arial" w:cs="Arial"/>
          <w:sz w:val="24"/>
          <w:szCs w:val="24"/>
          <w:lang w:eastAsia="ar-SA"/>
        </w:rPr>
        <w:tab/>
      </w:r>
      <w:r w:rsidR="00675007" w:rsidRPr="00CA74C0">
        <w:rPr>
          <w:rFonts w:ascii="Arial" w:hAnsi="Arial" w:cs="Arial"/>
          <w:sz w:val="24"/>
          <w:szCs w:val="24"/>
        </w:rPr>
        <w:t>Praha 1, Václavské nám. 68, PSČ: 115 79</w:t>
      </w:r>
    </w:p>
    <w:p w14:paraId="4EAB4BB3" w14:textId="448240B6" w:rsidR="00BA4E48" w:rsidRPr="00CA74C0" w:rsidRDefault="00BA4E48" w:rsidP="00675007">
      <w:pPr>
        <w:tabs>
          <w:tab w:val="left" w:pos="1560"/>
        </w:tabs>
        <w:suppressAutoHyphens/>
        <w:spacing w:after="0" w:line="240" w:lineRule="auto"/>
        <w:jc w:val="both"/>
        <w:rPr>
          <w:rFonts w:ascii="Arial" w:eastAsia="Times New Roman" w:hAnsi="Arial" w:cs="Arial"/>
          <w:sz w:val="24"/>
          <w:szCs w:val="24"/>
          <w:lang w:eastAsia="ar-SA"/>
        </w:rPr>
      </w:pPr>
      <w:r w:rsidRPr="20E2C295">
        <w:rPr>
          <w:rFonts w:ascii="Arial" w:eastAsia="Times New Roman" w:hAnsi="Arial" w:cs="Arial"/>
          <w:sz w:val="24"/>
          <w:szCs w:val="24"/>
          <w:lang w:eastAsia="ar-SA"/>
        </w:rPr>
        <w:t>Zastoupen</w:t>
      </w:r>
      <w:r w:rsidR="1DD5948F" w:rsidRPr="20E2C295">
        <w:rPr>
          <w:rFonts w:ascii="Arial" w:eastAsia="Times New Roman" w:hAnsi="Arial" w:cs="Arial"/>
          <w:sz w:val="24"/>
          <w:szCs w:val="24"/>
          <w:lang w:eastAsia="ar-SA"/>
        </w:rPr>
        <w:t>o</w:t>
      </w:r>
      <w:r w:rsidRPr="20E2C295">
        <w:rPr>
          <w:rFonts w:ascii="Arial" w:eastAsia="Times New Roman" w:hAnsi="Arial" w:cs="Arial"/>
          <w:sz w:val="24"/>
          <w:szCs w:val="24"/>
          <w:lang w:eastAsia="ar-SA"/>
        </w:rPr>
        <w:t xml:space="preserve">: </w:t>
      </w:r>
      <w:r w:rsidR="00C8734E" w:rsidRPr="20E2C295">
        <w:rPr>
          <w:rFonts w:ascii="Arial" w:eastAsia="Times New Roman" w:hAnsi="Arial" w:cs="Arial"/>
          <w:sz w:val="24"/>
          <w:szCs w:val="24"/>
          <w:lang w:eastAsia="ar-SA"/>
        </w:rPr>
        <w:t>Ing. Martin Souček, Ph.D.</w:t>
      </w:r>
      <w:r w:rsidR="4D55186C" w:rsidRPr="20E2C295">
        <w:rPr>
          <w:rFonts w:ascii="Arial" w:eastAsia="Times New Roman" w:hAnsi="Arial" w:cs="Arial"/>
          <w:sz w:val="24"/>
          <w:szCs w:val="24"/>
          <w:lang w:eastAsia="ar-SA"/>
        </w:rPr>
        <w:t>, ředitelem IT odboru</w:t>
      </w:r>
      <w:r w:rsidR="00675007" w:rsidRPr="20E2C295">
        <w:rPr>
          <w:rFonts w:ascii="Arial" w:eastAsia="Times New Roman" w:hAnsi="Arial" w:cs="Arial"/>
          <w:sz w:val="24"/>
          <w:szCs w:val="24"/>
          <w:lang w:eastAsia="ar-SA"/>
        </w:rPr>
        <w:t xml:space="preserve"> </w:t>
      </w:r>
    </w:p>
    <w:p w14:paraId="2208F715" w14:textId="5D841463" w:rsidR="009375CA" w:rsidRPr="00CA74C0" w:rsidRDefault="009375CA" w:rsidP="00675007">
      <w:pPr>
        <w:tabs>
          <w:tab w:val="left" w:pos="1560"/>
        </w:tabs>
        <w:suppressAutoHyphens/>
        <w:spacing w:after="0" w:line="240" w:lineRule="auto"/>
        <w:jc w:val="both"/>
        <w:rPr>
          <w:rFonts w:ascii="Arial" w:eastAsia="Times New Roman" w:hAnsi="Arial" w:cs="Arial"/>
          <w:sz w:val="24"/>
          <w:szCs w:val="24"/>
          <w:lang w:eastAsia="ar-SA"/>
        </w:rPr>
      </w:pPr>
      <w:r w:rsidRPr="00CA74C0">
        <w:rPr>
          <w:rFonts w:ascii="Arial" w:eastAsia="Times New Roman" w:hAnsi="Arial" w:cs="Arial"/>
          <w:sz w:val="24"/>
          <w:szCs w:val="24"/>
          <w:lang w:eastAsia="ar-SA"/>
        </w:rPr>
        <w:t xml:space="preserve">Kontaktní osoba: </w:t>
      </w:r>
      <w:r w:rsidR="00EE5BA7">
        <w:rPr>
          <w:rFonts w:ascii="Arial" w:eastAsia="Times New Roman" w:hAnsi="Arial" w:cs="Arial"/>
          <w:sz w:val="24"/>
          <w:szCs w:val="24"/>
          <w:lang w:eastAsia="ar-SA"/>
        </w:rPr>
        <w:t>xxxxxxxxxxxxxxxxxxxxxxxxx</w:t>
      </w:r>
      <w:r w:rsidR="00D32E9A" w:rsidRPr="00CA74C0">
        <w:rPr>
          <w:rFonts w:ascii="Arial" w:eastAsia="Times New Roman" w:hAnsi="Arial" w:cs="Arial"/>
          <w:sz w:val="24"/>
          <w:szCs w:val="24"/>
          <w:lang w:eastAsia="ar-SA"/>
        </w:rPr>
        <w:tab/>
      </w:r>
      <w:r w:rsidR="00675007" w:rsidRPr="00CA74C0">
        <w:rPr>
          <w:rFonts w:ascii="Arial" w:eastAsia="Times New Roman" w:hAnsi="Arial" w:cs="Arial"/>
          <w:sz w:val="24"/>
          <w:szCs w:val="24"/>
          <w:lang w:eastAsia="ar-SA"/>
        </w:rPr>
        <w:tab/>
      </w:r>
    </w:p>
    <w:p w14:paraId="536A7A2D" w14:textId="4C0A8D01" w:rsidR="009375CA" w:rsidRPr="00CA74C0" w:rsidRDefault="009375CA" w:rsidP="00675007">
      <w:pPr>
        <w:tabs>
          <w:tab w:val="left" w:pos="1560"/>
        </w:tabs>
        <w:suppressAutoHyphens/>
        <w:spacing w:after="0" w:line="240" w:lineRule="auto"/>
        <w:jc w:val="both"/>
        <w:rPr>
          <w:rFonts w:ascii="Arial" w:eastAsia="Times New Roman" w:hAnsi="Arial" w:cs="Arial"/>
          <w:sz w:val="24"/>
          <w:szCs w:val="24"/>
          <w:lang w:eastAsia="ar-SA"/>
        </w:rPr>
      </w:pPr>
      <w:r w:rsidRPr="00CA74C0">
        <w:rPr>
          <w:rFonts w:ascii="Arial" w:eastAsia="Times New Roman" w:hAnsi="Arial" w:cs="Arial"/>
          <w:sz w:val="24"/>
          <w:szCs w:val="24"/>
          <w:lang w:eastAsia="ar-SA"/>
        </w:rPr>
        <w:t>Kontaktní email</w:t>
      </w:r>
      <w:r w:rsidR="00675007" w:rsidRPr="00CA74C0">
        <w:rPr>
          <w:rFonts w:ascii="Arial" w:eastAsia="Times New Roman" w:hAnsi="Arial" w:cs="Arial"/>
          <w:sz w:val="24"/>
          <w:szCs w:val="24"/>
          <w:lang w:eastAsia="ar-SA"/>
        </w:rPr>
        <w:t>:</w:t>
      </w:r>
      <w:r w:rsidR="1BA914FA" w:rsidRPr="00CA74C0">
        <w:rPr>
          <w:rFonts w:ascii="Arial" w:eastAsia="Times New Roman" w:hAnsi="Arial" w:cs="Arial"/>
          <w:sz w:val="24"/>
          <w:szCs w:val="24"/>
          <w:lang w:eastAsia="ar-SA"/>
        </w:rPr>
        <w:t xml:space="preserve"> </w:t>
      </w:r>
      <w:r w:rsidR="00EE5BA7">
        <w:rPr>
          <w:rFonts w:ascii="Arial" w:eastAsia="Times New Roman" w:hAnsi="Arial" w:cs="Arial"/>
          <w:sz w:val="24"/>
          <w:szCs w:val="24"/>
          <w:lang w:eastAsia="ar-SA"/>
        </w:rPr>
        <w:t>xxxxxxxxxxxxxxxxxxx</w:t>
      </w:r>
    </w:p>
    <w:p w14:paraId="3645D285" w14:textId="5BEA90B6" w:rsidR="00BA4E48" w:rsidRPr="00CA74C0" w:rsidRDefault="00582C1C" w:rsidP="00675007">
      <w:pPr>
        <w:tabs>
          <w:tab w:val="left" w:pos="1560"/>
        </w:tabs>
        <w:suppressAutoHyphens/>
        <w:spacing w:after="0" w:line="240" w:lineRule="auto"/>
        <w:jc w:val="both"/>
        <w:rPr>
          <w:rFonts w:ascii="Arial" w:eastAsia="Times New Roman" w:hAnsi="Arial" w:cs="Arial"/>
          <w:sz w:val="24"/>
          <w:szCs w:val="24"/>
          <w:lang w:eastAsia="ar-SA"/>
        </w:rPr>
      </w:pPr>
      <w:r w:rsidRPr="00CA74C0">
        <w:rPr>
          <w:rFonts w:ascii="Arial" w:eastAsia="Times New Roman" w:hAnsi="Arial" w:cs="Arial"/>
          <w:sz w:val="24"/>
          <w:szCs w:val="24"/>
          <w:lang w:eastAsia="ar-SA"/>
        </w:rPr>
        <w:t>IČ:</w:t>
      </w:r>
      <w:r w:rsidR="009D12F5">
        <w:rPr>
          <w:rFonts w:ascii="Arial" w:eastAsia="Times New Roman" w:hAnsi="Arial" w:cs="Arial"/>
          <w:sz w:val="24"/>
          <w:szCs w:val="24"/>
          <w:lang w:eastAsia="ar-SA"/>
        </w:rPr>
        <w:t xml:space="preserve"> </w:t>
      </w:r>
      <w:r w:rsidR="00675007" w:rsidRPr="00CA74C0">
        <w:rPr>
          <w:rFonts w:ascii="Arial" w:hAnsi="Arial" w:cs="Arial"/>
          <w:sz w:val="24"/>
          <w:szCs w:val="24"/>
        </w:rPr>
        <w:t>00023272</w:t>
      </w:r>
    </w:p>
    <w:p w14:paraId="65D0463A" w14:textId="01EF7404" w:rsidR="00675007" w:rsidRPr="00CA74C0" w:rsidRDefault="00582C1C" w:rsidP="00E148B1">
      <w:pPr>
        <w:tabs>
          <w:tab w:val="left" w:pos="1560"/>
        </w:tabs>
        <w:suppressAutoHyphens/>
        <w:spacing w:after="0" w:line="240" w:lineRule="auto"/>
        <w:jc w:val="both"/>
        <w:rPr>
          <w:rFonts w:ascii="Arial" w:eastAsia="Times New Roman" w:hAnsi="Arial" w:cs="Arial"/>
          <w:sz w:val="24"/>
          <w:szCs w:val="24"/>
          <w:lang w:eastAsia="ar-SA"/>
        </w:rPr>
      </w:pPr>
      <w:r w:rsidRPr="00CA74C0">
        <w:rPr>
          <w:rFonts w:ascii="Arial" w:eastAsia="Times New Roman" w:hAnsi="Arial" w:cs="Arial"/>
          <w:sz w:val="24"/>
          <w:szCs w:val="24"/>
          <w:lang w:eastAsia="ar-SA"/>
        </w:rPr>
        <w:t xml:space="preserve">DIČ: </w:t>
      </w:r>
      <w:r w:rsidR="00675007" w:rsidRPr="00CA74C0">
        <w:rPr>
          <w:rFonts w:ascii="Arial" w:hAnsi="Arial" w:cs="Arial"/>
          <w:sz w:val="24"/>
          <w:szCs w:val="24"/>
        </w:rPr>
        <w:t>CZ00023272</w:t>
      </w:r>
    </w:p>
    <w:p w14:paraId="1A39CDA9" w14:textId="5A42810A" w:rsidR="00BA4E48" w:rsidRPr="00CA74C0" w:rsidRDefault="00BA4E48" w:rsidP="00BA4E48">
      <w:pPr>
        <w:suppressAutoHyphens/>
        <w:spacing w:after="0" w:line="240" w:lineRule="auto"/>
        <w:jc w:val="both"/>
        <w:rPr>
          <w:rFonts w:ascii="Arial" w:eastAsia="Times New Roman" w:hAnsi="Arial" w:cs="Arial"/>
          <w:b/>
          <w:sz w:val="24"/>
          <w:szCs w:val="24"/>
          <w:lang w:eastAsia="ar-SA"/>
        </w:rPr>
      </w:pPr>
      <w:r w:rsidRPr="00CA74C0">
        <w:rPr>
          <w:rFonts w:ascii="Arial" w:eastAsia="Times New Roman" w:hAnsi="Arial" w:cs="Arial"/>
          <w:sz w:val="24"/>
          <w:szCs w:val="24"/>
          <w:lang w:eastAsia="ar-SA"/>
        </w:rPr>
        <w:t>jako objednatel (dále jen „objednatel“)</w:t>
      </w:r>
    </w:p>
    <w:p w14:paraId="72A3D3EC" w14:textId="77777777" w:rsidR="00BA4E48" w:rsidRPr="00CA74C0" w:rsidRDefault="00BA4E48" w:rsidP="00E148B1">
      <w:pPr>
        <w:suppressAutoHyphens/>
        <w:spacing w:after="0" w:line="240" w:lineRule="auto"/>
        <w:jc w:val="center"/>
        <w:rPr>
          <w:rFonts w:ascii="Arial" w:eastAsia="Times New Roman" w:hAnsi="Arial" w:cs="Arial"/>
          <w:color w:val="000000"/>
          <w:sz w:val="24"/>
          <w:szCs w:val="24"/>
          <w:lang w:eastAsia="ar-SA"/>
        </w:rPr>
      </w:pPr>
    </w:p>
    <w:p w14:paraId="45F94F8F" w14:textId="77777777" w:rsidR="00E148B1" w:rsidRPr="00CA74C0" w:rsidRDefault="00E148B1" w:rsidP="00E148B1">
      <w:pPr>
        <w:suppressAutoHyphens/>
        <w:spacing w:after="0" w:line="240" w:lineRule="auto"/>
        <w:jc w:val="center"/>
        <w:rPr>
          <w:rFonts w:ascii="Arial" w:eastAsia="Times New Roman" w:hAnsi="Arial" w:cs="Arial"/>
          <w:color w:val="000000"/>
          <w:sz w:val="24"/>
          <w:szCs w:val="24"/>
          <w:lang w:eastAsia="ar-SA"/>
        </w:rPr>
      </w:pPr>
      <w:r w:rsidRPr="00CA74C0">
        <w:rPr>
          <w:rFonts w:ascii="Arial" w:eastAsia="Times New Roman" w:hAnsi="Arial" w:cs="Arial"/>
          <w:color w:val="000000"/>
          <w:sz w:val="24"/>
          <w:szCs w:val="24"/>
          <w:lang w:eastAsia="ar-SA"/>
        </w:rPr>
        <w:t>a</w:t>
      </w:r>
    </w:p>
    <w:p w14:paraId="60061E4C" w14:textId="77777777" w:rsidR="00E148B1" w:rsidRPr="00CA74C0" w:rsidRDefault="00E148B1" w:rsidP="00E148B1">
      <w:pPr>
        <w:suppressAutoHyphens/>
        <w:spacing w:after="0" w:line="240" w:lineRule="auto"/>
        <w:jc w:val="center"/>
        <w:rPr>
          <w:rFonts w:ascii="Arial" w:eastAsia="Times New Roman" w:hAnsi="Arial" w:cs="Arial"/>
          <w:color w:val="000000"/>
          <w:sz w:val="24"/>
          <w:szCs w:val="24"/>
          <w:lang w:eastAsia="ar-SA"/>
        </w:rPr>
      </w:pPr>
    </w:p>
    <w:p w14:paraId="4F01591F" w14:textId="77777777" w:rsidR="00FD77A8" w:rsidRDefault="00FD77A8" w:rsidP="6F9217C9">
      <w:pPr>
        <w:tabs>
          <w:tab w:val="left" w:pos="1560"/>
        </w:tabs>
        <w:suppressAutoHyphens/>
        <w:spacing w:after="0" w:line="240" w:lineRule="auto"/>
        <w:jc w:val="both"/>
        <w:rPr>
          <w:rFonts w:ascii="Arial" w:eastAsia="Times New Roman" w:hAnsi="Arial" w:cs="Arial"/>
          <w:b/>
          <w:bCs/>
          <w:sz w:val="24"/>
          <w:szCs w:val="24"/>
          <w:highlight w:val="yellow"/>
          <w:lang w:eastAsia="ar-SA"/>
        </w:rPr>
      </w:pPr>
    </w:p>
    <w:p w14:paraId="61A54CAF" w14:textId="77777777" w:rsidR="00FD77A8" w:rsidRPr="00E42580" w:rsidRDefault="00FD77A8" w:rsidP="00E42580">
      <w:pPr>
        <w:spacing w:after="0" w:line="240" w:lineRule="auto"/>
        <w:rPr>
          <w:rFonts w:ascii="Arial" w:hAnsi="Arial" w:cs="Arial"/>
          <w:b/>
          <w:bCs/>
          <w:sz w:val="24"/>
          <w:szCs w:val="24"/>
        </w:rPr>
      </w:pPr>
      <w:r w:rsidRPr="0066609B">
        <w:rPr>
          <w:rFonts w:ascii="Arial" w:hAnsi="Arial" w:cs="Arial"/>
          <w:b/>
          <w:bCs/>
          <w:sz w:val="24"/>
          <w:szCs w:val="24"/>
        </w:rPr>
        <w:t>Axiell, s.r.o.</w:t>
      </w:r>
      <w:r w:rsidRPr="00E42580">
        <w:rPr>
          <w:rFonts w:ascii="Arial" w:hAnsi="Arial" w:cs="Arial"/>
          <w:b/>
          <w:bCs/>
          <w:sz w:val="24"/>
          <w:szCs w:val="24"/>
        </w:rPr>
        <w:t> </w:t>
      </w:r>
    </w:p>
    <w:p w14:paraId="2C88AD48" w14:textId="7729F1A3" w:rsidR="00BA4E48" w:rsidRPr="00E42580" w:rsidRDefault="00BA4E48" w:rsidP="00E42580">
      <w:pPr>
        <w:spacing w:after="0" w:line="240" w:lineRule="auto"/>
        <w:rPr>
          <w:rFonts w:ascii="Arial" w:hAnsi="Arial" w:cs="Arial"/>
          <w:sz w:val="24"/>
          <w:szCs w:val="24"/>
        </w:rPr>
      </w:pPr>
      <w:r w:rsidRPr="20E2C295">
        <w:rPr>
          <w:rFonts w:ascii="Arial" w:hAnsi="Arial" w:cs="Arial"/>
          <w:sz w:val="24"/>
          <w:szCs w:val="24"/>
        </w:rPr>
        <w:t>Sídl</w:t>
      </w:r>
      <w:r w:rsidR="64A3571F" w:rsidRPr="20E2C295">
        <w:rPr>
          <w:rFonts w:ascii="Arial" w:hAnsi="Arial" w:cs="Arial"/>
          <w:sz w:val="24"/>
          <w:szCs w:val="24"/>
        </w:rPr>
        <w:t>o</w:t>
      </w:r>
      <w:r w:rsidR="00582C1C" w:rsidRPr="20E2C295">
        <w:rPr>
          <w:rFonts w:ascii="Arial" w:hAnsi="Arial" w:cs="Arial"/>
          <w:sz w:val="24"/>
          <w:szCs w:val="24"/>
        </w:rPr>
        <w:t>:</w:t>
      </w:r>
      <w:r w:rsidR="00FD77A8" w:rsidRPr="20E2C295">
        <w:rPr>
          <w:rFonts w:ascii="Arial" w:hAnsi="Arial" w:cs="Arial"/>
          <w:sz w:val="24"/>
          <w:szCs w:val="24"/>
        </w:rPr>
        <w:t xml:space="preserve"> Na Radosti 106/64, Praha 5 - Zličín</w:t>
      </w:r>
      <w:r w:rsidR="39DCB43E" w:rsidRPr="20E2C295">
        <w:rPr>
          <w:rFonts w:ascii="Arial" w:hAnsi="Arial" w:cs="Arial"/>
          <w:sz w:val="24"/>
          <w:szCs w:val="24"/>
        </w:rPr>
        <w:t>, PSČ 155 21</w:t>
      </w:r>
      <w:r>
        <w:tab/>
      </w:r>
    </w:p>
    <w:p w14:paraId="2316F705" w14:textId="61289C51" w:rsidR="00582C1C" w:rsidRPr="00E42580" w:rsidRDefault="00582C1C" w:rsidP="00E42580">
      <w:pPr>
        <w:spacing w:after="0" w:line="240" w:lineRule="auto"/>
        <w:rPr>
          <w:rFonts w:ascii="Arial" w:hAnsi="Arial" w:cs="Arial"/>
          <w:sz w:val="24"/>
          <w:szCs w:val="24"/>
        </w:rPr>
      </w:pPr>
      <w:r w:rsidRPr="00E42580">
        <w:rPr>
          <w:rFonts w:ascii="Arial" w:hAnsi="Arial" w:cs="Arial"/>
          <w:sz w:val="24"/>
          <w:szCs w:val="24"/>
        </w:rPr>
        <w:t>Zastoupen:</w:t>
      </w:r>
      <w:r w:rsidR="00FD77A8" w:rsidRPr="00E42580">
        <w:rPr>
          <w:rFonts w:ascii="Arial" w:hAnsi="Arial" w:cs="Arial"/>
          <w:sz w:val="24"/>
          <w:szCs w:val="24"/>
        </w:rPr>
        <w:t xml:space="preserve"> Mgr. Pavlem Mlčochem, jednatelem společnosti  </w:t>
      </w:r>
      <w:r w:rsidRPr="00E42580">
        <w:rPr>
          <w:rFonts w:ascii="Arial" w:hAnsi="Arial" w:cs="Arial"/>
          <w:sz w:val="24"/>
          <w:szCs w:val="24"/>
        </w:rPr>
        <w:tab/>
      </w:r>
    </w:p>
    <w:p w14:paraId="5987A076" w14:textId="4323AEC7" w:rsidR="00E42580" w:rsidRPr="00E42580" w:rsidRDefault="00E42580" w:rsidP="00E42580">
      <w:pPr>
        <w:spacing w:after="0" w:line="240" w:lineRule="auto"/>
        <w:rPr>
          <w:rFonts w:ascii="Arial" w:hAnsi="Arial" w:cs="Arial"/>
          <w:sz w:val="24"/>
          <w:szCs w:val="24"/>
        </w:rPr>
      </w:pPr>
      <w:r w:rsidRPr="00E42580">
        <w:rPr>
          <w:rFonts w:ascii="Arial" w:hAnsi="Arial" w:cs="Arial"/>
          <w:sz w:val="24"/>
          <w:szCs w:val="24"/>
        </w:rPr>
        <w:t>zapsána v obchodním rejstříku vedeném Městským soudem v Praze pod spis. zn. C</w:t>
      </w:r>
    </w:p>
    <w:p w14:paraId="74457EF9" w14:textId="09715557" w:rsidR="00BA4E48" w:rsidRPr="00E42580" w:rsidRDefault="00582C1C" w:rsidP="00E42580">
      <w:pPr>
        <w:spacing w:after="0" w:line="240" w:lineRule="auto"/>
        <w:rPr>
          <w:rFonts w:ascii="Arial" w:hAnsi="Arial" w:cs="Arial"/>
          <w:sz w:val="24"/>
          <w:szCs w:val="24"/>
        </w:rPr>
      </w:pPr>
      <w:r w:rsidRPr="00E42580">
        <w:rPr>
          <w:rFonts w:ascii="Arial" w:hAnsi="Arial" w:cs="Arial"/>
          <w:sz w:val="24"/>
          <w:szCs w:val="24"/>
        </w:rPr>
        <w:t>Kontaktní osoba:</w:t>
      </w:r>
      <w:r w:rsidR="00FE295F" w:rsidRPr="00E42580">
        <w:rPr>
          <w:rFonts w:ascii="Arial" w:hAnsi="Arial" w:cs="Arial"/>
          <w:sz w:val="24"/>
          <w:szCs w:val="24"/>
        </w:rPr>
        <w:t xml:space="preserve"> </w:t>
      </w:r>
      <w:r w:rsidR="00C434B2">
        <w:rPr>
          <w:rFonts w:ascii="Arial" w:hAnsi="Arial" w:cs="Arial"/>
          <w:sz w:val="24"/>
          <w:szCs w:val="24"/>
        </w:rPr>
        <w:t>xxxxxxxxxxxxxxxxx</w:t>
      </w:r>
      <w:r w:rsidRPr="00E42580">
        <w:rPr>
          <w:rFonts w:ascii="Arial" w:hAnsi="Arial" w:cs="Arial"/>
          <w:sz w:val="24"/>
          <w:szCs w:val="24"/>
        </w:rPr>
        <w:tab/>
      </w:r>
    </w:p>
    <w:p w14:paraId="6A14431D" w14:textId="6B1295BE" w:rsidR="00BA4E48" w:rsidRPr="00E42580" w:rsidRDefault="00582C1C" w:rsidP="00E42580">
      <w:pPr>
        <w:spacing w:after="0" w:line="240" w:lineRule="auto"/>
        <w:rPr>
          <w:rFonts w:ascii="Arial" w:hAnsi="Arial" w:cs="Arial"/>
          <w:sz w:val="24"/>
          <w:szCs w:val="24"/>
        </w:rPr>
      </w:pPr>
      <w:r w:rsidRPr="00E42580">
        <w:rPr>
          <w:rFonts w:ascii="Arial" w:hAnsi="Arial" w:cs="Arial"/>
          <w:sz w:val="24"/>
          <w:szCs w:val="24"/>
        </w:rPr>
        <w:t>IČ:</w:t>
      </w:r>
      <w:r w:rsidR="00FE295F" w:rsidRPr="00E42580">
        <w:rPr>
          <w:rFonts w:ascii="Arial" w:hAnsi="Arial" w:cs="Arial"/>
          <w:sz w:val="24"/>
          <w:szCs w:val="24"/>
        </w:rPr>
        <w:t xml:space="preserve"> 24127582</w:t>
      </w:r>
      <w:r w:rsidRPr="00E42580">
        <w:rPr>
          <w:rFonts w:ascii="Arial" w:hAnsi="Arial" w:cs="Arial"/>
          <w:sz w:val="24"/>
          <w:szCs w:val="24"/>
        </w:rPr>
        <w:tab/>
      </w:r>
    </w:p>
    <w:p w14:paraId="0B296CED" w14:textId="1AC19ACF" w:rsidR="00BA4E48" w:rsidRPr="00E42580" w:rsidRDefault="00582C1C" w:rsidP="00E42580">
      <w:pPr>
        <w:spacing w:after="0" w:line="240" w:lineRule="auto"/>
        <w:rPr>
          <w:rFonts w:ascii="Arial" w:hAnsi="Arial" w:cs="Arial"/>
          <w:sz w:val="24"/>
          <w:szCs w:val="24"/>
        </w:rPr>
      </w:pPr>
      <w:r w:rsidRPr="00E42580">
        <w:rPr>
          <w:rFonts w:ascii="Arial" w:hAnsi="Arial" w:cs="Arial"/>
          <w:sz w:val="24"/>
          <w:szCs w:val="24"/>
        </w:rPr>
        <w:t>DIČ:</w:t>
      </w:r>
      <w:r w:rsidR="00FE295F" w:rsidRPr="00E42580">
        <w:rPr>
          <w:rFonts w:ascii="Arial" w:hAnsi="Arial" w:cs="Arial"/>
          <w:sz w:val="24"/>
          <w:szCs w:val="24"/>
        </w:rPr>
        <w:t xml:space="preserve"> CZ24127582 </w:t>
      </w:r>
      <w:r w:rsidRPr="00E42580">
        <w:rPr>
          <w:rFonts w:ascii="Arial" w:hAnsi="Arial" w:cs="Arial"/>
          <w:sz w:val="24"/>
          <w:szCs w:val="24"/>
        </w:rPr>
        <w:tab/>
      </w:r>
    </w:p>
    <w:p w14:paraId="03D6093C" w14:textId="69F9BBCC" w:rsidR="00BA4E48" w:rsidRPr="00E42580" w:rsidRDefault="005B5973" w:rsidP="00E42580">
      <w:pPr>
        <w:spacing w:after="0" w:line="240" w:lineRule="auto"/>
        <w:rPr>
          <w:rFonts w:ascii="Arial" w:hAnsi="Arial" w:cs="Arial"/>
          <w:sz w:val="24"/>
          <w:szCs w:val="24"/>
        </w:rPr>
      </w:pPr>
      <w:r w:rsidRPr="00E42580">
        <w:rPr>
          <w:rFonts w:ascii="Arial" w:hAnsi="Arial" w:cs="Arial"/>
          <w:sz w:val="24"/>
          <w:szCs w:val="24"/>
        </w:rPr>
        <w:t>Číslo účtu:</w:t>
      </w:r>
      <w:r w:rsidR="00693D0E">
        <w:rPr>
          <w:rFonts w:ascii="Arial" w:hAnsi="Arial" w:cs="Arial"/>
          <w:sz w:val="24"/>
          <w:szCs w:val="24"/>
        </w:rPr>
        <w:t xml:space="preserve"> </w:t>
      </w:r>
      <w:r w:rsidR="00FE295F" w:rsidRPr="00E42580">
        <w:rPr>
          <w:rFonts w:ascii="Arial" w:hAnsi="Arial" w:cs="Arial"/>
          <w:sz w:val="24"/>
          <w:szCs w:val="24"/>
        </w:rPr>
        <w:t>2001356526 2010 </w:t>
      </w:r>
    </w:p>
    <w:p w14:paraId="5409B5B1" w14:textId="4613F33D" w:rsidR="00BA4E48" w:rsidRPr="00E42580" w:rsidRDefault="00BA4E48" w:rsidP="00E42580">
      <w:pPr>
        <w:spacing w:after="0" w:line="240" w:lineRule="auto"/>
        <w:rPr>
          <w:rFonts w:ascii="Arial" w:hAnsi="Arial" w:cs="Arial"/>
          <w:sz w:val="24"/>
          <w:szCs w:val="24"/>
        </w:rPr>
      </w:pPr>
      <w:r w:rsidRPr="00E42580">
        <w:rPr>
          <w:rFonts w:ascii="Arial" w:hAnsi="Arial" w:cs="Arial"/>
          <w:sz w:val="24"/>
          <w:szCs w:val="24"/>
        </w:rPr>
        <w:t xml:space="preserve">jako zhotovitel (dále jen </w:t>
      </w:r>
      <w:r w:rsidR="009D12F5" w:rsidRPr="00E42580">
        <w:rPr>
          <w:rFonts w:ascii="Arial" w:hAnsi="Arial" w:cs="Arial"/>
          <w:sz w:val="24"/>
          <w:szCs w:val="24"/>
        </w:rPr>
        <w:t>„zhotovitel“)</w:t>
      </w:r>
    </w:p>
    <w:p w14:paraId="3DEEC669" w14:textId="77777777" w:rsidR="008315C3" w:rsidRPr="00E42580" w:rsidRDefault="008315C3" w:rsidP="00E42580">
      <w:pPr>
        <w:spacing w:after="0" w:line="240" w:lineRule="auto"/>
        <w:rPr>
          <w:rFonts w:ascii="Arial" w:hAnsi="Arial" w:cs="Arial"/>
          <w:sz w:val="24"/>
          <w:szCs w:val="24"/>
        </w:rPr>
      </w:pPr>
    </w:p>
    <w:p w14:paraId="3656B9AB" w14:textId="2950CB4A" w:rsidR="008315C3" w:rsidRDefault="008315C3" w:rsidP="71EE17AE">
      <w:pPr>
        <w:suppressAutoHyphens/>
        <w:spacing w:after="0" w:line="240" w:lineRule="auto"/>
        <w:jc w:val="both"/>
        <w:rPr>
          <w:rFonts w:ascii="Arial" w:eastAsia="Times New Roman" w:hAnsi="Arial" w:cs="Arial"/>
          <w:sz w:val="24"/>
          <w:szCs w:val="24"/>
          <w:lang w:eastAsia="ar-SA"/>
        </w:rPr>
      </w:pPr>
    </w:p>
    <w:p w14:paraId="5400B59B" w14:textId="77777777" w:rsidR="00866AB9" w:rsidRDefault="00866AB9" w:rsidP="00BA4E48">
      <w:pPr>
        <w:suppressAutoHyphens/>
        <w:spacing w:after="0" w:line="240" w:lineRule="auto"/>
        <w:jc w:val="both"/>
        <w:rPr>
          <w:rFonts w:ascii="Arial" w:eastAsia="Times New Roman" w:hAnsi="Arial" w:cs="Arial"/>
          <w:sz w:val="24"/>
          <w:szCs w:val="24"/>
          <w:lang w:eastAsia="ar-SA"/>
        </w:rPr>
      </w:pPr>
    </w:p>
    <w:p w14:paraId="4FCBDBAF" w14:textId="77777777" w:rsidR="00866AB9" w:rsidRPr="00CA74C0" w:rsidRDefault="00866AB9" w:rsidP="00BA4E48">
      <w:pPr>
        <w:suppressAutoHyphens/>
        <w:spacing w:after="0" w:line="240" w:lineRule="auto"/>
        <w:jc w:val="both"/>
        <w:rPr>
          <w:rFonts w:ascii="Arial" w:eastAsia="Times New Roman" w:hAnsi="Arial" w:cs="Arial"/>
          <w:sz w:val="24"/>
          <w:szCs w:val="24"/>
          <w:lang w:eastAsia="ar-SA"/>
        </w:rPr>
      </w:pPr>
    </w:p>
    <w:p w14:paraId="3B837BE4" w14:textId="77777777" w:rsidR="00E1786E" w:rsidRPr="00CA74C0" w:rsidRDefault="008315C3" w:rsidP="00273C5B">
      <w:pPr>
        <w:numPr>
          <w:ilvl w:val="0"/>
          <w:numId w:val="11"/>
        </w:numPr>
        <w:spacing w:after="0" w:line="240" w:lineRule="auto"/>
        <w:ind w:left="284" w:hanging="284"/>
        <w:jc w:val="center"/>
        <w:rPr>
          <w:rFonts w:ascii="Arial" w:eastAsia="Times New Roman" w:hAnsi="Arial" w:cs="Arial"/>
          <w:b/>
          <w:bCs/>
          <w:color w:val="000000" w:themeColor="text1"/>
          <w:sz w:val="24"/>
          <w:szCs w:val="24"/>
          <w:lang w:eastAsia="cs-CZ"/>
        </w:rPr>
      </w:pPr>
      <w:r w:rsidRPr="71FBCF03">
        <w:rPr>
          <w:rFonts w:ascii="Arial" w:eastAsia="Times New Roman" w:hAnsi="Arial" w:cs="Arial"/>
          <w:b/>
          <w:bCs/>
          <w:color w:val="000000" w:themeColor="text1"/>
          <w:sz w:val="24"/>
          <w:szCs w:val="24"/>
          <w:lang w:eastAsia="cs-CZ"/>
        </w:rPr>
        <w:t>Základní povinnosti zhotovitele a jejich zajištění</w:t>
      </w:r>
    </w:p>
    <w:p w14:paraId="60ED43D0" w14:textId="02A3583B" w:rsidR="71FBCF03" w:rsidRDefault="71FBCF03" w:rsidP="71FBCF03">
      <w:pPr>
        <w:spacing w:after="0" w:line="240" w:lineRule="auto"/>
        <w:jc w:val="center"/>
        <w:rPr>
          <w:b/>
          <w:bCs/>
          <w:color w:val="000000" w:themeColor="text1"/>
          <w:lang w:eastAsia="cs-CZ"/>
        </w:rPr>
      </w:pPr>
    </w:p>
    <w:p w14:paraId="7A13A082" w14:textId="5439B9D4" w:rsidR="008315C3" w:rsidRPr="00CA74C0" w:rsidRDefault="005B4D8C" w:rsidP="00273C5B">
      <w:pPr>
        <w:numPr>
          <w:ilvl w:val="0"/>
          <w:numId w:val="7"/>
        </w:numPr>
        <w:spacing w:after="0" w:line="240" w:lineRule="auto"/>
        <w:ind w:left="567" w:hanging="567"/>
        <w:jc w:val="both"/>
        <w:rPr>
          <w:rFonts w:ascii="Arial" w:eastAsia="Times New Roman" w:hAnsi="Arial" w:cs="Arial"/>
          <w:color w:val="000000" w:themeColor="text1"/>
          <w:sz w:val="24"/>
          <w:szCs w:val="24"/>
          <w:lang w:eastAsia="cs-CZ"/>
        </w:rPr>
      </w:pPr>
      <w:r w:rsidRPr="563FA194">
        <w:rPr>
          <w:rFonts w:ascii="Arial" w:eastAsia="Times New Roman" w:hAnsi="Arial" w:cs="Arial"/>
          <w:color w:val="000000" w:themeColor="text1"/>
          <w:sz w:val="24"/>
          <w:szCs w:val="24"/>
          <w:lang w:eastAsia="cs-CZ"/>
        </w:rPr>
        <w:t>Z</w:t>
      </w:r>
      <w:r w:rsidR="008315C3" w:rsidRPr="563FA194">
        <w:rPr>
          <w:rFonts w:ascii="Arial" w:eastAsia="Times New Roman" w:hAnsi="Arial" w:cs="Arial"/>
          <w:color w:val="000000" w:themeColor="text1"/>
          <w:sz w:val="24"/>
          <w:szCs w:val="24"/>
          <w:lang w:eastAsia="cs-CZ"/>
        </w:rPr>
        <w:t>hotovitel se zavazuje provést pro objednatele dílo</w:t>
      </w:r>
      <w:r w:rsidR="00C17CD4" w:rsidRPr="563FA194">
        <w:rPr>
          <w:rFonts w:ascii="Arial" w:eastAsia="Times New Roman" w:hAnsi="Arial" w:cs="Arial"/>
          <w:color w:val="000000" w:themeColor="text1"/>
          <w:sz w:val="24"/>
          <w:szCs w:val="24"/>
          <w:lang w:eastAsia="cs-CZ"/>
        </w:rPr>
        <w:t xml:space="preserve"> </w:t>
      </w:r>
      <w:r w:rsidR="008315C3" w:rsidRPr="563FA194">
        <w:rPr>
          <w:rFonts w:ascii="Arial" w:eastAsia="Times New Roman" w:hAnsi="Arial" w:cs="Arial"/>
          <w:color w:val="000000" w:themeColor="text1"/>
          <w:sz w:val="24"/>
          <w:szCs w:val="24"/>
          <w:lang w:eastAsia="cs-CZ"/>
        </w:rPr>
        <w:t xml:space="preserve">spočívající ve vytvoření </w:t>
      </w:r>
      <w:r w:rsidR="00ED1CD4" w:rsidRPr="00B17C48">
        <w:rPr>
          <w:rFonts w:ascii="Arial" w:eastAsia="Times New Roman" w:hAnsi="Arial" w:cs="Arial"/>
          <w:color w:val="000000" w:themeColor="text1"/>
          <w:sz w:val="24"/>
          <w:szCs w:val="24"/>
          <w:lang w:eastAsia="cs-CZ"/>
        </w:rPr>
        <w:t>grafické</w:t>
      </w:r>
      <w:r w:rsidR="00B01805" w:rsidRPr="00B17C48">
        <w:rPr>
          <w:rFonts w:ascii="Arial" w:eastAsia="Times New Roman" w:hAnsi="Arial" w:cs="Arial"/>
          <w:color w:val="000000" w:themeColor="text1"/>
          <w:sz w:val="24"/>
          <w:szCs w:val="24"/>
          <w:lang w:eastAsia="cs-CZ"/>
        </w:rPr>
        <w:t>ho návrhu nového portálu eSbírky 2.0</w:t>
      </w:r>
      <w:r w:rsidR="008315C3" w:rsidRPr="00B17C48">
        <w:rPr>
          <w:rFonts w:ascii="Arial" w:eastAsia="Times New Roman" w:hAnsi="Arial" w:cs="Arial"/>
          <w:color w:val="000000" w:themeColor="text1"/>
          <w:sz w:val="24"/>
          <w:szCs w:val="24"/>
          <w:lang w:eastAsia="cs-CZ"/>
        </w:rPr>
        <w:t xml:space="preserve"> </w:t>
      </w:r>
      <w:r w:rsidR="00C17CD4" w:rsidRPr="00B17C48">
        <w:rPr>
          <w:rFonts w:ascii="Arial" w:eastAsia="Times New Roman" w:hAnsi="Arial" w:cs="Arial"/>
          <w:color w:val="000000" w:themeColor="text1"/>
          <w:sz w:val="24"/>
          <w:szCs w:val="24"/>
          <w:lang w:eastAsia="cs-CZ"/>
        </w:rPr>
        <w:t>pro</w:t>
      </w:r>
      <w:r w:rsidR="00C17CD4" w:rsidRPr="563FA194">
        <w:rPr>
          <w:rFonts w:ascii="Arial" w:eastAsia="Times New Roman" w:hAnsi="Arial" w:cs="Arial"/>
          <w:color w:val="000000" w:themeColor="text1"/>
          <w:sz w:val="24"/>
          <w:szCs w:val="24"/>
          <w:lang w:eastAsia="cs-CZ"/>
        </w:rPr>
        <w:t xml:space="preserve"> Národní muzeum </w:t>
      </w:r>
      <w:r w:rsidR="29876288" w:rsidRPr="563FA194">
        <w:rPr>
          <w:rFonts w:ascii="Arial" w:eastAsia="Times New Roman" w:hAnsi="Arial" w:cs="Arial"/>
          <w:color w:val="000000" w:themeColor="text1"/>
          <w:sz w:val="24"/>
          <w:szCs w:val="24"/>
          <w:lang w:eastAsia="cs-CZ"/>
        </w:rPr>
        <w:t xml:space="preserve">v rámci dlouhodobého projektu </w:t>
      </w:r>
      <w:r w:rsidR="0057284D" w:rsidRPr="563FA194">
        <w:rPr>
          <w:rFonts w:ascii="Arial" w:eastAsia="Times New Roman" w:hAnsi="Arial" w:cs="Arial"/>
          <w:color w:val="000000" w:themeColor="text1"/>
          <w:sz w:val="24"/>
          <w:szCs w:val="24"/>
          <w:lang w:eastAsia="cs-CZ"/>
        </w:rPr>
        <w:t>eSbírky</w:t>
      </w:r>
      <w:r w:rsidR="000A3A80" w:rsidRPr="563FA194">
        <w:rPr>
          <w:rFonts w:ascii="Arial" w:eastAsia="Times New Roman" w:hAnsi="Arial" w:cs="Arial"/>
          <w:color w:val="000000" w:themeColor="text1"/>
          <w:sz w:val="24"/>
          <w:szCs w:val="24"/>
          <w:lang w:eastAsia="cs-CZ"/>
        </w:rPr>
        <w:t xml:space="preserve">, </w:t>
      </w:r>
      <w:r w:rsidR="001067E5" w:rsidRPr="563FA194">
        <w:rPr>
          <w:rFonts w:ascii="Arial" w:eastAsia="Times New Roman" w:hAnsi="Arial" w:cs="Arial"/>
          <w:color w:val="000000" w:themeColor="text1"/>
          <w:sz w:val="24"/>
          <w:szCs w:val="24"/>
          <w:lang w:eastAsia="cs-CZ"/>
        </w:rPr>
        <w:t>a to dle specifikac</w:t>
      </w:r>
      <w:r w:rsidR="0070745A" w:rsidRPr="563FA194">
        <w:rPr>
          <w:rFonts w:ascii="Arial" w:eastAsia="Times New Roman" w:hAnsi="Arial" w:cs="Arial"/>
          <w:color w:val="000000" w:themeColor="text1"/>
          <w:sz w:val="24"/>
          <w:szCs w:val="24"/>
          <w:lang w:eastAsia="cs-CZ"/>
        </w:rPr>
        <w:t>í</w:t>
      </w:r>
      <w:r w:rsidR="001067E5" w:rsidRPr="563FA194">
        <w:rPr>
          <w:rFonts w:ascii="Arial" w:eastAsia="Times New Roman" w:hAnsi="Arial" w:cs="Arial"/>
          <w:color w:val="000000" w:themeColor="text1"/>
          <w:sz w:val="24"/>
          <w:szCs w:val="24"/>
          <w:lang w:eastAsia="cs-CZ"/>
        </w:rPr>
        <w:t>, kter</w:t>
      </w:r>
      <w:r w:rsidR="0070745A" w:rsidRPr="563FA194">
        <w:rPr>
          <w:rFonts w:ascii="Arial" w:eastAsia="Times New Roman" w:hAnsi="Arial" w:cs="Arial"/>
          <w:color w:val="000000" w:themeColor="text1"/>
          <w:sz w:val="24"/>
          <w:szCs w:val="24"/>
          <w:lang w:eastAsia="cs-CZ"/>
        </w:rPr>
        <w:t>é</w:t>
      </w:r>
      <w:r w:rsidR="001067E5" w:rsidRPr="563FA194">
        <w:rPr>
          <w:rFonts w:ascii="Arial" w:eastAsia="Times New Roman" w:hAnsi="Arial" w:cs="Arial"/>
          <w:color w:val="000000" w:themeColor="text1"/>
          <w:sz w:val="24"/>
          <w:szCs w:val="24"/>
          <w:lang w:eastAsia="cs-CZ"/>
        </w:rPr>
        <w:t xml:space="preserve"> j</w:t>
      </w:r>
      <w:r w:rsidR="0070745A" w:rsidRPr="563FA194">
        <w:rPr>
          <w:rFonts w:ascii="Arial" w:eastAsia="Times New Roman" w:hAnsi="Arial" w:cs="Arial"/>
          <w:color w:val="000000" w:themeColor="text1"/>
          <w:sz w:val="24"/>
          <w:szCs w:val="24"/>
          <w:lang w:eastAsia="cs-CZ"/>
        </w:rPr>
        <w:t>sou</w:t>
      </w:r>
      <w:r w:rsidR="001067E5" w:rsidRPr="563FA194">
        <w:rPr>
          <w:rFonts w:ascii="Arial" w:eastAsia="Times New Roman" w:hAnsi="Arial" w:cs="Arial"/>
          <w:color w:val="000000" w:themeColor="text1"/>
          <w:sz w:val="24"/>
          <w:szCs w:val="24"/>
          <w:lang w:eastAsia="cs-CZ"/>
        </w:rPr>
        <w:t xml:space="preserve"> </w:t>
      </w:r>
      <w:r w:rsidR="0070745A" w:rsidRPr="563FA194">
        <w:rPr>
          <w:rFonts w:ascii="Arial" w:eastAsia="Times New Roman" w:hAnsi="Arial" w:cs="Arial"/>
          <w:color w:val="000000" w:themeColor="text1"/>
          <w:sz w:val="24"/>
          <w:szCs w:val="24"/>
          <w:lang w:eastAsia="cs-CZ"/>
        </w:rPr>
        <w:t>definovány v přílohách P1, P2 a P3 a které jsou</w:t>
      </w:r>
      <w:r w:rsidR="001067E5" w:rsidRPr="563FA194">
        <w:rPr>
          <w:rFonts w:ascii="Arial" w:eastAsia="Times New Roman" w:hAnsi="Arial" w:cs="Arial"/>
          <w:color w:val="000000" w:themeColor="text1"/>
          <w:sz w:val="24"/>
          <w:szCs w:val="24"/>
          <w:lang w:eastAsia="cs-CZ"/>
        </w:rPr>
        <w:t xml:space="preserve"> </w:t>
      </w:r>
      <w:r w:rsidR="008315C3" w:rsidRPr="563FA194">
        <w:rPr>
          <w:rFonts w:ascii="Arial" w:eastAsia="Times New Roman" w:hAnsi="Arial" w:cs="Arial"/>
          <w:color w:val="000000" w:themeColor="text1"/>
          <w:sz w:val="24"/>
          <w:szCs w:val="24"/>
          <w:lang w:eastAsia="cs-CZ"/>
        </w:rPr>
        <w:t xml:space="preserve">nedílnou součástí této smlouvy. </w:t>
      </w:r>
    </w:p>
    <w:p w14:paraId="4299189F" w14:textId="07E83897" w:rsidR="008315C3" w:rsidRPr="00CA74C0" w:rsidRDefault="008315C3" w:rsidP="00273C5B">
      <w:pPr>
        <w:numPr>
          <w:ilvl w:val="0"/>
          <w:numId w:val="7"/>
        </w:numPr>
        <w:spacing w:after="0" w:line="240" w:lineRule="auto"/>
        <w:ind w:left="567" w:hanging="567"/>
        <w:jc w:val="both"/>
        <w:rPr>
          <w:rFonts w:ascii="Arial" w:eastAsia="Times New Roman" w:hAnsi="Arial" w:cs="Arial"/>
          <w:color w:val="000000" w:themeColor="text1"/>
          <w:sz w:val="24"/>
          <w:szCs w:val="24"/>
          <w:lang w:eastAsia="cs-CZ"/>
        </w:rPr>
      </w:pPr>
      <w:r w:rsidRPr="563FA194">
        <w:rPr>
          <w:rFonts w:ascii="Arial" w:eastAsia="Times New Roman" w:hAnsi="Arial" w:cs="Arial"/>
          <w:color w:val="000000" w:themeColor="text1"/>
          <w:sz w:val="24"/>
          <w:szCs w:val="24"/>
          <w:lang w:eastAsia="cs-CZ"/>
        </w:rPr>
        <w:t>Zhotovitel se zavazuje při provádění díla podle čl. I</w:t>
      </w:r>
      <w:r w:rsidR="00970FF8" w:rsidRPr="563FA194">
        <w:rPr>
          <w:rFonts w:ascii="Arial" w:eastAsia="Times New Roman" w:hAnsi="Arial" w:cs="Arial"/>
          <w:color w:val="000000" w:themeColor="text1"/>
          <w:sz w:val="24"/>
          <w:szCs w:val="24"/>
          <w:lang w:eastAsia="cs-CZ"/>
        </w:rPr>
        <w:t xml:space="preserve">. odst. </w:t>
      </w:r>
      <w:r w:rsidRPr="563FA194">
        <w:rPr>
          <w:rFonts w:ascii="Arial" w:eastAsia="Times New Roman" w:hAnsi="Arial" w:cs="Arial"/>
          <w:color w:val="000000" w:themeColor="text1"/>
          <w:sz w:val="24"/>
          <w:szCs w:val="24"/>
          <w:lang w:eastAsia="cs-CZ"/>
        </w:rPr>
        <w:t>1 této smlouvy postupovat podle pokynů objednatele</w:t>
      </w:r>
      <w:r w:rsidR="002B29C9" w:rsidRPr="563FA194">
        <w:rPr>
          <w:rFonts w:ascii="Arial" w:eastAsia="Times New Roman" w:hAnsi="Arial" w:cs="Arial"/>
          <w:color w:val="000000" w:themeColor="text1"/>
          <w:sz w:val="24"/>
          <w:szCs w:val="24"/>
          <w:lang w:eastAsia="cs-CZ"/>
        </w:rPr>
        <w:t xml:space="preserve"> a podle požadavků</w:t>
      </w:r>
      <w:r w:rsidRPr="563FA194">
        <w:rPr>
          <w:rFonts w:ascii="Arial" w:eastAsia="Times New Roman" w:hAnsi="Arial" w:cs="Arial"/>
          <w:color w:val="000000" w:themeColor="text1"/>
          <w:sz w:val="24"/>
          <w:szCs w:val="24"/>
          <w:lang w:eastAsia="cs-CZ"/>
        </w:rPr>
        <w:t xml:space="preserve"> vy</w:t>
      </w:r>
      <w:r w:rsidR="002B29C9" w:rsidRPr="563FA194">
        <w:rPr>
          <w:rFonts w:ascii="Arial" w:eastAsia="Times New Roman" w:hAnsi="Arial" w:cs="Arial"/>
          <w:color w:val="000000" w:themeColor="text1"/>
          <w:sz w:val="24"/>
          <w:szCs w:val="24"/>
          <w:lang w:eastAsia="cs-CZ"/>
        </w:rPr>
        <w:t>cházejících z této smlouvy, příloh P1</w:t>
      </w:r>
      <w:r w:rsidRPr="563FA194">
        <w:rPr>
          <w:rFonts w:ascii="Arial" w:eastAsia="Times New Roman" w:hAnsi="Arial" w:cs="Arial"/>
          <w:color w:val="000000" w:themeColor="text1"/>
          <w:sz w:val="24"/>
          <w:szCs w:val="24"/>
          <w:lang w:eastAsia="cs-CZ"/>
        </w:rPr>
        <w:t xml:space="preserve"> </w:t>
      </w:r>
      <w:r w:rsidR="002B29C9" w:rsidRPr="563FA194">
        <w:rPr>
          <w:rFonts w:ascii="Arial" w:eastAsia="Times New Roman" w:hAnsi="Arial" w:cs="Arial"/>
          <w:color w:val="000000" w:themeColor="text1"/>
          <w:sz w:val="24"/>
          <w:szCs w:val="24"/>
          <w:lang w:eastAsia="cs-CZ"/>
        </w:rPr>
        <w:t>a P2 a taktéž podle harmonogramu, který bude stanoven před započetím prací dle přílohy P3</w:t>
      </w:r>
      <w:r w:rsidRPr="563FA194">
        <w:rPr>
          <w:rFonts w:ascii="Arial" w:eastAsia="Times New Roman" w:hAnsi="Arial" w:cs="Arial"/>
          <w:color w:val="000000" w:themeColor="text1"/>
          <w:sz w:val="24"/>
          <w:szCs w:val="24"/>
          <w:lang w:eastAsia="cs-CZ"/>
        </w:rPr>
        <w:t xml:space="preserve">. </w:t>
      </w:r>
    </w:p>
    <w:p w14:paraId="4F5946C7" w14:textId="51050CF5" w:rsidR="008315C3" w:rsidRPr="00CA74C0" w:rsidRDefault="008315C3" w:rsidP="00273C5B">
      <w:pPr>
        <w:numPr>
          <w:ilvl w:val="0"/>
          <w:numId w:val="7"/>
        </w:numPr>
        <w:spacing w:after="0" w:line="240" w:lineRule="auto"/>
        <w:ind w:left="567" w:hanging="567"/>
        <w:jc w:val="both"/>
        <w:rPr>
          <w:rFonts w:ascii="Arial" w:eastAsia="Times New Roman" w:hAnsi="Arial" w:cs="Arial"/>
          <w:color w:val="000000" w:themeColor="text1"/>
          <w:sz w:val="24"/>
          <w:szCs w:val="24"/>
          <w:lang w:eastAsia="cs-CZ"/>
        </w:rPr>
      </w:pPr>
      <w:r w:rsidRPr="563FA194">
        <w:rPr>
          <w:rFonts w:ascii="Arial" w:eastAsia="Times New Roman" w:hAnsi="Arial" w:cs="Arial"/>
          <w:color w:val="000000" w:themeColor="text1"/>
          <w:sz w:val="24"/>
          <w:szCs w:val="24"/>
          <w:lang w:eastAsia="cs-CZ"/>
        </w:rPr>
        <w:lastRenderedPageBreak/>
        <w:t xml:space="preserve">Zhotovitel se zavazuje splnit celý svůj závazek podle čl. </w:t>
      </w:r>
      <w:r w:rsidR="00CA675D" w:rsidRPr="563FA194">
        <w:rPr>
          <w:rFonts w:ascii="Arial" w:eastAsia="Times New Roman" w:hAnsi="Arial" w:cs="Arial"/>
          <w:color w:val="000000" w:themeColor="text1"/>
          <w:sz w:val="24"/>
          <w:szCs w:val="24"/>
          <w:lang w:eastAsia="cs-CZ"/>
        </w:rPr>
        <w:t>I</w:t>
      </w:r>
      <w:r w:rsidR="00970FF8" w:rsidRPr="563FA194">
        <w:rPr>
          <w:rFonts w:ascii="Arial" w:eastAsia="Times New Roman" w:hAnsi="Arial" w:cs="Arial"/>
          <w:color w:val="000000" w:themeColor="text1"/>
          <w:sz w:val="24"/>
          <w:szCs w:val="24"/>
          <w:lang w:eastAsia="cs-CZ"/>
        </w:rPr>
        <w:t xml:space="preserve">. odst. </w:t>
      </w:r>
      <w:r w:rsidR="000B7ED0" w:rsidRPr="563FA194">
        <w:rPr>
          <w:rFonts w:ascii="Arial" w:eastAsia="Times New Roman" w:hAnsi="Arial" w:cs="Arial"/>
          <w:color w:val="000000" w:themeColor="text1"/>
          <w:sz w:val="24"/>
          <w:szCs w:val="24"/>
          <w:lang w:eastAsia="cs-CZ"/>
        </w:rPr>
        <w:t xml:space="preserve">1 této smlouvy nejpozději do </w:t>
      </w:r>
      <w:r w:rsidR="00CE0408" w:rsidRPr="563FA194">
        <w:rPr>
          <w:rFonts w:ascii="Arial" w:eastAsia="Times New Roman" w:hAnsi="Arial" w:cs="Arial"/>
          <w:color w:val="000000" w:themeColor="text1"/>
          <w:sz w:val="24"/>
          <w:szCs w:val="24"/>
          <w:lang w:eastAsia="cs-CZ"/>
        </w:rPr>
        <w:t xml:space="preserve">8 </w:t>
      </w:r>
      <w:r w:rsidR="00843A2D" w:rsidRPr="563FA194">
        <w:rPr>
          <w:rFonts w:ascii="Arial" w:eastAsia="Times New Roman" w:hAnsi="Arial" w:cs="Arial"/>
          <w:color w:val="000000" w:themeColor="text1"/>
          <w:sz w:val="24"/>
          <w:szCs w:val="24"/>
          <w:lang w:eastAsia="cs-CZ"/>
        </w:rPr>
        <w:t>týdnů ode dne</w:t>
      </w:r>
      <w:r w:rsidR="00CA675D" w:rsidRPr="563FA194">
        <w:rPr>
          <w:rFonts w:ascii="Arial" w:eastAsia="Times New Roman" w:hAnsi="Arial" w:cs="Arial"/>
          <w:color w:val="000000" w:themeColor="text1"/>
          <w:sz w:val="24"/>
          <w:szCs w:val="24"/>
          <w:lang w:eastAsia="cs-CZ"/>
        </w:rPr>
        <w:t xml:space="preserve"> </w:t>
      </w:r>
      <w:r w:rsidR="001067E5" w:rsidRPr="563FA194">
        <w:rPr>
          <w:rFonts w:ascii="Arial" w:eastAsia="Times New Roman" w:hAnsi="Arial" w:cs="Arial"/>
          <w:color w:val="000000" w:themeColor="text1"/>
          <w:sz w:val="24"/>
          <w:szCs w:val="24"/>
          <w:lang w:eastAsia="cs-CZ"/>
        </w:rPr>
        <w:t xml:space="preserve">účinnosti </w:t>
      </w:r>
      <w:r w:rsidR="00CA675D" w:rsidRPr="563FA194">
        <w:rPr>
          <w:rFonts w:ascii="Arial" w:eastAsia="Times New Roman" w:hAnsi="Arial" w:cs="Arial"/>
          <w:color w:val="000000" w:themeColor="text1"/>
          <w:sz w:val="24"/>
          <w:szCs w:val="24"/>
          <w:lang w:eastAsia="cs-CZ"/>
        </w:rPr>
        <w:t>smlouvy</w:t>
      </w:r>
      <w:r w:rsidR="00CE0408" w:rsidRPr="563FA194">
        <w:rPr>
          <w:rFonts w:ascii="Arial" w:eastAsia="Times New Roman" w:hAnsi="Arial" w:cs="Arial"/>
          <w:color w:val="000000" w:themeColor="text1"/>
          <w:sz w:val="24"/>
          <w:szCs w:val="24"/>
          <w:lang w:eastAsia="cs-CZ"/>
        </w:rPr>
        <w:t>.</w:t>
      </w:r>
    </w:p>
    <w:p w14:paraId="51D1D064" w14:textId="28BE54C0" w:rsidR="008315C3" w:rsidRPr="00CA74C0" w:rsidRDefault="008315C3" w:rsidP="00273C5B">
      <w:pPr>
        <w:numPr>
          <w:ilvl w:val="0"/>
          <w:numId w:val="7"/>
        </w:numPr>
        <w:spacing w:after="0" w:line="240" w:lineRule="auto"/>
        <w:ind w:left="567" w:hanging="567"/>
        <w:jc w:val="both"/>
        <w:rPr>
          <w:rFonts w:ascii="Arial" w:eastAsia="Times New Roman" w:hAnsi="Arial" w:cs="Arial"/>
          <w:sz w:val="24"/>
          <w:szCs w:val="24"/>
          <w:lang w:eastAsia="cs-CZ"/>
        </w:rPr>
      </w:pPr>
      <w:r w:rsidRPr="563FA194">
        <w:rPr>
          <w:rFonts w:ascii="Arial" w:eastAsia="Times New Roman" w:hAnsi="Arial" w:cs="Arial"/>
          <w:color w:val="000000" w:themeColor="text1"/>
          <w:sz w:val="24"/>
          <w:szCs w:val="24"/>
          <w:lang w:eastAsia="cs-CZ"/>
        </w:rPr>
        <w:t>Lhůta splnění z</w:t>
      </w:r>
      <w:r w:rsidR="003F6F73" w:rsidRPr="563FA194">
        <w:rPr>
          <w:rFonts w:ascii="Arial" w:eastAsia="Times New Roman" w:hAnsi="Arial" w:cs="Arial"/>
          <w:color w:val="000000" w:themeColor="text1"/>
          <w:sz w:val="24"/>
          <w:szCs w:val="24"/>
          <w:lang w:eastAsia="cs-CZ"/>
        </w:rPr>
        <w:t>ávazku zhotovitele podle čl. I</w:t>
      </w:r>
      <w:r w:rsidR="00970FF8" w:rsidRPr="563FA194">
        <w:rPr>
          <w:rFonts w:ascii="Arial" w:eastAsia="Times New Roman" w:hAnsi="Arial" w:cs="Arial"/>
          <w:color w:val="000000" w:themeColor="text1"/>
          <w:sz w:val="24"/>
          <w:szCs w:val="24"/>
          <w:lang w:eastAsia="cs-CZ"/>
        </w:rPr>
        <w:t xml:space="preserve">. odst. </w:t>
      </w:r>
      <w:r w:rsidR="003F6F73" w:rsidRPr="563FA194">
        <w:rPr>
          <w:rFonts w:ascii="Arial" w:eastAsia="Times New Roman" w:hAnsi="Arial" w:cs="Arial"/>
          <w:color w:val="000000" w:themeColor="text1"/>
          <w:sz w:val="24"/>
          <w:szCs w:val="24"/>
          <w:lang w:eastAsia="cs-CZ"/>
        </w:rPr>
        <w:t>3</w:t>
      </w:r>
      <w:r w:rsidRPr="563FA194">
        <w:rPr>
          <w:rFonts w:ascii="Arial" w:eastAsia="Times New Roman" w:hAnsi="Arial" w:cs="Arial"/>
          <w:color w:val="000000" w:themeColor="text1"/>
          <w:sz w:val="24"/>
          <w:szCs w:val="24"/>
          <w:lang w:eastAsia="cs-CZ"/>
        </w:rPr>
        <w:t xml:space="preserve"> této smlouvy se </w:t>
      </w:r>
      <w:r w:rsidR="007061FB" w:rsidRPr="563FA194">
        <w:rPr>
          <w:rFonts w:ascii="Arial" w:eastAsia="Times New Roman" w:hAnsi="Arial" w:cs="Arial"/>
          <w:color w:val="000000" w:themeColor="text1"/>
          <w:sz w:val="24"/>
          <w:szCs w:val="24"/>
          <w:lang w:eastAsia="cs-CZ"/>
        </w:rPr>
        <w:t>zastavuje</w:t>
      </w:r>
      <w:r w:rsidRPr="563FA194">
        <w:rPr>
          <w:rFonts w:ascii="Arial" w:eastAsia="Times New Roman" w:hAnsi="Arial" w:cs="Arial"/>
          <w:color w:val="000000" w:themeColor="text1"/>
          <w:sz w:val="24"/>
          <w:szCs w:val="24"/>
          <w:lang w:eastAsia="cs-CZ"/>
        </w:rPr>
        <w:t xml:space="preserve"> a </w:t>
      </w:r>
      <w:r w:rsidR="007061FB" w:rsidRPr="563FA194">
        <w:rPr>
          <w:rFonts w:ascii="Arial" w:eastAsia="Times New Roman" w:hAnsi="Arial" w:cs="Arial"/>
          <w:color w:val="000000" w:themeColor="text1"/>
          <w:sz w:val="24"/>
          <w:szCs w:val="24"/>
          <w:lang w:eastAsia="cs-CZ"/>
        </w:rPr>
        <w:t>přestáv</w:t>
      </w:r>
      <w:r w:rsidR="007061FB" w:rsidRPr="563FA194">
        <w:rPr>
          <w:rFonts w:ascii="Arial" w:eastAsia="Times New Roman" w:hAnsi="Arial" w:cs="Arial"/>
          <w:sz w:val="24"/>
          <w:szCs w:val="24"/>
          <w:lang w:eastAsia="cs-CZ"/>
        </w:rPr>
        <w:t>á běžet</w:t>
      </w:r>
      <w:r w:rsidRPr="563FA194">
        <w:rPr>
          <w:rFonts w:ascii="Arial" w:eastAsia="Times New Roman" w:hAnsi="Arial" w:cs="Arial"/>
          <w:sz w:val="24"/>
          <w:szCs w:val="24"/>
          <w:lang w:eastAsia="cs-CZ"/>
        </w:rPr>
        <w:t xml:space="preserve"> pro překážky, které nejsou na straně zhotovitele, a to po dobu trvání této překážky. Překážkou ve smyslu tohoto článku této smlouvy se rozumí zejména</w:t>
      </w:r>
      <w:r w:rsidR="00E95ACB" w:rsidRPr="563FA194">
        <w:rPr>
          <w:rFonts w:ascii="Arial" w:eastAsia="Times New Roman" w:hAnsi="Arial" w:cs="Arial"/>
          <w:sz w:val="24"/>
          <w:szCs w:val="24"/>
          <w:lang w:eastAsia="cs-CZ"/>
        </w:rPr>
        <w:t>:</w:t>
      </w:r>
    </w:p>
    <w:p w14:paraId="516DBBC9" w14:textId="0EB88534" w:rsidR="003F6F73" w:rsidRPr="00CA74C0" w:rsidRDefault="003F6F73" w:rsidP="00273C5B">
      <w:pPr>
        <w:numPr>
          <w:ilvl w:val="0"/>
          <w:numId w:val="8"/>
        </w:numPr>
        <w:spacing w:after="0" w:line="240" w:lineRule="auto"/>
        <w:jc w:val="both"/>
        <w:rPr>
          <w:rFonts w:ascii="Arial" w:eastAsia="Times New Roman" w:hAnsi="Arial" w:cs="Arial"/>
          <w:sz w:val="24"/>
          <w:szCs w:val="24"/>
          <w:lang w:eastAsia="cs-CZ"/>
        </w:rPr>
      </w:pPr>
      <w:r w:rsidRPr="6F9217C9">
        <w:rPr>
          <w:rFonts w:ascii="Arial" w:eastAsia="Times New Roman" w:hAnsi="Arial" w:cs="Arial"/>
          <w:sz w:val="24"/>
          <w:szCs w:val="24"/>
          <w:lang w:eastAsia="cs-CZ"/>
        </w:rPr>
        <w:t>neposkytnutí řádné součinnosti objednatele zhotoviteli k provádění díla</w:t>
      </w:r>
    </w:p>
    <w:p w14:paraId="7F15CF28" w14:textId="77777777" w:rsidR="008315C3" w:rsidRPr="00CA74C0" w:rsidRDefault="008315C3" w:rsidP="00273C5B">
      <w:pPr>
        <w:numPr>
          <w:ilvl w:val="0"/>
          <w:numId w:val="8"/>
        </w:numPr>
        <w:spacing w:after="0" w:line="240" w:lineRule="auto"/>
        <w:jc w:val="both"/>
        <w:rPr>
          <w:rFonts w:ascii="Arial" w:eastAsia="Times New Roman" w:hAnsi="Arial" w:cs="Arial"/>
          <w:sz w:val="24"/>
          <w:szCs w:val="24"/>
          <w:lang w:eastAsia="cs-CZ"/>
        </w:rPr>
      </w:pPr>
      <w:r w:rsidRPr="00CA74C0">
        <w:rPr>
          <w:rFonts w:ascii="Arial" w:eastAsia="Times New Roman" w:hAnsi="Arial" w:cs="Arial"/>
          <w:sz w:val="24"/>
          <w:szCs w:val="24"/>
          <w:lang w:eastAsia="cs-CZ"/>
        </w:rPr>
        <w:t>okolnosti vis maior.</w:t>
      </w:r>
    </w:p>
    <w:p w14:paraId="6FEFDF6D" w14:textId="2B878BFB" w:rsidR="008315C3" w:rsidRPr="00CA74C0" w:rsidRDefault="008315C3" w:rsidP="00273C5B">
      <w:pPr>
        <w:numPr>
          <w:ilvl w:val="0"/>
          <w:numId w:val="7"/>
        </w:numPr>
        <w:spacing w:after="0" w:line="240" w:lineRule="auto"/>
        <w:ind w:left="567" w:hanging="567"/>
        <w:jc w:val="both"/>
        <w:rPr>
          <w:rFonts w:ascii="Arial" w:eastAsia="Times New Roman" w:hAnsi="Arial" w:cs="Arial"/>
          <w:sz w:val="24"/>
          <w:szCs w:val="24"/>
          <w:lang w:eastAsia="cs-CZ"/>
        </w:rPr>
      </w:pPr>
      <w:r w:rsidRPr="2388C80F">
        <w:rPr>
          <w:rFonts w:ascii="Arial" w:eastAsia="Times New Roman" w:hAnsi="Arial" w:cs="Arial"/>
          <w:sz w:val="24"/>
          <w:szCs w:val="24"/>
          <w:lang w:eastAsia="cs-CZ"/>
        </w:rPr>
        <w:t>Závazek zhotovitele k provedení díla podle čl. I</w:t>
      </w:r>
      <w:r w:rsidR="00970FF8" w:rsidRPr="2388C80F">
        <w:rPr>
          <w:rFonts w:ascii="Arial" w:eastAsia="Times New Roman" w:hAnsi="Arial" w:cs="Arial"/>
          <w:sz w:val="24"/>
          <w:szCs w:val="24"/>
          <w:lang w:eastAsia="cs-CZ"/>
        </w:rPr>
        <w:t xml:space="preserve">. odst. </w:t>
      </w:r>
      <w:r w:rsidRPr="2388C80F">
        <w:rPr>
          <w:rFonts w:ascii="Arial" w:eastAsia="Times New Roman" w:hAnsi="Arial" w:cs="Arial"/>
          <w:sz w:val="24"/>
          <w:szCs w:val="24"/>
          <w:lang w:eastAsia="cs-CZ"/>
        </w:rPr>
        <w:t>1 této smlouvy se považuje za splněný po dokončení všech prací</w:t>
      </w:r>
      <w:r w:rsidR="007061FB" w:rsidRPr="2388C80F">
        <w:rPr>
          <w:rFonts w:ascii="Arial" w:eastAsia="Times New Roman" w:hAnsi="Arial" w:cs="Arial"/>
          <w:sz w:val="24"/>
          <w:szCs w:val="24"/>
          <w:lang w:eastAsia="cs-CZ"/>
        </w:rPr>
        <w:t xml:space="preserve"> </w:t>
      </w:r>
      <w:r w:rsidRPr="2388C80F">
        <w:rPr>
          <w:rFonts w:ascii="Arial" w:eastAsia="Times New Roman" w:hAnsi="Arial" w:cs="Arial"/>
          <w:sz w:val="24"/>
          <w:szCs w:val="24"/>
          <w:lang w:eastAsia="cs-CZ"/>
        </w:rPr>
        <w:t>spojených se zhotovením díla</w:t>
      </w:r>
      <w:r w:rsidR="00AE2073" w:rsidRPr="2388C80F">
        <w:rPr>
          <w:rFonts w:ascii="Arial" w:eastAsia="Times New Roman" w:hAnsi="Arial" w:cs="Arial"/>
          <w:sz w:val="24"/>
          <w:szCs w:val="24"/>
          <w:lang w:eastAsia="cs-CZ"/>
        </w:rPr>
        <w:t xml:space="preserve"> v dohodnutém rozsahu</w:t>
      </w:r>
      <w:r w:rsidR="00301686" w:rsidRPr="2388C80F">
        <w:rPr>
          <w:rFonts w:ascii="Arial" w:eastAsia="Times New Roman" w:hAnsi="Arial" w:cs="Arial"/>
          <w:sz w:val="24"/>
          <w:szCs w:val="24"/>
          <w:lang w:eastAsia="cs-CZ"/>
        </w:rPr>
        <w:t xml:space="preserve">, </w:t>
      </w:r>
      <w:r w:rsidRPr="2388C80F">
        <w:rPr>
          <w:rFonts w:ascii="Arial" w:eastAsia="Times New Roman" w:hAnsi="Arial" w:cs="Arial"/>
          <w:sz w:val="24"/>
          <w:szCs w:val="24"/>
          <w:lang w:eastAsia="cs-CZ"/>
        </w:rPr>
        <w:t>dnem písemného předání díla</w:t>
      </w:r>
      <w:r w:rsidR="00B8024C" w:rsidRPr="2388C80F">
        <w:rPr>
          <w:rFonts w:ascii="Arial" w:eastAsia="Times New Roman" w:hAnsi="Arial" w:cs="Arial"/>
          <w:sz w:val="24"/>
          <w:szCs w:val="24"/>
          <w:lang w:eastAsia="cs-CZ"/>
        </w:rPr>
        <w:t xml:space="preserve"> </w:t>
      </w:r>
      <w:r w:rsidRPr="2388C80F">
        <w:rPr>
          <w:rFonts w:ascii="Arial" w:eastAsia="Times New Roman" w:hAnsi="Arial" w:cs="Arial"/>
          <w:sz w:val="24"/>
          <w:szCs w:val="24"/>
          <w:lang w:eastAsia="cs-CZ"/>
        </w:rPr>
        <w:t>potvrzeného oběma stranami. Objednatel není povinen potvrdit zhotoviteli převzetí díla, zjistí-li se na předávaném díle vada, která brání řádnému užívání díla, nebo více</w:t>
      </w:r>
      <w:r w:rsidR="003F6F73" w:rsidRPr="2388C80F">
        <w:rPr>
          <w:rFonts w:ascii="Arial" w:eastAsia="Times New Roman" w:hAnsi="Arial" w:cs="Arial"/>
          <w:sz w:val="24"/>
          <w:szCs w:val="24"/>
          <w:lang w:eastAsia="cs-CZ"/>
        </w:rPr>
        <w:t xml:space="preserve"> než tři jiné vady.</w:t>
      </w:r>
      <w:r w:rsidR="00222D76" w:rsidRPr="2388C80F">
        <w:rPr>
          <w:rFonts w:ascii="Arial" w:eastAsia="Times New Roman" w:hAnsi="Arial" w:cs="Arial"/>
          <w:sz w:val="24"/>
          <w:szCs w:val="24"/>
          <w:lang w:eastAsia="cs-CZ"/>
        </w:rPr>
        <w:t xml:space="preserve"> </w:t>
      </w:r>
      <w:r w:rsidR="00E046D4" w:rsidRPr="2388C80F">
        <w:rPr>
          <w:rFonts w:ascii="Arial" w:eastAsia="Times New Roman" w:hAnsi="Arial" w:cs="Arial"/>
          <w:sz w:val="24"/>
          <w:szCs w:val="24"/>
          <w:lang w:eastAsia="cs-CZ"/>
        </w:rPr>
        <w:t>Přílohou předávacího protokolu je příslušný nosič</w:t>
      </w:r>
      <w:r w:rsidR="00E06A37" w:rsidRPr="2388C80F">
        <w:rPr>
          <w:rFonts w:ascii="Arial" w:eastAsia="Times New Roman" w:hAnsi="Arial" w:cs="Arial"/>
          <w:sz w:val="24"/>
          <w:szCs w:val="24"/>
          <w:lang w:eastAsia="cs-CZ"/>
        </w:rPr>
        <w:t xml:space="preserve"> nebo </w:t>
      </w:r>
      <w:r w:rsidR="00731317" w:rsidRPr="2388C80F">
        <w:rPr>
          <w:rFonts w:ascii="Arial" w:eastAsia="Times New Roman" w:hAnsi="Arial" w:cs="Arial"/>
          <w:sz w:val="24"/>
          <w:szCs w:val="24"/>
          <w:lang w:eastAsia="cs-CZ"/>
        </w:rPr>
        <w:t>podkladové materiály</w:t>
      </w:r>
      <w:r w:rsidR="00E046D4" w:rsidRPr="2388C80F">
        <w:rPr>
          <w:rFonts w:ascii="Arial" w:eastAsia="Times New Roman" w:hAnsi="Arial" w:cs="Arial"/>
          <w:sz w:val="24"/>
          <w:szCs w:val="24"/>
          <w:lang w:eastAsia="cs-CZ"/>
        </w:rPr>
        <w:t xml:space="preserve"> nezbytn</w:t>
      </w:r>
      <w:r w:rsidR="09F533F0" w:rsidRPr="2388C80F">
        <w:rPr>
          <w:rFonts w:ascii="Arial" w:eastAsia="Times New Roman" w:hAnsi="Arial" w:cs="Arial"/>
          <w:sz w:val="24"/>
          <w:szCs w:val="24"/>
          <w:lang w:eastAsia="cs-CZ"/>
        </w:rPr>
        <w:t>é</w:t>
      </w:r>
      <w:r w:rsidR="00E046D4" w:rsidRPr="2388C80F">
        <w:rPr>
          <w:rFonts w:ascii="Arial" w:eastAsia="Times New Roman" w:hAnsi="Arial" w:cs="Arial"/>
          <w:sz w:val="24"/>
          <w:szCs w:val="24"/>
          <w:lang w:eastAsia="cs-CZ"/>
        </w:rPr>
        <w:t xml:space="preserve"> k užívání díla</w:t>
      </w:r>
      <w:r w:rsidR="5429AA62" w:rsidRPr="2388C80F">
        <w:rPr>
          <w:rFonts w:ascii="Arial" w:eastAsia="Times New Roman" w:hAnsi="Arial" w:cs="Arial"/>
          <w:sz w:val="24"/>
          <w:szCs w:val="24"/>
          <w:lang w:eastAsia="cs-CZ"/>
        </w:rPr>
        <w:t>.</w:t>
      </w:r>
    </w:p>
    <w:p w14:paraId="3B809876" w14:textId="1352914D" w:rsidR="008C2431" w:rsidRPr="00CA74C0" w:rsidRDefault="003F6F73" w:rsidP="00273C5B">
      <w:pPr>
        <w:numPr>
          <w:ilvl w:val="0"/>
          <w:numId w:val="7"/>
        </w:numPr>
        <w:spacing w:after="0" w:line="240" w:lineRule="auto"/>
        <w:ind w:left="567" w:hanging="567"/>
        <w:jc w:val="both"/>
        <w:rPr>
          <w:lang w:eastAsia="cs-CZ"/>
        </w:rPr>
      </w:pPr>
      <w:r w:rsidRPr="2388C80F">
        <w:rPr>
          <w:rFonts w:ascii="Arial" w:eastAsia="Times New Roman" w:hAnsi="Arial" w:cs="Arial"/>
          <w:sz w:val="24"/>
          <w:szCs w:val="24"/>
          <w:lang w:eastAsia="cs-CZ"/>
        </w:rPr>
        <w:t>P</w:t>
      </w:r>
      <w:r w:rsidR="008315C3" w:rsidRPr="2388C80F">
        <w:rPr>
          <w:rFonts w:ascii="Arial" w:eastAsia="Times New Roman" w:hAnsi="Arial" w:cs="Arial"/>
          <w:sz w:val="24"/>
          <w:szCs w:val="24"/>
          <w:lang w:eastAsia="cs-CZ"/>
        </w:rPr>
        <w:t>ro případ prodlení se splněním svého závazku podle čl. I</w:t>
      </w:r>
      <w:r w:rsidR="00970FF8" w:rsidRPr="2388C80F">
        <w:rPr>
          <w:rFonts w:ascii="Arial" w:eastAsia="Times New Roman" w:hAnsi="Arial" w:cs="Arial"/>
          <w:sz w:val="24"/>
          <w:szCs w:val="24"/>
          <w:lang w:eastAsia="cs-CZ"/>
        </w:rPr>
        <w:t xml:space="preserve">. odst. </w:t>
      </w:r>
      <w:r w:rsidR="008315C3" w:rsidRPr="2388C80F">
        <w:rPr>
          <w:rFonts w:ascii="Arial" w:eastAsia="Times New Roman" w:hAnsi="Arial" w:cs="Arial"/>
          <w:sz w:val="24"/>
          <w:szCs w:val="24"/>
          <w:lang w:eastAsia="cs-CZ"/>
        </w:rPr>
        <w:t>1 této smlouvy ve lhůtě podle čl. I</w:t>
      </w:r>
      <w:r w:rsidR="00970FF8" w:rsidRPr="2388C80F">
        <w:rPr>
          <w:rFonts w:ascii="Arial" w:eastAsia="Times New Roman" w:hAnsi="Arial" w:cs="Arial"/>
          <w:sz w:val="24"/>
          <w:szCs w:val="24"/>
          <w:lang w:eastAsia="cs-CZ"/>
        </w:rPr>
        <w:t xml:space="preserve">. odst. </w:t>
      </w:r>
      <w:r w:rsidR="008315C3" w:rsidRPr="2388C80F">
        <w:rPr>
          <w:rFonts w:ascii="Arial" w:eastAsia="Times New Roman" w:hAnsi="Arial" w:cs="Arial"/>
          <w:sz w:val="24"/>
          <w:szCs w:val="24"/>
          <w:lang w:eastAsia="cs-CZ"/>
        </w:rPr>
        <w:t>3 této smlouvy o víc, než 1 týden, se zhotovitel zavazuje zaplatit objedn</w:t>
      </w:r>
      <w:r w:rsidRPr="2388C80F">
        <w:rPr>
          <w:rFonts w:ascii="Arial" w:eastAsia="Times New Roman" w:hAnsi="Arial" w:cs="Arial"/>
          <w:sz w:val="24"/>
          <w:szCs w:val="24"/>
          <w:lang w:eastAsia="cs-CZ"/>
        </w:rPr>
        <w:t>ateli smluvní pokutu ve výši 5</w:t>
      </w:r>
      <w:r w:rsidR="008315C3" w:rsidRPr="2388C80F">
        <w:rPr>
          <w:rFonts w:ascii="Arial" w:eastAsia="Times New Roman" w:hAnsi="Arial" w:cs="Arial"/>
          <w:sz w:val="24"/>
          <w:szCs w:val="24"/>
          <w:lang w:eastAsia="cs-CZ"/>
        </w:rPr>
        <w:t xml:space="preserve">00,- Kč za každý započatý den tohoto prodlení. </w:t>
      </w:r>
    </w:p>
    <w:p w14:paraId="62EBF3C5" w14:textId="77777777" w:rsidR="008315C3" w:rsidRPr="00CA74C0" w:rsidRDefault="008315C3" w:rsidP="003F6F73">
      <w:pPr>
        <w:spacing w:after="0" w:line="240" w:lineRule="auto"/>
        <w:ind w:left="567" w:hanging="567"/>
        <w:jc w:val="center"/>
        <w:rPr>
          <w:rFonts w:ascii="Arial" w:eastAsia="Times New Roman" w:hAnsi="Arial" w:cs="Arial"/>
          <w:sz w:val="24"/>
          <w:szCs w:val="24"/>
          <w:lang w:eastAsia="cs-CZ"/>
        </w:rPr>
      </w:pPr>
    </w:p>
    <w:p w14:paraId="2CBE2F33" w14:textId="18C250E6" w:rsidR="71FBCF03" w:rsidRDefault="71FBCF03" w:rsidP="71FBCF03">
      <w:pPr>
        <w:spacing w:after="0" w:line="240" w:lineRule="auto"/>
        <w:ind w:left="567" w:hanging="567"/>
        <w:jc w:val="center"/>
        <w:rPr>
          <w:rFonts w:ascii="Arial" w:eastAsia="Times New Roman" w:hAnsi="Arial" w:cs="Arial"/>
          <w:sz w:val="24"/>
          <w:szCs w:val="24"/>
          <w:lang w:eastAsia="cs-CZ"/>
        </w:rPr>
      </w:pPr>
    </w:p>
    <w:p w14:paraId="6D98A12B" w14:textId="77777777" w:rsidR="003F6F73" w:rsidRPr="00CA74C0" w:rsidRDefault="003F6F73" w:rsidP="008C2431">
      <w:pPr>
        <w:spacing w:after="0" w:line="240" w:lineRule="auto"/>
        <w:jc w:val="center"/>
        <w:rPr>
          <w:rFonts w:ascii="Arial" w:eastAsia="Times New Roman" w:hAnsi="Arial" w:cs="Arial"/>
          <w:sz w:val="24"/>
          <w:szCs w:val="24"/>
          <w:lang w:eastAsia="cs-CZ"/>
        </w:rPr>
      </w:pPr>
    </w:p>
    <w:p w14:paraId="7B8B9856" w14:textId="22E6D988" w:rsidR="008315C3" w:rsidRPr="00CA74C0" w:rsidRDefault="006B07ED" w:rsidP="00273C5B">
      <w:pPr>
        <w:numPr>
          <w:ilvl w:val="0"/>
          <w:numId w:val="11"/>
        </w:numPr>
        <w:spacing w:after="0" w:line="240" w:lineRule="auto"/>
        <w:ind w:left="284" w:hanging="284"/>
        <w:jc w:val="center"/>
        <w:rPr>
          <w:rFonts w:ascii="Arial" w:eastAsia="Times New Roman" w:hAnsi="Arial" w:cs="Arial"/>
          <w:b/>
          <w:sz w:val="24"/>
          <w:szCs w:val="24"/>
          <w:lang w:eastAsia="cs-CZ"/>
        </w:rPr>
      </w:pPr>
      <w:r w:rsidRPr="71FBCF03">
        <w:rPr>
          <w:rFonts w:ascii="Arial" w:eastAsia="Times New Roman" w:hAnsi="Arial" w:cs="Arial"/>
          <w:b/>
          <w:bCs/>
          <w:sz w:val="24"/>
          <w:szCs w:val="24"/>
          <w:lang w:eastAsia="cs-CZ"/>
        </w:rPr>
        <w:t>Cena díla</w:t>
      </w:r>
    </w:p>
    <w:p w14:paraId="4B0334DC" w14:textId="6590EA79" w:rsidR="71FBCF03" w:rsidRDefault="71FBCF03" w:rsidP="71FBCF03">
      <w:pPr>
        <w:spacing w:after="0" w:line="240" w:lineRule="auto"/>
        <w:jc w:val="center"/>
        <w:rPr>
          <w:b/>
          <w:bCs/>
          <w:lang w:eastAsia="cs-CZ"/>
        </w:rPr>
      </w:pPr>
    </w:p>
    <w:p w14:paraId="17E53706" w14:textId="77777777" w:rsidR="008315C3" w:rsidRPr="00CA74C0" w:rsidRDefault="005B5973" w:rsidP="00273C5B">
      <w:pPr>
        <w:numPr>
          <w:ilvl w:val="0"/>
          <w:numId w:val="9"/>
        </w:numPr>
        <w:spacing w:after="0" w:line="240" w:lineRule="auto"/>
        <w:ind w:left="426" w:hanging="426"/>
        <w:jc w:val="both"/>
        <w:rPr>
          <w:rFonts w:ascii="Arial" w:eastAsia="Times New Roman" w:hAnsi="Arial" w:cs="Arial"/>
          <w:sz w:val="24"/>
          <w:szCs w:val="24"/>
          <w:lang w:eastAsia="cs-CZ"/>
        </w:rPr>
      </w:pPr>
      <w:r w:rsidRPr="00CA74C0">
        <w:rPr>
          <w:rFonts w:ascii="Arial" w:eastAsia="Times New Roman" w:hAnsi="Arial" w:cs="Arial"/>
          <w:sz w:val="24"/>
          <w:szCs w:val="24"/>
          <w:lang w:eastAsia="cs-CZ"/>
        </w:rPr>
        <w:t>Cena</w:t>
      </w:r>
      <w:r w:rsidR="008315C3" w:rsidRPr="00CA74C0">
        <w:rPr>
          <w:rFonts w:ascii="Arial" w:eastAsia="Times New Roman" w:hAnsi="Arial" w:cs="Arial"/>
          <w:sz w:val="24"/>
          <w:szCs w:val="24"/>
          <w:lang w:eastAsia="cs-CZ"/>
        </w:rPr>
        <w:t xml:space="preserve"> za provedení díla podle čl. I/1 této smlouvy </w:t>
      </w:r>
      <w:r w:rsidRPr="00CA74C0">
        <w:rPr>
          <w:rFonts w:ascii="Arial" w:eastAsia="Times New Roman" w:hAnsi="Arial" w:cs="Arial"/>
          <w:sz w:val="24"/>
          <w:szCs w:val="24"/>
          <w:lang w:eastAsia="cs-CZ"/>
        </w:rPr>
        <w:t>je</w:t>
      </w:r>
      <w:r w:rsidR="008315C3" w:rsidRPr="00CA74C0">
        <w:rPr>
          <w:rFonts w:ascii="Arial" w:eastAsia="Times New Roman" w:hAnsi="Arial" w:cs="Arial"/>
          <w:sz w:val="24"/>
          <w:szCs w:val="24"/>
          <w:lang w:eastAsia="cs-CZ"/>
        </w:rPr>
        <w:t>:</w:t>
      </w:r>
    </w:p>
    <w:p w14:paraId="762AA33E" w14:textId="694EBF4C" w:rsidR="008315C3" w:rsidRPr="00F55A25" w:rsidRDefault="008315C3" w:rsidP="6F9217C9">
      <w:pPr>
        <w:spacing w:after="0" w:line="240" w:lineRule="auto"/>
        <w:ind w:left="426"/>
        <w:jc w:val="both"/>
        <w:rPr>
          <w:rFonts w:ascii="Arial" w:eastAsia="Times New Roman" w:hAnsi="Arial" w:cs="Arial"/>
          <w:sz w:val="24"/>
          <w:szCs w:val="24"/>
          <w:lang w:eastAsia="cs-CZ"/>
        </w:rPr>
      </w:pPr>
      <w:r w:rsidRPr="00F55A25">
        <w:rPr>
          <w:rFonts w:ascii="Arial" w:eastAsia="Times New Roman" w:hAnsi="Arial" w:cs="Arial"/>
          <w:sz w:val="24"/>
          <w:szCs w:val="24"/>
          <w:lang w:eastAsia="cs-CZ"/>
        </w:rPr>
        <w:t>Cena bez DPH</w:t>
      </w:r>
      <w:r w:rsidR="2F7E56BB" w:rsidRPr="00F55A25">
        <w:rPr>
          <w:rFonts w:ascii="Arial" w:eastAsia="Times New Roman" w:hAnsi="Arial" w:cs="Arial"/>
          <w:sz w:val="24"/>
          <w:szCs w:val="24"/>
          <w:lang w:eastAsia="cs-CZ"/>
        </w:rPr>
        <w:t xml:space="preserve"> </w:t>
      </w:r>
      <w:r w:rsidRPr="00F55A25">
        <w:rPr>
          <w:rFonts w:ascii="Arial" w:eastAsia="Times New Roman" w:hAnsi="Arial" w:cs="Arial"/>
          <w:sz w:val="24"/>
          <w:szCs w:val="24"/>
          <w:lang w:eastAsia="cs-CZ"/>
        </w:rPr>
        <w:tab/>
      </w:r>
      <w:r w:rsidRPr="00F55A25">
        <w:rPr>
          <w:rFonts w:ascii="Arial" w:eastAsia="Times New Roman" w:hAnsi="Arial" w:cs="Arial"/>
          <w:sz w:val="24"/>
          <w:szCs w:val="24"/>
          <w:lang w:eastAsia="cs-CZ"/>
        </w:rPr>
        <w:tab/>
      </w:r>
      <w:r w:rsidR="597656B0" w:rsidRPr="00F55A25">
        <w:rPr>
          <w:rFonts w:ascii="Arial" w:eastAsia="Times New Roman" w:hAnsi="Arial" w:cs="Arial"/>
          <w:sz w:val="24"/>
          <w:szCs w:val="24"/>
          <w:lang w:eastAsia="cs-CZ"/>
        </w:rPr>
        <w:t>300.000</w:t>
      </w:r>
      <w:r w:rsidRPr="00F55A25">
        <w:rPr>
          <w:rFonts w:ascii="Arial" w:eastAsia="Times New Roman" w:hAnsi="Arial" w:cs="Arial"/>
          <w:sz w:val="24"/>
          <w:szCs w:val="24"/>
          <w:lang w:eastAsia="cs-CZ"/>
        </w:rPr>
        <w:tab/>
      </w:r>
      <w:r w:rsidR="7E9E531D" w:rsidRPr="00F55A25">
        <w:rPr>
          <w:rFonts w:ascii="Arial" w:eastAsia="Times New Roman" w:hAnsi="Arial" w:cs="Arial"/>
          <w:b/>
          <w:bCs/>
          <w:sz w:val="24"/>
          <w:szCs w:val="24"/>
          <w:shd w:val="clear" w:color="auto" w:fill="FFFFFF"/>
          <w:lang w:eastAsia="cs-CZ"/>
        </w:rPr>
        <w:t xml:space="preserve"> </w:t>
      </w:r>
      <w:r w:rsidRPr="00F55A25">
        <w:rPr>
          <w:rFonts w:ascii="Arial" w:eastAsia="Times New Roman" w:hAnsi="Arial" w:cs="Arial"/>
          <w:b/>
          <w:bCs/>
          <w:sz w:val="24"/>
          <w:szCs w:val="24"/>
          <w:shd w:val="clear" w:color="auto" w:fill="FFFFFF"/>
          <w:lang w:eastAsia="cs-CZ"/>
        </w:rPr>
        <w:t>Kč</w:t>
      </w:r>
      <w:r w:rsidRPr="00F55A25">
        <w:rPr>
          <w:rFonts w:ascii="Arial" w:eastAsia="Times New Roman" w:hAnsi="Arial" w:cs="Arial"/>
          <w:sz w:val="24"/>
          <w:szCs w:val="24"/>
          <w:lang w:eastAsia="cs-CZ"/>
        </w:rPr>
        <w:t xml:space="preserve"> </w:t>
      </w:r>
    </w:p>
    <w:p w14:paraId="6F4FA11C" w14:textId="6CD97801" w:rsidR="008315C3" w:rsidRPr="00F55A25" w:rsidRDefault="008315C3" w:rsidP="6F9217C9">
      <w:pPr>
        <w:spacing w:after="0" w:line="240" w:lineRule="auto"/>
        <w:ind w:left="426"/>
        <w:jc w:val="both"/>
        <w:rPr>
          <w:rFonts w:ascii="Arial" w:eastAsia="Times New Roman" w:hAnsi="Arial" w:cs="Arial"/>
          <w:sz w:val="24"/>
          <w:szCs w:val="24"/>
          <w:lang w:eastAsia="cs-CZ"/>
        </w:rPr>
      </w:pPr>
      <w:r w:rsidRPr="00F55A25">
        <w:rPr>
          <w:rFonts w:ascii="Arial" w:eastAsia="Times New Roman" w:hAnsi="Arial" w:cs="Arial"/>
          <w:sz w:val="24"/>
          <w:szCs w:val="24"/>
          <w:lang w:eastAsia="cs-CZ"/>
        </w:rPr>
        <w:t>DPH</w:t>
      </w:r>
      <w:r w:rsidR="7E5AAB63" w:rsidRPr="00F55A25">
        <w:rPr>
          <w:rFonts w:ascii="Arial" w:eastAsia="Times New Roman" w:hAnsi="Arial" w:cs="Arial"/>
          <w:sz w:val="24"/>
          <w:szCs w:val="24"/>
          <w:lang w:eastAsia="cs-CZ"/>
        </w:rPr>
        <w:t xml:space="preserve"> </w:t>
      </w:r>
      <w:r w:rsidRPr="00F55A25">
        <w:tab/>
      </w:r>
      <w:r w:rsidRPr="00F55A25">
        <w:tab/>
      </w:r>
      <w:r w:rsidRPr="00F55A25">
        <w:tab/>
      </w:r>
      <w:r w:rsidR="44038F60" w:rsidRPr="00F55A25">
        <w:rPr>
          <w:rFonts w:ascii="Arial" w:eastAsia="Times New Roman" w:hAnsi="Arial" w:cs="Arial"/>
          <w:sz w:val="24"/>
          <w:szCs w:val="24"/>
          <w:lang w:eastAsia="cs-CZ"/>
        </w:rPr>
        <w:t>63.000</w:t>
      </w:r>
      <w:r w:rsidRPr="00F55A25">
        <w:tab/>
      </w:r>
      <w:r w:rsidRPr="00F55A25">
        <w:rPr>
          <w:rFonts w:ascii="Arial" w:eastAsia="Times New Roman" w:hAnsi="Arial" w:cs="Arial"/>
          <w:b/>
          <w:bCs/>
          <w:sz w:val="24"/>
          <w:szCs w:val="24"/>
          <w:lang w:eastAsia="cs-CZ"/>
        </w:rPr>
        <w:t xml:space="preserve"> Kč</w:t>
      </w:r>
    </w:p>
    <w:p w14:paraId="07CA695F" w14:textId="4DB2E09C" w:rsidR="008315C3" w:rsidRPr="00F55A25" w:rsidRDefault="008315C3" w:rsidP="6F9217C9">
      <w:pPr>
        <w:spacing w:after="0" w:line="240" w:lineRule="auto"/>
        <w:ind w:left="426"/>
        <w:jc w:val="both"/>
        <w:rPr>
          <w:rFonts w:ascii="Arial" w:eastAsia="Times New Roman" w:hAnsi="Arial" w:cs="Arial"/>
          <w:sz w:val="24"/>
          <w:szCs w:val="24"/>
          <w:lang w:eastAsia="cs-CZ"/>
        </w:rPr>
      </w:pPr>
      <w:r w:rsidRPr="00F55A25">
        <w:rPr>
          <w:rFonts w:ascii="Arial" w:eastAsia="Times New Roman" w:hAnsi="Arial" w:cs="Arial"/>
          <w:sz w:val="24"/>
          <w:szCs w:val="24"/>
          <w:lang w:eastAsia="cs-CZ"/>
        </w:rPr>
        <w:t>Cena včetně DPH</w:t>
      </w:r>
      <w:r w:rsidR="71F6BF7B" w:rsidRPr="00F55A25">
        <w:rPr>
          <w:rFonts w:ascii="Arial" w:eastAsia="Times New Roman" w:hAnsi="Arial" w:cs="Arial"/>
          <w:sz w:val="24"/>
          <w:szCs w:val="24"/>
          <w:lang w:eastAsia="cs-CZ"/>
        </w:rPr>
        <w:t xml:space="preserve"> </w:t>
      </w:r>
      <w:r w:rsidRPr="00F55A25">
        <w:tab/>
      </w:r>
      <w:r w:rsidR="38F7F9AE" w:rsidRPr="00F55A25">
        <w:rPr>
          <w:rFonts w:ascii="Arial" w:eastAsia="Times New Roman" w:hAnsi="Arial" w:cs="Arial"/>
          <w:sz w:val="24"/>
          <w:szCs w:val="24"/>
          <w:lang w:eastAsia="cs-CZ"/>
        </w:rPr>
        <w:t>363.000</w:t>
      </w:r>
      <w:r w:rsidRPr="00F55A25">
        <w:tab/>
      </w:r>
      <w:r w:rsidRPr="00F55A25">
        <w:rPr>
          <w:rFonts w:ascii="Arial" w:eastAsia="Times New Roman" w:hAnsi="Arial" w:cs="Arial"/>
          <w:b/>
          <w:bCs/>
          <w:sz w:val="24"/>
          <w:szCs w:val="24"/>
          <w:lang w:eastAsia="cs-CZ"/>
        </w:rPr>
        <w:t xml:space="preserve"> Kč</w:t>
      </w:r>
      <w:r w:rsidRPr="00F55A25">
        <w:rPr>
          <w:rFonts w:ascii="Arial" w:eastAsia="Times New Roman" w:hAnsi="Arial" w:cs="Arial"/>
          <w:sz w:val="24"/>
          <w:szCs w:val="24"/>
          <w:lang w:eastAsia="cs-CZ"/>
        </w:rPr>
        <w:t xml:space="preserve"> </w:t>
      </w:r>
    </w:p>
    <w:p w14:paraId="7CB3657A" w14:textId="41E38286" w:rsidR="00F46C92" w:rsidRPr="00CA74C0" w:rsidRDefault="00F46C92" w:rsidP="00273C5B">
      <w:pPr>
        <w:numPr>
          <w:ilvl w:val="0"/>
          <w:numId w:val="9"/>
        </w:numPr>
        <w:spacing w:after="0" w:line="240" w:lineRule="auto"/>
        <w:ind w:left="426" w:hanging="426"/>
        <w:jc w:val="both"/>
        <w:rPr>
          <w:rFonts w:ascii="Arial" w:hAnsi="Arial" w:cs="Arial"/>
          <w:sz w:val="24"/>
          <w:szCs w:val="24"/>
          <w:highlight w:val="yellow"/>
          <w:lang w:eastAsia="cs-CZ"/>
        </w:rPr>
      </w:pPr>
      <w:r w:rsidRPr="00B17C48">
        <w:rPr>
          <w:rFonts w:ascii="Arial" w:hAnsi="Arial" w:cs="Arial"/>
          <w:color w:val="000000" w:themeColor="text1"/>
          <w:sz w:val="24"/>
          <w:szCs w:val="24"/>
        </w:rPr>
        <w:t>Do</w:t>
      </w:r>
      <w:r w:rsidRPr="6F9217C9">
        <w:rPr>
          <w:rFonts w:ascii="Arial" w:hAnsi="Arial" w:cs="Arial"/>
          <w:color w:val="000000" w:themeColor="text1"/>
          <w:sz w:val="24"/>
          <w:szCs w:val="24"/>
        </w:rPr>
        <w:t xml:space="preserve"> sjednané ceny jsou zahrnuty veškeré náklady zhotovitele na vytvoření celého díla dle této smlouvy a jeho hmotné zachycení, zejména cestovní výdaje, náklady na softwarové vybavení použité pro vytvoření díla a jeho hmotné zachycení, odměny autorům jednotlivých částí díla. Cena zahrnuje i odměnu zhotovitele za oprávnění objednatele a případně třetích osob užívat majetková práva k dílu. </w:t>
      </w:r>
      <w:r w:rsidRPr="6F9217C9">
        <w:rPr>
          <w:rFonts w:ascii="Arial" w:hAnsi="Arial" w:cs="Arial"/>
          <w:sz w:val="24"/>
          <w:szCs w:val="24"/>
        </w:rPr>
        <w:t>Jakékoliv vícenáklady nebudou ze strany objednatele akceptovány.</w:t>
      </w:r>
      <w:r w:rsidR="252B89BB" w:rsidRPr="6F9217C9">
        <w:rPr>
          <w:rFonts w:ascii="Arial" w:hAnsi="Arial" w:cs="Arial"/>
          <w:sz w:val="24"/>
          <w:szCs w:val="24"/>
        </w:rPr>
        <w:t xml:space="preserve"> </w:t>
      </w:r>
    </w:p>
    <w:p w14:paraId="6220A20E" w14:textId="4AB37A7F" w:rsidR="3C8167EE" w:rsidRPr="00CA74C0" w:rsidRDefault="3C8167EE" w:rsidP="00273C5B">
      <w:pPr>
        <w:numPr>
          <w:ilvl w:val="0"/>
          <w:numId w:val="9"/>
        </w:numPr>
        <w:spacing w:after="0" w:line="240" w:lineRule="auto"/>
        <w:ind w:left="426" w:hanging="426"/>
        <w:jc w:val="both"/>
        <w:rPr>
          <w:rFonts w:ascii="Arial" w:eastAsia="Arial" w:hAnsi="Arial" w:cs="Arial"/>
          <w:sz w:val="24"/>
          <w:szCs w:val="24"/>
          <w:lang w:eastAsia="cs-CZ"/>
        </w:rPr>
      </w:pPr>
      <w:r w:rsidRPr="2388C80F">
        <w:rPr>
          <w:rFonts w:ascii="Arial" w:hAnsi="Arial" w:cs="Arial"/>
          <w:sz w:val="24"/>
          <w:szCs w:val="24"/>
        </w:rPr>
        <w:t>Úhrada předmětné zakázky bude realizována na základě příslušného daňového dokladu vystaveného ve smyslu zákona č. 235/2004 Sb., o dani z přidané hodnoty, ve znění pozdějších předpisů</w:t>
      </w:r>
      <w:r w:rsidR="00F70F1A">
        <w:rPr>
          <w:rFonts w:ascii="Arial" w:hAnsi="Arial" w:cs="Arial"/>
          <w:sz w:val="24"/>
          <w:szCs w:val="24"/>
        </w:rPr>
        <w:t xml:space="preserve"> po předání díla objednateli</w:t>
      </w:r>
      <w:r w:rsidR="004A4B8E">
        <w:rPr>
          <w:rFonts w:ascii="Arial" w:hAnsi="Arial" w:cs="Arial"/>
          <w:sz w:val="24"/>
          <w:szCs w:val="24"/>
        </w:rPr>
        <w:t>.</w:t>
      </w:r>
      <w:r w:rsidRPr="2388C80F">
        <w:rPr>
          <w:rFonts w:ascii="Arial" w:hAnsi="Arial" w:cs="Arial"/>
          <w:sz w:val="24"/>
          <w:szCs w:val="24"/>
        </w:rPr>
        <w:t xml:space="preserve"> DPH bude účtována v zákonem stanovené výši platné v den uskutečnění zdanitelného plnění. Splatnost dokladu bude 21 dnů od doručení daňového dokladu </w:t>
      </w:r>
      <w:r w:rsidR="00970FF8" w:rsidRPr="2388C80F">
        <w:rPr>
          <w:rFonts w:ascii="Arial" w:hAnsi="Arial" w:cs="Arial"/>
          <w:sz w:val="24"/>
          <w:szCs w:val="24"/>
        </w:rPr>
        <w:t>objednateli</w:t>
      </w:r>
      <w:r w:rsidRPr="2388C80F">
        <w:rPr>
          <w:rFonts w:ascii="Arial" w:hAnsi="Arial" w:cs="Arial"/>
          <w:sz w:val="24"/>
          <w:szCs w:val="24"/>
        </w:rPr>
        <w:t>.</w:t>
      </w:r>
    </w:p>
    <w:p w14:paraId="07906064" w14:textId="16420201" w:rsidR="6F9217C9" w:rsidRDefault="6F9217C9" w:rsidP="6F9217C9">
      <w:pPr>
        <w:spacing w:after="0" w:line="240" w:lineRule="auto"/>
        <w:jc w:val="both"/>
        <w:rPr>
          <w:lang w:eastAsia="cs-CZ"/>
        </w:rPr>
      </w:pPr>
    </w:p>
    <w:p w14:paraId="1B2F3B97" w14:textId="53BA91B7" w:rsidR="71FBCF03" w:rsidRDefault="71FBCF03" w:rsidP="71FBCF03">
      <w:pPr>
        <w:spacing w:after="0" w:line="240" w:lineRule="auto"/>
        <w:jc w:val="both"/>
        <w:rPr>
          <w:lang w:eastAsia="cs-CZ"/>
        </w:rPr>
      </w:pPr>
    </w:p>
    <w:p w14:paraId="65F4BB94" w14:textId="0D855354" w:rsidR="6F9217C9" w:rsidRDefault="6F9217C9" w:rsidP="6F9217C9">
      <w:pPr>
        <w:spacing w:after="0" w:line="240" w:lineRule="auto"/>
        <w:jc w:val="both"/>
        <w:rPr>
          <w:lang w:eastAsia="cs-CZ"/>
        </w:rPr>
      </w:pPr>
    </w:p>
    <w:p w14:paraId="57F6115D" w14:textId="714DDE63" w:rsidR="008315C3" w:rsidRPr="00CA74C0" w:rsidRDefault="00106774" w:rsidP="00273C5B">
      <w:pPr>
        <w:numPr>
          <w:ilvl w:val="0"/>
          <w:numId w:val="11"/>
        </w:numPr>
        <w:spacing w:after="0" w:line="240" w:lineRule="auto"/>
        <w:ind w:left="284" w:hanging="284"/>
        <w:jc w:val="center"/>
        <w:rPr>
          <w:rFonts w:ascii="Arial" w:eastAsia="Times New Roman" w:hAnsi="Arial" w:cs="Arial"/>
          <w:b/>
          <w:sz w:val="24"/>
          <w:szCs w:val="24"/>
          <w:lang w:eastAsia="cs-CZ"/>
        </w:rPr>
      </w:pPr>
      <w:r w:rsidRPr="71FBCF03">
        <w:rPr>
          <w:rFonts w:ascii="Arial" w:eastAsia="Times New Roman" w:hAnsi="Arial" w:cs="Arial"/>
          <w:b/>
          <w:bCs/>
          <w:sz w:val="24"/>
          <w:szCs w:val="24"/>
          <w:lang w:eastAsia="cs-CZ"/>
        </w:rPr>
        <w:t>P</w:t>
      </w:r>
      <w:r w:rsidR="008315C3" w:rsidRPr="71FBCF03">
        <w:rPr>
          <w:rFonts w:ascii="Arial" w:eastAsia="Times New Roman" w:hAnsi="Arial" w:cs="Arial"/>
          <w:b/>
          <w:bCs/>
          <w:sz w:val="24"/>
          <w:szCs w:val="24"/>
          <w:lang w:eastAsia="cs-CZ"/>
        </w:rPr>
        <w:t>ovinnosti zhotovitele</w:t>
      </w:r>
    </w:p>
    <w:p w14:paraId="752F06CB" w14:textId="2FDB7D80" w:rsidR="71FBCF03" w:rsidRDefault="71FBCF03" w:rsidP="71FBCF03">
      <w:pPr>
        <w:spacing w:after="0" w:line="240" w:lineRule="auto"/>
        <w:jc w:val="center"/>
        <w:rPr>
          <w:b/>
          <w:bCs/>
          <w:lang w:eastAsia="cs-CZ"/>
        </w:rPr>
      </w:pPr>
    </w:p>
    <w:p w14:paraId="5F538D95" w14:textId="77777777" w:rsidR="005A7009" w:rsidRPr="00CA74C0" w:rsidRDefault="005A7009" w:rsidP="00273C5B">
      <w:pPr>
        <w:numPr>
          <w:ilvl w:val="0"/>
          <w:numId w:val="3"/>
        </w:numPr>
        <w:spacing w:after="120"/>
        <w:ind w:left="363"/>
        <w:jc w:val="both"/>
        <w:rPr>
          <w:rFonts w:ascii="Arial" w:hAnsi="Arial" w:cs="Arial"/>
          <w:color w:val="000000"/>
          <w:sz w:val="24"/>
          <w:szCs w:val="24"/>
        </w:rPr>
      </w:pPr>
      <w:r w:rsidRPr="00CA74C0">
        <w:rPr>
          <w:rFonts w:ascii="Arial" w:hAnsi="Arial" w:cs="Arial"/>
          <w:sz w:val="24"/>
          <w:szCs w:val="24"/>
        </w:rPr>
        <w:t>Zhotovitel se zavazuje, že bude poskytovat plnění v rozsahu a způsobem stanoveným touto smlouvou</w:t>
      </w:r>
      <w:r w:rsidR="00B8024C" w:rsidRPr="00CA74C0">
        <w:rPr>
          <w:rFonts w:ascii="Arial" w:hAnsi="Arial" w:cs="Arial"/>
          <w:sz w:val="24"/>
          <w:szCs w:val="24"/>
        </w:rPr>
        <w:t xml:space="preserve"> i specifikacemi definovanými v přílohách P1, P2, a P3</w:t>
      </w:r>
      <w:r w:rsidRPr="00CA74C0">
        <w:rPr>
          <w:rFonts w:ascii="Arial" w:hAnsi="Arial" w:cs="Arial"/>
          <w:sz w:val="24"/>
          <w:szCs w:val="24"/>
        </w:rPr>
        <w:t xml:space="preserve">. </w:t>
      </w:r>
      <w:r w:rsidRPr="00CA74C0">
        <w:rPr>
          <w:rFonts w:ascii="Arial" w:hAnsi="Arial" w:cs="Arial"/>
          <w:color w:val="000000"/>
          <w:sz w:val="24"/>
          <w:szCs w:val="24"/>
        </w:rPr>
        <w:lastRenderedPageBreak/>
        <w:t>Zhotovitel se zavazuje během zpracovávání díl</w:t>
      </w:r>
      <w:r w:rsidR="00B8024C" w:rsidRPr="00CA74C0">
        <w:rPr>
          <w:rFonts w:ascii="Arial" w:hAnsi="Arial" w:cs="Arial"/>
          <w:color w:val="000000"/>
          <w:sz w:val="24"/>
          <w:szCs w:val="24"/>
        </w:rPr>
        <w:t xml:space="preserve">a postupovat podle harmonogramu definovaného v příloze P3 schváleného objednatelem a </w:t>
      </w:r>
      <w:r w:rsidRPr="00CA74C0">
        <w:rPr>
          <w:rFonts w:ascii="Arial" w:hAnsi="Arial" w:cs="Arial"/>
          <w:color w:val="000000"/>
          <w:sz w:val="24"/>
          <w:szCs w:val="24"/>
        </w:rPr>
        <w:t xml:space="preserve">případné změny při provádění díla může provádět jen se souhlasem objednatele. Zhotovitel </w:t>
      </w:r>
      <w:r w:rsidRPr="00CA74C0">
        <w:rPr>
          <w:rFonts w:ascii="Arial" w:hAnsi="Arial" w:cs="Arial"/>
          <w:sz w:val="24"/>
          <w:szCs w:val="24"/>
        </w:rPr>
        <w:t xml:space="preserve">se při plnění předmětu této smlouvy bude řídit pokyny objednatele a postupovat v úzké součinnosti s objednatelem. </w:t>
      </w:r>
      <w:r w:rsidRPr="00CA74C0">
        <w:rPr>
          <w:rFonts w:ascii="Arial" w:hAnsi="Arial" w:cs="Arial"/>
          <w:bCs/>
          <w:sz w:val="24"/>
          <w:szCs w:val="24"/>
        </w:rPr>
        <w:t xml:space="preserve">Jednotlivé kroky zajištění předmětu díla budou realizovány až po odsouhlasení jejich finálních návrhů objednatelem. </w:t>
      </w:r>
      <w:r w:rsidRPr="00CA74C0">
        <w:rPr>
          <w:rFonts w:ascii="Arial" w:hAnsi="Arial" w:cs="Arial"/>
          <w:sz w:val="24"/>
          <w:szCs w:val="24"/>
        </w:rPr>
        <w:t>Pokud objednatel neposkytne v dostatečném předstihu zhotoviteli potřebné pokyny, je zhotovitel oprávněn postupovat samostatně tak, aby byly řádně chráněny zájmy objednatele, které zhotovitel zná nebo znát má. Zhotovitel dílo jako celek i jeho jednotlivé výstupy zpracuje bez věcných a formálních chyb, v řádné kvalitě, včas a v dohodnuté formě.</w:t>
      </w:r>
    </w:p>
    <w:p w14:paraId="7C684E65" w14:textId="77777777" w:rsidR="005A7009" w:rsidRPr="00CA74C0" w:rsidRDefault="005A7009" w:rsidP="00273C5B">
      <w:pPr>
        <w:numPr>
          <w:ilvl w:val="0"/>
          <w:numId w:val="3"/>
        </w:numPr>
        <w:spacing w:after="120"/>
        <w:ind w:left="363"/>
        <w:jc w:val="both"/>
        <w:rPr>
          <w:rFonts w:ascii="Arial" w:hAnsi="Arial" w:cs="Arial"/>
          <w:sz w:val="24"/>
          <w:szCs w:val="24"/>
        </w:rPr>
      </w:pPr>
      <w:r w:rsidRPr="00CA74C0">
        <w:rPr>
          <w:rFonts w:ascii="Arial" w:hAnsi="Arial" w:cs="Arial"/>
          <w:color w:val="000000"/>
          <w:sz w:val="24"/>
          <w:szCs w:val="24"/>
        </w:rPr>
        <w:t>Zhotovitel je povinen v průběhu provádění díla informovat objednatele o skutečnostech, které mohou mít vliv na provedení díla.</w:t>
      </w:r>
      <w:r w:rsidRPr="00CA74C0">
        <w:rPr>
          <w:rFonts w:ascii="Arial" w:hAnsi="Arial" w:cs="Arial"/>
          <w:sz w:val="24"/>
          <w:szCs w:val="24"/>
        </w:rPr>
        <w:t xml:space="preserve"> Zhotovitel je při plnění této smlouvy povinen postupovat s náležitou odbornou péčí, zajišťovat plnění smlouvy v souladu se zájmy objednatele, které zná nebo znát má, oznámit objednateli všechny okolnosti, které zjistí při výkonu své činnosti a jež mohou mít vliv na změnu pokynů objednatele. Zjistí-li zhotovitel kdykoliv v průběhu plnění této smlouvy, že pokyny objednatele jsou nevhodné či pro plnění předmětu této smlouvy neúčelné, je povinen na to objednatele upozornit.</w:t>
      </w:r>
    </w:p>
    <w:p w14:paraId="02722332" w14:textId="223C00FC" w:rsidR="005A7009" w:rsidRPr="00CA74C0" w:rsidRDefault="005A7009" w:rsidP="00273C5B">
      <w:pPr>
        <w:numPr>
          <w:ilvl w:val="0"/>
          <w:numId w:val="3"/>
        </w:numPr>
        <w:spacing w:after="120"/>
        <w:ind w:left="363"/>
        <w:jc w:val="both"/>
        <w:rPr>
          <w:rFonts w:ascii="Arial" w:hAnsi="Arial" w:cs="Arial"/>
          <w:sz w:val="24"/>
          <w:szCs w:val="24"/>
        </w:rPr>
      </w:pPr>
      <w:r w:rsidRPr="00CA74C0">
        <w:rPr>
          <w:rFonts w:ascii="Arial" w:hAnsi="Arial" w:cs="Arial"/>
          <w:sz w:val="24"/>
          <w:szCs w:val="24"/>
        </w:rPr>
        <w:t>Všechna upozornění dle předchozích odstavců činí zhotovitel vůči objednateli bez zbytečného odkladu, a to písemně (např. e-mailem). Pokud o to objednatel požádá, je zhotovitel povinen upozornění učinit písemně, v opačném případě se má za to, že objednatele neupozornil.</w:t>
      </w:r>
    </w:p>
    <w:p w14:paraId="7EBB68CB" w14:textId="77777777" w:rsidR="005A7009" w:rsidRPr="00CA74C0" w:rsidRDefault="005A7009" w:rsidP="00273C5B">
      <w:pPr>
        <w:numPr>
          <w:ilvl w:val="0"/>
          <w:numId w:val="3"/>
        </w:numPr>
        <w:spacing w:after="120"/>
        <w:ind w:left="363"/>
        <w:jc w:val="both"/>
        <w:rPr>
          <w:rFonts w:ascii="Arial" w:hAnsi="Arial" w:cs="Arial"/>
          <w:sz w:val="24"/>
          <w:szCs w:val="24"/>
        </w:rPr>
      </w:pPr>
      <w:r w:rsidRPr="00CA74C0">
        <w:rPr>
          <w:rFonts w:ascii="Arial" w:hAnsi="Arial" w:cs="Arial"/>
          <w:sz w:val="24"/>
          <w:szCs w:val="24"/>
        </w:rPr>
        <w:t>Zhotovitel se zavazuje, že žádným způsobem nezneužije informace, které získá v souvislosti s realizací činností dle této smlouvy. Zhotovitel se zavazuje nezveřejňovat informace získané při plnění této smlouvy bez souhlasu objednatele, ledaže by to vyplývalo z předmětu plnění. Zhotovitel se zavazuje k mlčenlivosti o důvěrných informacích, s nimiž při plnění této smlouvy přišel do styku.</w:t>
      </w:r>
    </w:p>
    <w:p w14:paraId="6BEAAC73" w14:textId="77777777" w:rsidR="005A7009" w:rsidRPr="00CA74C0" w:rsidRDefault="005A7009" w:rsidP="00273C5B">
      <w:pPr>
        <w:numPr>
          <w:ilvl w:val="0"/>
          <w:numId w:val="3"/>
        </w:numPr>
        <w:spacing w:after="120"/>
        <w:ind w:left="363"/>
        <w:jc w:val="both"/>
        <w:rPr>
          <w:rFonts w:ascii="Arial" w:hAnsi="Arial" w:cs="Arial"/>
          <w:sz w:val="24"/>
          <w:szCs w:val="24"/>
        </w:rPr>
      </w:pPr>
      <w:r w:rsidRPr="00CA74C0">
        <w:rPr>
          <w:rFonts w:ascii="Arial" w:hAnsi="Arial" w:cs="Arial"/>
          <w:color w:val="000000"/>
          <w:sz w:val="24"/>
          <w:szCs w:val="24"/>
        </w:rPr>
        <w:t>Zhotovitel se zavazuje, že dílo nebude obsahovat žádné utajované skutečnosti, skutečnosti tvořící předmět obchodního tajemství, včetně osobních údajů, které není oprávněn sdělit jinému. Zhotovitel také prohlašuje, že dílo nebude obsahovat žádné skutečnosti, které mohou bez dalšího zasáhnout do práv a právem chráněných zájmů jiných osob nebo budou v rozporu s dobrými mravy.</w:t>
      </w:r>
    </w:p>
    <w:p w14:paraId="6BB9E253" w14:textId="77777777" w:rsidR="008C2431" w:rsidRPr="00CA74C0" w:rsidRDefault="008C2431" w:rsidP="008C2431">
      <w:pPr>
        <w:spacing w:after="120"/>
        <w:ind w:left="363"/>
        <w:jc w:val="both"/>
        <w:rPr>
          <w:rFonts w:ascii="Arial" w:hAnsi="Arial" w:cs="Arial"/>
          <w:sz w:val="24"/>
          <w:szCs w:val="24"/>
        </w:rPr>
      </w:pPr>
    </w:p>
    <w:p w14:paraId="4BED3010" w14:textId="41E71EFA" w:rsidR="71FBCF03" w:rsidRDefault="71FBCF03" w:rsidP="71FBCF03">
      <w:pPr>
        <w:spacing w:after="120"/>
        <w:ind w:left="363"/>
        <w:jc w:val="both"/>
        <w:rPr>
          <w:rFonts w:ascii="Arial" w:hAnsi="Arial" w:cs="Arial"/>
          <w:sz w:val="24"/>
          <w:szCs w:val="24"/>
        </w:rPr>
      </w:pPr>
    </w:p>
    <w:p w14:paraId="6381B8E7" w14:textId="77777777" w:rsidR="00CA1912" w:rsidRDefault="00CA1912" w:rsidP="71FBCF03">
      <w:pPr>
        <w:spacing w:after="120"/>
        <w:ind w:left="363"/>
        <w:jc w:val="both"/>
        <w:rPr>
          <w:rFonts w:ascii="Arial" w:hAnsi="Arial" w:cs="Arial"/>
          <w:sz w:val="24"/>
          <w:szCs w:val="24"/>
        </w:rPr>
      </w:pPr>
    </w:p>
    <w:p w14:paraId="4EBB93F6" w14:textId="77777777" w:rsidR="00622F84" w:rsidRDefault="00622F84" w:rsidP="71FBCF03">
      <w:pPr>
        <w:spacing w:after="120"/>
        <w:ind w:left="363"/>
        <w:jc w:val="both"/>
        <w:rPr>
          <w:rFonts w:ascii="Arial" w:hAnsi="Arial" w:cs="Arial"/>
          <w:sz w:val="24"/>
          <w:szCs w:val="24"/>
        </w:rPr>
      </w:pPr>
    </w:p>
    <w:p w14:paraId="23DE523C" w14:textId="77777777" w:rsidR="008315C3" w:rsidRPr="00CA74C0" w:rsidRDefault="008315C3" w:rsidP="008315C3">
      <w:pPr>
        <w:spacing w:after="0" w:line="240" w:lineRule="auto"/>
        <w:jc w:val="both"/>
        <w:rPr>
          <w:rFonts w:ascii="Arial" w:eastAsia="Times New Roman" w:hAnsi="Arial" w:cs="Arial"/>
          <w:sz w:val="24"/>
          <w:szCs w:val="24"/>
          <w:lang w:eastAsia="cs-CZ"/>
        </w:rPr>
      </w:pPr>
    </w:p>
    <w:p w14:paraId="1C1BED2E" w14:textId="776FA2A5" w:rsidR="008315C3" w:rsidRPr="00CA74C0" w:rsidRDefault="00E32E79" w:rsidP="00273C5B">
      <w:pPr>
        <w:numPr>
          <w:ilvl w:val="0"/>
          <w:numId w:val="11"/>
        </w:numPr>
        <w:spacing w:after="0" w:line="240" w:lineRule="auto"/>
        <w:ind w:left="284" w:hanging="284"/>
        <w:jc w:val="center"/>
        <w:rPr>
          <w:rFonts w:ascii="Arial" w:eastAsia="Times New Roman" w:hAnsi="Arial" w:cs="Arial"/>
          <w:b/>
          <w:sz w:val="24"/>
          <w:szCs w:val="24"/>
          <w:lang w:eastAsia="cs-CZ"/>
        </w:rPr>
      </w:pPr>
      <w:r w:rsidRPr="71FBCF03">
        <w:rPr>
          <w:rFonts w:ascii="Arial" w:eastAsia="Times New Roman" w:hAnsi="Arial" w:cs="Arial"/>
          <w:b/>
          <w:bCs/>
          <w:sz w:val="24"/>
          <w:szCs w:val="24"/>
          <w:lang w:eastAsia="cs-CZ"/>
        </w:rPr>
        <w:t>P</w:t>
      </w:r>
      <w:r w:rsidR="008315C3" w:rsidRPr="71FBCF03">
        <w:rPr>
          <w:rFonts w:ascii="Arial" w:eastAsia="Times New Roman" w:hAnsi="Arial" w:cs="Arial"/>
          <w:b/>
          <w:bCs/>
          <w:sz w:val="24"/>
          <w:szCs w:val="24"/>
          <w:lang w:eastAsia="cs-CZ"/>
        </w:rPr>
        <w:t>ovinnosti objednatele</w:t>
      </w:r>
    </w:p>
    <w:p w14:paraId="4580BD4D" w14:textId="70536F36" w:rsidR="71FBCF03" w:rsidRDefault="71FBCF03" w:rsidP="71FBCF03">
      <w:pPr>
        <w:spacing w:after="0" w:line="240" w:lineRule="auto"/>
        <w:jc w:val="center"/>
        <w:rPr>
          <w:b/>
          <w:bCs/>
          <w:lang w:eastAsia="cs-CZ"/>
        </w:rPr>
      </w:pPr>
    </w:p>
    <w:p w14:paraId="069A79D8" w14:textId="7836CCFC" w:rsidR="005A7009" w:rsidRPr="00CA74C0" w:rsidRDefault="005A7009" w:rsidP="00273C5B">
      <w:pPr>
        <w:numPr>
          <w:ilvl w:val="0"/>
          <w:numId w:val="2"/>
        </w:numPr>
        <w:tabs>
          <w:tab w:val="left" w:pos="363"/>
        </w:tabs>
        <w:spacing w:after="120"/>
        <w:ind w:left="363"/>
        <w:jc w:val="both"/>
        <w:rPr>
          <w:rFonts w:ascii="Arial" w:hAnsi="Arial" w:cs="Arial"/>
          <w:sz w:val="24"/>
          <w:szCs w:val="24"/>
        </w:rPr>
      </w:pPr>
      <w:r w:rsidRPr="2388C80F">
        <w:rPr>
          <w:rFonts w:ascii="Arial" w:hAnsi="Arial" w:cs="Arial"/>
          <w:sz w:val="24"/>
          <w:szCs w:val="24"/>
        </w:rPr>
        <w:t>Objednatel se zavazuje poskytnout zhotoviteli veškerou součinnost potřebnou pro řádné plnění předmětu této smlouvy</w:t>
      </w:r>
      <w:r w:rsidRPr="2388C80F">
        <w:rPr>
          <w:rFonts w:ascii="Arial" w:hAnsi="Arial" w:cs="Arial"/>
          <w:color w:val="000000" w:themeColor="text1"/>
          <w:sz w:val="24"/>
          <w:szCs w:val="24"/>
        </w:rPr>
        <w:t xml:space="preserve"> spočívající mj. v odsouhlasení grafických návrhů</w:t>
      </w:r>
      <w:r w:rsidR="00E420E9" w:rsidRPr="2388C80F">
        <w:rPr>
          <w:rFonts w:ascii="Arial" w:hAnsi="Arial" w:cs="Arial"/>
          <w:color w:val="000000" w:themeColor="text1"/>
          <w:sz w:val="24"/>
          <w:szCs w:val="24"/>
        </w:rPr>
        <w:t xml:space="preserve"> a</w:t>
      </w:r>
      <w:r w:rsidR="1EE1FAEA" w:rsidRPr="2388C80F">
        <w:rPr>
          <w:rFonts w:ascii="Arial" w:hAnsi="Arial" w:cs="Arial"/>
          <w:color w:val="000000" w:themeColor="text1"/>
          <w:sz w:val="24"/>
          <w:szCs w:val="24"/>
        </w:rPr>
        <w:t xml:space="preserve"> </w:t>
      </w:r>
      <w:r w:rsidRPr="2388C80F">
        <w:rPr>
          <w:rFonts w:ascii="Arial" w:hAnsi="Arial" w:cs="Arial"/>
          <w:color w:val="000000" w:themeColor="text1"/>
          <w:sz w:val="24"/>
          <w:szCs w:val="24"/>
        </w:rPr>
        <w:t>součinnost při předání díla. Objednatel je povinen poskytnout součinnost do 5 pracovních dnů ode dne doručení žádosti zhotovitele. Prodlení objednatele s poskytnutím uvedené součinnosti má za následek prodloužení termínu plnění díla o dobu, po kterou byl objednatel v prodlení s poskytnutím součinnosti.</w:t>
      </w:r>
    </w:p>
    <w:p w14:paraId="2F21EBAF" w14:textId="68D7DAAE" w:rsidR="005A7009" w:rsidRPr="00CA74C0" w:rsidRDefault="005A7009" w:rsidP="00273C5B">
      <w:pPr>
        <w:numPr>
          <w:ilvl w:val="0"/>
          <w:numId w:val="2"/>
        </w:numPr>
        <w:tabs>
          <w:tab w:val="left" w:pos="363"/>
        </w:tabs>
        <w:spacing w:after="120"/>
        <w:ind w:left="363"/>
        <w:jc w:val="both"/>
        <w:rPr>
          <w:rFonts w:ascii="Arial" w:hAnsi="Arial" w:cs="Arial"/>
          <w:sz w:val="24"/>
          <w:szCs w:val="24"/>
        </w:rPr>
      </w:pPr>
      <w:r w:rsidRPr="2388C80F">
        <w:rPr>
          <w:rFonts w:ascii="Arial" w:hAnsi="Arial" w:cs="Arial"/>
          <w:sz w:val="24"/>
          <w:szCs w:val="24"/>
        </w:rPr>
        <w:t>Objednatel se zavazuje zaplatit zhotoviteli cenu dle čl</w:t>
      </w:r>
      <w:r w:rsidR="004E5E8E" w:rsidRPr="2388C80F">
        <w:rPr>
          <w:rFonts w:ascii="Arial" w:hAnsi="Arial" w:cs="Arial"/>
          <w:sz w:val="24"/>
          <w:szCs w:val="24"/>
        </w:rPr>
        <w:t>. I</w:t>
      </w:r>
      <w:r w:rsidRPr="2388C80F">
        <w:rPr>
          <w:rFonts w:ascii="Arial" w:hAnsi="Arial" w:cs="Arial"/>
          <w:sz w:val="24"/>
          <w:szCs w:val="24"/>
        </w:rPr>
        <w:t>I</w:t>
      </w:r>
      <w:r w:rsidR="005A2E04" w:rsidRPr="2388C80F">
        <w:rPr>
          <w:rFonts w:ascii="Arial" w:hAnsi="Arial" w:cs="Arial"/>
          <w:sz w:val="24"/>
          <w:szCs w:val="24"/>
        </w:rPr>
        <w:t xml:space="preserve">. odst. </w:t>
      </w:r>
      <w:r w:rsidR="004E5E8E" w:rsidRPr="2388C80F">
        <w:rPr>
          <w:rFonts w:ascii="Arial" w:hAnsi="Arial" w:cs="Arial"/>
          <w:sz w:val="24"/>
          <w:szCs w:val="24"/>
        </w:rPr>
        <w:t>1</w:t>
      </w:r>
      <w:r w:rsidRPr="2388C80F">
        <w:rPr>
          <w:rFonts w:ascii="Arial" w:hAnsi="Arial" w:cs="Arial"/>
          <w:sz w:val="24"/>
          <w:szCs w:val="24"/>
        </w:rPr>
        <w:t xml:space="preserve"> této</w:t>
      </w:r>
      <w:r w:rsidR="009A7581" w:rsidRPr="2388C80F">
        <w:rPr>
          <w:rFonts w:ascii="Arial" w:hAnsi="Arial" w:cs="Arial"/>
          <w:sz w:val="24"/>
          <w:szCs w:val="24"/>
        </w:rPr>
        <w:t xml:space="preserve"> </w:t>
      </w:r>
      <w:r w:rsidRPr="2388C80F">
        <w:rPr>
          <w:rFonts w:ascii="Arial" w:hAnsi="Arial" w:cs="Arial"/>
          <w:sz w:val="24"/>
          <w:szCs w:val="24"/>
        </w:rPr>
        <w:t>smlouvy</w:t>
      </w:r>
      <w:r w:rsidR="009A7581" w:rsidRPr="2388C80F">
        <w:rPr>
          <w:rFonts w:ascii="Arial" w:hAnsi="Arial" w:cs="Arial"/>
          <w:sz w:val="24"/>
          <w:szCs w:val="24"/>
        </w:rPr>
        <w:t>,</w:t>
      </w:r>
      <w:r w:rsidRPr="2388C80F">
        <w:rPr>
          <w:rFonts w:ascii="Arial" w:hAnsi="Arial" w:cs="Arial"/>
          <w:sz w:val="24"/>
          <w:szCs w:val="24"/>
        </w:rPr>
        <w:t xml:space="preserve"> a to způsobem a za podmínek tam stanovených.</w:t>
      </w:r>
    </w:p>
    <w:p w14:paraId="01CE519F" w14:textId="77777777" w:rsidR="009A7581" w:rsidRPr="00CA74C0" w:rsidRDefault="005A7009" w:rsidP="00273C5B">
      <w:pPr>
        <w:numPr>
          <w:ilvl w:val="0"/>
          <w:numId w:val="2"/>
        </w:numPr>
        <w:tabs>
          <w:tab w:val="left" w:pos="360"/>
        </w:tabs>
        <w:spacing w:after="120"/>
        <w:ind w:left="363"/>
        <w:jc w:val="both"/>
        <w:rPr>
          <w:rFonts w:ascii="Arial" w:hAnsi="Arial" w:cs="Arial"/>
          <w:sz w:val="24"/>
          <w:szCs w:val="24"/>
        </w:rPr>
      </w:pPr>
      <w:r w:rsidRPr="00CA74C0">
        <w:rPr>
          <w:rFonts w:ascii="Arial" w:hAnsi="Arial" w:cs="Arial"/>
          <w:sz w:val="24"/>
          <w:szCs w:val="24"/>
        </w:rPr>
        <w:t>Objednatel se zavazuje bezodkladně informovat zhotovitele o všech změnách a jiných okolnostech, které se dotýkají plnění závazků vyplývajících z této smlouvy. Podstatné změny musí být oznámeny písemně.</w:t>
      </w:r>
    </w:p>
    <w:p w14:paraId="49700702" w14:textId="77777777" w:rsidR="009A7581" w:rsidRPr="00CA74C0" w:rsidRDefault="009A7581" w:rsidP="00273C5B">
      <w:pPr>
        <w:numPr>
          <w:ilvl w:val="0"/>
          <w:numId w:val="2"/>
        </w:numPr>
        <w:tabs>
          <w:tab w:val="left" w:pos="360"/>
        </w:tabs>
        <w:spacing w:after="120"/>
        <w:ind w:left="363"/>
        <w:jc w:val="both"/>
        <w:rPr>
          <w:rFonts w:ascii="Arial" w:hAnsi="Arial" w:cs="Arial"/>
          <w:sz w:val="24"/>
          <w:szCs w:val="24"/>
        </w:rPr>
      </w:pPr>
      <w:r w:rsidRPr="00CA74C0">
        <w:rPr>
          <w:rFonts w:ascii="Arial" w:hAnsi="Arial" w:cs="Arial"/>
          <w:sz w:val="24"/>
          <w:szCs w:val="24"/>
        </w:rPr>
        <w:t>Objednatel je oprávněn kdykoliv v průběhu provádění díla kontrolovat kvalitu, způsob provedení a soulad provádění díla s podmínkami sjednanými v této smlouvě a dle harmonogramu, jež bude před započetím prací specifikován dle přílohy P3</w:t>
      </w:r>
      <w:r w:rsidR="000F58EB" w:rsidRPr="00CA74C0">
        <w:rPr>
          <w:rFonts w:ascii="Arial" w:hAnsi="Arial" w:cs="Arial"/>
          <w:sz w:val="24"/>
          <w:szCs w:val="24"/>
        </w:rPr>
        <w:t xml:space="preserve"> této smlouvy</w:t>
      </w:r>
      <w:r w:rsidRPr="00CA74C0">
        <w:rPr>
          <w:rFonts w:ascii="Arial" w:hAnsi="Arial" w:cs="Arial"/>
          <w:sz w:val="24"/>
          <w:szCs w:val="24"/>
        </w:rPr>
        <w:t>. Zhotovitel je povinen objednateli na požádání poskytnout rozpracované části díla dle této smlouvy ke kontrole. Objednatel také požaduje, aby jednotlivé kroky harmonogramu, i celkový průběh důležitých kroků plnění veřejné zakázky, zhotovitel vedl v rámci projektového softwaru (např. Trello) a umožnil objednateli jeho prostřednictvím kontrolovat stav projektu (viz příloha P3).</w:t>
      </w:r>
    </w:p>
    <w:p w14:paraId="07547A01" w14:textId="77777777" w:rsidR="005A7009" w:rsidRPr="00CA74C0" w:rsidRDefault="005A7009" w:rsidP="009A7581">
      <w:pPr>
        <w:tabs>
          <w:tab w:val="left" w:pos="360"/>
        </w:tabs>
        <w:spacing w:after="120"/>
        <w:ind w:left="363"/>
        <w:jc w:val="both"/>
        <w:rPr>
          <w:rFonts w:ascii="Arial" w:hAnsi="Arial" w:cs="Arial"/>
          <w:sz w:val="24"/>
          <w:szCs w:val="24"/>
        </w:rPr>
      </w:pPr>
    </w:p>
    <w:p w14:paraId="5043CB0F" w14:textId="77777777" w:rsidR="008315C3" w:rsidRPr="00CA74C0" w:rsidRDefault="008315C3" w:rsidP="008315C3">
      <w:pPr>
        <w:spacing w:after="0" w:line="240" w:lineRule="auto"/>
        <w:jc w:val="both"/>
        <w:rPr>
          <w:rFonts w:ascii="Arial" w:eastAsia="Times New Roman" w:hAnsi="Arial" w:cs="Arial"/>
          <w:sz w:val="24"/>
          <w:szCs w:val="24"/>
          <w:lang w:eastAsia="cs-CZ"/>
        </w:rPr>
      </w:pPr>
    </w:p>
    <w:p w14:paraId="4EBD9F8C" w14:textId="77777777" w:rsidR="008315C3" w:rsidRPr="00CA74C0" w:rsidRDefault="004E5E8E" w:rsidP="00273C5B">
      <w:pPr>
        <w:numPr>
          <w:ilvl w:val="0"/>
          <w:numId w:val="11"/>
        </w:numPr>
        <w:spacing w:after="0" w:line="240" w:lineRule="auto"/>
        <w:ind w:left="284" w:hanging="284"/>
        <w:jc w:val="center"/>
        <w:rPr>
          <w:rFonts w:ascii="Arial" w:eastAsia="Times New Roman" w:hAnsi="Arial" w:cs="Arial"/>
          <w:b/>
          <w:sz w:val="24"/>
          <w:szCs w:val="24"/>
          <w:lang w:eastAsia="cs-CZ"/>
        </w:rPr>
      </w:pPr>
      <w:r w:rsidRPr="71FBCF03">
        <w:rPr>
          <w:rFonts w:ascii="Arial" w:eastAsia="Times New Roman" w:hAnsi="Arial" w:cs="Arial"/>
          <w:b/>
          <w:bCs/>
          <w:sz w:val="24"/>
          <w:szCs w:val="24"/>
          <w:lang w:eastAsia="cs-CZ"/>
        </w:rPr>
        <w:t>Splnění díla a majetková práva k dílu</w:t>
      </w:r>
    </w:p>
    <w:p w14:paraId="0787DB0B" w14:textId="49D2802A" w:rsidR="71FBCF03" w:rsidRDefault="71FBCF03" w:rsidP="71FBCF03">
      <w:pPr>
        <w:spacing w:after="0" w:line="240" w:lineRule="auto"/>
        <w:jc w:val="center"/>
        <w:rPr>
          <w:b/>
          <w:bCs/>
          <w:lang w:eastAsia="cs-CZ"/>
        </w:rPr>
      </w:pPr>
    </w:p>
    <w:p w14:paraId="580C7462" w14:textId="32AE6886" w:rsidR="004E5E8E" w:rsidRPr="00CA74C0" w:rsidRDefault="0092652C" w:rsidP="00273C5B">
      <w:pPr>
        <w:pStyle w:val="1slaSEZChar1"/>
        <w:numPr>
          <w:ilvl w:val="0"/>
          <w:numId w:val="5"/>
        </w:numPr>
        <w:tabs>
          <w:tab w:val="clear" w:pos="720"/>
          <w:tab w:val="num" w:pos="360"/>
        </w:tabs>
        <w:spacing w:before="0" w:after="120" w:line="276" w:lineRule="auto"/>
        <w:ind w:left="360"/>
        <w:rPr>
          <w:rFonts w:ascii="Arial" w:hAnsi="Arial" w:cs="Arial"/>
          <w:sz w:val="24"/>
          <w:szCs w:val="24"/>
        </w:rPr>
      </w:pPr>
      <w:r w:rsidRPr="2388C80F">
        <w:rPr>
          <w:rFonts w:ascii="Arial" w:hAnsi="Arial" w:cs="Arial"/>
          <w:sz w:val="24"/>
          <w:szCs w:val="24"/>
        </w:rPr>
        <w:t>Dnem</w:t>
      </w:r>
      <w:r w:rsidR="004E5E8E" w:rsidRPr="2388C80F">
        <w:rPr>
          <w:rFonts w:ascii="Arial" w:hAnsi="Arial" w:cs="Arial"/>
          <w:sz w:val="24"/>
          <w:szCs w:val="24"/>
        </w:rPr>
        <w:t xml:space="preserve"> </w:t>
      </w:r>
      <w:r w:rsidR="004438C8" w:rsidRPr="2388C80F">
        <w:rPr>
          <w:rFonts w:ascii="Arial" w:hAnsi="Arial" w:cs="Arial"/>
          <w:sz w:val="24"/>
          <w:szCs w:val="24"/>
        </w:rPr>
        <w:t xml:space="preserve">splnění závazku zhotovitele k provedení díla </w:t>
      </w:r>
      <w:r w:rsidR="004E5E8E" w:rsidRPr="2388C80F">
        <w:rPr>
          <w:rFonts w:ascii="Arial" w:hAnsi="Arial" w:cs="Arial"/>
          <w:sz w:val="24"/>
          <w:szCs w:val="24"/>
        </w:rPr>
        <w:t>př</w:t>
      </w:r>
      <w:r w:rsidRPr="2388C80F">
        <w:rPr>
          <w:rFonts w:ascii="Arial" w:hAnsi="Arial" w:cs="Arial"/>
          <w:sz w:val="24"/>
          <w:szCs w:val="24"/>
        </w:rPr>
        <w:t>echází na objednatele oprávnění</w:t>
      </w:r>
      <w:r w:rsidR="000716E7" w:rsidRPr="2388C80F">
        <w:rPr>
          <w:rFonts w:ascii="Arial" w:hAnsi="Arial" w:cs="Arial"/>
          <w:sz w:val="24"/>
          <w:szCs w:val="24"/>
        </w:rPr>
        <w:t xml:space="preserve"> ke všem způsobům užití díla, včetně </w:t>
      </w:r>
      <w:r w:rsidR="00477A48" w:rsidRPr="2388C80F">
        <w:rPr>
          <w:rFonts w:ascii="Arial" w:hAnsi="Arial" w:cs="Arial"/>
          <w:sz w:val="24"/>
          <w:szCs w:val="24"/>
        </w:rPr>
        <w:t xml:space="preserve">dalšího užití </w:t>
      </w:r>
      <w:r w:rsidR="000716E7" w:rsidRPr="2388C80F">
        <w:rPr>
          <w:rFonts w:ascii="Arial" w:hAnsi="Arial" w:cs="Arial"/>
          <w:color w:val="000000" w:themeColor="text1"/>
          <w:sz w:val="24"/>
          <w:szCs w:val="24"/>
        </w:rPr>
        <w:t xml:space="preserve">díla. Za tímto účelem je zhotovitel povinen předat objednateli zároveň s dílem veškeré informace nezbytné k zajišťování </w:t>
      </w:r>
      <w:r w:rsidR="00477A48" w:rsidRPr="2388C80F">
        <w:rPr>
          <w:rFonts w:ascii="Arial" w:hAnsi="Arial" w:cs="Arial"/>
          <w:color w:val="000000" w:themeColor="text1"/>
          <w:sz w:val="24"/>
          <w:szCs w:val="24"/>
        </w:rPr>
        <w:t>dalšího užití</w:t>
      </w:r>
      <w:r w:rsidR="000716E7" w:rsidRPr="2388C80F">
        <w:rPr>
          <w:rFonts w:ascii="Arial" w:hAnsi="Arial" w:cs="Arial"/>
          <w:color w:val="000000" w:themeColor="text1"/>
          <w:sz w:val="24"/>
          <w:szCs w:val="24"/>
        </w:rPr>
        <w:t xml:space="preserve">. </w:t>
      </w:r>
      <w:r w:rsidR="004E5E8E" w:rsidRPr="2388C80F">
        <w:rPr>
          <w:rFonts w:ascii="Arial" w:hAnsi="Arial" w:cs="Arial"/>
          <w:color w:val="000000" w:themeColor="text1"/>
          <w:sz w:val="24"/>
          <w:szCs w:val="24"/>
        </w:rPr>
        <w:t>Objednatel není povinen tato práva využít. Oprávnění vykonávat majetková práva k dílu nebo jeho části platí celosvětově po celou dobu jejich trvání. Objednatel je oprávněn poskytnout dílo třetím osobám. Oprávnění vykonávat majetková práva k dílu nebo jeho části platí pro třetí osoby ve stejném rozsahu jako pro objednatele. V případě práv užívání k</w:t>
      </w:r>
      <w:r w:rsidR="004E5E8E" w:rsidRPr="2388C80F">
        <w:rPr>
          <w:rFonts w:ascii="Arial" w:hAnsi="Arial" w:cs="Arial"/>
          <w:sz w:val="24"/>
          <w:szCs w:val="24"/>
        </w:rPr>
        <w:t xml:space="preserve"> vytvořeným aplikacím je licence výhradní.</w:t>
      </w:r>
    </w:p>
    <w:p w14:paraId="1646AEFB" w14:textId="77777777" w:rsidR="00314EB9" w:rsidRPr="00CA74C0" w:rsidRDefault="0092652C" w:rsidP="00273C5B">
      <w:pPr>
        <w:pStyle w:val="1slaSEZChar1"/>
        <w:numPr>
          <w:ilvl w:val="0"/>
          <w:numId w:val="5"/>
        </w:numPr>
        <w:tabs>
          <w:tab w:val="clear" w:pos="720"/>
          <w:tab w:val="num" w:pos="360"/>
        </w:tabs>
        <w:spacing w:before="0" w:after="120" w:line="276" w:lineRule="auto"/>
        <w:ind w:left="360"/>
        <w:rPr>
          <w:rFonts w:ascii="Arial" w:hAnsi="Arial" w:cs="Arial"/>
          <w:color w:val="000000"/>
          <w:sz w:val="24"/>
          <w:szCs w:val="24"/>
        </w:rPr>
      </w:pPr>
      <w:r w:rsidRPr="00CA74C0">
        <w:rPr>
          <w:rFonts w:ascii="Arial" w:hAnsi="Arial" w:cs="Arial"/>
          <w:sz w:val="24"/>
          <w:szCs w:val="24"/>
        </w:rPr>
        <w:t>Zhotovitel není oprávněn</w:t>
      </w:r>
      <w:r w:rsidR="004E5E8E" w:rsidRPr="00CA74C0">
        <w:rPr>
          <w:rFonts w:ascii="Arial" w:hAnsi="Arial" w:cs="Arial"/>
          <w:sz w:val="24"/>
          <w:szCs w:val="24"/>
        </w:rPr>
        <w:t xml:space="preserve"> </w:t>
      </w:r>
      <w:r w:rsidR="004438C8" w:rsidRPr="00CA74C0">
        <w:rPr>
          <w:rFonts w:ascii="Arial" w:hAnsi="Arial" w:cs="Arial"/>
          <w:sz w:val="24"/>
          <w:szCs w:val="24"/>
        </w:rPr>
        <w:t xml:space="preserve">dílo </w:t>
      </w:r>
      <w:r w:rsidR="004E5E8E" w:rsidRPr="00CA74C0">
        <w:rPr>
          <w:rFonts w:ascii="Arial" w:hAnsi="Arial" w:cs="Arial"/>
          <w:sz w:val="24"/>
          <w:szCs w:val="24"/>
        </w:rPr>
        <w:t>sám využívat nebo poskytnout</w:t>
      </w:r>
      <w:r w:rsidR="004E5E8E" w:rsidRPr="00CA74C0">
        <w:rPr>
          <w:rFonts w:ascii="Arial" w:hAnsi="Arial" w:cs="Arial"/>
          <w:color w:val="000000"/>
          <w:sz w:val="24"/>
          <w:szCs w:val="24"/>
        </w:rPr>
        <w:t xml:space="preserve"> jeho kopie jiné osobě.</w:t>
      </w:r>
    </w:p>
    <w:p w14:paraId="3AE15B78" w14:textId="6C2A3F96" w:rsidR="00314EB9" w:rsidRPr="00CA74C0" w:rsidRDefault="00314EB9" w:rsidP="00273C5B">
      <w:pPr>
        <w:pStyle w:val="1slaSEZChar1"/>
        <w:numPr>
          <w:ilvl w:val="0"/>
          <w:numId w:val="5"/>
        </w:numPr>
        <w:tabs>
          <w:tab w:val="clear" w:pos="720"/>
          <w:tab w:val="num" w:pos="360"/>
        </w:tabs>
        <w:spacing w:before="0" w:after="120" w:line="276" w:lineRule="auto"/>
        <w:ind w:left="360"/>
        <w:rPr>
          <w:rFonts w:ascii="Arial" w:hAnsi="Arial" w:cs="Arial"/>
          <w:color w:val="000000"/>
          <w:sz w:val="24"/>
          <w:szCs w:val="24"/>
        </w:rPr>
      </w:pPr>
      <w:r w:rsidRPr="563FA194">
        <w:rPr>
          <w:rFonts w:ascii="Arial" w:hAnsi="Arial" w:cs="Arial"/>
          <w:sz w:val="24"/>
          <w:szCs w:val="24"/>
        </w:rPr>
        <w:t>Smluvní strany si dohodly, že pokud v </w:t>
      </w:r>
      <w:r w:rsidRPr="00A1573D">
        <w:rPr>
          <w:rFonts w:ascii="Arial" w:hAnsi="Arial" w:cs="Arial"/>
          <w:sz w:val="24"/>
          <w:szCs w:val="24"/>
        </w:rPr>
        <w:t xml:space="preserve">rámci tvorby </w:t>
      </w:r>
      <w:r w:rsidR="00CD205C" w:rsidRPr="00A1573D">
        <w:rPr>
          <w:rFonts w:ascii="Arial" w:hAnsi="Arial" w:cs="Arial"/>
          <w:sz w:val="24"/>
          <w:szCs w:val="24"/>
        </w:rPr>
        <w:t xml:space="preserve">grafického návrhu </w:t>
      </w:r>
      <w:r w:rsidR="009800A9" w:rsidRPr="00A1573D">
        <w:rPr>
          <w:rFonts w:ascii="Arial" w:hAnsi="Arial" w:cs="Arial"/>
          <w:sz w:val="24"/>
          <w:szCs w:val="24"/>
        </w:rPr>
        <w:t>portálu eSbírky 2.0</w:t>
      </w:r>
      <w:r w:rsidRPr="00A1573D">
        <w:rPr>
          <w:rFonts w:ascii="Arial" w:hAnsi="Arial" w:cs="Arial"/>
          <w:sz w:val="24"/>
          <w:szCs w:val="24"/>
        </w:rPr>
        <w:t xml:space="preserve"> vznikne autorské dílo dle autorského zákona</w:t>
      </w:r>
      <w:r w:rsidRPr="563FA194">
        <w:rPr>
          <w:rFonts w:ascii="Arial" w:hAnsi="Arial" w:cs="Arial"/>
          <w:sz w:val="24"/>
          <w:szCs w:val="24"/>
        </w:rPr>
        <w:t xml:space="preserve">, poskytuje tímto </w:t>
      </w:r>
      <w:r w:rsidR="005A2E04" w:rsidRPr="563FA194">
        <w:rPr>
          <w:rFonts w:ascii="Arial" w:hAnsi="Arial" w:cs="Arial"/>
          <w:sz w:val="24"/>
          <w:szCs w:val="24"/>
        </w:rPr>
        <w:t>zhotovitel</w:t>
      </w:r>
      <w:r w:rsidRPr="563FA194">
        <w:rPr>
          <w:rFonts w:ascii="Arial" w:hAnsi="Arial" w:cs="Arial"/>
          <w:sz w:val="24"/>
          <w:szCs w:val="24"/>
        </w:rPr>
        <w:t xml:space="preserve"> </w:t>
      </w:r>
      <w:r w:rsidRPr="563FA194">
        <w:rPr>
          <w:rFonts w:ascii="Arial" w:hAnsi="Arial" w:cs="Arial"/>
          <w:sz w:val="24"/>
          <w:szCs w:val="24"/>
        </w:rPr>
        <w:lastRenderedPageBreak/>
        <w:t>objednateli bezúplatně výhradní, časově a místně neomezenou licenci k užití takového díla, v souladu s jeho určením.</w:t>
      </w:r>
    </w:p>
    <w:p w14:paraId="4DB493CD" w14:textId="77777777" w:rsidR="00314EB9" w:rsidRPr="00CA74C0" w:rsidRDefault="00314EB9" w:rsidP="00273C5B">
      <w:pPr>
        <w:pStyle w:val="1slaSEZChar1"/>
        <w:numPr>
          <w:ilvl w:val="0"/>
          <w:numId w:val="5"/>
        </w:numPr>
        <w:tabs>
          <w:tab w:val="clear" w:pos="720"/>
          <w:tab w:val="num" w:pos="360"/>
        </w:tabs>
        <w:spacing w:before="0" w:after="120" w:line="276" w:lineRule="auto"/>
        <w:ind w:left="360"/>
        <w:rPr>
          <w:rFonts w:ascii="Arial" w:hAnsi="Arial" w:cs="Arial"/>
          <w:color w:val="000000"/>
          <w:sz w:val="24"/>
          <w:szCs w:val="24"/>
        </w:rPr>
      </w:pPr>
      <w:r w:rsidRPr="00CA74C0">
        <w:rPr>
          <w:rFonts w:ascii="Arial" w:hAnsi="Arial" w:cs="Arial"/>
          <w:sz w:val="24"/>
          <w:szCs w:val="24"/>
        </w:rPr>
        <w:t>Zhotovitel uděluje objednateli svolení k dokončení svého nehotového autorského díla pro výjimečný případ, že bude přes výzvu k dodatečnému plnění v prodlení s vytvořením autorského díla, anebo zanikne-li jeho závazek dokončit takové dílo zánikem bez právního nástupce nebo pro nemožnost plnění.</w:t>
      </w:r>
    </w:p>
    <w:p w14:paraId="07459315" w14:textId="77777777" w:rsidR="008C2431" w:rsidRDefault="008C2431" w:rsidP="00C467B8">
      <w:pPr>
        <w:pStyle w:val="1slaSEZChar1"/>
        <w:numPr>
          <w:ilvl w:val="0"/>
          <w:numId w:val="0"/>
        </w:numPr>
        <w:spacing w:before="0" w:after="120" w:line="276" w:lineRule="auto"/>
        <w:ind w:left="360"/>
        <w:rPr>
          <w:rFonts w:ascii="Arial" w:hAnsi="Arial" w:cs="Arial"/>
          <w:color w:val="000000"/>
          <w:sz w:val="24"/>
          <w:szCs w:val="24"/>
        </w:rPr>
      </w:pPr>
    </w:p>
    <w:p w14:paraId="6902403E" w14:textId="77777777" w:rsidR="009D12F5" w:rsidRPr="00CA74C0" w:rsidRDefault="009D12F5" w:rsidP="00C467B8">
      <w:pPr>
        <w:pStyle w:val="1slaSEZChar1"/>
        <w:numPr>
          <w:ilvl w:val="0"/>
          <w:numId w:val="0"/>
        </w:numPr>
        <w:spacing w:before="0" w:after="120" w:line="276" w:lineRule="auto"/>
        <w:ind w:left="360"/>
        <w:rPr>
          <w:rFonts w:ascii="Arial" w:hAnsi="Arial" w:cs="Arial"/>
          <w:color w:val="000000"/>
          <w:sz w:val="24"/>
          <w:szCs w:val="24"/>
        </w:rPr>
      </w:pPr>
    </w:p>
    <w:p w14:paraId="46744151" w14:textId="77777777" w:rsidR="003C5180" w:rsidRPr="00CA74C0" w:rsidRDefault="003C5180" w:rsidP="00273C5B">
      <w:pPr>
        <w:numPr>
          <w:ilvl w:val="0"/>
          <w:numId w:val="11"/>
        </w:numPr>
        <w:spacing w:after="0" w:line="240" w:lineRule="auto"/>
        <w:ind w:left="284" w:hanging="284"/>
        <w:jc w:val="center"/>
        <w:rPr>
          <w:rFonts w:ascii="Arial" w:eastAsia="Times New Roman" w:hAnsi="Arial" w:cs="Arial"/>
          <w:b/>
          <w:sz w:val="24"/>
          <w:szCs w:val="24"/>
          <w:lang w:eastAsia="cs-CZ"/>
        </w:rPr>
      </w:pPr>
      <w:r w:rsidRPr="71FBCF03">
        <w:rPr>
          <w:rFonts w:ascii="Arial" w:eastAsia="Times New Roman" w:hAnsi="Arial" w:cs="Arial"/>
          <w:b/>
          <w:bCs/>
          <w:sz w:val="24"/>
          <w:szCs w:val="24"/>
          <w:lang w:eastAsia="cs-CZ"/>
        </w:rPr>
        <w:t>Záruka, odpovědnost a sankce</w:t>
      </w:r>
    </w:p>
    <w:p w14:paraId="73D551EB" w14:textId="60E00BBC" w:rsidR="71FBCF03" w:rsidRDefault="71FBCF03" w:rsidP="71FBCF03">
      <w:pPr>
        <w:spacing w:after="0" w:line="240" w:lineRule="auto"/>
        <w:jc w:val="center"/>
        <w:rPr>
          <w:b/>
          <w:bCs/>
          <w:lang w:eastAsia="cs-CZ"/>
        </w:rPr>
      </w:pPr>
    </w:p>
    <w:p w14:paraId="0DA81DBB" w14:textId="77777777" w:rsidR="003C5180" w:rsidRPr="00CA74C0" w:rsidRDefault="003C5180" w:rsidP="00273C5B">
      <w:pPr>
        <w:widowControl w:val="0"/>
        <w:numPr>
          <w:ilvl w:val="0"/>
          <w:numId w:val="6"/>
        </w:numPr>
        <w:adjustRightInd w:val="0"/>
        <w:spacing w:after="120"/>
        <w:jc w:val="both"/>
        <w:textAlignment w:val="baseline"/>
        <w:rPr>
          <w:rFonts w:ascii="Arial" w:hAnsi="Arial" w:cs="Arial"/>
          <w:sz w:val="24"/>
          <w:szCs w:val="24"/>
        </w:rPr>
      </w:pPr>
      <w:r w:rsidRPr="00CA74C0">
        <w:rPr>
          <w:rFonts w:ascii="Arial" w:hAnsi="Arial" w:cs="Arial"/>
          <w:sz w:val="24"/>
          <w:szCs w:val="24"/>
        </w:rPr>
        <w:t xml:space="preserve">Zhotovitel poskytuje objednateli záruku za </w:t>
      </w:r>
      <w:r w:rsidR="004438C8" w:rsidRPr="00CA74C0">
        <w:rPr>
          <w:rFonts w:ascii="Arial" w:hAnsi="Arial" w:cs="Arial"/>
          <w:sz w:val="24"/>
          <w:szCs w:val="24"/>
        </w:rPr>
        <w:t xml:space="preserve">vady díla. </w:t>
      </w:r>
      <w:r w:rsidRPr="00CA74C0">
        <w:rPr>
          <w:rFonts w:ascii="Arial" w:hAnsi="Arial" w:cs="Arial"/>
          <w:sz w:val="24"/>
          <w:szCs w:val="24"/>
        </w:rPr>
        <w:t>Vadou díla se pro účely této smlouvy rozumí rozpor mezi sjednanými podmínkami provedení díla a skutečným stavem díla.</w:t>
      </w:r>
    </w:p>
    <w:p w14:paraId="07472BEB" w14:textId="77777777" w:rsidR="003C5180" w:rsidRPr="00CA74C0" w:rsidRDefault="003C5180" w:rsidP="00273C5B">
      <w:pPr>
        <w:widowControl w:val="0"/>
        <w:numPr>
          <w:ilvl w:val="0"/>
          <w:numId w:val="6"/>
        </w:numPr>
        <w:adjustRightInd w:val="0"/>
        <w:spacing w:after="120"/>
        <w:jc w:val="both"/>
        <w:textAlignment w:val="baseline"/>
        <w:rPr>
          <w:rFonts w:ascii="Arial" w:hAnsi="Arial" w:cs="Arial"/>
          <w:sz w:val="24"/>
          <w:szCs w:val="24"/>
        </w:rPr>
      </w:pPr>
      <w:r w:rsidRPr="00CA74C0">
        <w:rPr>
          <w:rFonts w:ascii="Arial" w:hAnsi="Arial" w:cs="Arial"/>
          <w:sz w:val="24"/>
          <w:szCs w:val="24"/>
        </w:rPr>
        <w:t>Záruční doba činí 24 měsíců a počíná běžet ode dne předání díla objednateli.</w:t>
      </w:r>
    </w:p>
    <w:p w14:paraId="58753B36" w14:textId="77777777" w:rsidR="00301686" w:rsidRPr="00CA74C0" w:rsidRDefault="003C5180" w:rsidP="00273C5B">
      <w:pPr>
        <w:widowControl w:val="0"/>
        <w:numPr>
          <w:ilvl w:val="0"/>
          <w:numId w:val="6"/>
        </w:numPr>
        <w:adjustRightInd w:val="0"/>
        <w:spacing w:after="120"/>
        <w:jc w:val="both"/>
        <w:textAlignment w:val="baseline"/>
        <w:rPr>
          <w:rFonts w:ascii="Arial" w:hAnsi="Arial" w:cs="Arial"/>
          <w:sz w:val="24"/>
          <w:szCs w:val="24"/>
        </w:rPr>
      </w:pPr>
      <w:r w:rsidRPr="00CA74C0">
        <w:rPr>
          <w:rFonts w:ascii="Arial" w:hAnsi="Arial" w:cs="Arial"/>
          <w:sz w:val="24"/>
          <w:szCs w:val="24"/>
        </w:rPr>
        <w:t xml:space="preserve">Smluvní strany se dohodly, že za </w:t>
      </w:r>
      <w:r w:rsidR="008C3B55" w:rsidRPr="00CA74C0">
        <w:rPr>
          <w:rFonts w:ascii="Arial" w:hAnsi="Arial" w:cs="Arial"/>
          <w:sz w:val="24"/>
          <w:szCs w:val="24"/>
        </w:rPr>
        <w:t>včasné</w:t>
      </w:r>
      <w:r w:rsidRPr="00CA74C0">
        <w:rPr>
          <w:rFonts w:ascii="Arial" w:hAnsi="Arial" w:cs="Arial"/>
          <w:sz w:val="24"/>
          <w:szCs w:val="24"/>
        </w:rPr>
        <w:t xml:space="preserve"> </w:t>
      </w:r>
      <w:r w:rsidR="00D42B97" w:rsidRPr="00CA74C0">
        <w:rPr>
          <w:rFonts w:ascii="Arial" w:hAnsi="Arial" w:cs="Arial"/>
          <w:sz w:val="24"/>
          <w:szCs w:val="24"/>
        </w:rPr>
        <w:t>uplatnění práv z odpovědnosti za vady díla</w:t>
      </w:r>
      <w:r w:rsidR="008C3B55" w:rsidRPr="00CA74C0">
        <w:rPr>
          <w:rFonts w:ascii="Arial" w:hAnsi="Arial" w:cs="Arial"/>
          <w:sz w:val="24"/>
          <w:szCs w:val="24"/>
        </w:rPr>
        <w:t xml:space="preserve"> (reklamaci)</w:t>
      </w:r>
      <w:r w:rsidRPr="00CA74C0">
        <w:rPr>
          <w:rFonts w:ascii="Arial" w:hAnsi="Arial" w:cs="Arial"/>
          <w:sz w:val="24"/>
          <w:szCs w:val="24"/>
        </w:rPr>
        <w:t xml:space="preserve"> </w:t>
      </w:r>
      <w:r w:rsidR="00D42B97" w:rsidRPr="00CA74C0">
        <w:rPr>
          <w:rFonts w:ascii="Arial" w:hAnsi="Arial" w:cs="Arial"/>
          <w:sz w:val="24"/>
          <w:szCs w:val="24"/>
        </w:rPr>
        <w:t xml:space="preserve">se </w:t>
      </w:r>
      <w:r w:rsidRPr="00CA74C0">
        <w:rPr>
          <w:rFonts w:ascii="Arial" w:hAnsi="Arial" w:cs="Arial"/>
          <w:sz w:val="24"/>
          <w:szCs w:val="24"/>
        </w:rPr>
        <w:t>považuj</w:t>
      </w:r>
      <w:r w:rsidR="00D42B97" w:rsidRPr="00CA74C0">
        <w:rPr>
          <w:rFonts w:ascii="Arial" w:hAnsi="Arial" w:cs="Arial"/>
          <w:sz w:val="24"/>
          <w:szCs w:val="24"/>
        </w:rPr>
        <w:t xml:space="preserve">e </w:t>
      </w:r>
      <w:r w:rsidR="00301686" w:rsidRPr="00CA74C0">
        <w:rPr>
          <w:rFonts w:ascii="Arial" w:hAnsi="Arial" w:cs="Arial"/>
          <w:sz w:val="24"/>
          <w:szCs w:val="24"/>
        </w:rPr>
        <w:t>toto uplatnění (</w:t>
      </w:r>
      <w:r w:rsidR="00D42B97" w:rsidRPr="00CA74C0">
        <w:rPr>
          <w:rFonts w:ascii="Arial" w:hAnsi="Arial" w:cs="Arial"/>
          <w:sz w:val="24"/>
          <w:szCs w:val="24"/>
        </w:rPr>
        <w:t>reklamace</w:t>
      </w:r>
      <w:r w:rsidR="00301686" w:rsidRPr="00CA74C0">
        <w:rPr>
          <w:rFonts w:ascii="Arial" w:hAnsi="Arial" w:cs="Arial"/>
          <w:sz w:val="24"/>
          <w:szCs w:val="24"/>
        </w:rPr>
        <w:t>)</w:t>
      </w:r>
      <w:r w:rsidR="00D42B97" w:rsidRPr="00CA74C0">
        <w:rPr>
          <w:rFonts w:ascii="Arial" w:hAnsi="Arial" w:cs="Arial"/>
          <w:sz w:val="24"/>
          <w:szCs w:val="24"/>
        </w:rPr>
        <w:t xml:space="preserve">, doručené zhotoviteli </w:t>
      </w:r>
      <w:r w:rsidRPr="00CA74C0">
        <w:rPr>
          <w:rFonts w:ascii="Arial" w:hAnsi="Arial" w:cs="Arial"/>
          <w:sz w:val="24"/>
          <w:szCs w:val="24"/>
        </w:rPr>
        <w:t>kdykoli v záruční době.</w:t>
      </w:r>
    </w:p>
    <w:p w14:paraId="3C77030F" w14:textId="77777777" w:rsidR="003C5180" w:rsidRPr="00CA74C0" w:rsidRDefault="003C5180" w:rsidP="00273C5B">
      <w:pPr>
        <w:widowControl w:val="0"/>
        <w:numPr>
          <w:ilvl w:val="0"/>
          <w:numId w:val="6"/>
        </w:numPr>
        <w:adjustRightInd w:val="0"/>
        <w:spacing w:after="120"/>
        <w:jc w:val="both"/>
        <w:textAlignment w:val="baseline"/>
        <w:rPr>
          <w:rFonts w:ascii="Arial" w:hAnsi="Arial" w:cs="Arial"/>
          <w:sz w:val="24"/>
          <w:szCs w:val="24"/>
        </w:rPr>
      </w:pPr>
      <w:r w:rsidRPr="00CA74C0">
        <w:rPr>
          <w:rFonts w:ascii="Arial" w:hAnsi="Arial" w:cs="Arial"/>
          <w:sz w:val="24"/>
          <w:szCs w:val="24"/>
        </w:rPr>
        <w:t xml:space="preserve">Smluvní strany se dohodly, že v případě vady díla, kterou objednatel uplatní v záruční době, má objednatel </w:t>
      </w:r>
      <w:r w:rsidR="00E06A37" w:rsidRPr="00CA74C0">
        <w:rPr>
          <w:rFonts w:ascii="Arial" w:hAnsi="Arial" w:cs="Arial"/>
          <w:sz w:val="24"/>
          <w:szCs w:val="24"/>
        </w:rPr>
        <w:t>tato práva</w:t>
      </w:r>
      <w:r w:rsidR="004438C8" w:rsidRPr="00CA74C0">
        <w:rPr>
          <w:rFonts w:ascii="Arial" w:hAnsi="Arial" w:cs="Arial"/>
          <w:sz w:val="24"/>
          <w:szCs w:val="24"/>
        </w:rPr>
        <w:t>:</w:t>
      </w:r>
    </w:p>
    <w:p w14:paraId="459E9818" w14:textId="0891B4EF" w:rsidR="004438C8" w:rsidRPr="00CA74C0" w:rsidRDefault="004438C8" w:rsidP="00273C5B">
      <w:pPr>
        <w:widowControl w:val="0"/>
        <w:numPr>
          <w:ilvl w:val="1"/>
          <w:numId w:val="6"/>
        </w:numPr>
        <w:adjustRightInd w:val="0"/>
        <w:spacing w:after="120"/>
        <w:ind w:hanging="357"/>
        <w:jc w:val="both"/>
        <w:textAlignment w:val="baseline"/>
        <w:rPr>
          <w:rFonts w:ascii="Arial" w:hAnsi="Arial" w:cs="Arial"/>
          <w:sz w:val="24"/>
          <w:szCs w:val="24"/>
        </w:rPr>
      </w:pPr>
      <w:r w:rsidRPr="00CA74C0">
        <w:rPr>
          <w:rFonts w:ascii="Arial" w:hAnsi="Arial" w:cs="Arial"/>
          <w:sz w:val="24"/>
          <w:szCs w:val="24"/>
        </w:rPr>
        <w:t>právo požadovat na zhotoviteli její bezplatné odstranění v přiměřené lhůtě, kterou objednatel zhotoviteli za tímto účelem stanoví</w:t>
      </w:r>
      <w:r w:rsidR="005A2E04">
        <w:rPr>
          <w:rFonts w:ascii="Arial" w:hAnsi="Arial" w:cs="Arial"/>
          <w:sz w:val="24"/>
          <w:szCs w:val="24"/>
        </w:rPr>
        <w:t>,</w:t>
      </w:r>
    </w:p>
    <w:p w14:paraId="5648DE10" w14:textId="77777777" w:rsidR="003C5180" w:rsidRPr="00CA74C0" w:rsidRDefault="003C5180" w:rsidP="00273C5B">
      <w:pPr>
        <w:widowControl w:val="0"/>
        <w:numPr>
          <w:ilvl w:val="1"/>
          <w:numId w:val="6"/>
        </w:numPr>
        <w:adjustRightInd w:val="0"/>
        <w:spacing w:after="120"/>
        <w:ind w:hanging="357"/>
        <w:jc w:val="both"/>
        <w:textAlignment w:val="baseline"/>
        <w:rPr>
          <w:rFonts w:ascii="Arial" w:hAnsi="Arial" w:cs="Arial"/>
          <w:sz w:val="24"/>
          <w:szCs w:val="24"/>
        </w:rPr>
      </w:pPr>
      <w:r w:rsidRPr="00CA74C0">
        <w:rPr>
          <w:rFonts w:ascii="Arial" w:hAnsi="Arial" w:cs="Arial"/>
          <w:sz w:val="24"/>
          <w:szCs w:val="24"/>
        </w:rPr>
        <w:t>právo na poskytnutí přiměřené slevy z ceny odpovídající rozsahu reklamovaných vad či nedodělků,</w:t>
      </w:r>
    </w:p>
    <w:p w14:paraId="0794A14D" w14:textId="77777777" w:rsidR="003C5180" w:rsidRPr="00CA74C0" w:rsidRDefault="003C5180" w:rsidP="00273C5B">
      <w:pPr>
        <w:widowControl w:val="0"/>
        <w:numPr>
          <w:ilvl w:val="1"/>
          <w:numId w:val="6"/>
        </w:numPr>
        <w:adjustRightInd w:val="0"/>
        <w:spacing w:after="120"/>
        <w:ind w:hanging="357"/>
        <w:jc w:val="both"/>
        <w:textAlignment w:val="baseline"/>
        <w:rPr>
          <w:rFonts w:ascii="Arial" w:hAnsi="Arial" w:cs="Arial"/>
          <w:sz w:val="24"/>
          <w:szCs w:val="24"/>
        </w:rPr>
      </w:pPr>
      <w:r w:rsidRPr="00CA74C0">
        <w:rPr>
          <w:rFonts w:ascii="Arial" w:hAnsi="Arial" w:cs="Arial"/>
          <w:sz w:val="24"/>
          <w:szCs w:val="24"/>
        </w:rPr>
        <w:t>právo na odstoupení od smlouvy, kdy vady či nedodělky jsou takového charakteru, že ztěžují či dokonce brání v užívání díla,</w:t>
      </w:r>
    </w:p>
    <w:p w14:paraId="57C2DECE" w14:textId="77777777" w:rsidR="003C5180" w:rsidRPr="00CA74C0" w:rsidRDefault="003C5180" w:rsidP="00273C5B">
      <w:pPr>
        <w:widowControl w:val="0"/>
        <w:numPr>
          <w:ilvl w:val="1"/>
          <w:numId w:val="6"/>
        </w:numPr>
        <w:adjustRightInd w:val="0"/>
        <w:spacing w:after="120"/>
        <w:ind w:hanging="357"/>
        <w:jc w:val="both"/>
        <w:textAlignment w:val="baseline"/>
        <w:rPr>
          <w:rFonts w:ascii="Arial" w:hAnsi="Arial" w:cs="Arial"/>
          <w:color w:val="000000"/>
          <w:sz w:val="24"/>
          <w:szCs w:val="24"/>
        </w:rPr>
      </w:pPr>
      <w:r w:rsidRPr="00CA74C0">
        <w:rPr>
          <w:rFonts w:ascii="Arial" w:hAnsi="Arial" w:cs="Arial"/>
          <w:color w:val="000000"/>
          <w:sz w:val="24"/>
          <w:szCs w:val="24"/>
        </w:rPr>
        <w:t xml:space="preserve">právo na zaplacení nákladů na odstranění vad v případě, kdy si objednatel vady či nedodělky opraví nebo odstraní sám nebo použije </w:t>
      </w:r>
      <w:r w:rsidR="00301686" w:rsidRPr="00CA74C0">
        <w:rPr>
          <w:rFonts w:ascii="Arial" w:hAnsi="Arial" w:cs="Arial"/>
          <w:color w:val="000000"/>
          <w:sz w:val="24"/>
          <w:szCs w:val="24"/>
        </w:rPr>
        <w:t>třetí osoby k jejich odstranění,</w:t>
      </w:r>
    </w:p>
    <w:p w14:paraId="5ECA0532" w14:textId="77777777" w:rsidR="004438C8" w:rsidRPr="00CA74C0" w:rsidRDefault="004438C8" w:rsidP="004438C8">
      <w:pPr>
        <w:widowControl w:val="0"/>
        <w:adjustRightInd w:val="0"/>
        <w:spacing w:after="120"/>
        <w:ind w:left="363"/>
        <w:jc w:val="both"/>
        <w:textAlignment w:val="baseline"/>
        <w:rPr>
          <w:rFonts w:ascii="Arial" w:hAnsi="Arial" w:cs="Arial"/>
          <w:sz w:val="24"/>
          <w:szCs w:val="24"/>
        </w:rPr>
      </w:pPr>
      <w:r w:rsidRPr="00CA74C0">
        <w:rPr>
          <w:rFonts w:ascii="Arial" w:hAnsi="Arial" w:cs="Arial"/>
          <w:sz w:val="24"/>
          <w:szCs w:val="24"/>
        </w:rPr>
        <w:t xml:space="preserve">a to dle výběru objednatele.  </w:t>
      </w:r>
    </w:p>
    <w:p w14:paraId="42FF7661" w14:textId="77777777" w:rsidR="003C5180" w:rsidRPr="00CA74C0" w:rsidRDefault="003C5180" w:rsidP="00273C5B">
      <w:pPr>
        <w:widowControl w:val="0"/>
        <w:numPr>
          <w:ilvl w:val="0"/>
          <w:numId w:val="6"/>
        </w:numPr>
        <w:adjustRightInd w:val="0"/>
        <w:spacing w:after="120"/>
        <w:jc w:val="both"/>
        <w:textAlignment w:val="baseline"/>
        <w:rPr>
          <w:rFonts w:ascii="Arial" w:hAnsi="Arial" w:cs="Arial"/>
          <w:color w:val="000000"/>
          <w:sz w:val="24"/>
          <w:szCs w:val="24"/>
        </w:rPr>
      </w:pPr>
      <w:r w:rsidRPr="00CA74C0">
        <w:rPr>
          <w:rFonts w:ascii="Arial" w:hAnsi="Arial" w:cs="Arial"/>
          <w:color w:val="000000"/>
          <w:sz w:val="24"/>
          <w:szCs w:val="24"/>
        </w:rPr>
        <w:t xml:space="preserve">Zhotovitel se zavazuje odstranit případné vady díla bez zbytečného odkladu po jejich uplatnění objednatelem. </w:t>
      </w:r>
    </w:p>
    <w:p w14:paraId="49BC4325" w14:textId="77777777" w:rsidR="003C5180" w:rsidRPr="00CA74C0" w:rsidRDefault="003C5180" w:rsidP="00273C5B">
      <w:pPr>
        <w:widowControl w:val="0"/>
        <w:numPr>
          <w:ilvl w:val="0"/>
          <w:numId w:val="6"/>
        </w:numPr>
        <w:adjustRightInd w:val="0"/>
        <w:spacing w:after="120"/>
        <w:jc w:val="both"/>
        <w:textAlignment w:val="baseline"/>
        <w:rPr>
          <w:rFonts w:ascii="Arial" w:hAnsi="Arial" w:cs="Arial"/>
          <w:color w:val="000000"/>
          <w:sz w:val="24"/>
          <w:szCs w:val="24"/>
        </w:rPr>
      </w:pPr>
      <w:r w:rsidRPr="00CA74C0">
        <w:rPr>
          <w:rFonts w:ascii="Arial" w:hAnsi="Arial" w:cs="Arial"/>
          <w:color w:val="000000"/>
          <w:sz w:val="24"/>
          <w:szCs w:val="24"/>
        </w:rPr>
        <w:t>Záruční doba se prodlužuje o dobu potřebnou k odstranění zjištěné vady.</w:t>
      </w:r>
    </w:p>
    <w:p w14:paraId="54668A78" w14:textId="009166B5" w:rsidR="003C5180" w:rsidRPr="00CA74C0" w:rsidRDefault="003C5180" w:rsidP="00273C5B">
      <w:pPr>
        <w:widowControl w:val="0"/>
        <w:numPr>
          <w:ilvl w:val="0"/>
          <w:numId w:val="6"/>
        </w:numPr>
        <w:adjustRightInd w:val="0"/>
        <w:spacing w:after="120"/>
        <w:jc w:val="both"/>
        <w:textAlignment w:val="baseline"/>
        <w:rPr>
          <w:rFonts w:ascii="Arial" w:hAnsi="Arial" w:cs="Arial"/>
          <w:color w:val="000000"/>
          <w:sz w:val="24"/>
          <w:szCs w:val="24"/>
        </w:rPr>
      </w:pPr>
      <w:r w:rsidRPr="2388C80F">
        <w:rPr>
          <w:rFonts w:ascii="Arial" w:hAnsi="Arial" w:cs="Arial"/>
          <w:color w:val="000000" w:themeColor="text1"/>
          <w:sz w:val="24"/>
          <w:szCs w:val="24"/>
        </w:rPr>
        <w:t xml:space="preserve">Smluvní strana odpovídá za škodu, která vznikla druhé smluvní straně porušením svých povinností stanovených touto smlouvou nebo právními předpisy. Uplatnění náhrady škody nebrání uplatnění dalších sankcí vyplývajících z uvedených </w:t>
      </w:r>
      <w:r w:rsidRPr="2388C80F">
        <w:rPr>
          <w:rFonts w:ascii="Arial" w:hAnsi="Arial" w:cs="Arial"/>
          <w:color w:val="000000" w:themeColor="text1"/>
          <w:sz w:val="24"/>
          <w:szCs w:val="24"/>
        </w:rPr>
        <w:lastRenderedPageBreak/>
        <w:t>právních předpisů.</w:t>
      </w:r>
    </w:p>
    <w:p w14:paraId="55B2AE2B" w14:textId="77777777" w:rsidR="003C5180" w:rsidRPr="00CA74C0" w:rsidRDefault="003C5180" w:rsidP="00273C5B">
      <w:pPr>
        <w:widowControl w:val="0"/>
        <w:numPr>
          <w:ilvl w:val="0"/>
          <w:numId w:val="6"/>
        </w:numPr>
        <w:adjustRightInd w:val="0"/>
        <w:spacing w:after="120"/>
        <w:jc w:val="both"/>
        <w:textAlignment w:val="baseline"/>
        <w:rPr>
          <w:rFonts w:ascii="Arial" w:hAnsi="Arial" w:cs="Arial"/>
          <w:color w:val="000000"/>
          <w:sz w:val="24"/>
          <w:szCs w:val="24"/>
        </w:rPr>
      </w:pPr>
      <w:r w:rsidRPr="00CA74C0">
        <w:rPr>
          <w:rFonts w:ascii="Arial" w:hAnsi="Arial" w:cs="Arial"/>
          <w:sz w:val="24"/>
          <w:szCs w:val="24"/>
        </w:rPr>
        <w:t>V případě porušení jiných povinností zhotovitele sjednaných touto smlouvou, než které jsou sankcionovány zvláštní smluvní pokutou, je objednatel oprávněn požadovat po zhotoviteli zaplacení smluvní pokuty ve výši 1.000,- Kč za každé takovéto porušení povinnosti zhotovitele a každý započatý den prodlení a zhotovitel je povinen takto požadovanou smluvní pokutu zaplatit.</w:t>
      </w:r>
    </w:p>
    <w:p w14:paraId="01911C79" w14:textId="77777777" w:rsidR="003C5180" w:rsidRPr="00CA74C0" w:rsidRDefault="003C5180" w:rsidP="00273C5B">
      <w:pPr>
        <w:widowControl w:val="0"/>
        <w:numPr>
          <w:ilvl w:val="0"/>
          <w:numId w:val="6"/>
        </w:numPr>
        <w:adjustRightInd w:val="0"/>
        <w:spacing w:after="120"/>
        <w:jc w:val="both"/>
        <w:textAlignment w:val="baseline"/>
        <w:rPr>
          <w:rFonts w:ascii="Arial" w:hAnsi="Arial" w:cs="Arial"/>
          <w:color w:val="000000"/>
          <w:sz w:val="24"/>
          <w:szCs w:val="24"/>
        </w:rPr>
      </w:pPr>
      <w:r w:rsidRPr="00CA74C0">
        <w:rPr>
          <w:rFonts w:ascii="Arial" w:hAnsi="Arial" w:cs="Arial"/>
          <w:color w:val="000000"/>
          <w:sz w:val="24"/>
          <w:szCs w:val="24"/>
        </w:rPr>
        <w:t>Náhrada škody, úrok z prodlení a smluvní pokuta jsou splatné do 15 dnů ode dne doručení jejich vyúčtování druhé smluvní straně.</w:t>
      </w:r>
    </w:p>
    <w:p w14:paraId="40452B48" w14:textId="77777777" w:rsidR="003C5180" w:rsidRPr="00CA74C0" w:rsidRDefault="003C5180" w:rsidP="00273C5B">
      <w:pPr>
        <w:widowControl w:val="0"/>
        <w:numPr>
          <w:ilvl w:val="0"/>
          <w:numId w:val="6"/>
        </w:numPr>
        <w:adjustRightInd w:val="0"/>
        <w:spacing w:after="120"/>
        <w:jc w:val="both"/>
        <w:textAlignment w:val="baseline"/>
        <w:rPr>
          <w:rFonts w:ascii="Arial" w:hAnsi="Arial" w:cs="Arial"/>
          <w:color w:val="000000"/>
          <w:sz w:val="24"/>
          <w:szCs w:val="24"/>
        </w:rPr>
      </w:pPr>
      <w:r w:rsidRPr="00CA74C0">
        <w:rPr>
          <w:rFonts w:ascii="Arial" w:hAnsi="Arial" w:cs="Arial"/>
          <w:sz w:val="24"/>
          <w:szCs w:val="24"/>
        </w:rPr>
        <w:t>Jakákoliv sankce dle této smlouvy se nedotýká práva objednatele na náhradu způsobené škody, ani toto právo jakkoliv nelimituje.</w:t>
      </w:r>
    </w:p>
    <w:p w14:paraId="4BBBC5DB" w14:textId="299641F1" w:rsidR="00E94395" w:rsidRDefault="00E94395" w:rsidP="71FBCF03">
      <w:pPr>
        <w:widowControl w:val="0"/>
        <w:adjustRightInd w:val="0"/>
        <w:spacing w:after="120"/>
        <w:ind w:left="360"/>
        <w:jc w:val="both"/>
        <w:textAlignment w:val="baseline"/>
        <w:rPr>
          <w:rFonts w:ascii="Arial" w:hAnsi="Arial" w:cs="Arial"/>
          <w:color w:val="000000"/>
          <w:sz w:val="24"/>
          <w:szCs w:val="24"/>
        </w:rPr>
      </w:pPr>
    </w:p>
    <w:p w14:paraId="16A0EB07" w14:textId="77777777" w:rsidR="00552294" w:rsidRPr="00CA74C0" w:rsidRDefault="00552294" w:rsidP="008C2431">
      <w:pPr>
        <w:widowControl w:val="0"/>
        <w:adjustRightInd w:val="0"/>
        <w:spacing w:after="120"/>
        <w:ind w:left="360"/>
        <w:jc w:val="both"/>
        <w:textAlignment w:val="baseline"/>
        <w:rPr>
          <w:rFonts w:ascii="Arial" w:hAnsi="Arial" w:cs="Arial"/>
          <w:color w:val="000000"/>
          <w:sz w:val="24"/>
          <w:szCs w:val="24"/>
        </w:rPr>
      </w:pPr>
    </w:p>
    <w:p w14:paraId="4509F3CE" w14:textId="19154B3D" w:rsidR="008315C3" w:rsidRPr="00CA74C0" w:rsidRDefault="00E119D8" w:rsidP="00273C5B">
      <w:pPr>
        <w:numPr>
          <w:ilvl w:val="0"/>
          <w:numId w:val="11"/>
        </w:numPr>
        <w:spacing w:after="0" w:line="240" w:lineRule="auto"/>
        <w:ind w:left="284" w:hanging="284"/>
        <w:jc w:val="center"/>
        <w:rPr>
          <w:rFonts w:ascii="Arial" w:eastAsia="Times New Roman" w:hAnsi="Arial" w:cs="Arial"/>
          <w:b/>
          <w:bCs/>
          <w:sz w:val="24"/>
          <w:szCs w:val="24"/>
          <w:lang w:eastAsia="cs-CZ"/>
        </w:rPr>
      </w:pPr>
      <w:r w:rsidRPr="71FBCF03">
        <w:rPr>
          <w:rFonts w:ascii="Arial" w:eastAsia="Times New Roman" w:hAnsi="Arial" w:cs="Arial"/>
          <w:b/>
          <w:bCs/>
          <w:sz w:val="24"/>
          <w:szCs w:val="24"/>
          <w:lang w:eastAsia="cs-CZ"/>
        </w:rPr>
        <w:t>Závěrečná</w:t>
      </w:r>
      <w:r w:rsidR="008315C3" w:rsidRPr="71FBCF03">
        <w:rPr>
          <w:rFonts w:ascii="Arial" w:eastAsia="Times New Roman" w:hAnsi="Arial" w:cs="Arial"/>
          <w:b/>
          <w:bCs/>
          <w:sz w:val="24"/>
          <w:szCs w:val="24"/>
          <w:lang w:eastAsia="cs-CZ"/>
        </w:rPr>
        <w:t xml:space="preserve"> ustano</w:t>
      </w:r>
      <w:r w:rsidR="003C5180" w:rsidRPr="71FBCF03">
        <w:rPr>
          <w:rFonts w:ascii="Arial" w:eastAsia="Times New Roman" w:hAnsi="Arial" w:cs="Arial"/>
          <w:b/>
          <w:bCs/>
          <w:sz w:val="24"/>
          <w:szCs w:val="24"/>
          <w:lang w:eastAsia="cs-CZ"/>
        </w:rPr>
        <w:t>vení</w:t>
      </w:r>
    </w:p>
    <w:p w14:paraId="444426C5" w14:textId="3D16E598" w:rsidR="71FBCF03" w:rsidRDefault="71FBCF03" w:rsidP="71FBCF03">
      <w:pPr>
        <w:spacing w:after="0" w:line="240" w:lineRule="auto"/>
        <w:jc w:val="center"/>
        <w:rPr>
          <w:b/>
          <w:bCs/>
          <w:lang w:eastAsia="cs-CZ"/>
        </w:rPr>
      </w:pPr>
    </w:p>
    <w:p w14:paraId="0756FE83" w14:textId="77777777" w:rsidR="008315C3" w:rsidRPr="00CA74C0" w:rsidRDefault="008315C3" w:rsidP="00273C5B">
      <w:pPr>
        <w:numPr>
          <w:ilvl w:val="0"/>
          <w:numId w:val="10"/>
        </w:numPr>
        <w:spacing w:after="0" w:line="240" w:lineRule="auto"/>
        <w:ind w:left="426" w:hanging="426"/>
        <w:jc w:val="both"/>
        <w:rPr>
          <w:rFonts w:ascii="Arial" w:eastAsia="Times New Roman" w:hAnsi="Arial" w:cs="Arial"/>
          <w:sz w:val="24"/>
          <w:szCs w:val="24"/>
          <w:lang w:eastAsia="cs-CZ"/>
        </w:rPr>
      </w:pPr>
      <w:r w:rsidRPr="00CA74C0">
        <w:rPr>
          <w:rFonts w:ascii="Arial" w:eastAsia="Times New Roman" w:hAnsi="Arial" w:cs="Arial"/>
          <w:sz w:val="24"/>
          <w:szCs w:val="24"/>
          <w:lang w:eastAsia="cs-CZ"/>
        </w:rPr>
        <w:t xml:space="preserve">Objednatel je oprávněn odstoupit od této smlouvy, bude-li zhotovitel v prodlení se splněním svého závazku podle </w:t>
      </w:r>
      <w:r w:rsidR="00293AB4" w:rsidRPr="00CA74C0">
        <w:rPr>
          <w:rFonts w:ascii="Arial" w:eastAsia="Times New Roman" w:hAnsi="Arial" w:cs="Arial"/>
          <w:sz w:val="24"/>
          <w:szCs w:val="24"/>
          <w:lang w:eastAsia="cs-CZ"/>
        </w:rPr>
        <w:t>čl</w:t>
      </w:r>
      <w:r w:rsidR="00F3288D" w:rsidRPr="00CA74C0">
        <w:rPr>
          <w:rFonts w:ascii="Arial" w:eastAsia="Times New Roman" w:hAnsi="Arial" w:cs="Arial"/>
          <w:sz w:val="24"/>
          <w:szCs w:val="24"/>
          <w:lang w:eastAsia="cs-CZ"/>
        </w:rPr>
        <w:t>.</w:t>
      </w:r>
      <w:r w:rsidR="004E5E8E" w:rsidRPr="00CA74C0">
        <w:rPr>
          <w:rFonts w:ascii="Arial" w:eastAsia="Times New Roman" w:hAnsi="Arial" w:cs="Arial"/>
          <w:sz w:val="24"/>
          <w:szCs w:val="24"/>
          <w:lang w:eastAsia="cs-CZ"/>
        </w:rPr>
        <w:t xml:space="preserve"> </w:t>
      </w:r>
      <w:r w:rsidR="005B5973" w:rsidRPr="00CA74C0">
        <w:rPr>
          <w:rFonts w:ascii="Arial" w:eastAsia="Times New Roman" w:hAnsi="Arial" w:cs="Arial"/>
          <w:sz w:val="24"/>
          <w:szCs w:val="24"/>
          <w:lang w:eastAsia="cs-CZ"/>
        </w:rPr>
        <w:t>I</w:t>
      </w:r>
      <w:r w:rsidR="004E5E8E" w:rsidRPr="00CA74C0">
        <w:rPr>
          <w:rFonts w:ascii="Arial" w:eastAsia="Times New Roman" w:hAnsi="Arial" w:cs="Arial"/>
          <w:sz w:val="24"/>
          <w:szCs w:val="24"/>
          <w:lang w:eastAsia="cs-CZ"/>
        </w:rPr>
        <w:t xml:space="preserve"> této smlouvy o více</w:t>
      </w:r>
      <w:r w:rsidR="00C467B8" w:rsidRPr="00CA74C0">
        <w:rPr>
          <w:rFonts w:ascii="Arial" w:eastAsia="Times New Roman" w:hAnsi="Arial" w:cs="Arial"/>
          <w:sz w:val="24"/>
          <w:szCs w:val="24"/>
          <w:lang w:eastAsia="cs-CZ"/>
        </w:rPr>
        <w:t xml:space="preserve"> </w:t>
      </w:r>
      <w:r w:rsidR="004E5E8E" w:rsidRPr="00CA74C0">
        <w:rPr>
          <w:rFonts w:ascii="Arial" w:eastAsia="Times New Roman" w:hAnsi="Arial" w:cs="Arial"/>
          <w:sz w:val="24"/>
          <w:szCs w:val="24"/>
          <w:lang w:eastAsia="cs-CZ"/>
        </w:rPr>
        <w:t>než 3 týdny</w:t>
      </w:r>
      <w:r w:rsidRPr="00CA74C0">
        <w:rPr>
          <w:rFonts w:ascii="Arial" w:eastAsia="Times New Roman" w:hAnsi="Arial" w:cs="Arial"/>
          <w:sz w:val="24"/>
          <w:szCs w:val="24"/>
          <w:lang w:eastAsia="cs-CZ"/>
        </w:rPr>
        <w:t xml:space="preserve">, nebo zhotovitel na tuto dobu přeruší plnění svého závazku podle této smlouvy z důvodů na jeho straně. </w:t>
      </w:r>
    </w:p>
    <w:p w14:paraId="1A0DAC90" w14:textId="77777777" w:rsidR="008315C3" w:rsidRPr="00CA74C0" w:rsidRDefault="008315C3" w:rsidP="00273C5B">
      <w:pPr>
        <w:numPr>
          <w:ilvl w:val="0"/>
          <w:numId w:val="10"/>
        </w:numPr>
        <w:spacing w:after="0" w:line="240" w:lineRule="auto"/>
        <w:ind w:left="426" w:hanging="426"/>
        <w:jc w:val="both"/>
        <w:rPr>
          <w:rFonts w:ascii="Arial" w:eastAsia="Times New Roman" w:hAnsi="Arial" w:cs="Arial"/>
          <w:sz w:val="24"/>
          <w:szCs w:val="24"/>
          <w:lang w:eastAsia="cs-CZ"/>
        </w:rPr>
      </w:pPr>
      <w:r w:rsidRPr="00CA74C0">
        <w:rPr>
          <w:rFonts w:ascii="Arial" w:eastAsia="Times New Roman" w:hAnsi="Arial" w:cs="Arial"/>
          <w:sz w:val="24"/>
          <w:szCs w:val="24"/>
          <w:lang w:eastAsia="cs-CZ"/>
        </w:rPr>
        <w:t xml:space="preserve">Zhotovitel je oprávněn odstoupit od této smlouvy, bude-li objednatel v prodlení se splněním jeho uhrazovací povinnosti této smlouvy o více, než 1 měsíc. </w:t>
      </w:r>
    </w:p>
    <w:p w14:paraId="03C9AF79" w14:textId="3A313CE1" w:rsidR="00C467B8" w:rsidRPr="00CA74C0" w:rsidRDefault="008315C3" w:rsidP="00273C5B">
      <w:pPr>
        <w:numPr>
          <w:ilvl w:val="0"/>
          <w:numId w:val="10"/>
        </w:numPr>
        <w:spacing w:after="0" w:line="240" w:lineRule="auto"/>
        <w:ind w:left="426" w:hanging="426"/>
        <w:jc w:val="both"/>
        <w:rPr>
          <w:rFonts w:ascii="Arial" w:eastAsia="Times New Roman" w:hAnsi="Arial" w:cs="Arial"/>
          <w:sz w:val="24"/>
          <w:szCs w:val="24"/>
          <w:lang w:eastAsia="cs-CZ"/>
        </w:rPr>
      </w:pPr>
      <w:r w:rsidRPr="2388C80F">
        <w:rPr>
          <w:rFonts w:ascii="Arial" w:eastAsia="Times New Roman" w:hAnsi="Arial" w:cs="Arial"/>
          <w:sz w:val="24"/>
          <w:szCs w:val="24"/>
          <w:lang w:eastAsia="cs-CZ"/>
        </w:rPr>
        <w:t xml:space="preserve">Není-li touto smlouvou ujednáno jinak, řídí se vzájemný právní vztah mezi zhotovitelem a objednatelem </w:t>
      </w:r>
      <w:r w:rsidR="00E119D8" w:rsidRPr="2388C80F">
        <w:rPr>
          <w:rFonts w:ascii="Arial" w:eastAsia="Times New Roman" w:hAnsi="Arial" w:cs="Arial"/>
          <w:sz w:val="24"/>
          <w:szCs w:val="24"/>
          <w:lang w:eastAsia="cs-CZ"/>
        </w:rPr>
        <w:t>ustanoveními</w:t>
      </w:r>
      <w:r w:rsidRPr="2388C80F">
        <w:rPr>
          <w:rFonts w:ascii="Arial" w:eastAsia="Times New Roman" w:hAnsi="Arial" w:cs="Arial"/>
          <w:sz w:val="24"/>
          <w:szCs w:val="24"/>
          <w:lang w:eastAsia="cs-CZ"/>
        </w:rPr>
        <w:t xml:space="preserve"> občanského zákoníku.</w:t>
      </w:r>
    </w:p>
    <w:p w14:paraId="6FE6EB82" w14:textId="4706886D" w:rsidR="008315C3" w:rsidRPr="00CA74C0" w:rsidRDefault="00E119D8" w:rsidP="00273C5B">
      <w:pPr>
        <w:numPr>
          <w:ilvl w:val="0"/>
          <w:numId w:val="10"/>
        </w:numPr>
        <w:spacing w:after="0" w:line="240" w:lineRule="auto"/>
        <w:ind w:left="426" w:hanging="426"/>
        <w:jc w:val="both"/>
        <w:rPr>
          <w:rFonts w:ascii="Arial" w:eastAsia="Times New Roman" w:hAnsi="Arial" w:cs="Arial"/>
          <w:sz w:val="24"/>
          <w:szCs w:val="24"/>
          <w:lang w:eastAsia="cs-CZ"/>
        </w:rPr>
      </w:pPr>
      <w:r w:rsidRPr="2388C80F">
        <w:rPr>
          <w:rFonts w:ascii="Arial" w:eastAsia="Times New Roman" w:hAnsi="Arial" w:cs="Arial"/>
          <w:sz w:val="24"/>
          <w:szCs w:val="24"/>
          <w:lang w:eastAsia="cs-CZ"/>
        </w:rPr>
        <w:t>Tuto smlouvu</w:t>
      </w:r>
      <w:r w:rsidR="008315C3" w:rsidRPr="2388C80F">
        <w:rPr>
          <w:rFonts w:ascii="Arial" w:eastAsia="Times New Roman" w:hAnsi="Arial" w:cs="Arial"/>
          <w:sz w:val="24"/>
          <w:szCs w:val="24"/>
          <w:lang w:eastAsia="cs-CZ"/>
        </w:rPr>
        <w:t xml:space="preserve"> lze smlouvu změnit nebo zrušit pouze jinou písemnou dohodou obou smluvních stran. </w:t>
      </w:r>
    </w:p>
    <w:p w14:paraId="0C32555A" w14:textId="33C6F9BC" w:rsidR="003127F4" w:rsidRPr="00CA74C0" w:rsidRDefault="008315C3" w:rsidP="00273C5B">
      <w:pPr>
        <w:numPr>
          <w:ilvl w:val="0"/>
          <w:numId w:val="10"/>
        </w:numPr>
        <w:spacing w:after="0" w:line="240" w:lineRule="auto"/>
        <w:ind w:left="426" w:hanging="426"/>
        <w:jc w:val="both"/>
        <w:rPr>
          <w:rFonts w:ascii="Arial" w:eastAsia="Times New Roman" w:hAnsi="Arial" w:cs="Arial"/>
          <w:sz w:val="24"/>
          <w:szCs w:val="24"/>
          <w:lang w:eastAsia="cs-CZ"/>
        </w:rPr>
      </w:pPr>
      <w:r w:rsidRPr="2388C80F">
        <w:rPr>
          <w:rFonts w:ascii="Arial" w:eastAsia="Times New Roman" w:hAnsi="Arial" w:cs="Arial"/>
          <w:sz w:val="24"/>
          <w:szCs w:val="24"/>
          <w:lang w:eastAsia="cs-CZ"/>
        </w:rPr>
        <w:t xml:space="preserve">Tato smlouva nabývá účinnosti dnem jejího </w:t>
      </w:r>
      <w:r w:rsidR="00E119D8" w:rsidRPr="2388C80F">
        <w:rPr>
          <w:rFonts w:ascii="Arial" w:eastAsia="Times New Roman" w:hAnsi="Arial" w:cs="Arial"/>
          <w:sz w:val="24"/>
          <w:szCs w:val="24"/>
          <w:lang w:eastAsia="cs-CZ"/>
        </w:rPr>
        <w:t>zveřejnění v registru smluv</w:t>
      </w:r>
      <w:r w:rsidRPr="2388C80F">
        <w:rPr>
          <w:rFonts w:ascii="Arial" w:eastAsia="Times New Roman" w:hAnsi="Arial" w:cs="Arial"/>
          <w:sz w:val="24"/>
          <w:szCs w:val="24"/>
          <w:lang w:eastAsia="cs-CZ"/>
        </w:rPr>
        <w:t>.</w:t>
      </w:r>
    </w:p>
    <w:p w14:paraId="02EB9C42" w14:textId="77777777" w:rsidR="003127F4" w:rsidRPr="00CA74C0" w:rsidRDefault="003127F4" w:rsidP="00273C5B">
      <w:pPr>
        <w:numPr>
          <w:ilvl w:val="0"/>
          <w:numId w:val="10"/>
        </w:numPr>
        <w:spacing w:after="0" w:line="240" w:lineRule="auto"/>
        <w:ind w:left="426" w:hanging="426"/>
        <w:jc w:val="both"/>
        <w:rPr>
          <w:rFonts w:ascii="Arial" w:eastAsia="Times New Roman" w:hAnsi="Arial" w:cs="Arial"/>
          <w:sz w:val="24"/>
          <w:szCs w:val="24"/>
          <w:lang w:eastAsia="cs-CZ"/>
        </w:rPr>
      </w:pPr>
      <w:r w:rsidRPr="00CA74C0">
        <w:rPr>
          <w:rFonts w:ascii="Arial" w:hAnsi="Arial" w:cs="Arial"/>
          <w:color w:val="000000"/>
          <w:sz w:val="24"/>
          <w:szCs w:val="24"/>
        </w:rPr>
        <w:t>Tato smlouva je vyhotovena ve třech stejnopisech, z nichž objednatel obdrží dva podepsané výtisky, zhotovitel jeden.</w:t>
      </w:r>
    </w:p>
    <w:p w14:paraId="3A0FF5F2" w14:textId="77777777" w:rsidR="008315C3" w:rsidRPr="00CA74C0" w:rsidRDefault="008315C3" w:rsidP="00BA4E48">
      <w:pPr>
        <w:suppressAutoHyphens/>
        <w:spacing w:after="0" w:line="240" w:lineRule="auto"/>
        <w:jc w:val="both"/>
        <w:rPr>
          <w:rFonts w:ascii="Arial" w:eastAsia="Times New Roman" w:hAnsi="Arial" w:cs="Arial"/>
          <w:b/>
          <w:sz w:val="24"/>
          <w:szCs w:val="24"/>
          <w:lang w:eastAsia="ar-SA"/>
        </w:rPr>
      </w:pPr>
    </w:p>
    <w:p w14:paraId="5630AD66" w14:textId="77777777" w:rsidR="000067E6" w:rsidRPr="00CA74C0" w:rsidRDefault="000067E6" w:rsidP="003C5180">
      <w:pPr>
        <w:spacing w:after="0" w:line="240" w:lineRule="auto"/>
        <w:jc w:val="both"/>
        <w:rPr>
          <w:rFonts w:ascii="Arial" w:eastAsia="Times New Roman" w:hAnsi="Arial" w:cs="Arial"/>
          <w:sz w:val="24"/>
          <w:szCs w:val="24"/>
          <w:lang w:eastAsia="cs-CZ"/>
        </w:rPr>
      </w:pPr>
    </w:p>
    <w:p w14:paraId="32E6ECA0" w14:textId="42C14F26" w:rsidR="0079279B" w:rsidRPr="00CA74C0" w:rsidRDefault="00437D6A" w:rsidP="0079279B">
      <w:pPr>
        <w:suppressAutoHyphens/>
        <w:spacing w:after="0" w:line="240" w:lineRule="auto"/>
        <w:rPr>
          <w:rFonts w:ascii="Arial" w:eastAsia="Times New Roman" w:hAnsi="Arial" w:cs="Arial"/>
          <w:sz w:val="24"/>
          <w:szCs w:val="24"/>
          <w:lang w:eastAsia="ar-SA"/>
        </w:rPr>
      </w:pPr>
      <w:r w:rsidRPr="2388C80F">
        <w:rPr>
          <w:rFonts w:ascii="Arial" w:eastAsia="Times New Roman" w:hAnsi="Arial" w:cs="Arial"/>
          <w:sz w:val="24"/>
          <w:szCs w:val="24"/>
          <w:lang w:eastAsia="ar-SA"/>
        </w:rPr>
        <w:t xml:space="preserve">V </w:t>
      </w:r>
      <w:r w:rsidR="00E95ACB" w:rsidRPr="2388C80F">
        <w:rPr>
          <w:rFonts w:ascii="Arial" w:eastAsia="Times New Roman" w:hAnsi="Arial" w:cs="Arial"/>
          <w:sz w:val="24"/>
          <w:szCs w:val="24"/>
          <w:lang w:eastAsia="ar-SA"/>
        </w:rPr>
        <w:t>Praze</w:t>
      </w:r>
      <w:r w:rsidRPr="2388C80F">
        <w:rPr>
          <w:rFonts w:ascii="Arial" w:eastAsia="Times New Roman" w:hAnsi="Arial" w:cs="Arial"/>
          <w:sz w:val="24"/>
          <w:szCs w:val="24"/>
          <w:lang w:eastAsia="ar-SA"/>
        </w:rPr>
        <w:t xml:space="preserve"> dne </w:t>
      </w:r>
      <w:r>
        <w:tab/>
      </w:r>
      <w:r>
        <w:tab/>
      </w:r>
      <w:r>
        <w:tab/>
      </w:r>
      <w:r>
        <w:tab/>
      </w:r>
      <w:r>
        <w:tab/>
      </w:r>
      <w:r>
        <w:tab/>
      </w:r>
      <w:r>
        <w:tab/>
      </w:r>
      <w:r w:rsidR="0079279B" w:rsidRPr="2388C80F">
        <w:rPr>
          <w:rFonts w:ascii="Arial" w:eastAsia="Times New Roman" w:hAnsi="Arial" w:cs="Arial"/>
          <w:sz w:val="24"/>
          <w:szCs w:val="24"/>
          <w:lang w:eastAsia="ar-SA"/>
        </w:rPr>
        <w:t xml:space="preserve">V </w:t>
      </w:r>
      <w:r w:rsidR="00E95ACB" w:rsidRPr="2388C80F">
        <w:rPr>
          <w:rFonts w:ascii="Arial" w:eastAsia="Times New Roman" w:hAnsi="Arial" w:cs="Arial"/>
          <w:sz w:val="24"/>
          <w:szCs w:val="24"/>
          <w:lang w:eastAsia="ar-SA"/>
        </w:rPr>
        <w:t xml:space="preserve">      </w:t>
      </w:r>
      <w:r w:rsidR="05156B81" w:rsidRPr="2388C80F">
        <w:rPr>
          <w:rFonts w:ascii="Arial" w:eastAsia="Times New Roman" w:hAnsi="Arial" w:cs="Arial"/>
          <w:sz w:val="24"/>
          <w:szCs w:val="24"/>
          <w:lang w:eastAsia="ar-SA"/>
        </w:rPr>
        <w:t xml:space="preserve">             </w:t>
      </w:r>
      <w:r w:rsidR="0079279B" w:rsidRPr="2388C80F">
        <w:rPr>
          <w:rFonts w:ascii="Arial" w:eastAsia="Times New Roman" w:hAnsi="Arial" w:cs="Arial"/>
          <w:sz w:val="24"/>
          <w:szCs w:val="24"/>
          <w:lang w:eastAsia="ar-SA"/>
        </w:rPr>
        <w:t>dne</w:t>
      </w:r>
      <w:r w:rsidR="00582C1C" w:rsidRPr="2388C80F">
        <w:rPr>
          <w:rFonts w:ascii="Arial" w:eastAsia="Times New Roman" w:hAnsi="Arial" w:cs="Arial"/>
          <w:sz w:val="24"/>
          <w:szCs w:val="24"/>
          <w:lang w:eastAsia="ar-SA"/>
        </w:rPr>
        <w:t xml:space="preserve"> </w:t>
      </w:r>
    </w:p>
    <w:p w14:paraId="2BA226A1" w14:textId="77777777" w:rsidR="0079279B" w:rsidRDefault="0079279B" w:rsidP="0079279B">
      <w:pPr>
        <w:suppressAutoHyphens/>
        <w:spacing w:after="0" w:line="240" w:lineRule="auto"/>
        <w:rPr>
          <w:rFonts w:ascii="Arial" w:eastAsia="Times New Roman" w:hAnsi="Arial" w:cs="Arial"/>
          <w:sz w:val="24"/>
          <w:szCs w:val="24"/>
          <w:lang w:eastAsia="ar-SA"/>
        </w:rPr>
      </w:pPr>
    </w:p>
    <w:p w14:paraId="0F7EEA64" w14:textId="77777777" w:rsidR="009D12F5" w:rsidRPr="00CA74C0" w:rsidRDefault="009D12F5" w:rsidP="0079279B">
      <w:pPr>
        <w:suppressAutoHyphens/>
        <w:spacing w:after="0" w:line="240" w:lineRule="auto"/>
        <w:rPr>
          <w:rFonts w:ascii="Arial" w:eastAsia="Times New Roman" w:hAnsi="Arial" w:cs="Arial"/>
          <w:sz w:val="24"/>
          <w:szCs w:val="24"/>
          <w:lang w:eastAsia="ar-SA"/>
        </w:rPr>
      </w:pPr>
    </w:p>
    <w:p w14:paraId="750B55AF" w14:textId="52CCA265" w:rsidR="0079279B" w:rsidRPr="00CA74C0" w:rsidRDefault="0079279B" w:rsidP="0079279B">
      <w:pPr>
        <w:suppressAutoHyphens/>
        <w:spacing w:after="0" w:line="240" w:lineRule="auto"/>
        <w:rPr>
          <w:rFonts w:ascii="Arial" w:eastAsia="Times New Roman" w:hAnsi="Arial" w:cs="Arial"/>
          <w:sz w:val="24"/>
          <w:szCs w:val="24"/>
          <w:lang w:eastAsia="ar-SA"/>
        </w:rPr>
      </w:pPr>
      <w:r w:rsidRPr="00CA74C0">
        <w:rPr>
          <w:rFonts w:ascii="Arial" w:eastAsia="Times New Roman" w:hAnsi="Arial" w:cs="Arial"/>
          <w:sz w:val="24"/>
          <w:szCs w:val="24"/>
          <w:lang w:eastAsia="ar-SA"/>
        </w:rPr>
        <w:t>Za objednatele:</w:t>
      </w:r>
      <w:r w:rsidRPr="00CA74C0">
        <w:rPr>
          <w:rFonts w:ascii="Arial" w:eastAsia="Times New Roman" w:hAnsi="Arial" w:cs="Arial"/>
          <w:sz w:val="24"/>
          <w:szCs w:val="24"/>
          <w:lang w:eastAsia="ar-SA"/>
        </w:rPr>
        <w:tab/>
      </w:r>
      <w:r w:rsidRPr="00CA74C0">
        <w:rPr>
          <w:rFonts w:ascii="Arial" w:eastAsia="Times New Roman" w:hAnsi="Arial" w:cs="Arial"/>
          <w:sz w:val="24"/>
          <w:szCs w:val="24"/>
          <w:lang w:eastAsia="ar-SA"/>
        </w:rPr>
        <w:tab/>
      </w:r>
      <w:r w:rsidRPr="00CA74C0">
        <w:rPr>
          <w:rFonts w:ascii="Arial" w:eastAsia="Times New Roman" w:hAnsi="Arial" w:cs="Arial"/>
          <w:sz w:val="24"/>
          <w:szCs w:val="24"/>
          <w:lang w:eastAsia="ar-SA"/>
        </w:rPr>
        <w:tab/>
      </w:r>
      <w:r w:rsidRPr="00CA74C0">
        <w:rPr>
          <w:rFonts w:ascii="Arial" w:eastAsia="Times New Roman" w:hAnsi="Arial" w:cs="Arial"/>
          <w:sz w:val="24"/>
          <w:szCs w:val="24"/>
          <w:lang w:eastAsia="ar-SA"/>
        </w:rPr>
        <w:tab/>
      </w:r>
      <w:r w:rsidRPr="00CA74C0">
        <w:rPr>
          <w:rFonts w:ascii="Arial" w:eastAsia="Times New Roman" w:hAnsi="Arial" w:cs="Arial"/>
          <w:sz w:val="24"/>
          <w:szCs w:val="24"/>
          <w:lang w:eastAsia="ar-SA"/>
        </w:rPr>
        <w:tab/>
      </w:r>
      <w:r w:rsidRPr="00CA74C0">
        <w:rPr>
          <w:rFonts w:ascii="Arial" w:eastAsia="Times New Roman" w:hAnsi="Arial" w:cs="Arial"/>
          <w:sz w:val="24"/>
          <w:szCs w:val="24"/>
          <w:lang w:eastAsia="ar-SA"/>
        </w:rPr>
        <w:tab/>
        <w:t>Za zhotovitele:</w:t>
      </w:r>
    </w:p>
    <w:p w14:paraId="17AD93B2" w14:textId="77777777" w:rsidR="0079279B" w:rsidRPr="00CA74C0" w:rsidRDefault="0079279B" w:rsidP="0079279B">
      <w:pPr>
        <w:suppressAutoHyphens/>
        <w:spacing w:after="0" w:line="240" w:lineRule="auto"/>
        <w:rPr>
          <w:rFonts w:ascii="Arial" w:eastAsia="Times New Roman" w:hAnsi="Arial" w:cs="Arial"/>
          <w:sz w:val="24"/>
          <w:szCs w:val="24"/>
          <w:lang w:eastAsia="ar-SA"/>
        </w:rPr>
      </w:pPr>
    </w:p>
    <w:p w14:paraId="0DE4B5B7" w14:textId="77777777" w:rsidR="0079279B" w:rsidRPr="00CA74C0" w:rsidRDefault="0079279B" w:rsidP="0079279B">
      <w:pPr>
        <w:suppressAutoHyphens/>
        <w:spacing w:after="0" w:line="240" w:lineRule="auto"/>
        <w:rPr>
          <w:rFonts w:ascii="Arial" w:eastAsia="Times New Roman" w:hAnsi="Arial" w:cs="Arial"/>
          <w:sz w:val="24"/>
          <w:szCs w:val="24"/>
          <w:lang w:eastAsia="ar-SA"/>
        </w:rPr>
      </w:pPr>
    </w:p>
    <w:p w14:paraId="66204FF1" w14:textId="77777777" w:rsidR="0079279B" w:rsidRPr="00CA74C0" w:rsidRDefault="0079279B" w:rsidP="0079279B">
      <w:pPr>
        <w:suppressAutoHyphens/>
        <w:spacing w:after="0" w:line="240" w:lineRule="auto"/>
        <w:rPr>
          <w:rFonts w:ascii="Arial" w:eastAsia="Times New Roman" w:hAnsi="Arial" w:cs="Arial"/>
          <w:sz w:val="24"/>
          <w:szCs w:val="24"/>
          <w:lang w:eastAsia="ar-SA"/>
        </w:rPr>
      </w:pPr>
    </w:p>
    <w:p w14:paraId="69A09EFF" w14:textId="41572105" w:rsidR="71EE17AE" w:rsidRDefault="71EE17AE" w:rsidP="71EE17AE">
      <w:pPr>
        <w:spacing w:after="0" w:line="240" w:lineRule="auto"/>
        <w:rPr>
          <w:rFonts w:ascii="Arial" w:eastAsia="Times New Roman" w:hAnsi="Arial" w:cs="Arial"/>
          <w:sz w:val="24"/>
          <w:szCs w:val="24"/>
          <w:lang w:eastAsia="ar-SA"/>
        </w:rPr>
      </w:pPr>
    </w:p>
    <w:p w14:paraId="3D7EE6A7" w14:textId="6E07E62C" w:rsidR="6F9217C9" w:rsidRDefault="6F9217C9" w:rsidP="6F9217C9">
      <w:pPr>
        <w:spacing w:after="0" w:line="240" w:lineRule="auto"/>
        <w:rPr>
          <w:rFonts w:ascii="Arial" w:eastAsia="Times New Roman" w:hAnsi="Arial" w:cs="Arial"/>
          <w:sz w:val="24"/>
          <w:szCs w:val="24"/>
          <w:lang w:eastAsia="ar-SA"/>
        </w:rPr>
      </w:pPr>
    </w:p>
    <w:p w14:paraId="07542CF6" w14:textId="2DA32FF5" w:rsidR="0079279B" w:rsidRPr="00CA74C0" w:rsidRDefault="0079279B" w:rsidP="0079279B">
      <w:pPr>
        <w:suppressAutoHyphens/>
        <w:spacing w:after="0" w:line="240" w:lineRule="auto"/>
        <w:rPr>
          <w:rFonts w:ascii="Arial" w:eastAsia="Times New Roman" w:hAnsi="Arial" w:cs="Arial"/>
          <w:sz w:val="24"/>
          <w:szCs w:val="24"/>
          <w:lang w:eastAsia="ar-SA"/>
        </w:rPr>
      </w:pPr>
      <w:r w:rsidRPr="61412F4F">
        <w:rPr>
          <w:rFonts w:ascii="Arial" w:eastAsia="Times New Roman" w:hAnsi="Arial" w:cs="Arial"/>
          <w:sz w:val="24"/>
          <w:szCs w:val="24"/>
          <w:lang w:eastAsia="ar-SA"/>
        </w:rPr>
        <w:t>…………………………………</w:t>
      </w:r>
      <w:r>
        <w:tab/>
      </w:r>
      <w:r>
        <w:tab/>
      </w:r>
      <w:r>
        <w:tab/>
      </w:r>
      <w:r>
        <w:tab/>
      </w:r>
      <w:r w:rsidRPr="61412F4F">
        <w:rPr>
          <w:rFonts w:ascii="Arial" w:eastAsia="Times New Roman" w:hAnsi="Arial" w:cs="Arial"/>
          <w:sz w:val="24"/>
          <w:szCs w:val="24"/>
          <w:lang w:eastAsia="ar-SA"/>
        </w:rPr>
        <w:t>……………………………</w:t>
      </w:r>
    </w:p>
    <w:p w14:paraId="2182F26D" w14:textId="3C415A70" w:rsidR="0079279B" w:rsidRDefault="00C50403" w:rsidP="2388C80F">
      <w:pPr>
        <w:suppressAutoHyphens/>
        <w:spacing w:after="0" w:line="240" w:lineRule="auto"/>
        <w:rPr>
          <w:rFonts w:ascii="Arial" w:hAnsi="Arial" w:cs="Arial"/>
          <w:sz w:val="24"/>
          <w:szCs w:val="24"/>
        </w:rPr>
      </w:pPr>
      <w:r w:rsidRPr="2388C80F">
        <w:rPr>
          <w:rFonts w:ascii="Arial" w:eastAsia="Times New Roman" w:hAnsi="Arial" w:cs="Arial"/>
          <w:sz w:val="24"/>
          <w:szCs w:val="24"/>
          <w:lang w:eastAsia="ar-SA"/>
        </w:rPr>
        <w:t>Ing. Martin Souček, Ph.D.</w:t>
      </w:r>
      <w:r w:rsidR="0079279B">
        <w:tab/>
      </w:r>
      <w:r w:rsidR="0079279B">
        <w:tab/>
      </w:r>
      <w:r w:rsidR="0079279B">
        <w:tab/>
      </w:r>
      <w:r w:rsidR="0079279B">
        <w:tab/>
      </w:r>
      <w:r w:rsidR="00B17C48">
        <w:tab/>
      </w:r>
      <w:r w:rsidR="00B17C48" w:rsidRPr="00E42580">
        <w:rPr>
          <w:rFonts w:ascii="Arial" w:hAnsi="Arial" w:cs="Arial"/>
          <w:sz w:val="24"/>
          <w:szCs w:val="24"/>
        </w:rPr>
        <w:t>Mgr. Pavel Mlčoch</w:t>
      </w:r>
    </w:p>
    <w:p w14:paraId="643B058E" w14:textId="77777777" w:rsidR="00A1573D" w:rsidRDefault="00A1573D" w:rsidP="2388C80F">
      <w:pPr>
        <w:suppressAutoHyphens/>
        <w:spacing w:after="0" w:line="240" w:lineRule="auto"/>
        <w:rPr>
          <w:rFonts w:ascii="Arial" w:hAnsi="Arial" w:cs="Arial"/>
          <w:sz w:val="24"/>
          <w:szCs w:val="24"/>
        </w:rPr>
      </w:pPr>
    </w:p>
    <w:p w14:paraId="6447E64F" w14:textId="5B37EF94" w:rsidR="00A1573D" w:rsidRDefault="008B0030" w:rsidP="008B0030">
      <w:pPr>
        <w:spacing w:after="0" w:line="240" w:lineRule="auto"/>
        <w:rPr>
          <w:rFonts w:ascii="Arial" w:hAnsi="Arial" w:cs="Arial"/>
          <w:sz w:val="24"/>
          <w:szCs w:val="24"/>
        </w:rPr>
      </w:pPr>
      <w:r>
        <w:rPr>
          <w:rFonts w:ascii="Arial" w:hAnsi="Arial" w:cs="Arial"/>
          <w:sz w:val="24"/>
          <w:szCs w:val="24"/>
        </w:rPr>
        <w:br w:type="page"/>
      </w:r>
    </w:p>
    <w:p w14:paraId="3DF42E95" w14:textId="77777777" w:rsidR="00A1573D" w:rsidRDefault="00A1573D" w:rsidP="00A1573D">
      <w:pPr>
        <w:pStyle w:val="paragraph"/>
        <w:spacing w:before="0" w:beforeAutospacing="0" w:after="0" w:afterAutospacing="0"/>
        <w:jc w:val="center"/>
        <w:textAlignment w:val="baseline"/>
        <w:rPr>
          <w:rStyle w:val="eop"/>
          <w:rFonts w:ascii="Arial" w:hAnsi="Arial" w:cs="Arial"/>
          <w:sz w:val="28"/>
          <w:szCs w:val="28"/>
        </w:rPr>
      </w:pPr>
      <w:r>
        <w:rPr>
          <w:rStyle w:val="normaltextrun"/>
          <w:rFonts w:ascii="Arial" w:hAnsi="Arial" w:cs="Arial"/>
          <w:b/>
          <w:bCs/>
          <w:sz w:val="28"/>
          <w:szCs w:val="28"/>
        </w:rPr>
        <w:lastRenderedPageBreak/>
        <w:t>Příloha P1 Smlouvy o dílo č. 231244</w:t>
      </w:r>
      <w:r>
        <w:rPr>
          <w:rStyle w:val="eop"/>
          <w:rFonts w:ascii="Arial" w:hAnsi="Arial" w:cs="Arial"/>
          <w:sz w:val="28"/>
          <w:szCs w:val="28"/>
        </w:rPr>
        <w:t> </w:t>
      </w:r>
    </w:p>
    <w:p w14:paraId="66D4CC01" w14:textId="77777777" w:rsidR="008B0030" w:rsidRDefault="008B0030" w:rsidP="00A1573D">
      <w:pPr>
        <w:pStyle w:val="paragraph"/>
        <w:spacing w:before="0" w:beforeAutospacing="0" w:after="0" w:afterAutospacing="0"/>
        <w:jc w:val="center"/>
        <w:textAlignment w:val="baseline"/>
        <w:rPr>
          <w:rFonts w:ascii="Segoe UI" w:hAnsi="Segoe UI" w:cs="Segoe UI"/>
          <w:sz w:val="18"/>
          <w:szCs w:val="18"/>
        </w:rPr>
      </w:pPr>
    </w:p>
    <w:p w14:paraId="5BABCDB6" w14:textId="77777777" w:rsidR="00A1573D" w:rsidRDefault="00A1573D" w:rsidP="00A1573D">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sz w:val="36"/>
          <w:szCs w:val="36"/>
        </w:rPr>
        <w:t>Informace o grafické podobě webu</w:t>
      </w:r>
      <w:r>
        <w:rPr>
          <w:rStyle w:val="eop"/>
          <w:rFonts w:ascii="Arial" w:hAnsi="Arial" w:cs="Arial"/>
          <w:sz w:val="36"/>
          <w:szCs w:val="36"/>
        </w:rPr>
        <w:t> </w:t>
      </w:r>
    </w:p>
    <w:p w14:paraId="68FFB92C" w14:textId="77777777" w:rsidR="00A1573D" w:rsidRDefault="00A1573D" w:rsidP="00A1573D">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sz w:val="28"/>
          <w:szCs w:val="28"/>
        </w:rPr>
        <w:t>Základní popis projektu</w:t>
      </w:r>
      <w:r>
        <w:rPr>
          <w:rStyle w:val="eop"/>
          <w:rFonts w:ascii="Arial" w:hAnsi="Arial" w:cs="Arial"/>
          <w:sz w:val="28"/>
          <w:szCs w:val="28"/>
        </w:rPr>
        <w:t> </w:t>
      </w:r>
    </w:p>
    <w:p w14:paraId="356FC911" w14:textId="77777777" w:rsidR="00A1573D" w:rsidRDefault="00A1573D" w:rsidP="00A1573D">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rPr>
        <w:t>eSbírky jsou český internetový portál, který je určen k online prohlížení digitalizovaných sbírkových předmětů českých muzeí a galerií. Platforma slouží odborníkům, badatelům i laické veřejnosti. Obsah eSbírek tvoří zejména fotografie, audio - video nahrávky či 3D modely a je zpřístupněn bez finančního, lokálního a časového omezení. eSbírky jsou digitálním prostorem muzea beze zdí.</w:t>
      </w:r>
      <w:r>
        <w:rPr>
          <w:rStyle w:val="eop"/>
          <w:rFonts w:ascii="Arial" w:hAnsi="Arial" w:cs="Arial"/>
        </w:rPr>
        <w:t> </w:t>
      </w:r>
    </w:p>
    <w:p w14:paraId="1C81633A" w14:textId="77777777" w:rsidR="00A1573D" w:rsidRDefault="00A1573D" w:rsidP="00A1573D">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rPr>
        <w:t>Předmětem veřejné zakázky je vytvoření grafického návrhu a loga webových stránek druhé verze eSbírek. Grafická podoba webu má být přístupná a přehledná pro veřejnost a zároveň podávat veškeré podstatné informace o sbírkových předmětech. Zároveň bude web obsahovat administrativní sekci pro správu akademickými pracovníky z jednotlivých institucí, která by jim měla práci co nejvíce zjednodušit.</w:t>
      </w:r>
      <w:r>
        <w:rPr>
          <w:rStyle w:val="eop"/>
          <w:rFonts w:ascii="Arial" w:hAnsi="Arial" w:cs="Arial"/>
        </w:rPr>
        <w:t> </w:t>
      </w:r>
    </w:p>
    <w:p w14:paraId="2AC85794" w14:textId="77777777" w:rsidR="00A1573D" w:rsidRDefault="00A1573D" w:rsidP="00A1573D">
      <w:pPr>
        <w:pStyle w:val="paragraph"/>
        <w:spacing w:before="0" w:beforeAutospacing="0" w:after="0" w:afterAutospacing="0"/>
        <w:jc w:val="both"/>
        <w:textAlignment w:val="baseline"/>
        <w:rPr>
          <w:rStyle w:val="eop"/>
          <w:rFonts w:ascii="Arial" w:hAnsi="Arial" w:cs="Arial"/>
        </w:rPr>
      </w:pPr>
      <w:r>
        <w:rPr>
          <w:rStyle w:val="eop"/>
          <w:rFonts w:ascii="Arial" w:hAnsi="Arial" w:cs="Arial"/>
        </w:rPr>
        <w:t> </w:t>
      </w:r>
    </w:p>
    <w:p w14:paraId="570BC0D2" w14:textId="77777777" w:rsidR="00EE0BF3" w:rsidRDefault="00EE0BF3" w:rsidP="00A1573D">
      <w:pPr>
        <w:pStyle w:val="paragraph"/>
        <w:spacing w:before="0" w:beforeAutospacing="0" w:after="0" w:afterAutospacing="0"/>
        <w:jc w:val="both"/>
        <w:textAlignment w:val="baseline"/>
        <w:rPr>
          <w:rFonts w:ascii="Segoe UI" w:hAnsi="Segoe UI" w:cs="Segoe UI"/>
          <w:sz w:val="18"/>
          <w:szCs w:val="18"/>
        </w:rPr>
      </w:pPr>
    </w:p>
    <w:p w14:paraId="62D48262" w14:textId="77777777" w:rsidR="00A1573D" w:rsidRDefault="00A1573D" w:rsidP="00A1573D">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sz w:val="28"/>
          <w:szCs w:val="28"/>
        </w:rPr>
        <w:t>Základní popis grafického řešení</w:t>
      </w:r>
      <w:r>
        <w:rPr>
          <w:rStyle w:val="eop"/>
          <w:rFonts w:ascii="Arial" w:hAnsi="Arial" w:cs="Arial"/>
          <w:sz w:val="28"/>
          <w:szCs w:val="28"/>
        </w:rPr>
        <w:t> </w:t>
      </w:r>
    </w:p>
    <w:p w14:paraId="0D9ADD98" w14:textId="77777777" w:rsidR="00A1573D" w:rsidRDefault="00A1573D" w:rsidP="00273C5B">
      <w:pPr>
        <w:pStyle w:val="paragraph"/>
        <w:numPr>
          <w:ilvl w:val="0"/>
          <w:numId w:val="12"/>
        </w:numPr>
        <w:spacing w:before="0" w:beforeAutospacing="0" w:after="0" w:afterAutospacing="0"/>
        <w:ind w:left="1080" w:firstLine="0"/>
        <w:jc w:val="both"/>
        <w:textAlignment w:val="baseline"/>
        <w:rPr>
          <w:rFonts w:ascii="Arial" w:hAnsi="Arial" w:cs="Arial"/>
        </w:rPr>
      </w:pPr>
      <w:r>
        <w:rPr>
          <w:rStyle w:val="normaltextrun"/>
          <w:rFonts w:ascii="Arial" w:hAnsi="Arial" w:cs="Arial"/>
        </w:rPr>
        <w:t>Předmětem zakázky je zajištění časově a územně neomezené licence pro účastníkem vytvořeného grafického návrhu webové stránky zadavatele.</w:t>
      </w:r>
      <w:r>
        <w:rPr>
          <w:rStyle w:val="eop"/>
          <w:rFonts w:ascii="Arial" w:hAnsi="Arial" w:cs="Arial"/>
        </w:rPr>
        <w:t> </w:t>
      </w:r>
    </w:p>
    <w:p w14:paraId="0933CA97" w14:textId="77777777" w:rsidR="00A1573D" w:rsidRDefault="00A1573D" w:rsidP="00273C5B">
      <w:pPr>
        <w:pStyle w:val="paragraph"/>
        <w:numPr>
          <w:ilvl w:val="0"/>
          <w:numId w:val="13"/>
        </w:numPr>
        <w:spacing w:before="0" w:beforeAutospacing="0" w:after="0" w:afterAutospacing="0"/>
        <w:ind w:left="1080" w:firstLine="0"/>
        <w:jc w:val="both"/>
        <w:textAlignment w:val="baseline"/>
        <w:rPr>
          <w:rFonts w:ascii="Arial" w:hAnsi="Arial" w:cs="Arial"/>
        </w:rPr>
      </w:pPr>
      <w:r>
        <w:rPr>
          <w:rStyle w:val="normaltextrun"/>
          <w:rFonts w:ascii="Arial" w:hAnsi="Arial" w:cs="Arial"/>
        </w:rPr>
        <w:t>Součástí grafického řešení je i návrh loga eSbírek a jeho zakomponování do celkové grafické podoby stránky.</w:t>
      </w:r>
      <w:r>
        <w:rPr>
          <w:rStyle w:val="eop"/>
          <w:rFonts w:ascii="Arial" w:hAnsi="Arial" w:cs="Arial"/>
        </w:rPr>
        <w:t> </w:t>
      </w:r>
    </w:p>
    <w:p w14:paraId="22EFC971" w14:textId="77777777" w:rsidR="00A1573D" w:rsidRDefault="00A1573D" w:rsidP="00273C5B">
      <w:pPr>
        <w:pStyle w:val="paragraph"/>
        <w:numPr>
          <w:ilvl w:val="0"/>
          <w:numId w:val="14"/>
        </w:numPr>
        <w:spacing w:before="0" w:beforeAutospacing="0" w:after="0" w:afterAutospacing="0"/>
        <w:ind w:left="1080" w:firstLine="0"/>
        <w:jc w:val="both"/>
        <w:textAlignment w:val="baseline"/>
        <w:rPr>
          <w:rFonts w:ascii="Arial" w:hAnsi="Arial" w:cs="Arial"/>
        </w:rPr>
      </w:pPr>
      <w:r>
        <w:rPr>
          <w:rStyle w:val="normaltextrun"/>
          <w:rFonts w:ascii="Arial" w:hAnsi="Arial" w:cs="Arial"/>
        </w:rPr>
        <w:t>Grafické rozhraní by mělo býti intuitivní, pochopitelné a přehledné.</w:t>
      </w:r>
      <w:r>
        <w:rPr>
          <w:rStyle w:val="eop"/>
          <w:rFonts w:ascii="Arial" w:hAnsi="Arial" w:cs="Arial"/>
        </w:rPr>
        <w:t> </w:t>
      </w:r>
    </w:p>
    <w:p w14:paraId="640FAB92" w14:textId="77777777" w:rsidR="00A1573D" w:rsidRDefault="00A1573D" w:rsidP="00273C5B">
      <w:pPr>
        <w:pStyle w:val="paragraph"/>
        <w:numPr>
          <w:ilvl w:val="0"/>
          <w:numId w:val="15"/>
        </w:numPr>
        <w:spacing w:before="0" w:beforeAutospacing="0" w:after="0" w:afterAutospacing="0"/>
        <w:ind w:left="1080" w:firstLine="0"/>
        <w:jc w:val="both"/>
        <w:textAlignment w:val="baseline"/>
        <w:rPr>
          <w:rFonts w:ascii="Arial" w:hAnsi="Arial" w:cs="Arial"/>
        </w:rPr>
      </w:pPr>
      <w:r>
        <w:rPr>
          <w:rStyle w:val="normaltextrun"/>
          <w:rFonts w:ascii="Arial" w:hAnsi="Arial" w:cs="Arial"/>
        </w:rPr>
        <w:t>Požadavky pro webové rozhraní, platí pro prohlížeče na stolních počítačích i pro prohlížeče na chytrých telefonech, tabletech a dalších srovnatelných mobilních zařízení (minimálně pro platformy Android a iOS), a to s responzivním UI (ergonomicky a funkčně dle velikosti zařízení a orientace obrazovky). </w:t>
      </w:r>
      <w:r>
        <w:rPr>
          <w:rStyle w:val="eop"/>
          <w:rFonts w:ascii="Arial" w:hAnsi="Arial" w:cs="Arial"/>
        </w:rPr>
        <w:t> </w:t>
      </w:r>
    </w:p>
    <w:p w14:paraId="4835F0BB" w14:textId="77777777" w:rsidR="00A1573D" w:rsidRDefault="00A1573D" w:rsidP="00273C5B">
      <w:pPr>
        <w:pStyle w:val="paragraph"/>
        <w:numPr>
          <w:ilvl w:val="0"/>
          <w:numId w:val="16"/>
        </w:numPr>
        <w:spacing w:before="0" w:beforeAutospacing="0" w:after="0" w:afterAutospacing="0"/>
        <w:ind w:left="1080" w:firstLine="0"/>
        <w:jc w:val="both"/>
        <w:textAlignment w:val="baseline"/>
        <w:rPr>
          <w:rFonts w:ascii="Arial" w:hAnsi="Arial" w:cs="Arial"/>
        </w:rPr>
      </w:pPr>
      <w:r>
        <w:rPr>
          <w:rStyle w:val="normaltextrun"/>
          <w:rFonts w:ascii="Arial" w:hAnsi="Arial" w:cs="Arial"/>
        </w:rPr>
        <w:t>Grafický návrh webu bude odpovídat pravidlům přístupnosti a použitelnosti, především s ohledem na normu EN 301 549 V3.2.1, která odkazuje na mezinárodně uznávané standardy, zejména Web Content Accessibility Guidelines (WCAG) 2.2, jehož vydání je chystané na říjen roku 2023 (dle informací W3).</w:t>
      </w:r>
      <w:r>
        <w:rPr>
          <w:rStyle w:val="eop"/>
          <w:rFonts w:ascii="Arial" w:hAnsi="Arial" w:cs="Arial"/>
        </w:rPr>
        <w:t> </w:t>
      </w:r>
    </w:p>
    <w:p w14:paraId="586116F7" w14:textId="77777777" w:rsidR="00A1573D" w:rsidRDefault="00A1573D" w:rsidP="00273C5B">
      <w:pPr>
        <w:pStyle w:val="paragraph"/>
        <w:numPr>
          <w:ilvl w:val="0"/>
          <w:numId w:val="17"/>
        </w:numPr>
        <w:spacing w:before="0" w:beforeAutospacing="0" w:after="0" w:afterAutospacing="0"/>
        <w:ind w:left="1080" w:firstLine="0"/>
        <w:textAlignment w:val="baseline"/>
        <w:rPr>
          <w:rFonts w:ascii="Arial" w:hAnsi="Arial" w:cs="Arial"/>
        </w:rPr>
      </w:pPr>
      <w:r>
        <w:rPr>
          <w:rStyle w:val="normaltextrun"/>
          <w:rFonts w:ascii="Arial" w:hAnsi="Arial" w:cs="Arial"/>
        </w:rPr>
        <w:t>Součástí dodávky bude:</w:t>
      </w:r>
      <w:r>
        <w:rPr>
          <w:rStyle w:val="eop"/>
          <w:rFonts w:ascii="Arial" w:hAnsi="Arial" w:cs="Arial"/>
        </w:rPr>
        <w:t> </w:t>
      </w:r>
    </w:p>
    <w:p w14:paraId="1FBAE430" w14:textId="77777777" w:rsidR="00A1573D" w:rsidRDefault="00A1573D" w:rsidP="00273C5B">
      <w:pPr>
        <w:pStyle w:val="paragraph"/>
        <w:numPr>
          <w:ilvl w:val="0"/>
          <w:numId w:val="18"/>
        </w:numPr>
        <w:spacing w:before="0" w:beforeAutospacing="0" w:after="0" w:afterAutospacing="0"/>
        <w:ind w:left="1800" w:firstLine="0"/>
        <w:textAlignment w:val="baseline"/>
        <w:rPr>
          <w:rFonts w:ascii="Arial" w:hAnsi="Arial" w:cs="Arial"/>
        </w:rPr>
      </w:pPr>
      <w:r>
        <w:rPr>
          <w:rStyle w:val="normaltextrun"/>
          <w:rFonts w:ascii="Arial" w:hAnsi="Arial" w:cs="Arial"/>
        </w:rPr>
        <w:t>Analýza portálu, </w:t>
      </w:r>
      <w:r>
        <w:rPr>
          <w:rStyle w:val="eop"/>
          <w:rFonts w:ascii="Arial" w:hAnsi="Arial" w:cs="Arial"/>
        </w:rPr>
        <w:t> </w:t>
      </w:r>
    </w:p>
    <w:p w14:paraId="5FD0D2D6" w14:textId="77777777" w:rsidR="00A1573D" w:rsidRDefault="00A1573D" w:rsidP="00273C5B">
      <w:pPr>
        <w:pStyle w:val="paragraph"/>
        <w:numPr>
          <w:ilvl w:val="0"/>
          <w:numId w:val="18"/>
        </w:numPr>
        <w:spacing w:before="0" w:beforeAutospacing="0" w:after="0" w:afterAutospacing="0"/>
        <w:ind w:left="1800" w:firstLine="0"/>
        <w:textAlignment w:val="baseline"/>
        <w:rPr>
          <w:rFonts w:ascii="Arial" w:hAnsi="Arial" w:cs="Arial"/>
        </w:rPr>
      </w:pPr>
      <w:r>
        <w:rPr>
          <w:rStyle w:val="normaltextrun"/>
          <w:rFonts w:ascii="Arial" w:hAnsi="Arial" w:cs="Arial"/>
        </w:rPr>
        <w:t>Návrh harmonogramu prací, </w:t>
      </w:r>
      <w:r>
        <w:rPr>
          <w:rStyle w:val="eop"/>
          <w:rFonts w:ascii="Arial" w:hAnsi="Arial" w:cs="Arial"/>
        </w:rPr>
        <w:t> </w:t>
      </w:r>
    </w:p>
    <w:p w14:paraId="69354DEE" w14:textId="77777777" w:rsidR="00A1573D" w:rsidRDefault="00A1573D" w:rsidP="00273C5B">
      <w:pPr>
        <w:pStyle w:val="paragraph"/>
        <w:numPr>
          <w:ilvl w:val="0"/>
          <w:numId w:val="18"/>
        </w:numPr>
        <w:spacing w:before="0" w:beforeAutospacing="0" w:after="0" w:afterAutospacing="0"/>
        <w:ind w:left="1800" w:firstLine="0"/>
        <w:textAlignment w:val="baseline"/>
        <w:rPr>
          <w:rFonts w:ascii="Arial" w:hAnsi="Arial" w:cs="Arial"/>
        </w:rPr>
      </w:pPr>
      <w:r>
        <w:rPr>
          <w:rStyle w:val="normaltextrun"/>
          <w:rFonts w:ascii="Arial" w:hAnsi="Arial" w:cs="Arial"/>
        </w:rPr>
        <w:t>Wireframový návrh nového portálu,</w:t>
      </w:r>
      <w:r>
        <w:rPr>
          <w:rStyle w:val="eop"/>
          <w:rFonts w:ascii="Arial" w:hAnsi="Arial" w:cs="Arial"/>
        </w:rPr>
        <w:t> </w:t>
      </w:r>
    </w:p>
    <w:p w14:paraId="3CFB9CC5" w14:textId="77777777" w:rsidR="00A1573D" w:rsidRDefault="00A1573D" w:rsidP="00273C5B">
      <w:pPr>
        <w:pStyle w:val="paragraph"/>
        <w:numPr>
          <w:ilvl w:val="0"/>
          <w:numId w:val="18"/>
        </w:numPr>
        <w:spacing w:before="0" w:beforeAutospacing="0" w:after="0" w:afterAutospacing="0"/>
        <w:ind w:left="1800" w:firstLine="0"/>
        <w:textAlignment w:val="baseline"/>
        <w:rPr>
          <w:rFonts w:ascii="Arial" w:hAnsi="Arial" w:cs="Arial"/>
        </w:rPr>
      </w:pPr>
      <w:r>
        <w:rPr>
          <w:rStyle w:val="normaltextrun"/>
          <w:rFonts w:ascii="Arial" w:hAnsi="Arial" w:cs="Arial"/>
        </w:rPr>
        <w:t>Grafický návrh na základě schválených wireframů,</w:t>
      </w:r>
      <w:r>
        <w:rPr>
          <w:rStyle w:val="eop"/>
          <w:rFonts w:ascii="Arial" w:hAnsi="Arial" w:cs="Arial"/>
        </w:rPr>
        <w:t> </w:t>
      </w:r>
    </w:p>
    <w:p w14:paraId="1BBA0E55" w14:textId="77777777" w:rsidR="00A1573D" w:rsidRDefault="00A1573D" w:rsidP="00273C5B">
      <w:pPr>
        <w:pStyle w:val="paragraph"/>
        <w:numPr>
          <w:ilvl w:val="0"/>
          <w:numId w:val="18"/>
        </w:numPr>
        <w:spacing w:before="0" w:beforeAutospacing="0" w:after="0" w:afterAutospacing="0"/>
        <w:ind w:left="1800" w:firstLine="0"/>
        <w:textAlignment w:val="baseline"/>
        <w:rPr>
          <w:rFonts w:ascii="Arial" w:hAnsi="Arial" w:cs="Arial"/>
        </w:rPr>
      </w:pPr>
      <w:r>
        <w:rPr>
          <w:rStyle w:val="normaltextrun"/>
          <w:rFonts w:ascii="Arial" w:hAnsi="Arial" w:cs="Arial"/>
        </w:rPr>
        <w:t>Logo,</w:t>
      </w:r>
      <w:r>
        <w:rPr>
          <w:rStyle w:val="eop"/>
          <w:rFonts w:ascii="Arial" w:hAnsi="Arial" w:cs="Arial"/>
        </w:rPr>
        <w:t> </w:t>
      </w:r>
    </w:p>
    <w:p w14:paraId="4BC48169" w14:textId="77777777" w:rsidR="00A1573D" w:rsidRDefault="00A1573D" w:rsidP="00273C5B">
      <w:pPr>
        <w:pStyle w:val="paragraph"/>
        <w:numPr>
          <w:ilvl w:val="0"/>
          <w:numId w:val="18"/>
        </w:numPr>
        <w:spacing w:before="0" w:beforeAutospacing="0" w:after="0" w:afterAutospacing="0"/>
        <w:ind w:left="1800" w:firstLine="0"/>
        <w:textAlignment w:val="baseline"/>
        <w:rPr>
          <w:rFonts w:ascii="Arial" w:hAnsi="Arial" w:cs="Arial"/>
        </w:rPr>
      </w:pPr>
      <w:r>
        <w:rPr>
          <w:rStyle w:val="normaltextrun"/>
          <w:rFonts w:ascii="Arial" w:hAnsi="Arial" w:cs="Arial"/>
        </w:rPr>
        <w:t>Grafický manuál k použití loga,</w:t>
      </w:r>
      <w:r>
        <w:rPr>
          <w:rStyle w:val="eop"/>
          <w:rFonts w:ascii="Arial" w:hAnsi="Arial" w:cs="Arial"/>
        </w:rPr>
        <w:t> </w:t>
      </w:r>
    </w:p>
    <w:p w14:paraId="4CA56B44" w14:textId="77777777" w:rsidR="00A1573D" w:rsidRDefault="00A1573D" w:rsidP="00273C5B">
      <w:pPr>
        <w:pStyle w:val="paragraph"/>
        <w:numPr>
          <w:ilvl w:val="0"/>
          <w:numId w:val="18"/>
        </w:numPr>
        <w:spacing w:before="0" w:beforeAutospacing="0" w:after="0" w:afterAutospacing="0"/>
        <w:ind w:left="1800" w:firstLine="0"/>
        <w:textAlignment w:val="baseline"/>
        <w:rPr>
          <w:rFonts w:ascii="Arial" w:hAnsi="Arial" w:cs="Arial"/>
        </w:rPr>
      </w:pPr>
      <w:r>
        <w:rPr>
          <w:rStyle w:val="normaltextrun"/>
          <w:rFonts w:ascii="Arial" w:hAnsi="Arial" w:cs="Arial"/>
        </w:rPr>
        <w:t>Grafický manuál k brandu portálu eSbírky včetně vizitek, plakátů, bannerů, etc.</w:t>
      </w:r>
      <w:r>
        <w:rPr>
          <w:rStyle w:val="eop"/>
          <w:rFonts w:ascii="Arial" w:hAnsi="Arial" w:cs="Arial"/>
        </w:rPr>
        <w:t> </w:t>
      </w:r>
    </w:p>
    <w:p w14:paraId="0110EC8B" w14:textId="77777777" w:rsidR="00A1573D" w:rsidRDefault="00A1573D" w:rsidP="00273C5B">
      <w:pPr>
        <w:pStyle w:val="paragraph"/>
        <w:numPr>
          <w:ilvl w:val="0"/>
          <w:numId w:val="19"/>
        </w:numPr>
        <w:spacing w:before="0" w:beforeAutospacing="0" w:after="0" w:afterAutospacing="0"/>
        <w:ind w:left="1800" w:firstLine="0"/>
        <w:textAlignment w:val="baseline"/>
        <w:rPr>
          <w:rFonts w:ascii="Arial" w:hAnsi="Arial" w:cs="Arial"/>
        </w:rPr>
      </w:pPr>
      <w:r>
        <w:rPr>
          <w:rStyle w:val="normaltextrun"/>
          <w:rFonts w:ascii="Arial" w:hAnsi="Arial" w:cs="Arial"/>
        </w:rPr>
        <w:t>Grafický návrh newsletteru</w:t>
      </w:r>
      <w:r>
        <w:rPr>
          <w:rStyle w:val="eop"/>
          <w:rFonts w:ascii="Arial" w:hAnsi="Arial" w:cs="Arial"/>
        </w:rPr>
        <w:t> </w:t>
      </w:r>
    </w:p>
    <w:p w14:paraId="014F4600" w14:textId="77777777" w:rsidR="00A1573D" w:rsidRDefault="00A1573D" w:rsidP="00A1573D">
      <w:pPr>
        <w:pStyle w:val="paragraph"/>
        <w:spacing w:before="0" w:beforeAutospacing="0" w:after="0" w:afterAutospacing="0"/>
        <w:textAlignment w:val="baseline"/>
        <w:rPr>
          <w:rStyle w:val="eop"/>
          <w:rFonts w:ascii="Arial" w:hAnsi="Arial" w:cs="Arial"/>
        </w:rPr>
      </w:pPr>
      <w:r>
        <w:rPr>
          <w:rStyle w:val="eop"/>
          <w:rFonts w:ascii="Arial" w:hAnsi="Arial" w:cs="Arial"/>
        </w:rPr>
        <w:t> </w:t>
      </w:r>
    </w:p>
    <w:p w14:paraId="6C7392D7" w14:textId="77777777" w:rsidR="00EE0BF3" w:rsidRDefault="00EE0BF3" w:rsidP="00A1573D">
      <w:pPr>
        <w:pStyle w:val="paragraph"/>
        <w:spacing w:before="0" w:beforeAutospacing="0" w:after="0" w:afterAutospacing="0"/>
        <w:textAlignment w:val="baseline"/>
        <w:rPr>
          <w:rStyle w:val="eop"/>
          <w:rFonts w:ascii="Arial" w:hAnsi="Arial" w:cs="Arial"/>
        </w:rPr>
      </w:pPr>
    </w:p>
    <w:p w14:paraId="03EA82FB" w14:textId="77777777" w:rsidR="00EE0BF3" w:rsidRDefault="00EE0BF3" w:rsidP="00A1573D">
      <w:pPr>
        <w:pStyle w:val="paragraph"/>
        <w:spacing w:before="0" w:beforeAutospacing="0" w:after="0" w:afterAutospacing="0"/>
        <w:textAlignment w:val="baseline"/>
        <w:rPr>
          <w:rFonts w:ascii="Segoe UI" w:hAnsi="Segoe UI" w:cs="Segoe UI"/>
          <w:sz w:val="18"/>
          <w:szCs w:val="18"/>
        </w:rPr>
      </w:pPr>
    </w:p>
    <w:p w14:paraId="593D15A3" w14:textId="77777777" w:rsidR="00A1573D" w:rsidRDefault="00A1573D" w:rsidP="00A1573D">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sz w:val="28"/>
          <w:szCs w:val="28"/>
        </w:rPr>
        <w:lastRenderedPageBreak/>
        <w:t>Cílové skupiny</w:t>
      </w:r>
      <w:r>
        <w:rPr>
          <w:rStyle w:val="eop"/>
          <w:rFonts w:ascii="Arial" w:hAnsi="Arial" w:cs="Arial"/>
          <w:sz w:val="28"/>
          <w:szCs w:val="28"/>
        </w:rPr>
        <w:t> </w:t>
      </w:r>
    </w:p>
    <w:p w14:paraId="1773F6ED" w14:textId="77777777" w:rsidR="00A1573D" w:rsidRDefault="00A1573D" w:rsidP="00A1573D">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rPr>
        <w:t>Cílovými uživateli webu jsou:</w:t>
      </w:r>
      <w:r>
        <w:rPr>
          <w:rStyle w:val="eop"/>
          <w:rFonts w:ascii="Arial" w:hAnsi="Arial" w:cs="Arial"/>
        </w:rPr>
        <w:t> </w:t>
      </w:r>
    </w:p>
    <w:p w14:paraId="56D4B21F" w14:textId="77777777" w:rsidR="00A1573D" w:rsidRDefault="00A1573D" w:rsidP="00273C5B">
      <w:pPr>
        <w:pStyle w:val="paragraph"/>
        <w:numPr>
          <w:ilvl w:val="0"/>
          <w:numId w:val="20"/>
        </w:numPr>
        <w:spacing w:before="0" w:beforeAutospacing="0" w:after="0" w:afterAutospacing="0"/>
        <w:ind w:left="1080" w:firstLine="0"/>
        <w:jc w:val="both"/>
        <w:textAlignment w:val="baseline"/>
        <w:rPr>
          <w:rFonts w:ascii="Arial" w:hAnsi="Arial" w:cs="Arial"/>
        </w:rPr>
      </w:pPr>
      <w:r>
        <w:rPr>
          <w:rStyle w:val="normaltextrun"/>
          <w:rFonts w:ascii="Arial" w:hAnsi="Arial" w:cs="Arial"/>
          <w:color w:val="000000"/>
        </w:rPr>
        <w:t>široká veřejnost</w:t>
      </w:r>
      <w:r>
        <w:rPr>
          <w:rStyle w:val="eop"/>
          <w:rFonts w:ascii="Arial" w:hAnsi="Arial" w:cs="Arial"/>
          <w:color w:val="000000"/>
        </w:rPr>
        <w:t> </w:t>
      </w:r>
    </w:p>
    <w:p w14:paraId="38C228CD" w14:textId="77777777" w:rsidR="00A1573D" w:rsidRDefault="00A1573D" w:rsidP="00273C5B">
      <w:pPr>
        <w:pStyle w:val="paragraph"/>
        <w:numPr>
          <w:ilvl w:val="0"/>
          <w:numId w:val="20"/>
        </w:numPr>
        <w:spacing w:before="0" w:beforeAutospacing="0" w:after="0" w:afterAutospacing="0"/>
        <w:ind w:left="1080" w:firstLine="0"/>
        <w:jc w:val="both"/>
        <w:textAlignment w:val="baseline"/>
        <w:rPr>
          <w:rFonts w:ascii="Arial" w:hAnsi="Arial" w:cs="Arial"/>
        </w:rPr>
      </w:pPr>
      <w:r>
        <w:rPr>
          <w:rStyle w:val="normaltextrun"/>
          <w:rFonts w:ascii="Arial" w:hAnsi="Arial" w:cs="Arial"/>
          <w:color w:val="000000"/>
        </w:rPr>
        <w:t>zástupci institucí, kteří vytváří obsah na eSbírkách</w:t>
      </w:r>
      <w:r>
        <w:rPr>
          <w:rStyle w:val="eop"/>
          <w:rFonts w:ascii="Arial" w:hAnsi="Arial" w:cs="Arial"/>
          <w:color w:val="000000"/>
        </w:rPr>
        <w:t> </w:t>
      </w:r>
    </w:p>
    <w:p w14:paraId="0BA41CA3" w14:textId="77777777" w:rsidR="00A1573D" w:rsidRDefault="00A1573D" w:rsidP="00273C5B">
      <w:pPr>
        <w:pStyle w:val="paragraph"/>
        <w:numPr>
          <w:ilvl w:val="0"/>
          <w:numId w:val="20"/>
        </w:numPr>
        <w:spacing w:before="0" w:beforeAutospacing="0" w:after="0" w:afterAutospacing="0"/>
        <w:ind w:left="1080" w:firstLine="0"/>
        <w:jc w:val="both"/>
        <w:textAlignment w:val="baseline"/>
        <w:rPr>
          <w:rFonts w:ascii="Arial" w:hAnsi="Arial" w:cs="Arial"/>
        </w:rPr>
      </w:pPr>
      <w:r>
        <w:rPr>
          <w:rStyle w:val="normaltextrun"/>
          <w:rFonts w:ascii="Arial" w:hAnsi="Arial" w:cs="Arial"/>
          <w:color w:val="000000"/>
        </w:rPr>
        <w:t>odborná veřejnost (výzkumníci, akademici, vědci ad.)</w:t>
      </w:r>
      <w:r>
        <w:rPr>
          <w:rStyle w:val="eop"/>
          <w:rFonts w:ascii="Arial" w:hAnsi="Arial" w:cs="Arial"/>
          <w:color w:val="000000"/>
        </w:rPr>
        <w:t> </w:t>
      </w:r>
    </w:p>
    <w:p w14:paraId="31EB5CBA" w14:textId="77777777" w:rsidR="00A1573D" w:rsidRDefault="00A1573D" w:rsidP="00A1573D">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14:paraId="2D51184C" w14:textId="77777777" w:rsidR="00A1573D" w:rsidRDefault="00A1573D" w:rsidP="00A1573D">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sz w:val="28"/>
          <w:szCs w:val="28"/>
        </w:rPr>
        <w:t>Inspirační weby</w:t>
      </w:r>
      <w:r>
        <w:rPr>
          <w:rStyle w:val="eop"/>
          <w:rFonts w:ascii="Arial" w:hAnsi="Arial" w:cs="Arial"/>
          <w:sz w:val="28"/>
          <w:szCs w:val="28"/>
        </w:rPr>
        <w:t> </w:t>
      </w:r>
    </w:p>
    <w:p w14:paraId="1B1DF573" w14:textId="77777777" w:rsidR="00A1573D" w:rsidRDefault="00000000" w:rsidP="00273C5B">
      <w:pPr>
        <w:pStyle w:val="paragraph"/>
        <w:numPr>
          <w:ilvl w:val="0"/>
          <w:numId w:val="21"/>
        </w:numPr>
        <w:spacing w:before="0" w:beforeAutospacing="0" w:after="0" w:afterAutospacing="0"/>
        <w:ind w:left="1080" w:firstLine="0"/>
        <w:textAlignment w:val="baseline"/>
        <w:rPr>
          <w:rFonts w:ascii="Arial" w:hAnsi="Arial" w:cs="Arial"/>
          <w:sz w:val="22"/>
          <w:szCs w:val="22"/>
        </w:rPr>
      </w:pPr>
      <w:hyperlink r:id="rId10" w:tgtFrame="_blank" w:history="1">
        <w:r w:rsidR="00A1573D">
          <w:rPr>
            <w:rStyle w:val="normaltextrun"/>
            <w:rFonts w:ascii="Arial" w:hAnsi="Arial" w:cs="Arial"/>
            <w:color w:val="0000FF"/>
            <w:sz w:val="22"/>
            <w:szCs w:val="22"/>
            <w:u w:val="single"/>
          </w:rPr>
          <w:t>https://www.webumenia.sk/cs</w:t>
        </w:r>
      </w:hyperlink>
      <w:r w:rsidR="00A1573D">
        <w:rPr>
          <w:rStyle w:val="eop"/>
          <w:rFonts w:ascii="Arial" w:hAnsi="Arial" w:cs="Arial"/>
          <w:color w:val="1155CC"/>
          <w:sz w:val="22"/>
          <w:szCs w:val="22"/>
        </w:rPr>
        <w:t> </w:t>
      </w:r>
    </w:p>
    <w:p w14:paraId="675E0E72" w14:textId="77777777" w:rsidR="00A1573D" w:rsidRDefault="00000000" w:rsidP="00273C5B">
      <w:pPr>
        <w:pStyle w:val="paragraph"/>
        <w:numPr>
          <w:ilvl w:val="0"/>
          <w:numId w:val="21"/>
        </w:numPr>
        <w:spacing w:before="0" w:beforeAutospacing="0" w:after="0" w:afterAutospacing="0"/>
        <w:ind w:left="1080" w:firstLine="0"/>
        <w:textAlignment w:val="baseline"/>
        <w:rPr>
          <w:rFonts w:ascii="Arial" w:hAnsi="Arial" w:cs="Arial"/>
          <w:sz w:val="22"/>
          <w:szCs w:val="22"/>
        </w:rPr>
      </w:pPr>
      <w:hyperlink r:id="rId11" w:tgtFrame="_blank" w:history="1">
        <w:r w:rsidR="00A1573D">
          <w:rPr>
            <w:rStyle w:val="normaltextrun"/>
            <w:rFonts w:ascii="Arial" w:hAnsi="Arial" w:cs="Arial"/>
            <w:color w:val="0000FF"/>
            <w:sz w:val="22"/>
            <w:szCs w:val="22"/>
            <w:u w:val="single"/>
          </w:rPr>
          <w:t>https://www.nasjonalmuseet.no/en/collection/</w:t>
        </w:r>
      </w:hyperlink>
      <w:r w:rsidR="00A1573D">
        <w:rPr>
          <w:rStyle w:val="eop"/>
          <w:rFonts w:ascii="Arial" w:hAnsi="Arial" w:cs="Arial"/>
          <w:color w:val="1155CC"/>
          <w:sz w:val="22"/>
          <w:szCs w:val="22"/>
        </w:rPr>
        <w:t> </w:t>
      </w:r>
    </w:p>
    <w:p w14:paraId="1E5D2B2B" w14:textId="77777777" w:rsidR="00A1573D" w:rsidRDefault="00000000" w:rsidP="00273C5B">
      <w:pPr>
        <w:pStyle w:val="paragraph"/>
        <w:numPr>
          <w:ilvl w:val="0"/>
          <w:numId w:val="21"/>
        </w:numPr>
        <w:spacing w:before="0" w:beforeAutospacing="0" w:after="0" w:afterAutospacing="0"/>
        <w:ind w:left="1080" w:firstLine="0"/>
        <w:textAlignment w:val="baseline"/>
        <w:rPr>
          <w:rFonts w:ascii="Arial" w:hAnsi="Arial" w:cs="Arial"/>
          <w:sz w:val="22"/>
          <w:szCs w:val="22"/>
        </w:rPr>
      </w:pPr>
      <w:hyperlink r:id="rId12" w:tgtFrame="_blank" w:history="1">
        <w:r w:rsidR="00A1573D">
          <w:rPr>
            <w:rStyle w:val="normaltextrun"/>
            <w:rFonts w:ascii="Arial" w:hAnsi="Arial" w:cs="Arial"/>
            <w:color w:val="0000FF"/>
            <w:sz w:val="22"/>
            <w:szCs w:val="22"/>
            <w:u w:val="single"/>
          </w:rPr>
          <w:t>https://sammlung.mak.at/en</w:t>
        </w:r>
      </w:hyperlink>
      <w:r w:rsidR="00A1573D">
        <w:rPr>
          <w:rStyle w:val="eop"/>
          <w:rFonts w:ascii="Arial" w:hAnsi="Arial" w:cs="Arial"/>
          <w:color w:val="1155CC"/>
          <w:sz w:val="22"/>
          <w:szCs w:val="22"/>
        </w:rPr>
        <w:t> </w:t>
      </w:r>
    </w:p>
    <w:p w14:paraId="774DDED8" w14:textId="77777777" w:rsidR="00A1573D" w:rsidRDefault="00000000" w:rsidP="00273C5B">
      <w:pPr>
        <w:pStyle w:val="paragraph"/>
        <w:numPr>
          <w:ilvl w:val="0"/>
          <w:numId w:val="21"/>
        </w:numPr>
        <w:spacing w:before="0" w:beforeAutospacing="0" w:after="0" w:afterAutospacing="0"/>
        <w:ind w:left="1080" w:firstLine="0"/>
        <w:textAlignment w:val="baseline"/>
        <w:rPr>
          <w:rFonts w:ascii="Arial" w:hAnsi="Arial" w:cs="Arial"/>
          <w:sz w:val="22"/>
          <w:szCs w:val="22"/>
        </w:rPr>
      </w:pPr>
      <w:hyperlink r:id="rId13" w:tgtFrame="_blank" w:history="1">
        <w:r w:rsidR="00A1573D">
          <w:rPr>
            <w:rStyle w:val="normaltextrun"/>
            <w:rFonts w:ascii="Arial" w:hAnsi="Arial" w:cs="Arial"/>
            <w:color w:val="0000FF"/>
            <w:sz w:val="22"/>
            <w:szCs w:val="22"/>
            <w:u w:val="single"/>
          </w:rPr>
          <w:t>https://sbirky.moravska-galerie.cz/</w:t>
        </w:r>
      </w:hyperlink>
      <w:r w:rsidR="00A1573D">
        <w:rPr>
          <w:rStyle w:val="eop"/>
          <w:rFonts w:ascii="Arial" w:hAnsi="Arial" w:cs="Arial"/>
          <w:color w:val="1155CC"/>
          <w:sz w:val="22"/>
          <w:szCs w:val="22"/>
        </w:rPr>
        <w:t> </w:t>
      </w:r>
    </w:p>
    <w:p w14:paraId="016AF697" w14:textId="77777777" w:rsidR="00A1573D" w:rsidRDefault="00000000" w:rsidP="00273C5B">
      <w:pPr>
        <w:pStyle w:val="paragraph"/>
        <w:numPr>
          <w:ilvl w:val="0"/>
          <w:numId w:val="21"/>
        </w:numPr>
        <w:spacing w:before="0" w:beforeAutospacing="0" w:after="0" w:afterAutospacing="0"/>
        <w:ind w:left="1080" w:firstLine="0"/>
        <w:textAlignment w:val="baseline"/>
        <w:rPr>
          <w:rFonts w:ascii="Arial" w:hAnsi="Arial" w:cs="Arial"/>
          <w:sz w:val="22"/>
          <w:szCs w:val="22"/>
        </w:rPr>
      </w:pPr>
      <w:hyperlink r:id="rId14" w:tgtFrame="_blank" w:history="1">
        <w:r w:rsidR="00A1573D">
          <w:rPr>
            <w:rStyle w:val="normaltextrun"/>
            <w:rFonts w:ascii="Arial" w:hAnsi="Arial" w:cs="Arial"/>
            <w:color w:val="0000FF"/>
            <w:sz w:val="22"/>
            <w:szCs w:val="22"/>
            <w:u w:val="single"/>
          </w:rPr>
          <w:t>https://www.europeana.eu/cs</w:t>
        </w:r>
      </w:hyperlink>
      <w:r w:rsidR="00A1573D">
        <w:rPr>
          <w:rStyle w:val="eop"/>
          <w:rFonts w:ascii="Arial" w:hAnsi="Arial" w:cs="Arial"/>
          <w:color w:val="D13438"/>
          <w:sz w:val="22"/>
          <w:szCs w:val="22"/>
        </w:rPr>
        <w:t> </w:t>
      </w:r>
    </w:p>
    <w:p w14:paraId="7F82A48A" w14:textId="77777777" w:rsidR="00A1573D" w:rsidRDefault="00000000" w:rsidP="2BC22B2D">
      <w:pPr>
        <w:pStyle w:val="paragraph"/>
        <w:numPr>
          <w:ilvl w:val="0"/>
          <w:numId w:val="21"/>
        </w:numPr>
        <w:spacing w:before="0" w:beforeAutospacing="0" w:after="0" w:afterAutospacing="0"/>
        <w:ind w:left="1080" w:firstLine="0"/>
        <w:textAlignment w:val="baseline"/>
        <w:rPr>
          <w:rFonts w:ascii="Arial" w:hAnsi="Arial" w:cs="Arial"/>
          <w:sz w:val="22"/>
          <w:szCs w:val="22"/>
        </w:rPr>
      </w:pPr>
      <w:hyperlink r:id="rId15" w:tgtFrame="_blank" w:history="1">
        <w:r w:rsidR="00A1573D">
          <w:rPr>
            <w:rStyle w:val="normaltextrun"/>
            <w:rFonts w:ascii="Arial" w:hAnsi="Arial" w:cs="Arial"/>
            <w:color w:val="D13438"/>
            <w:sz w:val="22"/>
            <w:szCs w:val="22"/>
            <w:u w:val="single"/>
            <w:shd w:val="clear" w:color="auto" w:fill="E1E3E6"/>
          </w:rPr>
          <w:t>https://narodnifonoteka.cz</w:t>
        </w:r>
      </w:hyperlink>
      <w:r w:rsidR="00A1573D">
        <w:rPr>
          <w:rStyle w:val="eop"/>
          <w:rFonts w:ascii="Arial" w:hAnsi="Arial" w:cs="Arial"/>
          <w:color w:val="D13438"/>
          <w:sz w:val="22"/>
          <w:szCs w:val="22"/>
        </w:rPr>
        <w:t> </w:t>
      </w:r>
    </w:p>
    <w:p w14:paraId="51EF5059" w14:textId="77777777" w:rsidR="00A1573D" w:rsidRPr="00EE0BF3" w:rsidRDefault="00000000" w:rsidP="2BC22B2D">
      <w:pPr>
        <w:pStyle w:val="paragraph"/>
        <w:numPr>
          <w:ilvl w:val="0"/>
          <w:numId w:val="21"/>
        </w:numPr>
        <w:spacing w:before="0" w:beforeAutospacing="0" w:after="0" w:afterAutospacing="0"/>
        <w:ind w:left="1080" w:firstLine="0"/>
        <w:textAlignment w:val="baseline"/>
        <w:rPr>
          <w:rStyle w:val="eop"/>
          <w:rFonts w:ascii="Arial" w:hAnsi="Arial" w:cs="Arial"/>
          <w:sz w:val="22"/>
          <w:szCs w:val="22"/>
        </w:rPr>
      </w:pPr>
      <w:hyperlink r:id="rId16" w:tgtFrame="_blank" w:history="1">
        <w:r w:rsidR="00A1573D">
          <w:rPr>
            <w:rStyle w:val="normaltextrun"/>
            <w:rFonts w:ascii="Arial" w:hAnsi="Arial" w:cs="Arial"/>
            <w:color w:val="D13438"/>
            <w:sz w:val="22"/>
            <w:szCs w:val="22"/>
            <w:u w:val="single"/>
            <w:shd w:val="clear" w:color="auto" w:fill="E1E3E6"/>
          </w:rPr>
          <w:t>https://museumnext.com</w:t>
        </w:r>
      </w:hyperlink>
      <w:r w:rsidR="00A1573D">
        <w:rPr>
          <w:rStyle w:val="eop"/>
          <w:rFonts w:ascii="Arial" w:hAnsi="Arial" w:cs="Arial"/>
          <w:color w:val="1155CC"/>
          <w:sz w:val="22"/>
          <w:szCs w:val="22"/>
        </w:rPr>
        <w:t> </w:t>
      </w:r>
    </w:p>
    <w:p w14:paraId="2A47A75E" w14:textId="77777777" w:rsidR="00EE0BF3" w:rsidRDefault="00EE0BF3" w:rsidP="00EE0BF3">
      <w:pPr>
        <w:pStyle w:val="paragraph"/>
        <w:spacing w:before="0" w:beforeAutospacing="0" w:after="0" w:afterAutospacing="0"/>
        <w:ind w:left="1080"/>
        <w:textAlignment w:val="baseline"/>
        <w:rPr>
          <w:rFonts w:ascii="Arial" w:hAnsi="Arial" w:cs="Arial"/>
          <w:sz w:val="22"/>
          <w:szCs w:val="22"/>
        </w:rPr>
      </w:pPr>
    </w:p>
    <w:p w14:paraId="64EA4244" w14:textId="77777777" w:rsidR="00A1573D" w:rsidRDefault="00A1573D" w:rsidP="00A1573D">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sz w:val="28"/>
          <w:szCs w:val="28"/>
        </w:rPr>
        <w:t>Vizuální identita</w:t>
      </w:r>
      <w:r>
        <w:rPr>
          <w:rStyle w:val="eop"/>
          <w:rFonts w:ascii="Arial" w:hAnsi="Arial" w:cs="Arial"/>
          <w:sz w:val="28"/>
          <w:szCs w:val="28"/>
        </w:rPr>
        <w:t> </w:t>
      </w:r>
    </w:p>
    <w:p w14:paraId="09FD260A" w14:textId="77777777" w:rsidR="00A1573D" w:rsidRDefault="00A1573D" w:rsidP="00A1573D">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rPr>
        <w:t>Zadavatel si vyhrazuje právo ve spolupráci s dodavatelem použití loga a dalších grafických podkladů mírně pozměnit dle potřeb přípravy webových stránek. Portál eSbírky je národní agregátor pro prezentaci kulturního dědictví z institucí z celé ČR. Z toho důvodu by portál měl působit moderním a reprezentativním dojmem s přihlédnutím na uživatelskou přívětivost. Design stránek by měl být spíše minimalistického rázu tak, aby primárně vynikal samotný obsah, tedy sbírkové předměty. </w:t>
      </w:r>
      <w:r>
        <w:rPr>
          <w:rStyle w:val="eop"/>
          <w:rFonts w:ascii="Arial" w:hAnsi="Arial" w:cs="Arial"/>
        </w:rPr>
        <w:t> </w:t>
      </w:r>
    </w:p>
    <w:p w14:paraId="4FA9005C" w14:textId="77777777" w:rsidR="00A1573D" w:rsidRDefault="00A1573D" w:rsidP="00A1573D">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1155CC"/>
          <w:sz w:val="22"/>
          <w:szCs w:val="22"/>
        </w:rPr>
        <w:t> </w:t>
      </w:r>
    </w:p>
    <w:p w14:paraId="217FA224" w14:textId="77777777" w:rsidR="00A1573D" w:rsidRDefault="00A1573D" w:rsidP="00A1573D">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sz w:val="28"/>
          <w:szCs w:val="28"/>
        </w:rPr>
        <w:t>Struktura webu</w:t>
      </w:r>
      <w:r>
        <w:rPr>
          <w:rStyle w:val="eop"/>
          <w:rFonts w:ascii="Arial" w:hAnsi="Arial" w:cs="Arial"/>
          <w:sz w:val="28"/>
          <w:szCs w:val="28"/>
        </w:rPr>
        <w:t> </w:t>
      </w:r>
    </w:p>
    <w:p w14:paraId="387BF4F4" w14:textId="77777777" w:rsidR="00A1573D" w:rsidRDefault="00A1573D" w:rsidP="00A1573D">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rPr>
        <w:t>Členění webu je detailně popsáno v Příloze P2 „Struktura webu“. </w:t>
      </w:r>
      <w:r>
        <w:rPr>
          <w:rStyle w:val="eop"/>
          <w:rFonts w:ascii="Arial" w:hAnsi="Arial" w:cs="Arial"/>
        </w:rPr>
        <w:t> </w:t>
      </w:r>
    </w:p>
    <w:p w14:paraId="0670FF20" w14:textId="77777777" w:rsidR="00A1573D" w:rsidRDefault="00A1573D" w:rsidP="00A1573D">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37F810DE" w14:textId="77777777" w:rsidR="00A1573D" w:rsidRDefault="00A1573D" w:rsidP="00A1573D">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sz w:val="28"/>
          <w:szCs w:val="28"/>
        </w:rPr>
        <w:t>Doplňující informace</w:t>
      </w:r>
      <w:r>
        <w:rPr>
          <w:rStyle w:val="eop"/>
          <w:rFonts w:ascii="Arial" w:hAnsi="Arial" w:cs="Arial"/>
          <w:sz w:val="28"/>
          <w:szCs w:val="28"/>
        </w:rPr>
        <w:t> </w:t>
      </w:r>
    </w:p>
    <w:p w14:paraId="42ABEEDD" w14:textId="77777777" w:rsidR="00A1573D" w:rsidRDefault="00A1573D" w:rsidP="00A1573D">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Výše uvedená struktura není závazná, slouží pouze jako doporučení, konkrétní podoba vznikne na základě domluvy a doporučení mezi objednatelem a zhotovitelem</w:t>
      </w:r>
      <w:r>
        <w:rPr>
          <w:rStyle w:val="eop"/>
          <w:rFonts w:ascii="Arial" w:hAnsi="Arial" w:cs="Arial"/>
        </w:rPr>
        <w:t> </w:t>
      </w:r>
    </w:p>
    <w:p w14:paraId="58F7626F" w14:textId="77777777" w:rsidR="00A1573D" w:rsidRDefault="00A1573D" w:rsidP="00A1573D">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25882779" w14:textId="77777777" w:rsidR="00A1573D" w:rsidRDefault="00A1573D" w:rsidP="00A1573D">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222222"/>
        </w:rPr>
        <w:t>Více ke specifikaci zakázky viz přílohy Příloha P2 a Příloha P3 smlouvy o dílo.</w:t>
      </w:r>
      <w:r>
        <w:rPr>
          <w:rStyle w:val="eop"/>
          <w:rFonts w:ascii="Arial" w:hAnsi="Arial" w:cs="Arial"/>
          <w:color w:val="222222"/>
        </w:rPr>
        <w:t> </w:t>
      </w:r>
    </w:p>
    <w:p w14:paraId="0AFC08F8" w14:textId="2617AB35" w:rsidR="00FC3A24" w:rsidRDefault="00FC3A24">
      <w:pPr>
        <w:spacing w:after="0" w:line="240" w:lineRule="auto"/>
        <w:rPr>
          <w:rFonts w:ascii="Arial" w:eastAsia="Times New Roman" w:hAnsi="Arial" w:cs="Arial"/>
          <w:sz w:val="24"/>
          <w:szCs w:val="24"/>
          <w:lang w:eastAsia="ar-SA"/>
        </w:rPr>
      </w:pPr>
      <w:r>
        <w:rPr>
          <w:rFonts w:ascii="Arial" w:eastAsia="Times New Roman" w:hAnsi="Arial" w:cs="Arial"/>
          <w:sz w:val="24"/>
          <w:szCs w:val="24"/>
          <w:lang w:eastAsia="ar-SA"/>
        </w:rPr>
        <w:br w:type="page"/>
      </w:r>
    </w:p>
    <w:p w14:paraId="739FE5C6" w14:textId="77777777" w:rsidR="002348C2" w:rsidRDefault="002348C2" w:rsidP="002348C2">
      <w:pPr>
        <w:pStyle w:val="paragraph"/>
        <w:spacing w:before="0" w:beforeAutospacing="0" w:after="0" w:afterAutospacing="0"/>
        <w:jc w:val="center"/>
        <w:textAlignment w:val="baseline"/>
        <w:rPr>
          <w:rStyle w:val="eop"/>
          <w:rFonts w:ascii="Calibri" w:hAnsi="Calibri" w:cs="Calibri"/>
          <w:sz w:val="28"/>
          <w:szCs w:val="28"/>
        </w:rPr>
      </w:pPr>
      <w:r>
        <w:rPr>
          <w:rStyle w:val="normaltextrun"/>
          <w:rFonts w:ascii="Calibri" w:hAnsi="Calibri" w:cs="Calibri"/>
          <w:b/>
          <w:bCs/>
          <w:sz w:val="28"/>
          <w:szCs w:val="28"/>
        </w:rPr>
        <w:lastRenderedPageBreak/>
        <w:t>Příloha P2 Smlouvy o dílo č. 231244</w:t>
      </w:r>
      <w:r>
        <w:rPr>
          <w:rStyle w:val="eop"/>
          <w:rFonts w:ascii="Calibri" w:hAnsi="Calibri" w:cs="Calibri"/>
          <w:sz w:val="28"/>
          <w:szCs w:val="28"/>
        </w:rPr>
        <w:t> </w:t>
      </w:r>
    </w:p>
    <w:p w14:paraId="227F2771" w14:textId="77777777" w:rsidR="00AE11DA" w:rsidRDefault="00AE11DA" w:rsidP="002348C2">
      <w:pPr>
        <w:pStyle w:val="paragraph"/>
        <w:spacing w:before="0" w:beforeAutospacing="0" w:after="0" w:afterAutospacing="0"/>
        <w:jc w:val="center"/>
        <w:textAlignment w:val="baseline"/>
        <w:rPr>
          <w:rFonts w:ascii="Calibri" w:hAnsi="Calibri" w:cs="Calibri"/>
        </w:rPr>
      </w:pPr>
    </w:p>
    <w:p w14:paraId="583EDEEE" w14:textId="77777777" w:rsidR="002348C2" w:rsidRDefault="002348C2" w:rsidP="002348C2">
      <w:pPr>
        <w:pStyle w:val="paragraph"/>
        <w:spacing w:before="0" w:beforeAutospacing="0" w:after="0" w:afterAutospacing="0"/>
        <w:jc w:val="center"/>
        <w:textAlignment w:val="baseline"/>
        <w:rPr>
          <w:rFonts w:ascii="Calibri" w:hAnsi="Calibri" w:cs="Calibri"/>
        </w:rPr>
      </w:pPr>
      <w:r>
        <w:rPr>
          <w:rStyle w:val="normaltextrun"/>
          <w:rFonts w:ascii="Calibri" w:hAnsi="Calibri" w:cs="Calibri"/>
          <w:b/>
          <w:bCs/>
          <w:sz w:val="36"/>
          <w:szCs w:val="36"/>
        </w:rPr>
        <w:t>Struktura webu</w:t>
      </w:r>
      <w:r>
        <w:rPr>
          <w:rStyle w:val="eop"/>
          <w:rFonts w:ascii="Calibri" w:hAnsi="Calibri" w:cs="Calibri"/>
          <w:sz w:val="36"/>
          <w:szCs w:val="36"/>
        </w:rPr>
        <w:t> </w:t>
      </w:r>
    </w:p>
    <w:p w14:paraId="7EFB2FFE" w14:textId="77777777" w:rsidR="002348C2" w:rsidRDefault="002348C2" w:rsidP="002348C2">
      <w:pPr>
        <w:pStyle w:val="paragraph"/>
        <w:spacing w:before="0" w:beforeAutospacing="0" w:after="0" w:afterAutospacing="0"/>
        <w:jc w:val="both"/>
        <w:textAlignment w:val="baseline"/>
        <w:rPr>
          <w:rFonts w:ascii="Calibri" w:hAnsi="Calibri" w:cs="Calibri"/>
          <w:color w:val="000000"/>
        </w:rPr>
      </w:pPr>
      <w:r>
        <w:rPr>
          <w:rStyle w:val="normaltextrun"/>
          <w:rFonts w:ascii="Calibri" w:hAnsi="Calibri" w:cs="Calibri"/>
          <w:b/>
          <w:bCs/>
        </w:rPr>
        <w:t>Níže uvedená funkční vymezení klíčových stránek představují výběr z celkové struktury webu, struktura nového webu bude rozsahem odpovídat stávajícímu webu (pro inspiraci je možné nahlédnout do mapy současného webu portálu eSbírky (https://esbirky.cz).</w:t>
      </w:r>
      <w:r>
        <w:rPr>
          <w:rStyle w:val="eop"/>
          <w:rFonts w:ascii="Calibri" w:hAnsi="Calibri" w:cs="Calibri"/>
        </w:rPr>
        <w:t> </w:t>
      </w:r>
    </w:p>
    <w:p w14:paraId="056D13D2" w14:textId="77777777" w:rsidR="002348C2" w:rsidRDefault="002348C2" w:rsidP="002348C2">
      <w:pPr>
        <w:pStyle w:val="paragraph"/>
        <w:spacing w:before="0" w:beforeAutospacing="0" w:after="0" w:afterAutospacing="0"/>
        <w:jc w:val="center"/>
        <w:textAlignment w:val="baseline"/>
        <w:rPr>
          <w:rFonts w:ascii="Calibri" w:hAnsi="Calibri" w:cs="Calibri"/>
        </w:rPr>
      </w:pPr>
      <w:r>
        <w:rPr>
          <w:rStyle w:val="normaltextrun"/>
          <w:rFonts w:ascii="Calibri" w:hAnsi="Calibri" w:cs="Calibri"/>
          <w:b/>
          <w:bCs/>
          <w:sz w:val="28"/>
          <w:szCs w:val="28"/>
        </w:rPr>
        <w:t>eSBÍRKY 2.0 – Obecné rozložení stránek</w:t>
      </w:r>
      <w:r>
        <w:rPr>
          <w:rStyle w:val="eop"/>
          <w:rFonts w:ascii="Calibri" w:hAnsi="Calibri" w:cs="Calibri"/>
          <w:sz w:val="28"/>
          <w:szCs w:val="28"/>
        </w:rPr>
        <w:t> </w:t>
      </w:r>
    </w:p>
    <w:p w14:paraId="449E0C2C" w14:textId="77777777" w:rsidR="002348C2" w:rsidRDefault="002348C2" w:rsidP="002348C2">
      <w:pPr>
        <w:pStyle w:val="paragraph"/>
        <w:spacing w:before="0" w:beforeAutospacing="0" w:after="0" w:afterAutospacing="0"/>
        <w:textAlignment w:val="baseline"/>
        <w:rPr>
          <w:rFonts w:ascii="Calibri" w:hAnsi="Calibri" w:cs="Calibri"/>
        </w:rPr>
      </w:pPr>
      <w:r>
        <w:rPr>
          <w:rStyle w:val="normaltextrun"/>
          <w:rFonts w:ascii="Calibri" w:hAnsi="Calibri" w:cs="Calibri"/>
          <w:b/>
          <w:bCs/>
        </w:rPr>
        <w:t>V rámci prvků na každé stránce (hlavička, patička) by měly být dostupné tyto prvky:</w:t>
      </w:r>
      <w:r>
        <w:rPr>
          <w:rStyle w:val="eop"/>
          <w:rFonts w:ascii="Calibri" w:hAnsi="Calibri" w:cs="Calibri"/>
        </w:rPr>
        <w:t> </w:t>
      </w:r>
    </w:p>
    <w:p w14:paraId="7E45C641" w14:textId="77777777" w:rsidR="002348C2" w:rsidRDefault="002348C2" w:rsidP="00273C5B">
      <w:pPr>
        <w:pStyle w:val="paragraph"/>
        <w:numPr>
          <w:ilvl w:val="0"/>
          <w:numId w:val="22"/>
        </w:numPr>
        <w:spacing w:before="0" w:beforeAutospacing="0" w:after="0" w:afterAutospacing="0"/>
        <w:ind w:left="1080" w:firstLine="0"/>
        <w:textAlignment w:val="baseline"/>
        <w:rPr>
          <w:rFonts w:ascii="Calibri" w:hAnsi="Calibri" w:cs="Calibri"/>
        </w:rPr>
      </w:pPr>
      <w:r>
        <w:rPr>
          <w:rStyle w:val="normaltextrun"/>
          <w:rFonts w:ascii="Calibri" w:hAnsi="Calibri" w:cs="Calibri"/>
        </w:rPr>
        <w:t>Přihlásit se | Registrace</w:t>
      </w:r>
      <w:r>
        <w:rPr>
          <w:rStyle w:val="eop"/>
          <w:rFonts w:ascii="Calibri" w:hAnsi="Calibri" w:cs="Calibri"/>
        </w:rPr>
        <w:t> </w:t>
      </w:r>
    </w:p>
    <w:p w14:paraId="55D39663" w14:textId="77777777" w:rsidR="002348C2" w:rsidRDefault="002348C2" w:rsidP="00273C5B">
      <w:pPr>
        <w:pStyle w:val="paragraph"/>
        <w:numPr>
          <w:ilvl w:val="0"/>
          <w:numId w:val="22"/>
        </w:numPr>
        <w:spacing w:before="0" w:beforeAutospacing="0" w:after="0" w:afterAutospacing="0"/>
        <w:ind w:left="1080" w:firstLine="0"/>
        <w:textAlignment w:val="baseline"/>
        <w:rPr>
          <w:rFonts w:ascii="Calibri" w:hAnsi="Calibri" w:cs="Calibri"/>
        </w:rPr>
      </w:pPr>
      <w:r>
        <w:rPr>
          <w:rStyle w:val="normaltextrun"/>
          <w:rFonts w:ascii="Calibri" w:hAnsi="Calibri" w:cs="Calibri"/>
        </w:rPr>
        <w:t>Sociální sítě</w:t>
      </w:r>
      <w:r>
        <w:rPr>
          <w:rStyle w:val="eop"/>
          <w:rFonts w:ascii="Calibri" w:hAnsi="Calibri" w:cs="Calibri"/>
        </w:rPr>
        <w:t> </w:t>
      </w:r>
    </w:p>
    <w:p w14:paraId="313D27A9" w14:textId="77777777" w:rsidR="002348C2" w:rsidRDefault="002348C2" w:rsidP="00273C5B">
      <w:pPr>
        <w:pStyle w:val="paragraph"/>
        <w:numPr>
          <w:ilvl w:val="0"/>
          <w:numId w:val="22"/>
        </w:numPr>
        <w:spacing w:before="0" w:beforeAutospacing="0" w:after="0" w:afterAutospacing="0"/>
        <w:ind w:left="1080" w:firstLine="0"/>
        <w:textAlignment w:val="baseline"/>
        <w:rPr>
          <w:rFonts w:ascii="Calibri" w:hAnsi="Calibri" w:cs="Calibri"/>
        </w:rPr>
      </w:pPr>
      <w:r>
        <w:rPr>
          <w:rStyle w:val="normaltextrun"/>
          <w:rFonts w:ascii="Calibri" w:hAnsi="Calibri" w:cs="Calibri"/>
        </w:rPr>
        <w:t>Přepínání mezi jazykovými mutacemi CS a EN</w:t>
      </w:r>
      <w:r>
        <w:rPr>
          <w:rStyle w:val="eop"/>
          <w:rFonts w:ascii="Calibri" w:hAnsi="Calibri" w:cs="Calibri"/>
        </w:rPr>
        <w:t> </w:t>
      </w:r>
    </w:p>
    <w:p w14:paraId="1227541E" w14:textId="77777777" w:rsidR="002348C2" w:rsidRDefault="002348C2" w:rsidP="00273C5B">
      <w:pPr>
        <w:pStyle w:val="paragraph"/>
        <w:numPr>
          <w:ilvl w:val="0"/>
          <w:numId w:val="22"/>
        </w:numPr>
        <w:spacing w:before="0" w:beforeAutospacing="0" w:after="0" w:afterAutospacing="0"/>
        <w:ind w:left="1080" w:firstLine="0"/>
        <w:textAlignment w:val="baseline"/>
        <w:rPr>
          <w:rFonts w:ascii="Calibri" w:hAnsi="Calibri" w:cs="Calibri"/>
        </w:rPr>
      </w:pPr>
      <w:r>
        <w:rPr>
          <w:rStyle w:val="normaltextrun"/>
          <w:rFonts w:ascii="Calibri" w:hAnsi="Calibri" w:cs="Calibri"/>
        </w:rPr>
        <w:t>Loga muzea, partnerů, zřizovatelů stránek ad.</w:t>
      </w:r>
      <w:r>
        <w:rPr>
          <w:rStyle w:val="eop"/>
          <w:rFonts w:ascii="Calibri" w:hAnsi="Calibri" w:cs="Calibri"/>
        </w:rPr>
        <w:t> </w:t>
      </w:r>
    </w:p>
    <w:p w14:paraId="09D2AE96" w14:textId="77777777" w:rsidR="002348C2" w:rsidRDefault="002348C2" w:rsidP="00273C5B">
      <w:pPr>
        <w:pStyle w:val="paragraph"/>
        <w:numPr>
          <w:ilvl w:val="0"/>
          <w:numId w:val="22"/>
        </w:numPr>
        <w:spacing w:before="0" w:beforeAutospacing="0" w:after="0" w:afterAutospacing="0"/>
        <w:ind w:left="1080" w:firstLine="0"/>
        <w:textAlignment w:val="baseline"/>
        <w:rPr>
          <w:rFonts w:ascii="Calibri" w:hAnsi="Calibri" w:cs="Calibri"/>
        </w:rPr>
      </w:pPr>
      <w:r>
        <w:rPr>
          <w:rStyle w:val="normaltextrun"/>
          <w:rFonts w:ascii="Calibri" w:hAnsi="Calibri" w:cs="Calibri"/>
        </w:rPr>
        <w:t>Odkazy</w:t>
      </w:r>
      <w:r>
        <w:rPr>
          <w:rStyle w:val="eop"/>
          <w:rFonts w:ascii="Calibri" w:hAnsi="Calibri" w:cs="Calibri"/>
        </w:rPr>
        <w:t> </w:t>
      </w:r>
    </w:p>
    <w:p w14:paraId="72805FFE" w14:textId="77777777" w:rsidR="002348C2" w:rsidRDefault="002348C2" w:rsidP="00273C5B">
      <w:pPr>
        <w:pStyle w:val="paragraph"/>
        <w:numPr>
          <w:ilvl w:val="0"/>
          <w:numId w:val="23"/>
        </w:numPr>
        <w:spacing w:before="0" w:beforeAutospacing="0" w:after="0" w:afterAutospacing="0"/>
        <w:ind w:left="1800" w:firstLine="0"/>
        <w:textAlignment w:val="baseline"/>
        <w:rPr>
          <w:rFonts w:ascii="Calibri" w:hAnsi="Calibri" w:cs="Calibri"/>
        </w:rPr>
      </w:pPr>
      <w:r>
        <w:rPr>
          <w:rStyle w:val="normaltextrun"/>
          <w:rFonts w:ascii="Calibri" w:hAnsi="Calibri" w:cs="Calibri"/>
        </w:rPr>
        <w:t>O nás</w:t>
      </w:r>
      <w:r>
        <w:rPr>
          <w:rStyle w:val="eop"/>
          <w:rFonts w:ascii="Calibri" w:hAnsi="Calibri" w:cs="Calibri"/>
        </w:rPr>
        <w:t> </w:t>
      </w:r>
    </w:p>
    <w:p w14:paraId="41EF999F" w14:textId="77777777" w:rsidR="002348C2" w:rsidRDefault="002348C2" w:rsidP="00273C5B">
      <w:pPr>
        <w:pStyle w:val="paragraph"/>
        <w:numPr>
          <w:ilvl w:val="0"/>
          <w:numId w:val="23"/>
        </w:numPr>
        <w:spacing w:before="0" w:beforeAutospacing="0" w:after="0" w:afterAutospacing="0"/>
        <w:ind w:left="1800" w:firstLine="0"/>
        <w:textAlignment w:val="baseline"/>
        <w:rPr>
          <w:rFonts w:ascii="Calibri" w:hAnsi="Calibri" w:cs="Calibri"/>
        </w:rPr>
      </w:pPr>
      <w:r>
        <w:rPr>
          <w:rStyle w:val="normaltextrun"/>
          <w:rFonts w:ascii="Calibri" w:hAnsi="Calibri" w:cs="Calibri"/>
        </w:rPr>
        <w:t>Virtuální výstavy</w:t>
      </w:r>
      <w:r>
        <w:rPr>
          <w:rStyle w:val="eop"/>
          <w:rFonts w:ascii="Calibri" w:hAnsi="Calibri" w:cs="Calibri"/>
        </w:rPr>
        <w:t> </w:t>
      </w:r>
    </w:p>
    <w:p w14:paraId="1FE53677" w14:textId="77777777" w:rsidR="002348C2" w:rsidRDefault="002348C2" w:rsidP="00273C5B">
      <w:pPr>
        <w:pStyle w:val="paragraph"/>
        <w:numPr>
          <w:ilvl w:val="0"/>
          <w:numId w:val="23"/>
        </w:numPr>
        <w:spacing w:before="0" w:beforeAutospacing="0" w:after="0" w:afterAutospacing="0"/>
        <w:ind w:left="1800" w:firstLine="0"/>
        <w:textAlignment w:val="baseline"/>
        <w:rPr>
          <w:rFonts w:ascii="Calibri" w:hAnsi="Calibri" w:cs="Calibri"/>
        </w:rPr>
      </w:pPr>
      <w:r>
        <w:rPr>
          <w:rStyle w:val="normaltextrun"/>
          <w:rFonts w:ascii="Calibri" w:hAnsi="Calibri" w:cs="Calibri"/>
        </w:rPr>
        <w:t>Virtuální prohlídky</w:t>
      </w:r>
      <w:r>
        <w:rPr>
          <w:rStyle w:val="eop"/>
          <w:rFonts w:ascii="Calibri" w:hAnsi="Calibri" w:cs="Calibri"/>
        </w:rPr>
        <w:t> </w:t>
      </w:r>
    </w:p>
    <w:p w14:paraId="37673492" w14:textId="77777777" w:rsidR="002348C2" w:rsidRDefault="002348C2" w:rsidP="00273C5B">
      <w:pPr>
        <w:pStyle w:val="paragraph"/>
        <w:numPr>
          <w:ilvl w:val="0"/>
          <w:numId w:val="23"/>
        </w:numPr>
        <w:spacing w:before="0" w:beforeAutospacing="0" w:after="0" w:afterAutospacing="0"/>
        <w:ind w:left="1800" w:firstLine="0"/>
        <w:textAlignment w:val="baseline"/>
        <w:rPr>
          <w:rFonts w:ascii="Calibri" w:hAnsi="Calibri" w:cs="Calibri"/>
        </w:rPr>
      </w:pPr>
      <w:r>
        <w:rPr>
          <w:rStyle w:val="normaltextrun"/>
          <w:rFonts w:ascii="Calibri" w:hAnsi="Calibri" w:cs="Calibri"/>
        </w:rPr>
        <w:t>Aktuality</w:t>
      </w:r>
      <w:r>
        <w:rPr>
          <w:rStyle w:val="eop"/>
          <w:rFonts w:ascii="Calibri" w:hAnsi="Calibri" w:cs="Calibri"/>
        </w:rPr>
        <w:t> </w:t>
      </w:r>
    </w:p>
    <w:p w14:paraId="0D588781" w14:textId="77777777" w:rsidR="002348C2" w:rsidRDefault="002348C2" w:rsidP="00273C5B">
      <w:pPr>
        <w:pStyle w:val="paragraph"/>
        <w:numPr>
          <w:ilvl w:val="0"/>
          <w:numId w:val="23"/>
        </w:numPr>
        <w:spacing w:before="0" w:beforeAutospacing="0" w:after="0" w:afterAutospacing="0"/>
        <w:ind w:left="1800" w:firstLine="0"/>
        <w:textAlignment w:val="baseline"/>
        <w:rPr>
          <w:rFonts w:ascii="Calibri" w:hAnsi="Calibri" w:cs="Calibri"/>
        </w:rPr>
      </w:pPr>
      <w:r>
        <w:rPr>
          <w:rStyle w:val="normaltextrun"/>
          <w:rFonts w:ascii="Calibri" w:hAnsi="Calibri" w:cs="Calibri"/>
        </w:rPr>
        <w:t>Správcům sbírek</w:t>
      </w:r>
      <w:r>
        <w:rPr>
          <w:rStyle w:val="eop"/>
          <w:rFonts w:ascii="Calibri" w:hAnsi="Calibri" w:cs="Calibri"/>
        </w:rPr>
        <w:t> </w:t>
      </w:r>
    </w:p>
    <w:p w14:paraId="185317C3" w14:textId="77777777" w:rsidR="002348C2" w:rsidRDefault="002348C2" w:rsidP="00273C5B">
      <w:pPr>
        <w:pStyle w:val="paragraph"/>
        <w:numPr>
          <w:ilvl w:val="0"/>
          <w:numId w:val="23"/>
        </w:numPr>
        <w:spacing w:before="0" w:beforeAutospacing="0" w:after="0" w:afterAutospacing="0"/>
        <w:ind w:left="1800" w:firstLine="0"/>
        <w:textAlignment w:val="baseline"/>
        <w:rPr>
          <w:rStyle w:val="eop"/>
          <w:rFonts w:ascii="Calibri" w:hAnsi="Calibri" w:cs="Calibri"/>
        </w:rPr>
      </w:pPr>
      <w:r>
        <w:rPr>
          <w:rStyle w:val="normaltextrun"/>
          <w:rFonts w:ascii="Calibri" w:hAnsi="Calibri" w:cs="Calibri"/>
        </w:rPr>
        <w:t>Kontaktní formulář</w:t>
      </w:r>
      <w:r>
        <w:rPr>
          <w:rStyle w:val="eop"/>
          <w:rFonts w:ascii="Calibri" w:hAnsi="Calibri" w:cs="Calibri"/>
        </w:rPr>
        <w:t> </w:t>
      </w:r>
    </w:p>
    <w:p w14:paraId="1B284E90" w14:textId="77777777" w:rsidR="00AE11DA" w:rsidRDefault="00AE11DA" w:rsidP="00AE11DA">
      <w:pPr>
        <w:pStyle w:val="paragraph"/>
        <w:spacing w:before="0" w:beforeAutospacing="0" w:after="0" w:afterAutospacing="0"/>
        <w:ind w:left="1800"/>
        <w:textAlignment w:val="baseline"/>
        <w:rPr>
          <w:rFonts w:ascii="Calibri" w:hAnsi="Calibri" w:cs="Calibri"/>
        </w:rPr>
      </w:pPr>
    </w:p>
    <w:p w14:paraId="46C35AA6" w14:textId="77777777" w:rsidR="002348C2" w:rsidRDefault="002348C2" w:rsidP="002348C2">
      <w:pPr>
        <w:pStyle w:val="paragraph"/>
        <w:spacing w:before="0" w:beforeAutospacing="0" w:after="0" w:afterAutospacing="0"/>
        <w:jc w:val="center"/>
        <w:textAlignment w:val="baseline"/>
        <w:rPr>
          <w:rFonts w:ascii="Calibri" w:hAnsi="Calibri" w:cs="Calibri"/>
        </w:rPr>
      </w:pPr>
      <w:r>
        <w:rPr>
          <w:rStyle w:val="normaltextrun"/>
          <w:rFonts w:ascii="Calibri" w:hAnsi="Calibri" w:cs="Calibri"/>
          <w:b/>
          <w:bCs/>
          <w:sz w:val="28"/>
          <w:szCs w:val="28"/>
        </w:rPr>
        <w:t>eSBÍRKY 2.0 – Hlavní stránka</w:t>
      </w:r>
      <w:r>
        <w:rPr>
          <w:rStyle w:val="eop"/>
          <w:rFonts w:ascii="Calibri" w:hAnsi="Calibri" w:cs="Calibri"/>
          <w:sz w:val="28"/>
          <w:szCs w:val="28"/>
        </w:rPr>
        <w:t> </w:t>
      </w:r>
    </w:p>
    <w:p w14:paraId="4F795EBB" w14:textId="77777777" w:rsidR="002348C2" w:rsidRDefault="002348C2" w:rsidP="00273C5B">
      <w:pPr>
        <w:pStyle w:val="paragraph"/>
        <w:numPr>
          <w:ilvl w:val="0"/>
          <w:numId w:val="24"/>
        </w:numPr>
        <w:spacing w:before="0" w:beforeAutospacing="0" w:after="0" w:afterAutospacing="0"/>
        <w:ind w:left="1800" w:firstLine="0"/>
        <w:textAlignment w:val="baseline"/>
        <w:rPr>
          <w:rFonts w:ascii="Calibri" w:hAnsi="Calibri" w:cs="Calibri"/>
        </w:rPr>
      </w:pPr>
      <w:r>
        <w:rPr>
          <w:rStyle w:val="normaltextrun"/>
          <w:rFonts w:ascii="Calibri" w:hAnsi="Calibri" w:cs="Calibri"/>
        </w:rPr>
        <w:t>Logo Národního Muzea a eSbírek</w:t>
      </w:r>
      <w:r>
        <w:rPr>
          <w:rStyle w:val="eop"/>
          <w:rFonts w:ascii="Calibri" w:hAnsi="Calibri" w:cs="Calibri"/>
        </w:rPr>
        <w:t> </w:t>
      </w:r>
    </w:p>
    <w:p w14:paraId="7E341042" w14:textId="77777777" w:rsidR="002348C2" w:rsidRDefault="002348C2" w:rsidP="00273C5B">
      <w:pPr>
        <w:pStyle w:val="paragraph"/>
        <w:numPr>
          <w:ilvl w:val="0"/>
          <w:numId w:val="24"/>
        </w:numPr>
        <w:spacing w:before="0" w:beforeAutospacing="0" w:after="0" w:afterAutospacing="0"/>
        <w:ind w:left="1800" w:firstLine="0"/>
        <w:textAlignment w:val="baseline"/>
        <w:rPr>
          <w:rFonts w:ascii="Calibri" w:hAnsi="Calibri" w:cs="Calibri"/>
        </w:rPr>
      </w:pPr>
      <w:r>
        <w:rPr>
          <w:rStyle w:val="normaltextrun"/>
          <w:rFonts w:ascii="Calibri" w:hAnsi="Calibri" w:cs="Calibri"/>
        </w:rPr>
        <w:t xml:space="preserve">Nápis </w:t>
      </w:r>
      <w:r>
        <w:rPr>
          <w:rStyle w:val="normaltextrun"/>
          <w:rFonts w:ascii="Calibri" w:hAnsi="Calibri" w:cs="Calibri"/>
          <w:i/>
          <w:iCs/>
        </w:rPr>
        <w:t>,,Prozkoumejte XXX digitalizovaných sbírkových předmětů z XXX českých muzeí a galerií."</w:t>
      </w:r>
      <w:r>
        <w:rPr>
          <w:rStyle w:val="eop"/>
          <w:rFonts w:ascii="Calibri" w:hAnsi="Calibri" w:cs="Calibri"/>
        </w:rPr>
        <w:t> </w:t>
      </w:r>
    </w:p>
    <w:p w14:paraId="2E60BC7F" w14:textId="77777777" w:rsidR="002348C2" w:rsidRDefault="002348C2" w:rsidP="00273C5B">
      <w:pPr>
        <w:pStyle w:val="paragraph"/>
        <w:numPr>
          <w:ilvl w:val="0"/>
          <w:numId w:val="24"/>
        </w:numPr>
        <w:spacing w:before="0" w:beforeAutospacing="0" w:after="0" w:afterAutospacing="0"/>
        <w:ind w:left="1800" w:firstLine="0"/>
        <w:textAlignment w:val="baseline"/>
        <w:rPr>
          <w:rFonts w:ascii="Calibri" w:hAnsi="Calibri" w:cs="Calibri"/>
        </w:rPr>
      </w:pPr>
      <w:r>
        <w:rPr>
          <w:rStyle w:val="normaltextrun"/>
          <w:rFonts w:ascii="Calibri" w:hAnsi="Calibri" w:cs="Calibri"/>
        </w:rPr>
        <w:t xml:space="preserve">Vyhledávací okénko, ikonka filtru, Tlačítko </w:t>
      </w:r>
      <w:r>
        <w:rPr>
          <w:rStyle w:val="normaltextrun"/>
          <w:rFonts w:ascii="Calibri" w:hAnsi="Calibri" w:cs="Calibri"/>
          <w:i/>
          <w:iCs/>
        </w:rPr>
        <w:t>,,Pokročilé vyhledávání”</w:t>
      </w:r>
      <w:r>
        <w:rPr>
          <w:rStyle w:val="eop"/>
          <w:rFonts w:ascii="Calibri" w:hAnsi="Calibri" w:cs="Calibri"/>
        </w:rPr>
        <w:t> </w:t>
      </w:r>
    </w:p>
    <w:p w14:paraId="502C2C2D" w14:textId="77777777" w:rsidR="002348C2" w:rsidRDefault="002348C2" w:rsidP="00273C5B">
      <w:pPr>
        <w:pStyle w:val="paragraph"/>
        <w:numPr>
          <w:ilvl w:val="0"/>
          <w:numId w:val="25"/>
        </w:numPr>
        <w:spacing w:before="0" w:beforeAutospacing="0" w:after="0" w:afterAutospacing="0"/>
        <w:ind w:left="2520" w:firstLine="0"/>
        <w:textAlignment w:val="baseline"/>
        <w:rPr>
          <w:rFonts w:ascii="Calibri" w:hAnsi="Calibri" w:cs="Calibri"/>
        </w:rPr>
      </w:pPr>
      <w:r>
        <w:rPr>
          <w:rStyle w:val="normaltextrun"/>
          <w:rFonts w:ascii="Calibri" w:hAnsi="Calibri" w:cs="Calibri"/>
        </w:rPr>
        <w:t xml:space="preserve">Jednoduché vyhledávání prohledává klíčová slova v názvu předmětu a umožňuje základní filtrování na jednu položku z každé ze základních kategorií (Instituce, Typ, Materiál, Původ, Datace, Technika). O tom, jak filtry konkrétně fungují se píše v sekci </w:t>
      </w:r>
      <w:r>
        <w:rPr>
          <w:rStyle w:val="normaltextrun"/>
          <w:rFonts w:ascii="Calibri" w:hAnsi="Calibri" w:cs="Calibri"/>
          <w:i/>
          <w:iCs/>
        </w:rPr>
        <w:t>Filtry</w:t>
      </w:r>
      <w:r>
        <w:rPr>
          <w:rStyle w:val="normaltextrun"/>
          <w:rFonts w:ascii="Calibri" w:hAnsi="Calibri" w:cs="Calibri"/>
        </w:rPr>
        <w:t>.</w:t>
      </w:r>
      <w:r>
        <w:rPr>
          <w:rStyle w:val="eop"/>
          <w:rFonts w:ascii="Calibri" w:hAnsi="Calibri" w:cs="Calibri"/>
        </w:rPr>
        <w:t> </w:t>
      </w:r>
    </w:p>
    <w:p w14:paraId="49A7A499" w14:textId="77777777" w:rsidR="002348C2" w:rsidRDefault="002348C2" w:rsidP="00273C5B">
      <w:pPr>
        <w:pStyle w:val="paragraph"/>
        <w:numPr>
          <w:ilvl w:val="0"/>
          <w:numId w:val="26"/>
        </w:numPr>
        <w:spacing w:before="0" w:beforeAutospacing="0" w:after="0" w:afterAutospacing="0"/>
        <w:ind w:left="1800" w:firstLine="0"/>
        <w:textAlignment w:val="baseline"/>
        <w:rPr>
          <w:rFonts w:ascii="Calibri" w:hAnsi="Calibri" w:cs="Calibri"/>
        </w:rPr>
      </w:pPr>
      <w:r>
        <w:rPr>
          <w:rStyle w:val="normaltextrun"/>
          <w:rFonts w:ascii="Calibri" w:hAnsi="Calibri" w:cs="Calibri"/>
        </w:rPr>
        <w:t>Kategorie Předměty, Zvukové nahrávky a 3D modely prezentované např. jako 3 dlaždice, může ukazovat dynamicky nejnovější/náhodné příspěvky v kategorii</w:t>
      </w:r>
      <w:r>
        <w:rPr>
          <w:rStyle w:val="eop"/>
          <w:rFonts w:ascii="Calibri" w:hAnsi="Calibri" w:cs="Calibri"/>
        </w:rPr>
        <w:t> </w:t>
      </w:r>
    </w:p>
    <w:p w14:paraId="3F624ACA" w14:textId="77777777" w:rsidR="002348C2" w:rsidRDefault="002348C2" w:rsidP="2BC22B2D">
      <w:pPr>
        <w:pStyle w:val="paragraph"/>
        <w:spacing w:before="0" w:beforeAutospacing="0" w:after="0" w:afterAutospacing="0"/>
        <w:textAlignment w:val="baseline"/>
        <w:rPr>
          <w:rFonts w:ascii="Calibri" w:hAnsi="Calibri" w:cs="Calibri"/>
          <w:sz w:val="22"/>
          <w:szCs w:val="22"/>
        </w:rPr>
      </w:pPr>
      <w:r w:rsidRPr="2BC22B2D">
        <w:rPr>
          <w:rStyle w:val="eop"/>
          <w:rFonts w:ascii="Calibri" w:hAnsi="Calibri" w:cs="Calibri"/>
          <w:sz w:val="22"/>
          <w:szCs w:val="22"/>
        </w:rPr>
        <w:t> </w:t>
      </w:r>
    </w:p>
    <w:p w14:paraId="38DBEC9E" w14:textId="77777777" w:rsidR="002348C2" w:rsidRDefault="002348C2" w:rsidP="002348C2">
      <w:pPr>
        <w:pStyle w:val="paragraph"/>
        <w:spacing w:before="0" w:beforeAutospacing="0" w:after="0" w:afterAutospacing="0"/>
        <w:jc w:val="center"/>
        <w:textAlignment w:val="baseline"/>
        <w:rPr>
          <w:rFonts w:ascii="Calibri" w:hAnsi="Calibri" w:cs="Calibri"/>
        </w:rPr>
      </w:pPr>
      <w:r>
        <w:rPr>
          <w:rStyle w:val="normaltextrun"/>
          <w:rFonts w:ascii="Calibri" w:hAnsi="Calibri" w:cs="Calibri"/>
          <w:b/>
          <w:bCs/>
          <w:sz w:val="28"/>
          <w:szCs w:val="28"/>
        </w:rPr>
        <w:t>eSBÍRKY 2.0 – Filtry</w:t>
      </w:r>
      <w:r>
        <w:rPr>
          <w:rStyle w:val="eop"/>
          <w:rFonts w:ascii="Calibri" w:hAnsi="Calibri" w:cs="Calibri"/>
          <w:sz w:val="28"/>
          <w:szCs w:val="28"/>
        </w:rPr>
        <w:t> </w:t>
      </w:r>
    </w:p>
    <w:p w14:paraId="68113CF1" w14:textId="77777777" w:rsidR="002348C2" w:rsidRDefault="002348C2" w:rsidP="002348C2">
      <w:pPr>
        <w:pStyle w:val="paragraph"/>
        <w:spacing w:before="0" w:beforeAutospacing="0" w:after="0" w:afterAutospacing="0"/>
        <w:textAlignment w:val="baseline"/>
        <w:rPr>
          <w:rFonts w:ascii="Calibri" w:hAnsi="Calibri" w:cs="Calibri"/>
        </w:rPr>
      </w:pPr>
      <w:r>
        <w:rPr>
          <w:rStyle w:val="normaltextrun"/>
          <w:rFonts w:ascii="Calibri" w:hAnsi="Calibri" w:cs="Calibri"/>
          <w:i/>
          <w:iCs/>
        </w:rPr>
        <w:t>Tato sekce pouze popisuje fungování a strukturu 6 hlavních filtrů, které lze najít pod tlačítkem ,,Filtru” a na stránkách ,,Pokročilé vyhledávání” a ,,Výsledky vyhledávání.”</w:t>
      </w:r>
      <w:r>
        <w:rPr>
          <w:rStyle w:val="eop"/>
          <w:rFonts w:ascii="Calibri" w:hAnsi="Calibri" w:cs="Calibri"/>
        </w:rPr>
        <w:t> </w:t>
      </w:r>
    </w:p>
    <w:p w14:paraId="785BD7B1" w14:textId="77777777" w:rsidR="002348C2" w:rsidRDefault="002348C2" w:rsidP="00273C5B">
      <w:pPr>
        <w:pStyle w:val="paragraph"/>
        <w:numPr>
          <w:ilvl w:val="0"/>
          <w:numId w:val="27"/>
        </w:numPr>
        <w:spacing w:before="0" w:beforeAutospacing="0" w:after="0" w:afterAutospacing="0"/>
        <w:ind w:left="1080" w:firstLine="0"/>
        <w:textAlignment w:val="baseline"/>
        <w:rPr>
          <w:rFonts w:ascii="Calibri" w:hAnsi="Calibri" w:cs="Calibri"/>
        </w:rPr>
      </w:pPr>
      <w:r>
        <w:rPr>
          <w:rStyle w:val="normaltextrun"/>
          <w:rFonts w:ascii="Calibri" w:hAnsi="Calibri" w:cs="Calibri"/>
        </w:rPr>
        <w:t>Nástin struktury filtrů (Včetně odkazů na jejich současnou podobu):</w:t>
      </w:r>
      <w:r>
        <w:rPr>
          <w:rStyle w:val="eop"/>
          <w:rFonts w:ascii="Calibri" w:hAnsi="Calibri" w:cs="Calibri"/>
        </w:rPr>
        <w:t> </w:t>
      </w:r>
    </w:p>
    <w:p w14:paraId="766EA1F3" w14:textId="77777777" w:rsidR="002348C2" w:rsidRDefault="002348C2" w:rsidP="00273C5B">
      <w:pPr>
        <w:pStyle w:val="paragraph"/>
        <w:numPr>
          <w:ilvl w:val="0"/>
          <w:numId w:val="28"/>
        </w:numPr>
        <w:spacing w:before="0" w:beforeAutospacing="0" w:after="0" w:afterAutospacing="0"/>
        <w:ind w:left="1800" w:firstLine="0"/>
        <w:textAlignment w:val="baseline"/>
        <w:rPr>
          <w:rFonts w:ascii="Calibri" w:hAnsi="Calibri" w:cs="Calibri"/>
        </w:rPr>
      </w:pPr>
      <w:r>
        <w:rPr>
          <w:rStyle w:val="normaltextrun"/>
          <w:rFonts w:ascii="Calibri" w:hAnsi="Calibri" w:cs="Calibri"/>
          <w:b/>
          <w:bCs/>
        </w:rPr>
        <w:t xml:space="preserve">Instituce </w:t>
      </w:r>
      <w:r>
        <w:rPr>
          <w:rStyle w:val="normaltextrun"/>
          <w:rFonts w:ascii="Calibri" w:hAnsi="Calibri" w:cs="Calibri"/>
        </w:rPr>
        <w:t>(Instituce, která předmět předala do eSbírek)</w:t>
      </w:r>
      <w:r>
        <w:rPr>
          <w:rStyle w:val="eop"/>
          <w:rFonts w:ascii="Calibri" w:hAnsi="Calibri" w:cs="Calibri"/>
        </w:rPr>
        <w:t> </w:t>
      </w:r>
    </w:p>
    <w:p w14:paraId="0D47E2D6" w14:textId="77777777" w:rsidR="002348C2" w:rsidRDefault="002348C2" w:rsidP="00273C5B">
      <w:pPr>
        <w:pStyle w:val="paragraph"/>
        <w:numPr>
          <w:ilvl w:val="0"/>
          <w:numId w:val="29"/>
        </w:numPr>
        <w:spacing w:before="0" w:beforeAutospacing="0" w:after="0" w:afterAutospacing="0"/>
        <w:ind w:left="2520" w:firstLine="0"/>
        <w:textAlignment w:val="baseline"/>
        <w:rPr>
          <w:rFonts w:ascii="Calibri" w:hAnsi="Calibri" w:cs="Calibri"/>
        </w:rPr>
      </w:pPr>
      <w:r>
        <w:rPr>
          <w:rStyle w:val="normaltextrun"/>
          <w:rFonts w:ascii="Calibri" w:hAnsi="Calibri" w:cs="Calibri"/>
        </w:rPr>
        <w:t>Filtr obsahuje nadkategorii ,,Kraje" (Např. Hlavní město Praha) a podkategorii ,,Instituce (v daném kraji)" (Např. Národní muzeum)</w:t>
      </w:r>
      <w:r>
        <w:rPr>
          <w:rStyle w:val="eop"/>
          <w:rFonts w:ascii="Calibri" w:hAnsi="Calibri" w:cs="Calibri"/>
        </w:rPr>
        <w:t> </w:t>
      </w:r>
    </w:p>
    <w:p w14:paraId="19D5F374" w14:textId="77777777" w:rsidR="002348C2" w:rsidRDefault="00000000" w:rsidP="00273C5B">
      <w:pPr>
        <w:pStyle w:val="paragraph"/>
        <w:numPr>
          <w:ilvl w:val="0"/>
          <w:numId w:val="29"/>
        </w:numPr>
        <w:spacing w:before="0" w:beforeAutospacing="0" w:after="0" w:afterAutospacing="0"/>
        <w:ind w:left="2520" w:firstLine="0"/>
        <w:textAlignment w:val="baseline"/>
        <w:rPr>
          <w:rFonts w:ascii="Calibri" w:hAnsi="Calibri" w:cs="Calibri"/>
        </w:rPr>
      </w:pPr>
      <w:hyperlink r:id="rId17" w:tgtFrame="_blank" w:history="1">
        <w:r w:rsidR="002348C2">
          <w:rPr>
            <w:rStyle w:val="normaltextrun"/>
            <w:rFonts w:ascii="Calibri" w:hAnsi="Calibri" w:cs="Calibri"/>
            <w:color w:val="0000FF"/>
            <w:u w:val="single"/>
          </w:rPr>
          <w:t>https://www.esbirky.cz/hledat/instituce</w:t>
        </w:r>
      </w:hyperlink>
      <w:r w:rsidR="002348C2">
        <w:rPr>
          <w:rStyle w:val="eop"/>
          <w:rFonts w:ascii="Calibri" w:hAnsi="Calibri" w:cs="Calibri"/>
        </w:rPr>
        <w:t> </w:t>
      </w:r>
    </w:p>
    <w:p w14:paraId="3FE95619" w14:textId="77777777" w:rsidR="002348C2" w:rsidRDefault="002348C2" w:rsidP="00273C5B">
      <w:pPr>
        <w:pStyle w:val="paragraph"/>
        <w:numPr>
          <w:ilvl w:val="0"/>
          <w:numId w:val="30"/>
        </w:numPr>
        <w:spacing w:before="0" w:beforeAutospacing="0" w:after="0" w:afterAutospacing="0"/>
        <w:ind w:left="1800" w:firstLine="0"/>
        <w:textAlignment w:val="baseline"/>
        <w:rPr>
          <w:rFonts w:ascii="Calibri" w:hAnsi="Calibri" w:cs="Calibri"/>
        </w:rPr>
      </w:pPr>
      <w:r>
        <w:rPr>
          <w:rStyle w:val="normaltextrun"/>
          <w:rFonts w:ascii="Calibri" w:hAnsi="Calibri" w:cs="Calibri"/>
          <w:b/>
          <w:bCs/>
        </w:rPr>
        <w:t>Typ Sbírky</w:t>
      </w:r>
      <w:r>
        <w:rPr>
          <w:rStyle w:val="normaltextrun"/>
          <w:rFonts w:ascii="Calibri" w:hAnsi="Calibri" w:cs="Calibri"/>
        </w:rPr>
        <w:t xml:space="preserve"> (Např. Archeologické sbírky, Archiválie atd.)</w:t>
      </w:r>
      <w:r>
        <w:rPr>
          <w:rStyle w:val="eop"/>
          <w:rFonts w:ascii="Calibri" w:hAnsi="Calibri" w:cs="Calibri"/>
        </w:rPr>
        <w:t> </w:t>
      </w:r>
    </w:p>
    <w:p w14:paraId="7598D652" w14:textId="77777777" w:rsidR="002348C2" w:rsidRDefault="002348C2" w:rsidP="00273C5B">
      <w:pPr>
        <w:pStyle w:val="paragraph"/>
        <w:numPr>
          <w:ilvl w:val="0"/>
          <w:numId w:val="31"/>
        </w:numPr>
        <w:spacing w:before="0" w:beforeAutospacing="0" w:after="0" w:afterAutospacing="0"/>
        <w:ind w:left="2520" w:firstLine="0"/>
        <w:textAlignment w:val="baseline"/>
        <w:rPr>
          <w:rFonts w:ascii="Calibri" w:hAnsi="Calibri" w:cs="Calibri"/>
        </w:rPr>
      </w:pPr>
      <w:r>
        <w:rPr>
          <w:rStyle w:val="normaltextrun"/>
          <w:rFonts w:ascii="Calibri" w:hAnsi="Calibri" w:cs="Calibri"/>
        </w:rPr>
        <w:lastRenderedPageBreak/>
        <w:t>Filtr obsahuje kategorie jednotlivých typů sbírek (Např. Archeologické sbírky)</w:t>
      </w:r>
      <w:r>
        <w:rPr>
          <w:rStyle w:val="eop"/>
          <w:rFonts w:ascii="Calibri" w:hAnsi="Calibri" w:cs="Calibri"/>
        </w:rPr>
        <w:t> </w:t>
      </w:r>
    </w:p>
    <w:p w14:paraId="0362EE72" w14:textId="77777777" w:rsidR="002348C2" w:rsidRDefault="00000000" w:rsidP="00273C5B">
      <w:pPr>
        <w:pStyle w:val="paragraph"/>
        <w:numPr>
          <w:ilvl w:val="0"/>
          <w:numId w:val="31"/>
        </w:numPr>
        <w:spacing w:before="0" w:beforeAutospacing="0" w:after="0" w:afterAutospacing="0"/>
        <w:ind w:left="2520" w:firstLine="0"/>
        <w:textAlignment w:val="baseline"/>
        <w:rPr>
          <w:rFonts w:ascii="Calibri" w:hAnsi="Calibri" w:cs="Calibri"/>
        </w:rPr>
      </w:pPr>
      <w:hyperlink r:id="rId18" w:tgtFrame="_blank" w:history="1">
        <w:r w:rsidR="002348C2">
          <w:rPr>
            <w:rStyle w:val="normaltextrun"/>
            <w:rFonts w:ascii="Calibri" w:hAnsi="Calibri" w:cs="Calibri"/>
            <w:color w:val="0000FF"/>
            <w:u w:val="single"/>
          </w:rPr>
          <w:t>https://www.esbirky.cz/hledat/typ</w:t>
        </w:r>
      </w:hyperlink>
      <w:r w:rsidR="002348C2">
        <w:rPr>
          <w:rStyle w:val="eop"/>
          <w:rFonts w:ascii="Calibri" w:hAnsi="Calibri" w:cs="Calibri"/>
        </w:rPr>
        <w:t> </w:t>
      </w:r>
    </w:p>
    <w:p w14:paraId="05623933" w14:textId="77777777" w:rsidR="002348C2" w:rsidRDefault="002348C2" w:rsidP="00273C5B">
      <w:pPr>
        <w:pStyle w:val="paragraph"/>
        <w:numPr>
          <w:ilvl w:val="0"/>
          <w:numId w:val="32"/>
        </w:numPr>
        <w:spacing w:before="0" w:beforeAutospacing="0" w:after="0" w:afterAutospacing="0"/>
        <w:ind w:left="1800" w:firstLine="0"/>
        <w:textAlignment w:val="baseline"/>
        <w:rPr>
          <w:rFonts w:ascii="Calibri" w:hAnsi="Calibri" w:cs="Calibri"/>
        </w:rPr>
      </w:pPr>
      <w:r>
        <w:rPr>
          <w:rStyle w:val="normaltextrun"/>
          <w:rFonts w:ascii="Calibri" w:hAnsi="Calibri" w:cs="Calibri"/>
          <w:b/>
          <w:bCs/>
        </w:rPr>
        <w:t xml:space="preserve">Materiál </w:t>
      </w:r>
      <w:r>
        <w:rPr>
          <w:rStyle w:val="normaltextrun"/>
          <w:rFonts w:ascii="Calibri" w:hAnsi="Calibri" w:cs="Calibri"/>
        </w:rPr>
        <w:t>(Materiál, ze kterého je předmět vyroben)</w:t>
      </w:r>
      <w:r>
        <w:rPr>
          <w:rStyle w:val="eop"/>
          <w:rFonts w:ascii="Calibri" w:hAnsi="Calibri" w:cs="Calibri"/>
        </w:rPr>
        <w:t> </w:t>
      </w:r>
    </w:p>
    <w:p w14:paraId="24390C55" w14:textId="77777777" w:rsidR="002348C2" w:rsidRDefault="002348C2" w:rsidP="00273C5B">
      <w:pPr>
        <w:pStyle w:val="paragraph"/>
        <w:numPr>
          <w:ilvl w:val="0"/>
          <w:numId w:val="33"/>
        </w:numPr>
        <w:spacing w:before="0" w:beforeAutospacing="0" w:after="0" w:afterAutospacing="0"/>
        <w:ind w:left="2520" w:firstLine="0"/>
        <w:textAlignment w:val="baseline"/>
        <w:rPr>
          <w:rFonts w:ascii="Calibri" w:hAnsi="Calibri" w:cs="Calibri"/>
        </w:rPr>
      </w:pPr>
      <w:r>
        <w:rPr>
          <w:rStyle w:val="normaltextrun"/>
          <w:rFonts w:ascii="Calibri" w:hAnsi="Calibri" w:cs="Calibri"/>
        </w:rPr>
        <w:t>Filtr obsahuje nadkategorii ,,Obecného materiálu" (Např. Kov) a podkategorii ,,Materiálu" (Např. Železo)</w:t>
      </w:r>
      <w:r>
        <w:rPr>
          <w:rStyle w:val="eop"/>
          <w:rFonts w:ascii="Calibri" w:hAnsi="Calibri" w:cs="Calibri"/>
        </w:rPr>
        <w:t> </w:t>
      </w:r>
    </w:p>
    <w:p w14:paraId="3B9AD233" w14:textId="77777777" w:rsidR="002348C2" w:rsidRDefault="00000000" w:rsidP="00273C5B">
      <w:pPr>
        <w:pStyle w:val="paragraph"/>
        <w:numPr>
          <w:ilvl w:val="0"/>
          <w:numId w:val="33"/>
        </w:numPr>
        <w:spacing w:before="0" w:beforeAutospacing="0" w:after="0" w:afterAutospacing="0"/>
        <w:ind w:left="2520" w:firstLine="0"/>
        <w:textAlignment w:val="baseline"/>
        <w:rPr>
          <w:rFonts w:ascii="Calibri" w:hAnsi="Calibri" w:cs="Calibri"/>
        </w:rPr>
      </w:pPr>
      <w:hyperlink r:id="rId19" w:tgtFrame="_blank" w:history="1">
        <w:r w:rsidR="002348C2">
          <w:rPr>
            <w:rStyle w:val="normaltextrun"/>
            <w:rFonts w:ascii="Calibri" w:hAnsi="Calibri" w:cs="Calibri"/>
            <w:color w:val="0000FF"/>
            <w:u w:val="single"/>
          </w:rPr>
          <w:t>https://www.esbirky.cz/hledat/material</w:t>
        </w:r>
      </w:hyperlink>
      <w:r w:rsidR="002348C2">
        <w:rPr>
          <w:rStyle w:val="eop"/>
          <w:rFonts w:ascii="Calibri" w:hAnsi="Calibri" w:cs="Calibri"/>
        </w:rPr>
        <w:t> </w:t>
      </w:r>
    </w:p>
    <w:p w14:paraId="3D7EC6A5" w14:textId="77777777" w:rsidR="002348C2" w:rsidRDefault="002348C2" w:rsidP="00273C5B">
      <w:pPr>
        <w:pStyle w:val="paragraph"/>
        <w:numPr>
          <w:ilvl w:val="0"/>
          <w:numId w:val="34"/>
        </w:numPr>
        <w:spacing w:before="0" w:beforeAutospacing="0" w:after="0" w:afterAutospacing="0"/>
        <w:ind w:left="1800" w:firstLine="0"/>
        <w:textAlignment w:val="baseline"/>
        <w:rPr>
          <w:rFonts w:ascii="Calibri" w:hAnsi="Calibri" w:cs="Calibri"/>
        </w:rPr>
      </w:pPr>
      <w:r>
        <w:rPr>
          <w:rStyle w:val="normaltextrun"/>
          <w:rFonts w:ascii="Calibri" w:hAnsi="Calibri" w:cs="Calibri"/>
          <w:b/>
          <w:bCs/>
        </w:rPr>
        <w:t>Geografie</w:t>
      </w:r>
      <w:r>
        <w:rPr>
          <w:rStyle w:val="normaltextrun"/>
          <w:rFonts w:ascii="Calibri" w:hAnsi="Calibri" w:cs="Calibri"/>
        </w:rPr>
        <w:t xml:space="preserve"> (Místo, kde byl předmět nalezen)</w:t>
      </w:r>
      <w:r>
        <w:rPr>
          <w:rStyle w:val="eop"/>
          <w:rFonts w:ascii="Calibri" w:hAnsi="Calibri" w:cs="Calibri"/>
        </w:rPr>
        <w:t> </w:t>
      </w:r>
    </w:p>
    <w:p w14:paraId="439772CB" w14:textId="77777777" w:rsidR="002348C2" w:rsidRDefault="002348C2" w:rsidP="00273C5B">
      <w:pPr>
        <w:pStyle w:val="paragraph"/>
        <w:numPr>
          <w:ilvl w:val="0"/>
          <w:numId w:val="35"/>
        </w:numPr>
        <w:spacing w:before="0" w:beforeAutospacing="0" w:after="0" w:afterAutospacing="0"/>
        <w:ind w:left="2520" w:firstLine="0"/>
        <w:textAlignment w:val="baseline"/>
        <w:rPr>
          <w:rFonts w:ascii="Calibri" w:hAnsi="Calibri" w:cs="Calibri"/>
        </w:rPr>
      </w:pPr>
      <w:r>
        <w:rPr>
          <w:rStyle w:val="normaltextrun"/>
          <w:rFonts w:ascii="Calibri" w:hAnsi="Calibri" w:cs="Calibri"/>
        </w:rPr>
        <w:t>Filtr obsahuje nadkategorii ,,Okruh míst" (Česko, Evropa nebo Svět) a podkategorii ,,Místo" (Např. Praha, Albánie, Asie atd.)</w:t>
      </w:r>
      <w:r>
        <w:rPr>
          <w:rStyle w:val="eop"/>
          <w:rFonts w:ascii="Calibri" w:hAnsi="Calibri" w:cs="Calibri"/>
        </w:rPr>
        <w:t> </w:t>
      </w:r>
    </w:p>
    <w:p w14:paraId="241BC132" w14:textId="77777777" w:rsidR="002348C2" w:rsidRDefault="00000000" w:rsidP="00273C5B">
      <w:pPr>
        <w:pStyle w:val="paragraph"/>
        <w:numPr>
          <w:ilvl w:val="0"/>
          <w:numId w:val="35"/>
        </w:numPr>
        <w:spacing w:before="0" w:beforeAutospacing="0" w:after="0" w:afterAutospacing="0"/>
        <w:ind w:left="2520" w:firstLine="0"/>
        <w:textAlignment w:val="baseline"/>
        <w:rPr>
          <w:rFonts w:ascii="Calibri" w:hAnsi="Calibri" w:cs="Calibri"/>
        </w:rPr>
      </w:pPr>
      <w:hyperlink r:id="rId20" w:tgtFrame="_blank" w:history="1">
        <w:r w:rsidR="002348C2">
          <w:rPr>
            <w:rStyle w:val="normaltextrun"/>
            <w:rFonts w:ascii="Calibri" w:hAnsi="Calibri" w:cs="Calibri"/>
            <w:color w:val="0000FF"/>
            <w:u w:val="single"/>
          </w:rPr>
          <w:t>https://www.esbirky.cz/hledat/puvod</w:t>
        </w:r>
      </w:hyperlink>
      <w:r w:rsidR="002348C2">
        <w:rPr>
          <w:rStyle w:val="eop"/>
          <w:rFonts w:ascii="Calibri" w:hAnsi="Calibri" w:cs="Calibri"/>
        </w:rPr>
        <w:t> </w:t>
      </w:r>
    </w:p>
    <w:p w14:paraId="57CF60C5" w14:textId="77777777" w:rsidR="002348C2" w:rsidRDefault="002348C2" w:rsidP="00273C5B">
      <w:pPr>
        <w:pStyle w:val="paragraph"/>
        <w:numPr>
          <w:ilvl w:val="0"/>
          <w:numId w:val="36"/>
        </w:numPr>
        <w:spacing w:before="0" w:beforeAutospacing="0" w:after="0" w:afterAutospacing="0"/>
        <w:ind w:left="1800" w:firstLine="0"/>
        <w:textAlignment w:val="baseline"/>
        <w:rPr>
          <w:rFonts w:ascii="Calibri" w:hAnsi="Calibri" w:cs="Calibri"/>
        </w:rPr>
      </w:pPr>
      <w:r>
        <w:rPr>
          <w:rStyle w:val="normaltextrun"/>
          <w:rFonts w:ascii="Calibri" w:hAnsi="Calibri" w:cs="Calibri"/>
          <w:b/>
          <w:bCs/>
        </w:rPr>
        <w:t xml:space="preserve">Datace </w:t>
      </w:r>
      <w:r>
        <w:rPr>
          <w:rStyle w:val="normaltextrun"/>
          <w:rFonts w:ascii="Calibri" w:hAnsi="Calibri" w:cs="Calibri"/>
        </w:rPr>
        <w:t>(Doba, ve které předmět vzniknul)</w:t>
      </w:r>
      <w:r>
        <w:rPr>
          <w:rStyle w:val="eop"/>
          <w:rFonts w:ascii="Calibri" w:hAnsi="Calibri" w:cs="Calibri"/>
        </w:rPr>
        <w:t> </w:t>
      </w:r>
    </w:p>
    <w:p w14:paraId="49C05BF4" w14:textId="77777777" w:rsidR="002348C2" w:rsidRDefault="002348C2" w:rsidP="00273C5B">
      <w:pPr>
        <w:pStyle w:val="paragraph"/>
        <w:numPr>
          <w:ilvl w:val="0"/>
          <w:numId w:val="37"/>
        </w:numPr>
        <w:spacing w:before="0" w:beforeAutospacing="0" w:after="0" w:afterAutospacing="0"/>
        <w:ind w:left="2520" w:firstLine="0"/>
        <w:textAlignment w:val="baseline"/>
        <w:rPr>
          <w:rFonts w:ascii="Calibri" w:hAnsi="Calibri" w:cs="Calibri"/>
        </w:rPr>
      </w:pPr>
      <w:r>
        <w:rPr>
          <w:rStyle w:val="normaltextrun"/>
          <w:rFonts w:ascii="Calibri" w:hAnsi="Calibri" w:cs="Calibri"/>
        </w:rPr>
        <w:t>Filtr obsahuje kategorie jednotlivých období, kdy předmět mohl vzniknout. Buď se filtruje podle století (např. 19. století) nebo podle období (Např. Pravěk)</w:t>
      </w:r>
      <w:r>
        <w:rPr>
          <w:rStyle w:val="eop"/>
          <w:rFonts w:ascii="Calibri" w:hAnsi="Calibri" w:cs="Calibri"/>
        </w:rPr>
        <w:t> </w:t>
      </w:r>
    </w:p>
    <w:p w14:paraId="7394792D" w14:textId="77777777" w:rsidR="002348C2" w:rsidRDefault="00000000" w:rsidP="00273C5B">
      <w:pPr>
        <w:pStyle w:val="paragraph"/>
        <w:numPr>
          <w:ilvl w:val="0"/>
          <w:numId w:val="38"/>
        </w:numPr>
        <w:spacing w:before="0" w:beforeAutospacing="0" w:after="0" w:afterAutospacing="0"/>
        <w:ind w:left="2520" w:firstLine="0"/>
        <w:textAlignment w:val="baseline"/>
        <w:rPr>
          <w:rFonts w:ascii="Calibri" w:hAnsi="Calibri" w:cs="Calibri"/>
        </w:rPr>
      </w:pPr>
      <w:hyperlink r:id="rId21" w:tgtFrame="_blank" w:history="1">
        <w:r w:rsidR="002348C2">
          <w:rPr>
            <w:rStyle w:val="normaltextrun"/>
            <w:rFonts w:ascii="Calibri" w:hAnsi="Calibri" w:cs="Calibri"/>
            <w:color w:val="0000FF"/>
            <w:u w:val="single"/>
          </w:rPr>
          <w:t>https://www.esbirky.cz/hledat/datace</w:t>
        </w:r>
      </w:hyperlink>
      <w:r w:rsidR="002348C2">
        <w:rPr>
          <w:rStyle w:val="eop"/>
          <w:rFonts w:ascii="Calibri" w:hAnsi="Calibri" w:cs="Calibri"/>
        </w:rPr>
        <w:t> </w:t>
      </w:r>
    </w:p>
    <w:p w14:paraId="21F9B5E0" w14:textId="77777777" w:rsidR="002348C2" w:rsidRDefault="002348C2" w:rsidP="00273C5B">
      <w:pPr>
        <w:pStyle w:val="paragraph"/>
        <w:numPr>
          <w:ilvl w:val="0"/>
          <w:numId w:val="39"/>
        </w:numPr>
        <w:spacing w:before="0" w:beforeAutospacing="0" w:after="0" w:afterAutospacing="0"/>
        <w:ind w:left="1800" w:firstLine="0"/>
        <w:textAlignment w:val="baseline"/>
        <w:rPr>
          <w:rFonts w:ascii="Calibri" w:hAnsi="Calibri" w:cs="Calibri"/>
        </w:rPr>
      </w:pPr>
      <w:r>
        <w:rPr>
          <w:rStyle w:val="normaltextrun"/>
          <w:rFonts w:ascii="Calibri" w:hAnsi="Calibri" w:cs="Calibri"/>
          <w:b/>
          <w:bCs/>
        </w:rPr>
        <w:t xml:space="preserve">Technika </w:t>
      </w:r>
      <w:r>
        <w:rPr>
          <w:rStyle w:val="normaltextrun"/>
          <w:rFonts w:ascii="Calibri" w:hAnsi="Calibri" w:cs="Calibri"/>
        </w:rPr>
        <w:t>(Technika, díky které předmět vzniknul)</w:t>
      </w:r>
      <w:r>
        <w:rPr>
          <w:rStyle w:val="eop"/>
          <w:rFonts w:ascii="Calibri" w:hAnsi="Calibri" w:cs="Calibri"/>
        </w:rPr>
        <w:t> </w:t>
      </w:r>
    </w:p>
    <w:p w14:paraId="03C3160A" w14:textId="77777777" w:rsidR="002348C2" w:rsidRDefault="002348C2" w:rsidP="00273C5B">
      <w:pPr>
        <w:pStyle w:val="paragraph"/>
        <w:numPr>
          <w:ilvl w:val="0"/>
          <w:numId w:val="40"/>
        </w:numPr>
        <w:spacing w:before="0" w:beforeAutospacing="0" w:after="0" w:afterAutospacing="0"/>
        <w:ind w:left="2520" w:firstLine="0"/>
        <w:textAlignment w:val="baseline"/>
        <w:rPr>
          <w:rFonts w:ascii="Calibri" w:hAnsi="Calibri" w:cs="Calibri"/>
        </w:rPr>
      </w:pPr>
      <w:r>
        <w:rPr>
          <w:rStyle w:val="normaltextrun"/>
          <w:rFonts w:ascii="Calibri" w:hAnsi="Calibri" w:cs="Calibri"/>
        </w:rPr>
        <w:t>Filtr obsahuje kategorie jednotlivých technik (Např. Řemeslná práce)</w:t>
      </w:r>
      <w:r>
        <w:rPr>
          <w:rStyle w:val="eop"/>
          <w:rFonts w:ascii="Calibri" w:hAnsi="Calibri" w:cs="Calibri"/>
        </w:rPr>
        <w:t> </w:t>
      </w:r>
    </w:p>
    <w:p w14:paraId="6E3131EE" w14:textId="77777777" w:rsidR="002348C2" w:rsidRDefault="00000000" w:rsidP="00273C5B">
      <w:pPr>
        <w:pStyle w:val="paragraph"/>
        <w:numPr>
          <w:ilvl w:val="0"/>
          <w:numId w:val="40"/>
        </w:numPr>
        <w:spacing w:before="0" w:beforeAutospacing="0" w:after="0" w:afterAutospacing="0"/>
        <w:ind w:left="2520" w:firstLine="0"/>
        <w:textAlignment w:val="baseline"/>
        <w:rPr>
          <w:rFonts w:ascii="Calibri" w:hAnsi="Calibri" w:cs="Calibri"/>
        </w:rPr>
      </w:pPr>
      <w:hyperlink r:id="rId22" w:tgtFrame="_blank" w:history="1">
        <w:r w:rsidR="002348C2">
          <w:rPr>
            <w:rStyle w:val="normaltextrun"/>
            <w:rFonts w:ascii="Calibri" w:hAnsi="Calibri" w:cs="Calibri"/>
            <w:color w:val="0000FF"/>
            <w:u w:val="single"/>
          </w:rPr>
          <w:t>https://www.esbirky.cz/hledat/technika</w:t>
        </w:r>
      </w:hyperlink>
      <w:r w:rsidR="002348C2">
        <w:rPr>
          <w:rStyle w:val="eop"/>
          <w:rFonts w:ascii="Calibri" w:hAnsi="Calibri" w:cs="Calibri"/>
        </w:rPr>
        <w:t> </w:t>
      </w:r>
    </w:p>
    <w:p w14:paraId="70556F6B" w14:textId="77777777" w:rsidR="002348C2" w:rsidRDefault="002348C2" w:rsidP="00273C5B">
      <w:pPr>
        <w:pStyle w:val="paragraph"/>
        <w:numPr>
          <w:ilvl w:val="0"/>
          <w:numId w:val="41"/>
        </w:numPr>
        <w:spacing w:before="0" w:beforeAutospacing="0" w:after="0" w:afterAutospacing="0"/>
        <w:ind w:left="1080" w:firstLine="0"/>
        <w:textAlignment w:val="baseline"/>
        <w:rPr>
          <w:rFonts w:ascii="Calibri" w:hAnsi="Calibri" w:cs="Calibri"/>
        </w:rPr>
      </w:pPr>
      <w:r>
        <w:rPr>
          <w:rStyle w:val="normaltextrun"/>
          <w:rFonts w:ascii="Calibri" w:hAnsi="Calibri" w:cs="Calibri"/>
        </w:rPr>
        <w:t>Na současné stránce má každý ze základních filtrů přiřazenou barvu, kteorá je konzistentní ve všech svých výskytech. Toto by bylo dobré zachovat, nebo případně odůvodnit proč budou i bez toho přehledné napříč výskyty.</w:t>
      </w:r>
      <w:r>
        <w:rPr>
          <w:rStyle w:val="eop"/>
          <w:rFonts w:ascii="Calibri" w:hAnsi="Calibri" w:cs="Calibri"/>
        </w:rPr>
        <w:t> </w:t>
      </w:r>
    </w:p>
    <w:p w14:paraId="18A054BC" w14:textId="77777777" w:rsidR="002348C2" w:rsidRDefault="002348C2" w:rsidP="002348C2">
      <w:pPr>
        <w:pStyle w:val="paragraph"/>
        <w:spacing w:before="0" w:beforeAutospacing="0" w:after="0" w:afterAutospacing="0"/>
        <w:jc w:val="center"/>
        <w:textAlignment w:val="baseline"/>
        <w:rPr>
          <w:rFonts w:ascii="Calibri" w:hAnsi="Calibri" w:cs="Calibri"/>
        </w:rPr>
      </w:pPr>
      <w:r>
        <w:rPr>
          <w:rStyle w:val="normaltextrun"/>
          <w:rFonts w:ascii="Calibri" w:hAnsi="Calibri" w:cs="Calibri"/>
          <w:b/>
          <w:bCs/>
          <w:sz w:val="28"/>
          <w:szCs w:val="28"/>
        </w:rPr>
        <w:t>eSBÍRKY 2.0 – Výsledky vyhledávání</w:t>
      </w:r>
      <w:r>
        <w:rPr>
          <w:rStyle w:val="eop"/>
          <w:rFonts w:ascii="Calibri" w:hAnsi="Calibri" w:cs="Calibri"/>
          <w:sz w:val="28"/>
          <w:szCs w:val="28"/>
        </w:rPr>
        <w:t> </w:t>
      </w:r>
    </w:p>
    <w:p w14:paraId="59DF6352" w14:textId="77777777" w:rsidR="002348C2" w:rsidRDefault="002348C2" w:rsidP="00273C5B">
      <w:pPr>
        <w:pStyle w:val="paragraph"/>
        <w:numPr>
          <w:ilvl w:val="0"/>
          <w:numId w:val="42"/>
        </w:numPr>
        <w:spacing w:before="0" w:beforeAutospacing="0" w:after="0" w:afterAutospacing="0"/>
        <w:ind w:left="1080" w:firstLine="0"/>
        <w:textAlignment w:val="baseline"/>
        <w:rPr>
          <w:rFonts w:ascii="Calibri" w:hAnsi="Calibri" w:cs="Calibri"/>
        </w:rPr>
      </w:pPr>
      <w:r>
        <w:rPr>
          <w:rStyle w:val="normaltextrun"/>
          <w:rFonts w:ascii="Calibri" w:hAnsi="Calibri" w:cs="Calibri"/>
        </w:rPr>
        <w:t>Část obsahující filtry</w:t>
      </w:r>
      <w:r>
        <w:rPr>
          <w:rStyle w:val="eop"/>
          <w:rFonts w:ascii="Calibri" w:hAnsi="Calibri" w:cs="Calibri"/>
        </w:rPr>
        <w:t> </w:t>
      </w:r>
    </w:p>
    <w:p w14:paraId="69F23560" w14:textId="77777777" w:rsidR="002348C2" w:rsidRDefault="002348C2" w:rsidP="00273C5B">
      <w:pPr>
        <w:pStyle w:val="paragraph"/>
        <w:numPr>
          <w:ilvl w:val="0"/>
          <w:numId w:val="43"/>
        </w:numPr>
        <w:spacing w:before="0" w:beforeAutospacing="0" w:after="0" w:afterAutospacing="0"/>
        <w:ind w:left="1800" w:firstLine="0"/>
        <w:textAlignment w:val="baseline"/>
        <w:rPr>
          <w:rFonts w:ascii="Calibri" w:hAnsi="Calibri" w:cs="Calibri"/>
        </w:rPr>
      </w:pPr>
      <w:r>
        <w:rPr>
          <w:rStyle w:val="normaltextrun"/>
          <w:rFonts w:ascii="Calibri" w:hAnsi="Calibri" w:cs="Calibri"/>
        </w:rPr>
        <w:t>Obsahuje pět základních filtrů (viz. FILTRY)</w:t>
      </w:r>
      <w:r>
        <w:rPr>
          <w:rStyle w:val="eop"/>
          <w:rFonts w:ascii="Calibri" w:hAnsi="Calibri" w:cs="Calibri"/>
        </w:rPr>
        <w:t> </w:t>
      </w:r>
    </w:p>
    <w:p w14:paraId="0BF695FF" w14:textId="77777777" w:rsidR="002348C2" w:rsidRDefault="002348C2" w:rsidP="00273C5B">
      <w:pPr>
        <w:pStyle w:val="paragraph"/>
        <w:numPr>
          <w:ilvl w:val="0"/>
          <w:numId w:val="43"/>
        </w:numPr>
        <w:spacing w:before="0" w:beforeAutospacing="0" w:after="0" w:afterAutospacing="0"/>
        <w:ind w:left="1800" w:firstLine="0"/>
        <w:textAlignment w:val="baseline"/>
        <w:rPr>
          <w:rFonts w:ascii="Calibri" w:hAnsi="Calibri" w:cs="Calibri"/>
        </w:rPr>
      </w:pPr>
      <w:r>
        <w:rPr>
          <w:rStyle w:val="normaltextrun"/>
          <w:rFonts w:ascii="Calibri" w:hAnsi="Calibri" w:cs="Calibri"/>
        </w:rPr>
        <w:t>U každého filtru je vyhledávací okénko (díky kterému lze najít možnosti z filtru)</w:t>
      </w:r>
      <w:r>
        <w:rPr>
          <w:rStyle w:val="eop"/>
          <w:rFonts w:ascii="Calibri" w:hAnsi="Calibri" w:cs="Calibri"/>
        </w:rPr>
        <w:t> </w:t>
      </w:r>
    </w:p>
    <w:p w14:paraId="0DE4FD41" w14:textId="77777777" w:rsidR="002348C2" w:rsidRDefault="002348C2" w:rsidP="00273C5B">
      <w:pPr>
        <w:pStyle w:val="paragraph"/>
        <w:numPr>
          <w:ilvl w:val="0"/>
          <w:numId w:val="43"/>
        </w:numPr>
        <w:spacing w:before="0" w:beforeAutospacing="0" w:after="0" w:afterAutospacing="0"/>
        <w:ind w:left="1800" w:firstLine="0"/>
        <w:textAlignment w:val="baseline"/>
        <w:rPr>
          <w:rFonts w:ascii="Calibri" w:hAnsi="Calibri" w:cs="Calibri"/>
        </w:rPr>
      </w:pPr>
      <w:r>
        <w:rPr>
          <w:rStyle w:val="normaltextrun"/>
          <w:rFonts w:ascii="Calibri" w:hAnsi="Calibri" w:cs="Calibri"/>
        </w:rPr>
        <w:t>Každá možnost v rámci filtru má u sebe checkbox.</w:t>
      </w:r>
      <w:r>
        <w:rPr>
          <w:rStyle w:val="eop"/>
          <w:rFonts w:ascii="Calibri" w:hAnsi="Calibri" w:cs="Calibri"/>
        </w:rPr>
        <w:t> </w:t>
      </w:r>
    </w:p>
    <w:p w14:paraId="24D46122" w14:textId="77777777" w:rsidR="002348C2" w:rsidRDefault="002348C2" w:rsidP="00273C5B">
      <w:pPr>
        <w:pStyle w:val="paragraph"/>
        <w:numPr>
          <w:ilvl w:val="0"/>
          <w:numId w:val="44"/>
        </w:numPr>
        <w:spacing w:before="0" w:beforeAutospacing="0" w:after="0" w:afterAutospacing="0"/>
        <w:ind w:left="1080" w:firstLine="0"/>
        <w:textAlignment w:val="baseline"/>
        <w:rPr>
          <w:rFonts w:ascii="Calibri" w:hAnsi="Calibri" w:cs="Calibri"/>
        </w:rPr>
      </w:pPr>
      <w:r>
        <w:rPr>
          <w:rStyle w:val="normaltextrun"/>
          <w:rFonts w:ascii="Calibri" w:hAnsi="Calibri" w:cs="Calibri"/>
        </w:rPr>
        <w:t>Část s výsledky vyhledávání</w:t>
      </w:r>
      <w:r>
        <w:rPr>
          <w:rStyle w:val="eop"/>
          <w:rFonts w:ascii="Calibri" w:hAnsi="Calibri" w:cs="Calibri"/>
        </w:rPr>
        <w:t> </w:t>
      </w:r>
    </w:p>
    <w:p w14:paraId="029F29E0" w14:textId="77777777" w:rsidR="002348C2" w:rsidRDefault="002348C2" w:rsidP="00273C5B">
      <w:pPr>
        <w:pStyle w:val="paragraph"/>
        <w:numPr>
          <w:ilvl w:val="0"/>
          <w:numId w:val="45"/>
        </w:numPr>
        <w:spacing w:before="0" w:beforeAutospacing="0" w:after="0" w:afterAutospacing="0"/>
        <w:ind w:left="1800" w:firstLine="0"/>
        <w:textAlignment w:val="baseline"/>
        <w:rPr>
          <w:rFonts w:ascii="Calibri" w:hAnsi="Calibri" w:cs="Calibri"/>
        </w:rPr>
      </w:pPr>
      <w:r>
        <w:rPr>
          <w:rStyle w:val="normaltextrun"/>
          <w:rFonts w:ascii="Calibri" w:hAnsi="Calibri" w:cs="Calibri"/>
        </w:rPr>
        <w:t xml:space="preserve">Dvě dropdown menu: </w:t>
      </w:r>
      <w:r>
        <w:rPr>
          <w:rStyle w:val="normaltextrun"/>
          <w:rFonts w:ascii="Calibri" w:hAnsi="Calibri" w:cs="Calibri"/>
          <w:i/>
          <w:iCs/>
        </w:rPr>
        <w:t>Řazení</w:t>
      </w:r>
      <w:r>
        <w:rPr>
          <w:rStyle w:val="normaltextrun"/>
          <w:rFonts w:ascii="Calibri" w:hAnsi="Calibri" w:cs="Calibri"/>
        </w:rPr>
        <w:t xml:space="preserve"> (podle čeho jsou předměty řazeny) a </w:t>
      </w:r>
      <w:r>
        <w:rPr>
          <w:rStyle w:val="normaltextrun"/>
          <w:rFonts w:ascii="Calibri" w:hAnsi="Calibri" w:cs="Calibri"/>
          <w:i/>
          <w:iCs/>
        </w:rPr>
        <w:t>Předmětů na stránce</w:t>
      </w:r>
      <w:r>
        <w:rPr>
          <w:rStyle w:val="normaltextrun"/>
          <w:rFonts w:ascii="Calibri" w:hAnsi="Calibri" w:cs="Calibri"/>
        </w:rPr>
        <w:t xml:space="preserve"> (kolik se zobrazuje předmětů na stránce).</w:t>
      </w:r>
      <w:r>
        <w:rPr>
          <w:rStyle w:val="eop"/>
          <w:rFonts w:ascii="Calibri" w:hAnsi="Calibri" w:cs="Calibri"/>
        </w:rPr>
        <w:t> </w:t>
      </w:r>
    </w:p>
    <w:p w14:paraId="2F1625A8" w14:textId="77777777" w:rsidR="002348C2" w:rsidRDefault="002348C2" w:rsidP="00273C5B">
      <w:pPr>
        <w:pStyle w:val="paragraph"/>
        <w:numPr>
          <w:ilvl w:val="0"/>
          <w:numId w:val="45"/>
        </w:numPr>
        <w:spacing w:before="0" w:beforeAutospacing="0" w:after="0" w:afterAutospacing="0"/>
        <w:ind w:left="1800" w:firstLine="0"/>
        <w:textAlignment w:val="baseline"/>
        <w:rPr>
          <w:rFonts w:ascii="Calibri" w:hAnsi="Calibri" w:cs="Calibri"/>
        </w:rPr>
      </w:pPr>
      <w:r>
        <w:rPr>
          <w:rStyle w:val="normaltextrun"/>
          <w:rFonts w:ascii="Calibri" w:hAnsi="Calibri" w:cs="Calibri"/>
        </w:rPr>
        <w:t>Mřížka s výsledky vyhledávání.</w:t>
      </w:r>
      <w:r>
        <w:rPr>
          <w:rStyle w:val="eop"/>
          <w:rFonts w:ascii="Calibri" w:hAnsi="Calibri" w:cs="Calibri"/>
        </w:rPr>
        <w:t> </w:t>
      </w:r>
    </w:p>
    <w:p w14:paraId="7FAF691C" w14:textId="77777777" w:rsidR="002348C2" w:rsidRDefault="002348C2" w:rsidP="00273C5B">
      <w:pPr>
        <w:pStyle w:val="paragraph"/>
        <w:numPr>
          <w:ilvl w:val="0"/>
          <w:numId w:val="45"/>
        </w:numPr>
        <w:spacing w:before="0" w:beforeAutospacing="0" w:after="0" w:afterAutospacing="0"/>
        <w:ind w:left="1800" w:firstLine="0"/>
        <w:textAlignment w:val="baseline"/>
        <w:rPr>
          <w:rFonts w:ascii="Calibri" w:hAnsi="Calibri" w:cs="Calibri"/>
        </w:rPr>
      </w:pPr>
      <w:r>
        <w:rPr>
          <w:rStyle w:val="normaltextrun"/>
          <w:rFonts w:ascii="Calibri" w:hAnsi="Calibri" w:cs="Calibri"/>
        </w:rPr>
        <w:t>Vespod tlačítko ,,</w:t>
      </w:r>
      <w:r>
        <w:rPr>
          <w:rStyle w:val="normaltextrun"/>
          <w:rFonts w:ascii="Calibri" w:hAnsi="Calibri" w:cs="Calibri"/>
          <w:i/>
          <w:iCs/>
        </w:rPr>
        <w:t xml:space="preserve">Nahoru” </w:t>
      </w:r>
      <w:r>
        <w:rPr>
          <w:rStyle w:val="normaltextrun"/>
          <w:rFonts w:ascii="Calibri" w:hAnsi="Calibri" w:cs="Calibri"/>
        </w:rPr>
        <w:t xml:space="preserve">(tlačítko, co nás přesune zpět na začátek výsledků vyhledávání), </w:t>
      </w:r>
      <w:r>
        <w:rPr>
          <w:rStyle w:val="normaltextrun"/>
          <w:rFonts w:ascii="Calibri" w:hAnsi="Calibri" w:cs="Calibri"/>
          <w:i/>
          <w:iCs/>
        </w:rPr>
        <w:t>,,Zobrazit dalších XX výsledků”</w:t>
      </w:r>
      <w:r>
        <w:rPr>
          <w:rStyle w:val="normaltextrun"/>
          <w:rFonts w:ascii="Calibri" w:hAnsi="Calibri" w:cs="Calibri"/>
        </w:rPr>
        <w:t xml:space="preserve"> a </w:t>
      </w:r>
      <w:r>
        <w:rPr>
          <w:rStyle w:val="normaltextrun"/>
          <w:rFonts w:ascii="Calibri" w:hAnsi="Calibri" w:cs="Calibri"/>
          <w:i/>
          <w:iCs/>
        </w:rPr>
        <w:t>S</w:t>
      </w:r>
      <w:r>
        <w:rPr>
          <w:rStyle w:val="normaltextrun"/>
          <w:rFonts w:ascii="Calibri" w:hAnsi="Calibri" w:cs="Calibri"/>
        </w:rPr>
        <w:t>tránkování.</w:t>
      </w:r>
      <w:r>
        <w:rPr>
          <w:rStyle w:val="eop"/>
          <w:rFonts w:ascii="Calibri" w:hAnsi="Calibri" w:cs="Calibri"/>
        </w:rPr>
        <w:t> </w:t>
      </w:r>
    </w:p>
    <w:p w14:paraId="0760482B" w14:textId="77777777" w:rsidR="002348C2" w:rsidRDefault="002348C2" w:rsidP="002348C2">
      <w:pPr>
        <w:pStyle w:val="paragraph"/>
        <w:spacing w:before="0" w:beforeAutospacing="0" w:after="0" w:afterAutospacing="0"/>
        <w:jc w:val="center"/>
        <w:textAlignment w:val="baseline"/>
        <w:rPr>
          <w:rFonts w:ascii="Calibri" w:hAnsi="Calibri" w:cs="Calibri"/>
        </w:rPr>
      </w:pPr>
      <w:r>
        <w:rPr>
          <w:rStyle w:val="normaltextrun"/>
          <w:rFonts w:ascii="Calibri" w:hAnsi="Calibri" w:cs="Calibri"/>
          <w:b/>
          <w:bCs/>
          <w:sz w:val="28"/>
          <w:szCs w:val="28"/>
        </w:rPr>
        <w:t>eSBÍRKY 2.0 – Pokročilé vyhledávání</w:t>
      </w:r>
      <w:r>
        <w:rPr>
          <w:rStyle w:val="eop"/>
          <w:rFonts w:ascii="Calibri" w:hAnsi="Calibri" w:cs="Calibri"/>
          <w:sz w:val="28"/>
          <w:szCs w:val="28"/>
        </w:rPr>
        <w:t> </w:t>
      </w:r>
    </w:p>
    <w:p w14:paraId="13BD49CE" w14:textId="77777777" w:rsidR="002348C2" w:rsidRDefault="002348C2" w:rsidP="00273C5B">
      <w:pPr>
        <w:pStyle w:val="paragraph"/>
        <w:numPr>
          <w:ilvl w:val="0"/>
          <w:numId w:val="46"/>
        </w:numPr>
        <w:spacing w:before="0" w:beforeAutospacing="0" w:after="0" w:afterAutospacing="0"/>
        <w:ind w:left="1080" w:firstLine="0"/>
        <w:textAlignment w:val="baseline"/>
        <w:rPr>
          <w:rFonts w:ascii="Calibri" w:hAnsi="Calibri" w:cs="Calibri"/>
        </w:rPr>
      </w:pPr>
      <w:r>
        <w:rPr>
          <w:rStyle w:val="normaltextrun"/>
          <w:rFonts w:ascii="Calibri" w:hAnsi="Calibri" w:cs="Calibri"/>
        </w:rPr>
        <w:t>Pokročilé vyhledávání poskytuje následující:</w:t>
      </w:r>
      <w:r>
        <w:rPr>
          <w:rStyle w:val="eop"/>
          <w:rFonts w:ascii="Calibri" w:hAnsi="Calibri" w:cs="Calibri"/>
        </w:rPr>
        <w:t> </w:t>
      </w:r>
    </w:p>
    <w:p w14:paraId="5FC50F71" w14:textId="77777777" w:rsidR="002348C2" w:rsidRDefault="002348C2" w:rsidP="00273C5B">
      <w:pPr>
        <w:pStyle w:val="paragraph"/>
        <w:numPr>
          <w:ilvl w:val="0"/>
          <w:numId w:val="47"/>
        </w:numPr>
        <w:spacing w:before="0" w:beforeAutospacing="0" w:after="0" w:afterAutospacing="0"/>
        <w:ind w:left="1800" w:firstLine="0"/>
        <w:textAlignment w:val="baseline"/>
        <w:rPr>
          <w:rFonts w:ascii="Calibri" w:hAnsi="Calibri" w:cs="Calibri"/>
        </w:rPr>
      </w:pPr>
      <w:r>
        <w:rPr>
          <w:rStyle w:val="normaltextrun"/>
          <w:rFonts w:ascii="Calibri" w:hAnsi="Calibri" w:cs="Calibri"/>
        </w:rPr>
        <w:t>Textové prohledávání (umožňuje ,,neobsahuje” pomocí znaku - a “obsahuje přesně” pomocí znaků “”)</w:t>
      </w:r>
      <w:r>
        <w:rPr>
          <w:rStyle w:val="eop"/>
          <w:rFonts w:ascii="Calibri" w:hAnsi="Calibri" w:cs="Calibri"/>
        </w:rPr>
        <w:t> </w:t>
      </w:r>
    </w:p>
    <w:p w14:paraId="25EE5751" w14:textId="77777777" w:rsidR="002348C2" w:rsidRDefault="002348C2" w:rsidP="00273C5B">
      <w:pPr>
        <w:pStyle w:val="paragraph"/>
        <w:numPr>
          <w:ilvl w:val="0"/>
          <w:numId w:val="48"/>
        </w:numPr>
        <w:spacing w:before="0" w:beforeAutospacing="0" w:after="0" w:afterAutospacing="0"/>
        <w:ind w:left="2520" w:firstLine="0"/>
        <w:textAlignment w:val="baseline"/>
        <w:rPr>
          <w:rFonts w:ascii="Calibri" w:hAnsi="Calibri" w:cs="Calibri"/>
        </w:rPr>
      </w:pPr>
      <w:r>
        <w:rPr>
          <w:rStyle w:val="normaltextrun"/>
          <w:rFonts w:ascii="Calibri" w:hAnsi="Calibri" w:cs="Calibri"/>
        </w:rPr>
        <w:t>Název předmětu</w:t>
      </w:r>
      <w:r>
        <w:rPr>
          <w:rStyle w:val="eop"/>
          <w:rFonts w:ascii="Calibri" w:hAnsi="Calibri" w:cs="Calibri"/>
        </w:rPr>
        <w:t> </w:t>
      </w:r>
    </w:p>
    <w:p w14:paraId="43987C2B" w14:textId="77777777" w:rsidR="002348C2" w:rsidRDefault="002348C2" w:rsidP="00273C5B">
      <w:pPr>
        <w:pStyle w:val="paragraph"/>
        <w:numPr>
          <w:ilvl w:val="0"/>
          <w:numId w:val="48"/>
        </w:numPr>
        <w:spacing w:before="0" w:beforeAutospacing="0" w:after="0" w:afterAutospacing="0"/>
        <w:ind w:left="2520" w:firstLine="0"/>
        <w:textAlignment w:val="baseline"/>
        <w:rPr>
          <w:rFonts w:ascii="Calibri" w:hAnsi="Calibri" w:cs="Calibri"/>
        </w:rPr>
      </w:pPr>
      <w:r>
        <w:rPr>
          <w:rStyle w:val="normaltextrun"/>
          <w:rFonts w:ascii="Calibri" w:hAnsi="Calibri" w:cs="Calibri"/>
        </w:rPr>
        <w:t>Popis předmětu</w:t>
      </w:r>
      <w:r>
        <w:rPr>
          <w:rStyle w:val="eop"/>
          <w:rFonts w:ascii="Calibri" w:hAnsi="Calibri" w:cs="Calibri"/>
        </w:rPr>
        <w:t> </w:t>
      </w:r>
    </w:p>
    <w:p w14:paraId="4BE04ADF" w14:textId="77777777" w:rsidR="002348C2" w:rsidRDefault="002348C2" w:rsidP="00273C5B">
      <w:pPr>
        <w:pStyle w:val="paragraph"/>
        <w:numPr>
          <w:ilvl w:val="0"/>
          <w:numId w:val="48"/>
        </w:numPr>
        <w:spacing w:before="0" w:beforeAutospacing="0" w:after="0" w:afterAutospacing="0"/>
        <w:ind w:left="2520" w:firstLine="0"/>
        <w:textAlignment w:val="baseline"/>
        <w:rPr>
          <w:rFonts w:ascii="Calibri" w:hAnsi="Calibri" w:cs="Calibri"/>
        </w:rPr>
      </w:pPr>
      <w:r>
        <w:rPr>
          <w:rStyle w:val="normaltextrun"/>
          <w:rFonts w:ascii="Calibri" w:hAnsi="Calibri" w:cs="Calibri"/>
        </w:rPr>
        <w:t>Inventární číslo</w:t>
      </w:r>
      <w:r>
        <w:rPr>
          <w:rStyle w:val="eop"/>
          <w:rFonts w:ascii="Calibri" w:hAnsi="Calibri" w:cs="Calibri"/>
        </w:rPr>
        <w:t> </w:t>
      </w:r>
    </w:p>
    <w:p w14:paraId="76A53143" w14:textId="77777777" w:rsidR="002348C2" w:rsidRDefault="002348C2" w:rsidP="00273C5B">
      <w:pPr>
        <w:pStyle w:val="paragraph"/>
        <w:numPr>
          <w:ilvl w:val="0"/>
          <w:numId w:val="49"/>
        </w:numPr>
        <w:spacing w:before="0" w:beforeAutospacing="0" w:after="0" w:afterAutospacing="0"/>
        <w:ind w:left="2520" w:firstLine="0"/>
        <w:textAlignment w:val="baseline"/>
        <w:rPr>
          <w:rFonts w:ascii="Calibri" w:hAnsi="Calibri" w:cs="Calibri"/>
        </w:rPr>
      </w:pPr>
      <w:r>
        <w:rPr>
          <w:rStyle w:val="normaltextrun"/>
          <w:rFonts w:ascii="Calibri" w:hAnsi="Calibri" w:cs="Calibri"/>
        </w:rPr>
        <w:t>Přírůstkové číslo</w:t>
      </w:r>
      <w:r>
        <w:rPr>
          <w:rStyle w:val="eop"/>
          <w:rFonts w:ascii="Calibri" w:hAnsi="Calibri" w:cs="Calibri"/>
        </w:rPr>
        <w:t> </w:t>
      </w:r>
    </w:p>
    <w:p w14:paraId="3A5FD8E4" w14:textId="77777777" w:rsidR="002348C2" w:rsidRDefault="002348C2" w:rsidP="00273C5B">
      <w:pPr>
        <w:pStyle w:val="paragraph"/>
        <w:numPr>
          <w:ilvl w:val="0"/>
          <w:numId w:val="49"/>
        </w:numPr>
        <w:spacing w:before="0" w:beforeAutospacing="0" w:after="0" w:afterAutospacing="0"/>
        <w:ind w:left="2520" w:firstLine="0"/>
        <w:textAlignment w:val="baseline"/>
        <w:rPr>
          <w:rFonts w:ascii="Calibri" w:hAnsi="Calibri" w:cs="Calibri"/>
        </w:rPr>
      </w:pPr>
      <w:r>
        <w:rPr>
          <w:rStyle w:val="normaltextrun"/>
          <w:rFonts w:ascii="Calibri" w:hAnsi="Calibri" w:cs="Calibri"/>
        </w:rPr>
        <w:t>Nakladatel</w:t>
      </w:r>
      <w:r>
        <w:rPr>
          <w:rStyle w:val="eop"/>
          <w:rFonts w:ascii="Calibri" w:hAnsi="Calibri" w:cs="Calibri"/>
        </w:rPr>
        <w:t> </w:t>
      </w:r>
    </w:p>
    <w:p w14:paraId="0A107EEB" w14:textId="77777777" w:rsidR="002348C2" w:rsidRDefault="002348C2" w:rsidP="00273C5B">
      <w:pPr>
        <w:pStyle w:val="paragraph"/>
        <w:numPr>
          <w:ilvl w:val="0"/>
          <w:numId w:val="49"/>
        </w:numPr>
        <w:spacing w:before="0" w:beforeAutospacing="0" w:after="0" w:afterAutospacing="0"/>
        <w:ind w:left="2520" w:firstLine="0"/>
        <w:textAlignment w:val="baseline"/>
        <w:rPr>
          <w:rFonts w:ascii="Calibri" w:hAnsi="Calibri" w:cs="Calibri"/>
        </w:rPr>
      </w:pPr>
      <w:r>
        <w:rPr>
          <w:rStyle w:val="normaltextrun"/>
          <w:rFonts w:ascii="Calibri" w:hAnsi="Calibri" w:cs="Calibri"/>
        </w:rPr>
        <w:lastRenderedPageBreak/>
        <w:t>Vydavatel</w:t>
      </w:r>
      <w:r>
        <w:rPr>
          <w:rStyle w:val="eop"/>
          <w:rFonts w:ascii="Calibri" w:hAnsi="Calibri" w:cs="Calibri"/>
        </w:rPr>
        <w:t> </w:t>
      </w:r>
    </w:p>
    <w:p w14:paraId="35E1B9EA" w14:textId="77777777" w:rsidR="002348C2" w:rsidRDefault="002348C2" w:rsidP="00273C5B">
      <w:pPr>
        <w:pStyle w:val="paragraph"/>
        <w:numPr>
          <w:ilvl w:val="0"/>
          <w:numId w:val="49"/>
        </w:numPr>
        <w:spacing w:before="0" w:beforeAutospacing="0" w:after="0" w:afterAutospacing="0"/>
        <w:ind w:left="2520" w:firstLine="0"/>
        <w:textAlignment w:val="baseline"/>
        <w:rPr>
          <w:rFonts w:ascii="Calibri" w:hAnsi="Calibri" w:cs="Calibri"/>
        </w:rPr>
      </w:pPr>
      <w:r>
        <w:rPr>
          <w:rStyle w:val="normaltextrun"/>
          <w:rFonts w:ascii="Calibri" w:hAnsi="Calibri" w:cs="Calibri"/>
        </w:rPr>
        <w:t>Autor Fotografie</w:t>
      </w:r>
      <w:r>
        <w:rPr>
          <w:rStyle w:val="eop"/>
          <w:rFonts w:ascii="Calibri" w:hAnsi="Calibri" w:cs="Calibri"/>
        </w:rPr>
        <w:t> </w:t>
      </w:r>
    </w:p>
    <w:p w14:paraId="2FA616DB" w14:textId="77777777" w:rsidR="002348C2" w:rsidRDefault="002348C2" w:rsidP="00273C5B">
      <w:pPr>
        <w:pStyle w:val="paragraph"/>
        <w:numPr>
          <w:ilvl w:val="0"/>
          <w:numId w:val="49"/>
        </w:numPr>
        <w:spacing w:before="0" w:beforeAutospacing="0" w:after="0" w:afterAutospacing="0"/>
        <w:ind w:left="2520" w:firstLine="0"/>
        <w:textAlignment w:val="baseline"/>
        <w:rPr>
          <w:rFonts w:ascii="Calibri" w:hAnsi="Calibri" w:cs="Calibri"/>
        </w:rPr>
      </w:pPr>
      <w:r>
        <w:rPr>
          <w:rStyle w:val="normaltextrun"/>
          <w:rFonts w:ascii="Calibri" w:hAnsi="Calibri" w:cs="Calibri"/>
        </w:rPr>
        <w:t>Typ média (skoro se nepoužívá)</w:t>
      </w:r>
      <w:r>
        <w:rPr>
          <w:rStyle w:val="eop"/>
          <w:rFonts w:ascii="Calibri" w:hAnsi="Calibri" w:cs="Calibri"/>
        </w:rPr>
        <w:t> </w:t>
      </w:r>
    </w:p>
    <w:p w14:paraId="11C7A907" w14:textId="77777777" w:rsidR="002348C2" w:rsidRDefault="002348C2" w:rsidP="00273C5B">
      <w:pPr>
        <w:pStyle w:val="paragraph"/>
        <w:numPr>
          <w:ilvl w:val="0"/>
          <w:numId w:val="50"/>
        </w:numPr>
        <w:spacing w:before="0" w:beforeAutospacing="0" w:after="0" w:afterAutospacing="0"/>
        <w:ind w:left="1800" w:firstLine="0"/>
        <w:textAlignment w:val="baseline"/>
        <w:rPr>
          <w:rFonts w:ascii="Calibri" w:hAnsi="Calibri" w:cs="Calibri"/>
        </w:rPr>
      </w:pPr>
      <w:r>
        <w:rPr>
          <w:rStyle w:val="normaltextrun"/>
          <w:rFonts w:ascii="Calibri" w:hAnsi="Calibri" w:cs="Calibri"/>
        </w:rPr>
        <w:t>Datum vydání (ukázka formátu nebo automatická konverze)</w:t>
      </w:r>
      <w:r>
        <w:rPr>
          <w:rStyle w:val="eop"/>
          <w:rFonts w:ascii="Calibri" w:hAnsi="Calibri" w:cs="Calibri"/>
        </w:rPr>
        <w:t> </w:t>
      </w:r>
    </w:p>
    <w:p w14:paraId="33AC2060" w14:textId="77777777" w:rsidR="002348C2" w:rsidRDefault="002348C2" w:rsidP="00273C5B">
      <w:pPr>
        <w:pStyle w:val="paragraph"/>
        <w:numPr>
          <w:ilvl w:val="0"/>
          <w:numId w:val="50"/>
        </w:numPr>
        <w:spacing w:before="0" w:beforeAutospacing="0" w:after="0" w:afterAutospacing="0"/>
        <w:ind w:left="1800" w:firstLine="0"/>
        <w:textAlignment w:val="baseline"/>
        <w:rPr>
          <w:rFonts w:ascii="Calibri" w:hAnsi="Calibri" w:cs="Calibri"/>
        </w:rPr>
      </w:pPr>
      <w:r>
        <w:rPr>
          <w:rStyle w:val="normaltextrun"/>
          <w:rFonts w:ascii="Calibri" w:hAnsi="Calibri" w:cs="Calibri"/>
        </w:rPr>
        <w:t>Hierarchické kategorie (umožňuje výběr hlubší kategorie a sloučení hledání ve více kategoriích)</w:t>
      </w:r>
      <w:r>
        <w:rPr>
          <w:rStyle w:val="eop"/>
          <w:rFonts w:ascii="Calibri" w:hAnsi="Calibri" w:cs="Calibri"/>
        </w:rPr>
        <w:t> </w:t>
      </w:r>
    </w:p>
    <w:p w14:paraId="6D62CA81" w14:textId="77777777" w:rsidR="002348C2" w:rsidRDefault="002348C2" w:rsidP="00273C5B">
      <w:pPr>
        <w:pStyle w:val="paragraph"/>
        <w:numPr>
          <w:ilvl w:val="0"/>
          <w:numId w:val="51"/>
        </w:numPr>
        <w:spacing w:before="0" w:beforeAutospacing="0" w:after="0" w:afterAutospacing="0"/>
        <w:ind w:left="2520" w:firstLine="0"/>
        <w:textAlignment w:val="baseline"/>
        <w:rPr>
          <w:rFonts w:ascii="Calibri" w:hAnsi="Calibri" w:cs="Calibri"/>
        </w:rPr>
      </w:pPr>
      <w:r>
        <w:rPr>
          <w:rStyle w:val="normaltextrun"/>
          <w:rFonts w:ascii="Calibri" w:hAnsi="Calibri" w:cs="Calibri"/>
        </w:rPr>
        <w:t>Typ sbírky</w:t>
      </w:r>
      <w:r>
        <w:rPr>
          <w:rStyle w:val="eop"/>
          <w:rFonts w:ascii="Calibri" w:hAnsi="Calibri" w:cs="Calibri"/>
        </w:rPr>
        <w:t> </w:t>
      </w:r>
    </w:p>
    <w:p w14:paraId="01FFA995" w14:textId="77777777" w:rsidR="002348C2" w:rsidRDefault="002348C2" w:rsidP="00273C5B">
      <w:pPr>
        <w:pStyle w:val="paragraph"/>
        <w:numPr>
          <w:ilvl w:val="0"/>
          <w:numId w:val="51"/>
        </w:numPr>
        <w:spacing w:before="0" w:beforeAutospacing="0" w:after="0" w:afterAutospacing="0"/>
        <w:ind w:left="2520" w:firstLine="0"/>
        <w:textAlignment w:val="baseline"/>
        <w:rPr>
          <w:rFonts w:ascii="Calibri" w:hAnsi="Calibri" w:cs="Calibri"/>
        </w:rPr>
      </w:pPr>
      <w:r>
        <w:rPr>
          <w:rStyle w:val="normaltextrun"/>
          <w:rFonts w:ascii="Calibri" w:hAnsi="Calibri" w:cs="Calibri"/>
        </w:rPr>
        <w:t>Instituce / Podsbírka / Fond</w:t>
      </w:r>
      <w:r>
        <w:rPr>
          <w:rStyle w:val="eop"/>
          <w:rFonts w:ascii="Calibri" w:hAnsi="Calibri" w:cs="Calibri"/>
        </w:rPr>
        <w:t> </w:t>
      </w:r>
    </w:p>
    <w:p w14:paraId="48197033" w14:textId="77777777" w:rsidR="002348C2" w:rsidRDefault="002348C2" w:rsidP="00273C5B">
      <w:pPr>
        <w:pStyle w:val="paragraph"/>
        <w:numPr>
          <w:ilvl w:val="0"/>
          <w:numId w:val="51"/>
        </w:numPr>
        <w:spacing w:before="0" w:beforeAutospacing="0" w:after="0" w:afterAutospacing="0"/>
        <w:ind w:left="2520" w:firstLine="0"/>
        <w:textAlignment w:val="baseline"/>
        <w:rPr>
          <w:rFonts w:ascii="Calibri" w:hAnsi="Calibri" w:cs="Calibri"/>
        </w:rPr>
      </w:pPr>
      <w:r>
        <w:rPr>
          <w:rStyle w:val="normaltextrun"/>
          <w:rFonts w:ascii="Calibri" w:hAnsi="Calibri" w:cs="Calibri"/>
        </w:rPr>
        <w:t>Datace</w:t>
      </w:r>
      <w:r>
        <w:rPr>
          <w:rStyle w:val="eop"/>
          <w:rFonts w:ascii="Calibri" w:hAnsi="Calibri" w:cs="Calibri"/>
        </w:rPr>
        <w:t> </w:t>
      </w:r>
    </w:p>
    <w:p w14:paraId="12F241C7" w14:textId="77777777" w:rsidR="002348C2" w:rsidRDefault="002348C2" w:rsidP="00273C5B">
      <w:pPr>
        <w:pStyle w:val="paragraph"/>
        <w:numPr>
          <w:ilvl w:val="0"/>
          <w:numId w:val="51"/>
        </w:numPr>
        <w:spacing w:before="0" w:beforeAutospacing="0" w:after="0" w:afterAutospacing="0"/>
        <w:ind w:left="2520" w:firstLine="0"/>
        <w:textAlignment w:val="baseline"/>
        <w:rPr>
          <w:rFonts w:ascii="Calibri" w:hAnsi="Calibri" w:cs="Calibri"/>
        </w:rPr>
      </w:pPr>
      <w:r>
        <w:rPr>
          <w:rStyle w:val="normaltextrun"/>
          <w:rFonts w:ascii="Calibri" w:hAnsi="Calibri" w:cs="Calibri"/>
        </w:rPr>
        <w:t>Původ</w:t>
      </w:r>
      <w:r>
        <w:rPr>
          <w:rStyle w:val="eop"/>
          <w:rFonts w:ascii="Calibri" w:hAnsi="Calibri" w:cs="Calibri"/>
        </w:rPr>
        <w:t> </w:t>
      </w:r>
    </w:p>
    <w:p w14:paraId="72D23353" w14:textId="77777777" w:rsidR="002348C2" w:rsidRDefault="002348C2" w:rsidP="00273C5B">
      <w:pPr>
        <w:pStyle w:val="paragraph"/>
        <w:numPr>
          <w:ilvl w:val="0"/>
          <w:numId w:val="51"/>
        </w:numPr>
        <w:spacing w:before="0" w:beforeAutospacing="0" w:after="0" w:afterAutospacing="0"/>
        <w:ind w:left="2520" w:firstLine="0"/>
        <w:textAlignment w:val="baseline"/>
        <w:rPr>
          <w:rFonts w:ascii="Calibri" w:hAnsi="Calibri" w:cs="Calibri"/>
        </w:rPr>
      </w:pPr>
      <w:r>
        <w:rPr>
          <w:rStyle w:val="normaltextrun"/>
          <w:rFonts w:ascii="Calibri" w:hAnsi="Calibri" w:cs="Calibri"/>
        </w:rPr>
        <w:t>Materiál</w:t>
      </w:r>
      <w:r>
        <w:rPr>
          <w:rStyle w:val="eop"/>
          <w:rFonts w:ascii="Calibri" w:hAnsi="Calibri" w:cs="Calibri"/>
        </w:rPr>
        <w:t> </w:t>
      </w:r>
    </w:p>
    <w:p w14:paraId="0507F4A9" w14:textId="77777777" w:rsidR="002348C2" w:rsidRDefault="002348C2" w:rsidP="00273C5B">
      <w:pPr>
        <w:pStyle w:val="paragraph"/>
        <w:numPr>
          <w:ilvl w:val="0"/>
          <w:numId w:val="51"/>
        </w:numPr>
        <w:spacing w:before="0" w:beforeAutospacing="0" w:after="0" w:afterAutospacing="0"/>
        <w:ind w:left="2520" w:firstLine="0"/>
        <w:textAlignment w:val="baseline"/>
        <w:rPr>
          <w:rFonts w:ascii="Calibri" w:hAnsi="Calibri" w:cs="Calibri"/>
        </w:rPr>
      </w:pPr>
      <w:r>
        <w:rPr>
          <w:rStyle w:val="normaltextrun"/>
          <w:rFonts w:ascii="Calibri" w:hAnsi="Calibri" w:cs="Calibri"/>
        </w:rPr>
        <w:t>Technika</w:t>
      </w:r>
      <w:r>
        <w:rPr>
          <w:rStyle w:val="eop"/>
          <w:rFonts w:ascii="Calibri" w:hAnsi="Calibri" w:cs="Calibri"/>
        </w:rPr>
        <w:t> </w:t>
      </w:r>
    </w:p>
    <w:p w14:paraId="1D41B477" w14:textId="77777777" w:rsidR="002348C2" w:rsidRDefault="002348C2" w:rsidP="00273C5B">
      <w:pPr>
        <w:pStyle w:val="paragraph"/>
        <w:numPr>
          <w:ilvl w:val="0"/>
          <w:numId w:val="52"/>
        </w:numPr>
        <w:spacing w:before="0" w:beforeAutospacing="0" w:after="0" w:afterAutospacing="0"/>
        <w:ind w:left="1800" w:firstLine="0"/>
        <w:textAlignment w:val="baseline"/>
        <w:rPr>
          <w:rFonts w:ascii="Calibri" w:hAnsi="Calibri" w:cs="Calibri"/>
        </w:rPr>
      </w:pPr>
      <w:r>
        <w:rPr>
          <w:rStyle w:val="normaltextrun"/>
          <w:rFonts w:ascii="Calibri" w:hAnsi="Calibri" w:cs="Calibri"/>
        </w:rPr>
        <w:t>Mediální kategorie (běžný předmět, zvuková nahrávka, 3D objekt)</w:t>
      </w:r>
      <w:r>
        <w:rPr>
          <w:rStyle w:val="eop"/>
          <w:rFonts w:ascii="Calibri" w:hAnsi="Calibri" w:cs="Calibri"/>
        </w:rPr>
        <w:t> </w:t>
      </w:r>
    </w:p>
    <w:p w14:paraId="7CB4EE20" w14:textId="77777777" w:rsidR="002348C2" w:rsidRDefault="002348C2" w:rsidP="00273C5B">
      <w:pPr>
        <w:pStyle w:val="paragraph"/>
        <w:numPr>
          <w:ilvl w:val="0"/>
          <w:numId w:val="53"/>
        </w:numPr>
        <w:spacing w:before="0" w:beforeAutospacing="0" w:after="0" w:afterAutospacing="0"/>
        <w:ind w:left="1080" w:firstLine="0"/>
        <w:textAlignment w:val="baseline"/>
        <w:rPr>
          <w:rStyle w:val="eop"/>
          <w:rFonts w:ascii="Calibri" w:hAnsi="Calibri" w:cs="Calibri"/>
        </w:rPr>
      </w:pPr>
      <w:r>
        <w:rPr>
          <w:rStyle w:val="normaltextrun"/>
          <w:rFonts w:ascii="Calibri" w:hAnsi="Calibri" w:cs="Calibri"/>
        </w:rPr>
        <w:t>Stránka nabízí vhodně rozmístěné prvky umožňující výběr filtrů, dále pak přesnější popisky a rady ke správnému použití (např. formou tooltipů). U hierarchických kategorii lze přehledně volit kategorie různé hloubky a slučovat hledání ve více kategoriích (např. 3.-10. století a kategorie středověk).</w:t>
      </w:r>
      <w:r>
        <w:rPr>
          <w:rStyle w:val="eop"/>
          <w:rFonts w:ascii="Calibri" w:hAnsi="Calibri" w:cs="Calibri"/>
        </w:rPr>
        <w:t> </w:t>
      </w:r>
    </w:p>
    <w:p w14:paraId="20936F87" w14:textId="77777777" w:rsidR="00AE11DA" w:rsidRDefault="00AE11DA" w:rsidP="00AE11DA">
      <w:pPr>
        <w:pStyle w:val="paragraph"/>
        <w:spacing w:before="0" w:beforeAutospacing="0" w:after="0" w:afterAutospacing="0"/>
        <w:ind w:left="1080"/>
        <w:textAlignment w:val="baseline"/>
        <w:rPr>
          <w:rFonts w:ascii="Calibri" w:hAnsi="Calibri" w:cs="Calibri"/>
        </w:rPr>
      </w:pPr>
    </w:p>
    <w:p w14:paraId="44204AF8" w14:textId="77777777" w:rsidR="002348C2" w:rsidRDefault="002348C2" w:rsidP="002348C2">
      <w:pPr>
        <w:pStyle w:val="paragraph"/>
        <w:spacing w:before="0" w:beforeAutospacing="0" w:after="0" w:afterAutospacing="0"/>
        <w:jc w:val="center"/>
        <w:textAlignment w:val="baseline"/>
        <w:rPr>
          <w:rFonts w:ascii="Calibri" w:hAnsi="Calibri" w:cs="Calibri"/>
        </w:rPr>
      </w:pPr>
      <w:r>
        <w:rPr>
          <w:rStyle w:val="normaltextrun"/>
          <w:rFonts w:ascii="Calibri" w:hAnsi="Calibri" w:cs="Calibri"/>
          <w:b/>
          <w:bCs/>
          <w:sz w:val="28"/>
          <w:szCs w:val="28"/>
        </w:rPr>
        <w:t>eSBÍRKY 2.0 – Detail předmětu</w:t>
      </w:r>
      <w:r>
        <w:rPr>
          <w:rStyle w:val="eop"/>
          <w:rFonts w:ascii="Calibri" w:hAnsi="Calibri" w:cs="Calibri"/>
          <w:sz w:val="28"/>
          <w:szCs w:val="28"/>
        </w:rPr>
        <w:t> </w:t>
      </w:r>
    </w:p>
    <w:p w14:paraId="25E8E3FD" w14:textId="77777777" w:rsidR="002348C2" w:rsidRDefault="002348C2" w:rsidP="00273C5B">
      <w:pPr>
        <w:pStyle w:val="paragraph"/>
        <w:numPr>
          <w:ilvl w:val="0"/>
          <w:numId w:val="54"/>
        </w:numPr>
        <w:spacing w:before="0" w:beforeAutospacing="0" w:after="0" w:afterAutospacing="0"/>
        <w:ind w:left="1080" w:firstLine="0"/>
        <w:textAlignment w:val="baseline"/>
        <w:rPr>
          <w:rFonts w:ascii="Calibri" w:hAnsi="Calibri" w:cs="Calibri"/>
        </w:rPr>
      </w:pPr>
      <w:r>
        <w:rPr>
          <w:rStyle w:val="normaltextrun"/>
          <w:rFonts w:ascii="Calibri" w:hAnsi="Calibri" w:cs="Calibri"/>
        </w:rPr>
        <w:t xml:space="preserve">Stránka s detailem předmětu by měla obsahovat následující metadata (vedle každé odrážky jsou v závorkách ukázková metadata vygenerovaná a upravená z předmětu, který naleznete zde: </w:t>
      </w:r>
      <w:hyperlink r:id="rId23" w:tgtFrame="_blank" w:history="1">
        <w:r>
          <w:rPr>
            <w:rStyle w:val="normaltextrun"/>
            <w:rFonts w:ascii="Calibri" w:hAnsi="Calibri" w:cs="Calibri"/>
            <w:u w:val="single"/>
          </w:rPr>
          <w:t>https://www.esbirky.cz/predmet/41180313</w:t>
        </w:r>
      </w:hyperlink>
      <w:r>
        <w:rPr>
          <w:rStyle w:val="normaltextrun"/>
          <w:rFonts w:ascii="Calibri" w:hAnsi="Calibri" w:cs="Calibri"/>
        </w:rPr>
        <w:t>):</w:t>
      </w:r>
      <w:r>
        <w:rPr>
          <w:rStyle w:val="eop"/>
          <w:rFonts w:ascii="Calibri" w:hAnsi="Calibri" w:cs="Calibri"/>
        </w:rPr>
        <w:t> </w:t>
      </w:r>
    </w:p>
    <w:p w14:paraId="727F16DB" w14:textId="77777777" w:rsidR="002348C2" w:rsidRDefault="002348C2" w:rsidP="00273C5B">
      <w:pPr>
        <w:pStyle w:val="paragraph"/>
        <w:numPr>
          <w:ilvl w:val="0"/>
          <w:numId w:val="55"/>
        </w:numPr>
        <w:spacing w:before="0" w:beforeAutospacing="0" w:after="0" w:afterAutospacing="0"/>
        <w:ind w:left="1800" w:firstLine="0"/>
        <w:textAlignment w:val="baseline"/>
        <w:rPr>
          <w:rFonts w:ascii="Calibri" w:hAnsi="Calibri" w:cs="Calibri"/>
        </w:rPr>
      </w:pPr>
      <w:r>
        <w:rPr>
          <w:rStyle w:val="normaltextrun"/>
          <w:rFonts w:ascii="Calibri" w:hAnsi="Calibri" w:cs="Calibri"/>
        </w:rPr>
        <w:t>Název předmětu (,,</w:t>
      </w:r>
      <w:r>
        <w:rPr>
          <w:rStyle w:val="normaltextrun"/>
          <w:rFonts w:ascii="Calibri" w:hAnsi="Calibri" w:cs="Calibri"/>
          <w:i/>
          <w:iCs/>
        </w:rPr>
        <w:t>Bologna”</w:t>
      </w:r>
      <w:r>
        <w:rPr>
          <w:rStyle w:val="normaltextrun"/>
          <w:rFonts w:ascii="Calibri" w:hAnsi="Calibri" w:cs="Calibri"/>
        </w:rPr>
        <w:t>)</w:t>
      </w:r>
      <w:r>
        <w:rPr>
          <w:rStyle w:val="eop"/>
          <w:rFonts w:ascii="Calibri" w:hAnsi="Calibri" w:cs="Calibri"/>
        </w:rPr>
        <w:t> </w:t>
      </w:r>
    </w:p>
    <w:p w14:paraId="109CC75F" w14:textId="77777777" w:rsidR="002348C2" w:rsidRDefault="002348C2" w:rsidP="00273C5B">
      <w:pPr>
        <w:pStyle w:val="paragraph"/>
        <w:numPr>
          <w:ilvl w:val="0"/>
          <w:numId w:val="55"/>
        </w:numPr>
        <w:spacing w:before="0" w:beforeAutospacing="0" w:after="0" w:afterAutospacing="0"/>
        <w:ind w:left="1800" w:firstLine="0"/>
        <w:textAlignment w:val="baseline"/>
        <w:rPr>
          <w:rFonts w:ascii="Calibri" w:hAnsi="Calibri" w:cs="Calibri"/>
        </w:rPr>
      </w:pPr>
      <w:r>
        <w:rPr>
          <w:rStyle w:val="normaltextrun"/>
          <w:rFonts w:ascii="Calibri" w:hAnsi="Calibri" w:cs="Calibri"/>
        </w:rPr>
        <w:t>Popis (</w:t>
      </w:r>
      <w:r>
        <w:rPr>
          <w:rStyle w:val="normaltextrun"/>
          <w:rFonts w:ascii="Calibri" w:hAnsi="Calibri" w:cs="Calibri"/>
          <w:i/>
          <w:iCs/>
        </w:rPr>
        <w:t>,,Jedná se o plakát z roku...”</w:t>
      </w:r>
      <w:r>
        <w:rPr>
          <w:rStyle w:val="normaltextrun"/>
          <w:rFonts w:ascii="Calibri" w:hAnsi="Calibri" w:cs="Calibri"/>
        </w:rPr>
        <w:t>)</w:t>
      </w:r>
      <w:r>
        <w:rPr>
          <w:rStyle w:val="eop"/>
          <w:rFonts w:ascii="Calibri" w:hAnsi="Calibri" w:cs="Calibri"/>
        </w:rPr>
        <w:t> </w:t>
      </w:r>
    </w:p>
    <w:p w14:paraId="69994C12" w14:textId="77777777" w:rsidR="002348C2" w:rsidRDefault="002348C2" w:rsidP="00273C5B">
      <w:pPr>
        <w:pStyle w:val="paragraph"/>
        <w:numPr>
          <w:ilvl w:val="0"/>
          <w:numId w:val="55"/>
        </w:numPr>
        <w:spacing w:before="0" w:beforeAutospacing="0" w:after="0" w:afterAutospacing="0"/>
        <w:ind w:left="1800" w:firstLine="0"/>
        <w:textAlignment w:val="baseline"/>
        <w:rPr>
          <w:rFonts w:ascii="Calibri" w:hAnsi="Calibri" w:cs="Calibri"/>
        </w:rPr>
      </w:pPr>
      <w:r>
        <w:rPr>
          <w:rStyle w:val="normaltextrun"/>
          <w:rFonts w:ascii="Calibri" w:hAnsi="Calibri" w:cs="Calibri"/>
        </w:rPr>
        <w:t>Název instituce / organizační jednotka (</w:t>
      </w:r>
      <w:r>
        <w:rPr>
          <w:rStyle w:val="normaltextrun"/>
          <w:rFonts w:ascii="Calibri" w:hAnsi="Calibri" w:cs="Calibri"/>
          <w:i/>
          <w:iCs/>
        </w:rPr>
        <w:t>,,Uměleckoprůmyslové museum v Praze”</w:t>
      </w:r>
      <w:r>
        <w:rPr>
          <w:rStyle w:val="normaltextrun"/>
          <w:rFonts w:ascii="Calibri" w:hAnsi="Calibri" w:cs="Calibri"/>
        </w:rPr>
        <w:t>)</w:t>
      </w:r>
      <w:r>
        <w:rPr>
          <w:rStyle w:val="eop"/>
          <w:rFonts w:ascii="Calibri" w:hAnsi="Calibri" w:cs="Calibri"/>
        </w:rPr>
        <w:t> </w:t>
      </w:r>
    </w:p>
    <w:p w14:paraId="39083019" w14:textId="77777777" w:rsidR="002348C2" w:rsidRDefault="002348C2" w:rsidP="00273C5B">
      <w:pPr>
        <w:pStyle w:val="paragraph"/>
        <w:numPr>
          <w:ilvl w:val="0"/>
          <w:numId w:val="56"/>
        </w:numPr>
        <w:spacing w:before="0" w:beforeAutospacing="0" w:after="0" w:afterAutospacing="0"/>
        <w:ind w:left="2520" w:firstLine="0"/>
        <w:textAlignment w:val="baseline"/>
        <w:rPr>
          <w:rFonts w:ascii="Calibri" w:hAnsi="Calibri" w:cs="Calibri"/>
        </w:rPr>
      </w:pPr>
      <w:r>
        <w:rPr>
          <w:rStyle w:val="normaltextrun"/>
          <w:rFonts w:ascii="Calibri" w:hAnsi="Calibri" w:cs="Calibri"/>
        </w:rPr>
        <w:t>Pod názvem instituce, by měli být informace o této instituci</w:t>
      </w:r>
      <w:r>
        <w:rPr>
          <w:rStyle w:val="eop"/>
          <w:rFonts w:ascii="Calibri" w:hAnsi="Calibri" w:cs="Calibri"/>
        </w:rPr>
        <w:t> </w:t>
      </w:r>
    </w:p>
    <w:p w14:paraId="0A29F598" w14:textId="77777777" w:rsidR="002348C2" w:rsidRDefault="002348C2" w:rsidP="00273C5B">
      <w:pPr>
        <w:pStyle w:val="paragraph"/>
        <w:numPr>
          <w:ilvl w:val="0"/>
          <w:numId w:val="56"/>
        </w:numPr>
        <w:spacing w:before="0" w:beforeAutospacing="0" w:after="0" w:afterAutospacing="0"/>
        <w:ind w:left="2520" w:firstLine="0"/>
        <w:textAlignment w:val="baseline"/>
        <w:rPr>
          <w:rFonts w:ascii="Calibri" w:hAnsi="Calibri" w:cs="Calibri"/>
        </w:rPr>
      </w:pPr>
      <w:r>
        <w:rPr>
          <w:rStyle w:val="normaltextrun"/>
          <w:rFonts w:ascii="Calibri" w:hAnsi="Calibri" w:cs="Calibri"/>
        </w:rPr>
        <w:t>Po najetí na název instituce se objeví pop up s kontaktem na příslušnou odpovědnou osobu v dané instituci.</w:t>
      </w:r>
      <w:r>
        <w:rPr>
          <w:rStyle w:val="eop"/>
          <w:rFonts w:ascii="Calibri" w:hAnsi="Calibri" w:cs="Calibri"/>
        </w:rPr>
        <w:t> </w:t>
      </w:r>
    </w:p>
    <w:p w14:paraId="06BF78C7" w14:textId="77777777" w:rsidR="002348C2" w:rsidRDefault="002348C2" w:rsidP="00273C5B">
      <w:pPr>
        <w:pStyle w:val="paragraph"/>
        <w:numPr>
          <w:ilvl w:val="0"/>
          <w:numId w:val="57"/>
        </w:numPr>
        <w:spacing w:before="0" w:beforeAutospacing="0" w:after="0" w:afterAutospacing="0"/>
        <w:ind w:left="1800" w:firstLine="0"/>
        <w:textAlignment w:val="baseline"/>
        <w:rPr>
          <w:rFonts w:ascii="Calibri" w:hAnsi="Calibri" w:cs="Calibri"/>
        </w:rPr>
      </w:pPr>
      <w:r>
        <w:rPr>
          <w:rStyle w:val="normaltextrun"/>
          <w:rFonts w:ascii="Calibri" w:hAnsi="Calibri" w:cs="Calibri"/>
        </w:rPr>
        <w:t>Podsbírka (</w:t>
      </w:r>
      <w:r>
        <w:rPr>
          <w:rStyle w:val="normaltextrun"/>
          <w:rFonts w:ascii="Calibri" w:hAnsi="Calibri" w:cs="Calibri"/>
          <w:i/>
          <w:iCs/>
        </w:rPr>
        <w:t>,,další - plakát”</w:t>
      </w:r>
      <w:r>
        <w:rPr>
          <w:rStyle w:val="normaltextrun"/>
          <w:rFonts w:ascii="Calibri" w:hAnsi="Calibri" w:cs="Calibri"/>
        </w:rPr>
        <w:t>)</w:t>
      </w:r>
      <w:r>
        <w:rPr>
          <w:rStyle w:val="eop"/>
          <w:rFonts w:ascii="Calibri" w:hAnsi="Calibri" w:cs="Calibri"/>
        </w:rPr>
        <w:t> </w:t>
      </w:r>
    </w:p>
    <w:p w14:paraId="7A891260" w14:textId="77777777" w:rsidR="002348C2" w:rsidRDefault="002348C2" w:rsidP="00273C5B">
      <w:pPr>
        <w:pStyle w:val="paragraph"/>
        <w:numPr>
          <w:ilvl w:val="0"/>
          <w:numId w:val="57"/>
        </w:numPr>
        <w:spacing w:before="0" w:beforeAutospacing="0" w:after="0" w:afterAutospacing="0"/>
        <w:ind w:left="1800" w:firstLine="0"/>
        <w:textAlignment w:val="baseline"/>
        <w:rPr>
          <w:rFonts w:ascii="Calibri" w:hAnsi="Calibri" w:cs="Calibri"/>
        </w:rPr>
      </w:pPr>
      <w:r>
        <w:rPr>
          <w:rStyle w:val="normaltextrun"/>
          <w:rFonts w:ascii="Calibri" w:hAnsi="Calibri" w:cs="Calibri"/>
        </w:rPr>
        <w:t>Fond (Sbírka užité grafiky a fotografie)</w:t>
      </w:r>
      <w:r>
        <w:rPr>
          <w:rStyle w:val="eop"/>
          <w:rFonts w:ascii="Calibri" w:hAnsi="Calibri" w:cs="Calibri"/>
        </w:rPr>
        <w:t> </w:t>
      </w:r>
    </w:p>
    <w:p w14:paraId="7792F3E5" w14:textId="77777777" w:rsidR="002348C2" w:rsidRDefault="002348C2" w:rsidP="00273C5B">
      <w:pPr>
        <w:pStyle w:val="paragraph"/>
        <w:numPr>
          <w:ilvl w:val="0"/>
          <w:numId w:val="57"/>
        </w:numPr>
        <w:spacing w:before="0" w:beforeAutospacing="0" w:after="0" w:afterAutospacing="0"/>
        <w:ind w:left="1800" w:firstLine="0"/>
        <w:textAlignment w:val="baseline"/>
        <w:rPr>
          <w:rFonts w:ascii="Calibri" w:hAnsi="Calibri" w:cs="Calibri"/>
        </w:rPr>
      </w:pPr>
      <w:r>
        <w:rPr>
          <w:rStyle w:val="normaltextrun"/>
          <w:rFonts w:ascii="Calibri" w:hAnsi="Calibri" w:cs="Calibri"/>
        </w:rPr>
        <w:t>Typ sbírky (Plakáty a letáky)</w:t>
      </w:r>
      <w:r>
        <w:rPr>
          <w:rStyle w:val="eop"/>
          <w:rFonts w:ascii="Calibri" w:hAnsi="Calibri" w:cs="Calibri"/>
        </w:rPr>
        <w:t> </w:t>
      </w:r>
    </w:p>
    <w:p w14:paraId="5BA37E51" w14:textId="77777777" w:rsidR="002348C2" w:rsidRDefault="002348C2" w:rsidP="00273C5B">
      <w:pPr>
        <w:pStyle w:val="paragraph"/>
        <w:numPr>
          <w:ilvl w:val="0"/>
          <w:numId w:val="57"/>
        </w:numPr>
        <w:spacing w:before="0" w:beforeAutospacing="0" w:after="0" w:afterAutospacing="0"/>
        <w:ind w:left="1800" w:firstLine="0"/>
        <w:textAlignment w:val="baseline"/>
        <w:rPr>
          <w:rFonts w:ascii="Calibri" w:hAnsi="Calibri" w:cs="Calibri"/>
        </w:rPr>
      </w:pPr>
      <w:r>
        <w:rPr>
          <w:rStyle w:val="normaltextrun"/>
          <w:rFonts w:ascii="Calibri" w:hAnsi="Calibri" w:cs="Calibri"/>
        </w:rPr>
        <w:t>Autor předmětu (</w:t>
      </w:r>
      <w:r>
        <w:rPr>
          <w:rStyle w:val="normaltextrun"/>
          <w:rFonts w:ascii="Calibri" w:hAnsi="Calibri" w:cs="Calibri"/>
          <w:i/>
          <w:iCs/>
        </w:rPr>
        <w:t>,,Tremator”</w:t>
      </w:r>
      <w:r>
        <w:rPr>
          <w:rStyle w:val="normaltextrun"/>
          <w:rFonts w:ascii="Calibri" w:hAnsi="Calibri" w:cs="Calibri"/>
        </w:rPr>
        <w:t>)</w:t>
      </w:r>
      <w:r>
        <w:rPr>
          <w:rStyle w:val="eop"/>
          <w:rFonts w:ascii="Calibri" w:hAnsi="Calibri" w:cs="Calibri"/>
        </w:rPr>
        <w:t> </w:t>
      </w:r>
    </w:p>
    <w:p w14:paraId="2A31D972" w14:textId="77777777" w:rsidR="002348C2" w:rsidRDefault="002348C2" w:rsidP="00273C5B">
      <w:pPr>
        <w:pStyle w:val="paragraph"/>
        <w:numPr>
          <w:ilvl w:val="0"/>
          <w:numId w:val="57"/>
        </w:numPr>
        <w:spacing w:before="0" w:beforeAutospacing="0" w:after="0" w:afterAutospacing="0"/>
        <w:ind w:left="1800" w:firstLine="0"/>
        <w:textAlignment w:val="baseline"/>
        <w:rPr>
          <w:rFonts w:ascii="Calibri" w:hAnsi="Calibri" w:cs="Calibri"/>
        </w:rPr>
      </w:pPr>
      <w:r>
        <w:rPr>
          <w:rStyle w:val="normaltextrun"/>
          <w:rFonts w:ascii="Calibri" w:hAnsi="Calibri" w:cs="Calibri"/>
        </w:rPr>
        <w:t>Datace (</w:t>
      </w:r>
      <w:r>
        <w:rPr>
          <w:rStyle w:val="normaltextrun"/>
          <w:rFonts w:ascii="Calibri" w:hAnsi="Calibri" w:cs="Calibri"/>
          <w:i/>
          <w:iCs/>
        </w:rPr>
        <w:t>,,20. století, 1927”</w:t>
      </w:r>
      <w:r>
        <w:rPr>
          <w:rStyle w:val="normaltextrun"/>
          <w:rFonts w:ascii="Calibri" w:hAnsi="Calibri" w:cs="Calibri"/>
        </w:rPr>
        <w:t>)</w:t>
      </w:r>
      <w:r>
        <w:rPr>
          <w:rStyle w:val="eop"/>
          <w:rFonts w:ascii="Calibri" w:hAnsi="Calibri" w:cs="Calibri"/>
        </w:rPr>
        <w:t> </w:t>
      </w:r>
    </w:p>
    <w:p w14:paraId="556FB318" w14:textId="77777777" w:rsidR="002348C2" w:rsidRDefault="002348C2" w:rsidP="00273C5B">
      <w:pPr>
        <w:pStyle w:val="paragraph"/>
        <w:numPr>
          <w:ilvl w:val="0"/>
          <w:numId w:val="57"/>
        </w:numPr>
        <w:spacing w:before="0" w:beforeAutospacing="0" w:after="0" w:afterAutospacing="0"/>
        <w:ind w:left="1800" w:firstLine="0"/>
        <w:textAlignment w:val="baseline"/>
        <w:rPr>
          <w:rFonts w:ascii="Calibri" w:hAnsi="Calibri" w:cs="Calibri"/>
        </w:rPr>
      </w:pPr>
      <w:r>
        <w:rPr>
          <w:rStyle w:val="normaltextrun"/>
          <w:rFonts w:ascii="Calibri" w:hAnsi="Calibri" w:cs="Calibri"/>
        </w:rPr>
        <w:t>Lokalita / Místo vzniku (</w:t>
      </w:r>
      <w:r>
        <w:rPr>
          <w:rStyle w:val="normaltextrun"/>
          <w:rFonts w:ascii="Calibri" w:hAnsi="Calibri" w:cs="Calibri"/>
          <w:i/>
          <w:iCs/>
        </w:rPr>
        <w:t>,,Itálie”</w:t>
      </w:r>
      <w:r>
        <w:rPr>
          <w:rStyle w:val="normaltextrun"/>
          <w:rFonts w:ascii="Calibri" w:hAnsi="Calibri" w:cs="Calibri"/>
        </w:rPr>
        <w:t>)</w:t>
      </w:r>
      <w:r>
        <w:rPr>
          <w:rStyle w:val="eop"/>
          <w:rFonts w:ascii="Calibri" w:hAnsi="Calibri" w:cs="Calibri"/>
        </w:rPr>
        <w:t> </w:t>
      </w:r>
    </w:p>
    <w:p w14:paraId="393680E7" w14:textId="77777777" w:rsidR="002348C2" w:rsidRDefault="002348C2" w:rsidP="00273C5B">
      <w:pPr>
        <w:pStyle w:val="paragraph"/>
        <w:numPr>
          <w:ilvl w:val="0"/>
          <w:numId w:val="57"/>
        </w:numPr>
        <w:spacing w:before="0" w:beforeAutospacing="0" w:after="0" w:afterAutospacing="0"/>
        <w:ind w:left="1800" w:firstLine="0"/>
        <w:textAlignment w:val="baseline"/>
        <w:rPr>
          <w:rFonts w:ascii="Calibri" w:hAnsi="Calibri" w:cs="Calibri"/>
        </w:rPr>
      </w:pPr>
      <w:r>
        <w:rPr>
          <w:rStyle w:val="normaltextrun"/>
          <w:rFonts w:ascii="Calibri" w:hAnsi="Calibri" w:cs="Calibri"/>
        </w:rPr>
        <w:t>Rozměry / Velikost (</w:t>
      </w:r>
      <w:r>
        <w:rPr>
          <w:rStyle w:val="normaltextrun"/>
          <w:rFonts w:ascii="Calibri" w:hAnsi="Calibri" w:cs="Calibri"/>
          <w:i/>
          <w:iCs/>
        </w:rPr>
        <w:t>,,100 x 71 cm”</w:t>
      </w:r>
      <w:r>
        <w:rPr>
          <w:rStyle w:val="normaltextrun"/>
          <w:rFonts w:ascii="Calibri" w:hAnsi="Calibri" w:cs="Calibri"/>
        </w:rPr>
        <w:t>)</w:t>
      </w:r>
      <w:r>
        <w:rPr>
          <w:rStyle w:val="eop"/>
          <w:rFonts w:ascii="Calibri" w:hAnsi="Calibri" w:cs="Calibri"/>
        </w:rPr>
        <w:t> </w:t>
      </w:r>
    </w:p>
    <w:p w14:paraId="7AFBE7F2" w14:textId="77777777" w:rsidR="002348C2" w:rsidRDefault="002348C2" w:rsidP="00273C5B">
      <w:pPr>
        <w:pStyle w:val="paragraph"/>
        <w:numPr>
          <w:ilvl w:val="0"/>
          <w:numId w:val="57"/>
        </w:numPr>
        <w:spacing w:before="0" w:beforeAutospacing="0" w:after="0" w:afterAutospacing="0"/>
        <w:ind w:left="1800" w:firstLine="0"/>
        <w:textAlignment w:val="baseline"/>
        <w:rPr>
          <w:rFonts w:ascii="Calibri" w:hAnsi="Calibri" w:cs="Calibri"/>
        </w:rPr>
      </w:pPr>
      <w:r>
        <w:rPr>
          <w:rStyle w:val="normaltextrun"/>
          <w:rFonts w:ascii="Calibri" w:hAnsi="Calibri" w:cs="Calibri"/>
        </w:rPr>
        <w:t>Materiál (</w:t>
      </w:r>
      <w:r>
        <w:rPr>
          <w:rStyle w:val="normaltextrun"/>
          <w:rFonts w:ascii="Calibri" w:hAnsi="Calibri" w:cs="Calibri"/>
          <w:i/>
          <w:iCs/>
        </w:rPr>
        <w:t>,,Papír”</w:t>
      </w:r>
      <w:r>
        <w:rPr>
          <w:rStyle w:val="normaltextrun"/>
          <w:rFonts w:ascii="Calibri" w:hAnsi="Calibri" w:cs="Calibri"/>
        </w:rPr>
        <w:t>)</w:t>
      </w:r>
      <w:r>
        <w:rPr>
          <w:rStyle w:val="eop"/>
          <w:rFonts w:ascii="Calibri" w:hAnsi="Calibri" w:cs="Calibri"/>
        </w:rPr>
        <w:t> </w:t>
      </w:r>
    </w:p>
    <w:p w14:paraId="2CFE1A70" w14:textId="77777777" w:rsidR="002348C2" w:rsidRDefault="002348C2" w:rsidP="00273C5B">
      <w:pPr>
        <w:pStyle w:val="paragraph"/>
        <w:numPr>
          <w:ilvl w:val="0"/>
          <w:numId w:val="57"/>
        </w:numPr>
        <w:spacing w:before="0" w:beforeAutospacing="0" w:after="0" w:afterAutospacing="0"/>
        <w:ind w:left="1800" w:firstLine="0"/>
        <w:textAlignment w:val="baseline"/>
        <w:rPr>
          <w:rFonts w:ascii="Calibri" w:hAnsi="Calibri" w:cs="Calibri"/>
        </w:rPr>
      </w:pPr>
      <w:r>
        <w:rPr>
          <w:rStyle w:val="normaltextrun"/>
          <w:rFonts w:ascii="Calibri" w:hAnsi="Calibri" w:cs="Calibri"/>
        </w:rPr>
        <w:t>Technika (</w:t>
      </w:r>
      <w:r>
        <w:rPr>
          <w:rStyle w:val="normaltextrun"/>
          <w:rFonts w:ascii="Calibri" w:hAnsi="Calibri" w:cs="Calibri"/>
          <w:i/>
          <w:iCs/>
        </w:rPr>
        <w:t>,,Litografie”</w:t>
      </w:r>
      <w:r>
        <w:rPr>
          <w:rStyle w:val="normaltextrun"/>
          <w:rFonts w:ascii="Calibri" w:hAnsi="Calibri" w:cs="Calibri"/>
        </w:rPr>
        <w:t>)</w:t>
      </w:r>
      <w:r>
        <w:rPr>
          <w:rStyle w:val="eop"/>
          <w:rFonts w:ascii="Calibri" w:hAnsi="Calibri" w:cs="Calibri"/>
        </w:rPr>
        <w:t> </w:t>
      </w:r>
    </w:p>
    <w:p w14:paraId="2B490757" w14:textId="77777777" w:rsidR="002348C2" w:rsidRDefault="002348C2" w:rsidP="00273C5B">
      <w:pPr>
        <w:pStyle w:val="paragraph"/>
        <w:numPr>
          <w:ilvl w:val="0"/>
          <w:numId w:val="57"/>
        </w:numPr>
        <w:spacing w:before="0" w:beforeAutospacing="0" w:after="0" w:afterAutospacing="0"/>
        <w:ind w:left="1800" w:firstLine="0"/>
        <w:textAlignment w:val="baseline"/>
        <w:rPr>
          <w:rFonts w:ascii="Calibri" w:hAnsi="Calibri" w:cs="Calibri"/>
        </w:rPr>
      </w:pPr>
      <w:r>
        <w:rPr>
          <w:rStyle w:val="normaltextrun"/>
          <w:rFonts w:ascii="Calibri" w:hAnsi="Calibri" w:cs="Calibri"/>
        </w:rPr>
        <w:t>Autor fotografie / Média (</w:t>
      </w:r>
      <w:r>
        <w:rPr>
          <w:rStyle w:val="normaltextrun"/>
          <w:rFonts w:ascii="Calibri" w:hAnsi="Calibri" w:cs="Calibri"/>
          <w:i/>
          <w:iCs/>
        </w:rPr>
        <w:t>,,Uměleckoprůmyslové museum v Praze”</w:t>
      </w:r>
      <w:r>
        <w:rPr>
          <w:rStyle w:val="normaltextrun"/>
          <w:rFonts w:ascii="Calibri" w:hAnsi="Calibri" w:cs="Calibri"/>
        </w:rPr>
        <w:t>)</w:t>
      </w:r>
      <w:r>
        <w:rPr>
          <w:rStyle w:val="eop"/>
          <w:rFonts w:ascii="Calibri" w:hAnsi="Calibri" w:cs="Calibri"/>
        </w:rPr>
        <w:t> </w:t>
      </w:r>
    </w:p>
    <w:p w14:paraId="2BAB677A" w14:textId="77777777" w:rsidR="002348C2" w:rsidRDefault="002348C2" w:rsidP="00273C5B">
      <w:pPr>
        <w:pStyle w:val="paragraph"/>
        <w:numPr>
          <w:ilvl w:val="0"/>
          <w:numId w:val="57"/>
        </w:numPr>
        <w:spacing w:before="0" w:beforeAutospacing="0" w:after="0" w:afterAutospacing="0"/>
        <w:ind w:left="1800" w:firstLine="0"/>
        <w:textAlignment w:val="baseline"/>
        <w:rPr>
          <w:rFonts w:ascii="Calibri" w:hAnsi="Calibri" w:cs="Calibri"/>
        </w:rPr>
      </w:pPr>
      <w:r>
        <w:rPr>
          <w:rStyle w:val="normaltextrun"/>
          <w:rFonts w:ascii="Calibri" w:hAnsi="Calibri" w:cs="Calibri"/>
        </w:rPr>
        <w:t>Autorská práva / Licence</w:t>
      </w:r>
      <w:r>
        <w:rPr>
          <w:rStyle w:val="eop"/>
          <w:rFonts w:ascii="Calibri" w:hAnsi="Calibri" w:cs="Calibri"/>
        </w:rPr>
        <w:t> </w:t>
      </w:r>
    </w:p>
    <w:p w14:paraId="69AD891C" w14:textId="77777777" w:rsidR="002348C2" w:rsidRDefault="002348C2" w:rsidP="00273C5B">
      <w:pPr>
        <w:pStyle w:val="paragraph"/>
        <w:numPr>
          <w:ilvl w:val="0"/>
          <w:numId w:val="58"/>
        </w:numPr>
        <w:spacing w:before="0" w:beforeAutospacing="0" w:after="0" w:afterAutospacing="0"/>
        <w:ind w:left="2520" w:firstLine="0"/>
        <w:textAlignment w:val="baseline"/>
        <w:rPr>
          <w:rFonts w:ascii="Calibri" w:hAnsi="Calibri" w:cs="Calibri"/>
        </w:rPr>
      </w:pPr>
      <w:r>
        <w:rPr>
          <w:rStyle w:val="normaltextrun"/>
          <w:rFonts w:ascii="Calibri" w:hAnsi="Calibri" w:cs="Calibri"/>
        </w:rPr>
        <w:t>Při najetí by mělo být uživateli vysvětleno, jak lze použít, publikovat, tisknout atd.</w:t>
      </w:r>
      <w:r>
        <w:rPr>
          <w:rStyle w:val="eop"/>
          <w:rFonts w:ascii="Calibri" w:hAnsi="Calibri" w:cs="Calibri"/>
        </w:rPr>
        <w:t> </w:t>
      </w:r>
    </w:p>
    <w:p w14:paraId="4171F68D" w14:textId="77777777" w:rsidR="002348C2" w:rsidRDefault="002348C2" w:rsidP="00273C5B">
      <w:pPr>
        <w:pStyle w:val="paragraph"/>
        <w:numPr>
          <w:ilvl w:val="0"/>
          <w:numId w:val="59"/>
        </w:numPr>
        <w:spacing w:before="0" w:beforeAutospacing="0" w:after="0" w:afterAutospacing="0"/>
        <w:ind w:left="1800" w:firstLine="0"/>
        <w:textAlignment w:val="baseline"/>
        <w:rPr>
          <w:rFonts w:ascii="Calibri" w:hAnsi="Calibri" w:cs="Calibri"/>
        </w:rPr>
      </w:pPr>
      <w:r>
        <w:rPr>
          <w:rStyle w:val="normaltextrun"/>
          <w:rFonts w:ascii="Calibri" w:hAnsi="Calibri" w:cs="Calibri"/>
        </w:rPr>
        <w:t>Inventární číslo (</w:t>
      </w:r>
      <w:r>
        <w:rPr>
          <w:rStyle w:val="normaltextrun"/>
          <w:rFonts w:ascii="Calibri" w:hAnsi="Calibri" w:cs="Calibri"/>
          <w:i/>
          <w:iCs/>
        </w:rPr>
        <w:t>,,GP10705”</w:t>
      </w:r>
      <w:r>
        <w:rPr>
          <w:rStyle w:val="normaltextrun"/>
          <w:rFonts w:ascii="Calibri" w:hAnsi="Calibri" w:cs="Calibri"/>
        </w:rPr>
        <w:t>)</w:t>
      </w:r>
      <w:r>
        <w:rPr>
          <w:rStyle w:val="eop"/>
          <w:rFonts w:ascii="Calibri" w:hAnsi="Calibri" w:cs="Calibri"/>
        </w:rPr>
        <w:t> </w:t>
      </w:r>
    </w:p>
    <w:p w14:paraId="4C0C50F8" w14:textId="77777777" w:rsidR="002348C2" w:rsidRDefault="002348C2" w:rsidP="00273C5B">
      <w:pPr>
        <w:pStyle w:val="paragraph"/>
        <w:numPr>
          <w:ilvl w:val="0"/>
          <w:numId w:val="59"/>
        </w:numPr>
        <w:spacing w:before="0" w:beforeAutospacing="0" w:after="0" w:afterAutospacing="0"/>
        <w:ind w:left="1800" w:firstLine="0"/>
        <w:textAlignment w:val="baseline"/>
        <w:rPr>
          <w:rFonts w:ascii="Calibri" w:hAnsi="Calibri" w:cs="Calibri"/>
        </w:rPr>
      </w:pPr>
      <w:r>
        <w:rPr>
          <w:rStyle w:val="normaltextrun"/>
          <w:rFonts w:ascii="Calibri" w:hAnsi="Calibri" w:cs="Calibri"/>
        </w:rPr>
        <w:t>Kategorie (běžný předmět, zvuková nahrávka, 3D objekt)</w:t>
      </w:r>
      <w:r>
        <w:rPr>
          <w:rStyle w:val="eop"/>
          <w:rFonts w:ascii="Calibri" w:hAnsi="Calibri" w:cs="Calibri"/>
        </w:rPr>
        <w:t> </w:t>
      </w:r>
    </w:p>
    <w:p w14:paraId="0F8B1A74" w14:textId="77777777" w:rsidR="002348C2" w:rsidRDefault="002348C2" w:rsidP="00273C5B">
      <w:pPr>
        <w:pStyle w:val="paragraph"/>
        <w:numPr>
          <w:ilvl w:val="0"/>
          <w:numId w:val="60"/>
        </w:numPr>
        <w:spacing w:before="0" w:beforeAutospacing="0" w:after="0" w:afterAutospacing="0"/>
        <w:ind w:left="1080" w:firstLine="0"/>
        <w:textAlignment w:val="baseline"/>
        <w:rPr>
          <w:rFonts w:ascii="Calibri" w:hAnsi="Calibri" w:cs="Calibri"/>
        </w:rPr>
      </w:pPr>
      <w:r>
        <w:rPr>
          <w:rStyle w:val="normaltextrun"/>
          <w:rFonts w:ascii="Calibri" w:hAnsi="Calibri" w:cs="Calibri"/>
        </w:rPr>
        <w:lastRenderedPageBreak/>
        <w:t>Kromě těchto metadat by měl detail předmětu obsahovat:</w:t>
      </w:r>
      <w:r>
        <w:rPr>
          <w:rStyle w:val="eop"/>
          <w:rFonts w:ascii="Calibri" w:hAnsi="Calibri" w:cs="Calibri"/>
        </w:rPr>
        <w:t> </w:t>
      </w:r>
    </w:p>
    <w:p w14:paraId="66829E3E" w14:textId="77777777" w:rsidR="002348C2" w:rsidRDefault="002348C2" w:rsidP="00273C5B">
      <w:pPr>
        <w:pStyle w:val="paragraph"/>
        <w:numPr>
          <w:ilvl w:val="0"/>
          <w:numId w:val="61"/>
        </w:numPr>
        <w:spacing w:before="0" w:beforeAutospacing="0" w:after="0" w:afterAutospacing="0"/>
        <w:ind w:left="1800" w:firstLine="0"/>
        <w:textAlignment w:val="baseline"/>
        <w:rPr>
          <w:rFonts w:ascii="Calibri" w:hAnsi="Calibri" w:cs="Calibri"/>
        </w:rPr>
      </w:pPr>
      <w:r>
        <w:rPr>
          <w:rStyle w:val="normaltextrun"/>
          <w:rFonts w:ascii="Calibri" w:hAnsi="Calibri" w:cs="Calibri"/>
        </w:rPr>
        <w:t>Náhled digitální kopie předmětu (Fotografie, scan, audio, 3D model atd.)</w:t>
      </w:r>
      <w:r>
        <w:rPr>
          <w:rStyle w:val="eop"/>
          <w:rFonts w:ascii="Calibri" w:hAnsi="Calibri" w:cs="Calibri"/>
        </w:rPr>
        <w:t> </w:t>
      </w:r>
    </w:p>
    <w:p w14:paraId="3BFDA304" w14:textId="77777777" w:rsidR="002348C2" w:rsidRDefault="002348C2" w:rsidP="00273C5B">
      <w:pPr>
        <w:pStyle w:val="paragraph"/>
        <w:numPr>
          <w:ilvl w:val="0"/>
          <w:numId w:val="61"/>
        </w:numPr>
        <w:spacing w:before="0" w:beforeAutospacing="0" w:after="0" w:afterAutospacing="0"/>
        <w:ind w:left="1800" w:firstLine="0"/>
        <w:textAlignment w:val="baseline"/>
        <w:rPr>
          <w:rFonts w:ascii="Calibri" w:hAnsi="Calibri" w:cs="Calibri"/>
        </w:rPr>
      </w:pPr>
      <w:r>
        <w:rPr>
          <w:rStyle w:val="normaltextrun"/>
          <w:rFonts w:ascii="Calibri" w:hAnsi="Calibri" w:cs="Calibri"/>
        </w:rPr>
        <w:t>Tlačítko pro sdílení na sociálních sítí</w:t>
      </w:r>
      <w:r>
        <w:rPr>
          <w:rStyle w:val="eop"/>
          <w:rFonts w:ascii="Calibri" w:hAnsi="Calibri" w:cs="Calibri"/>
        </w:rPr>
        <w:t> </w:t>
      </w:r>
    </w:p>
    <w:p w14:paraId="0C6398EA" w14:textId="77777777" w:rsidR="002348C2" w:rsidRDefault="002348C2" w:rsidP="00273C5B">
      <w:pPr>
        <w:pStyle w:val="paragraph"/>
        <w:numPr>
          <w:ilvl w:val="0"/>
          <w:numId w:val="61"/>
        </w:numPr>
        <w:spacing w:before="0" w:beforeAutospacing="0" w:after="0" w:afterAutospacing="0"/>
        <w:ind w:left="1800" w:firstLine="0"/>
        <w:textAlignment w:val="baseline"/>
        <w:rPr>
          <w:rFonts w:ascii="Calibri" w:hAnsi="Calibri" w:cs="Calibri"/>
        </w:rPr>
      </w:pPr>
      <w:r>
        <w:rPr>
          <w:rStyle w:val="normaltextrun"/>
          <w:rFonts w:ascii="Calibri" w:hAnsi="Calibri" w:cs="Calibri"/>
        </w:rPr>
        <w:t>Tlačítko pro přidání do oblíbených</w:t>
      </w:r>
      <w:r>
        <w:rPr>
          <w:rStyle w:val="eop"/>
          <w:rFonts w:ascii="Calibri" w:hAnsi="Calibri" w:cs="Calibri"/>
        </w:rPr>
        <w:t> </w:t>
      </w:r>
    </w:p>
    <w:p w14:paraId="63EDEEEB" w14:textId="77777777" w:rsidR="002348C2" w:rsidRDefault="002348C2" w:rsidP="00273C5B">
      <w:pPr>
        <w:pStyle w:val="paragraph"/>
        <w:numPr>
          <w:ilvl w:val="0"/>
          <w:numId w:val="62"/>
        </w:numPr>
        <w:spacing w:before="0" w:beforeAutospacing="0" w:after="0" w:afterAutospacing="0"/>
        <w:ind w:left="1800" w:firstLine="0"/>
        <w:textAlignment w:val="baseline"/>
        <w:rPr>
          <w:rFonts w:ascii="Calibri" w:hAnsi="Calibri" w:cs="Calibri"/>
        </w:rPr>
      </w:pPr>
      <w:r>
        <w:rPr>
          <w:rStyle w:val="normaltextrun"/>
          <w:rFonts w:ascii="Calibri" w:hAnsi="Calibri" w:cs="Calibri"/>
        </w:rPr>
        <w:t>Prokliknutelné obrázky podobných předmětů/předmětů ze stejné podsbírky</w:t>
      </w:r>
      <w:r>
        <w:rPr>
          <w:rStyle w:val="eop"/>
          <w:rFonts w:ascii="Calibri" w:hAnsi="Calibri" w:cs="Calibri"/>
        </w:rPr>
        <w:t> </w:t>
      </w:r>
    </w:p>
    <w:p w14:paraId="39F3AA21" w14:textId="77777777" w:rsidR="002348C2" w:rsidRDefault="002348C2" w:rsidP="00273C5B">
      <w:pPr>
        <w:pStyle w:val="paragraph"/>
        <w:numPr>
          <w:ilvl w:val="0"/>
          <w:numId w:val="63"/>
        </w:numPr>
        <w:spacing w:before="0" w:beforeAutospacing="0" w:after="0" w:afterAutospacing="0"/>
        <w:ind w:left="1080" w:firstLine="0"/>
        <w:textAlignment w:val="baseline"/>
        <w:rPr>
          <w:rStyle w:val="eop"/>
          <w:rFonts w:ascii="Calibri" w:hAnsi="Calibri" w:cs="Calibri"/>
        </w:rPr>
      </w:pPr>
      <w:r>
        <w:rPr>
          <w:rStyle w:val="normaltextrun"/>
          <w:rFonts w:ascii="Calibri" w:hAnsi="Calibri" w:cs="Calibri"/>
        </w:rPr>
        <w:t>Za předpokladu, že máme otevřený detail předmětu v rámci virtuální výstavy, tak by měla existovat možnost (např. pomocí šipek) překlikávat mezi jednotlivými předměty, které jsou součástí této výstavy.</w:t>
      </w:r>
      <w:r>
        <w:rPr>
          <w:rStyle w:val="eop"/>
          <w:rFonts w:ascii="Calibri" w:hAnsi="Calibri" w:cs="Calibri"/>
        </w:rPr>
        <w:t> </w:t>
      </w:r>
    </w:p>
    <w:p w14:paraId="53E82FDB" w14:textId="77777777" w:rsidR="00AE11DA" w:rsidRDefault="00AE11DA" w:rsidP="00AE11DA">
      <w:pPr>
        <w:pStyle w:val="paragraph"/>
        <w:spacing w:before="0" w:beforeAutospacing="0" w:after="0" w:afterAutospacing="0"/>
        <w:ind w:left="1080"/>
        <w:textAlignment w:val="baseline"/>
        <w:rPr>
          <w:rFonts w:ascii="Calibri" w:hAnsi="Calibri" w:cs="Calibri"/>
        </w:rPr>
      </w:pPr>
    </w:p>
    <w:p w14:paraId="53D27806" w14:textId="77777777" w:rsidR="002348C2" w:rsidRDefault="002348C2" w:rsidP="002348C2">
      <w:pPr>
        <w:pStyle w:val="paragraph"/>
        <w:spacing w:before="0" w:beforeAutospacing="0" w:after="0" w:afterAutospacing="0"/>
        <w:jc w:val="center"/>
        <w:textAlignment w:val="baseline"/>
        <w:rPr>
          <w:rFonts w:ascii="Calibri" w:hAnsi="Calibri" w:cs="Calibri"/>
        </w:rPr>
      </w:pPr>
      <w:r>
        <w:rPr>
          <w:rStyle w:val="normaltextrun"/>
          <w:rFonts w:ascii="Calibri" w:hAnsi="Calibri" w:cs="Calibri"/>
          <w:b/>
          <w:bCs/>
          <w:sz w:val="28"/>
          <w:szCs w:val="28"/>
        </w:rPr>
        <w:t>eSBÍRKY 2.0 – Detail instituce</w:t>
      </w:r>
      <w:r>
        <w:rPr>
          <w:rStyle w:val="eop"/>
          <w:rFonts w:ascii="Calibri" w:hAnsi="Calibri" w:cs="Calibri"/>
          <w:sz w:val="28"/>
          <w:szCs w:val="28"/>
        </w:rPr>
        <w:t> </w:t>
      </w:r>
    </w:p>
    <w:p w14:paraId="4C535552" w14:textId="77777777" w:rsidR="002348C2" w:rsidRDefault="002348C2" w:rsidP="00273C5B">
      <w:pPr>
        <w:pStyle w:val="paragraph"/>
        <w:numPr>
          <w:ilvl w:val="0"/>
          <w:numId w:val="64"/>
        </w:numPr>
        <w:spacing w:before="0" w:beforeAutospacing="0" w:after="0" w:afterAutospacing="0"/>
        <w:ind w:left="1080" w:firstLine="0"/>
        <w:jc w:val="both"/>
        <w:textAlignment w:val="baseline"/>
        <w:rPr>
          <w:rFonts w:ascii="Calibri" w:hAnsi="Calibri" w:cs="Calibri"/>
        </w:rPr>
      </w:pPr>
      <w:r>
        <w:rPr>
          <w:rStyle w:val="normaltextrun"/>
          <w:rFonts w:ascii="Calibri" w:hAnsi="Calibri" w:cs="Calibri"/>
        </w:rPr>
        <w:t>Název instituce</w:t>
      </w:r>
      <w:r>
        <w:rPr>
          <w:rStyle w:val="eop"/>
          <w:rFonts w:ascii="Calibri" w:hAnsi="Calibri" w:cs="Calibri"/>
        </w:rPr>
        <w:t> </w:t>
      </w:r>
    </w:p>
    <w:p w14:paraId="33FD0E25" w14:textId="77777777" w:rsidR="002348C2" w:rsidRDefault="002348C2" w:rsidP="00273C5B">
      <w:pPr>
        <w:pStyle w:val="paragraph"/>
        <w:numPr>
          <w:ilvl w:val="0"/>
          <w:numId w:val="64"/>
        </w:numPr>
        <w:spacing w:before="0" w:beforeAutospacing="0" w:after="0" w:afterAutospacing="0"/>
        <w:ind w:left="1080" w:firstLine="0"/>
        <w:jc w:val="both"/>
        <w:textAlignment w:val="baseline"/>
        <w:rPr>
          <w:rFonts w:ascii="Calibri" w:hAnsi="Calibri" w:cs="Calibri"/>
        </w:rPr>
      </w:pPr>
      <w:r>
        <w:rPr>
          <w:rStyle w:val="normaltextrun"/>
          <w:rFonts w:ascii="Calibri" w:hAnsi="Calibri" w:cs="Calibri"/>
        </w:rPr>
        <w:t>Kraj, město instituce</w:t>
      </w:r>
      <w:r>
        <w:rPr>
          <w:rStyle w:val="eop"/>
          <w:rFonts w:ascii="Calibri" w:hAnsi="Calibri" w:cs="Calibri"/>
        </w:rPr>
        <w:t> </w:t>
      </w:r>
    </w:p>
    <w:p w14:paraId="0E1475BD" w14:textId="77777777" w:rsidR="002348C2" w:rsidRDefault="002348C2" w:rsidP="00273C5B">
      <w:pPr>
        <w:pStyle w:val="paragraph"/>
        <w:numPr>
          <w:ilvl w:val="0"/>
          <w:numId w:val="64"/>
        </w:numPr>
        <w:spacing w:before="0" w:beforeAutospacing="0" w:after="0" w:afterAutospacing="0"/>
        <w:ind w:left="1080" w:firstLine="0"/>
        <w:jc w:val="both"/>
        <w:textAlignment w:val="baseline"/>
        <w:rPr>
          <w:rFonts w:ascii="Calibri" w:hAnsi="Calibri" w:cs="Calibri"/>
        </w:rPr>
      </w:pPr>
      <w:r>
        <w:rPr>
          <w:rStyle w:val="normaltextrun"/>
          <w:rFonts w:ascii="Calibri" w:hAnsi="Calibri" w:cs="Calibri"/>
        </w:rPr>
        <w:t>Počet publikovaných sbírkových předmětů instituce</w:t>
      </w:r>
      <w:r>
        <w:rPr>
          <w:rStyle w:val="eop"/>
          <w:rFonts w:ascii="Calibri" w:hAnsi="Calibri" w:cs="Calibri"/>
        </w:rPr>
        <w:t> </w:t>
      </w:r>
    </w:p>
    <w:p w14:paraId="41F59466" w14:textId="77777777" w:rsidR="002348C2" w:rsidRDefault="002348C2" w:rsidP="00273C5B">
      <w:pPr>
        <w:pStyle w:val="paragraph"/>
        <w:numPr>
          <w:ilvl w:val="0"/>
          <w:numId w:val="64"/>
        </w:numPr>
        <w:spacing w:before="0" w:beforeAutospacing="0" w:after="0" w:afterAutospacing="0"/>
        <w:ind w:left="1080" w:firstLine="0"/>
        <w:jc w:val="both"/>
        <w:textAlignment w:val="baseline"/>
        <w:rPr>
          <w:rFonts w:ascii="Calibri" w:hAnsi="Calibri" w:cs="Calibri"/>
        </w:rPr>
      </w:pPr>
      <w:r>
        <w:rPr>
          <w:rStyle w:val="normaltextrun"/>
          <w:rFonts w:ascii="Calibri" w:hAnsi="Calibri" w:cs="Calibri"/>
        </w:rPr>
        <w:t>Krátký text o instituci</w:t>
      </w:r>
      <w:r>
        <w:rPr>
          <w:rStyle w:val="eop"/>
          <w:rFonts w:ascii="Calibri" w:hAnsi="Calibri" w:cs="Calibri"/>
        </w:rPr>
        <w:t> </w:t>
      </w:r>
    </w:p>
    <w:p w14:paraId="054AE480" w14:textId="77777777" w:rsidR="002348C2" w:rsidRDefault="002348C2" w:rsidP="00273C5B">
      <w:pPr>
        <w:pStyle w:val="paragraph"/>
        <w:numPr>
          <w:ilvl w:val="0"/>
          <w:numId w:val="64"/>
        </w:numPr>
        <w:spacing w:before="0" w:beforeAutospacing="0" w:after="0" w:afterAutospacing="0"/>
        <w:ind w:left="1080" w:firstLine="0"/>
        <w:jc w:val="both"/>
        <w:textAlignment w:val="baseline"/>
        <w:rPr>
          <w:rFonts w:ascii="Calibri" w:hAnsi="Calibri" w:cs="Calibri"/>
        </w:rPr>
      </w:pPr>
      <w:r>
        <w:rPr>
          <w:rStyle w:val="normaltextrun"/>
          <w:rFonts w:ascii="Calibri" w:hAnsi="Calibri" w:cs="Calibri"/>
        </w:rPr>
        <w:t>Odkaz na webové stránky instituce</w:t>
      </w:r>
      <w:r>
        <w:rPr>
          <w:rStyle w:val="eop"/>
          <w:rFonts w:ascii="Calibri" w:hAnsi="Calibri" w:cs="Calibri"/>
        </w:rPr>
        <w:t> </w:t>
      </w:r>
    </w:p>
    <w:p w14:paraId="252CB501" w14:textId="77777777" w:rsidR="002348C2" w:rsidRDefault="002348C2" w:rsidP="00273C5B">
      <w:pPr>
        <w:pStyle w:val="paragraph"/>
        <w:numPr>
          <w:ilvl w:val="0"/>
          <w:numId w:val="64"/>
        </w:numPr>
        <w:spacing w:before="0" w:beforeAutospacing="0" w:after="0" w:afterAutospacing="0"/>
        <w:ind w:left="1080" w:firstLine="0"/>
        <w:jc w:val="both"/>
        <w:textAlignment w:val="baseline"/>
        <w:rPr>
          <w:rFonts w:ascii="Calibri" w:hAnsi="Calibri" w:cs="Calibri"/>
        </w:rPr>
      </w:pPr>
      <w:r>
        <w:rPr>
          <w:rStyle w:val="normaltextrun"/>
          <w:rFonts w:ascii="Calibri" w:hAnsi="Calibri" w:cs="Calibri"/>
        </w:rPr>
        <w:t>Kontakt na odpovědnou osobu instituce, případně kontaktní formulář</w:t>
      </w:r>
      <w:r>
        <w:rPr>
          <w:rStyle w:val="eop"/>
          <w:rFonts w:ascii="Calibri" w:hAnsi="Calibri" w:cs="Calibri"/>
        </w:rPr>
        <w:t> </w:t>
      </w:r>
    </w:p>
    <w:p w14:paraId="3F28AB2C" w14:textId="77777777" w:rsidR="002348C2" w:rsidRDefault="002348C2" w:rsidP="00273C5B">
      <w:pPr>
        <w:pStyle w:val="paragraph"/>
        <w:numPr>
          <w:ilvl w:val="0"/>
          <w:numId w:val="64"/>
        </w:numPr>
        <w:spacing w:before="0" w:beforeAutospacing="0" w:after="0" w:afterAutospacing="0"/>
        <w:ind w:left="1080" w:firstLine="0"/>
        <w:jc w:val="both"/>
        <w:textAlignment w:val="baseline"/>
        <w:rPr>
          <w:rFonts w:ascii="Calibri" w:hAnsi="Calibri" w:cs="Calibri"/>
        </w:rPr>
      </w:pPr>
      <w:r>
        <w:rPr>
          <w:rStyle w:val="normaltextrun"/>
          <w:rFonts w:ascii="Calibri" w:hAnsi="Calibri" w:cs="Calibri"/>
        </w:rPr>
        <w:t>Drobečková navigace s úrovněmi instituce (u vzorového podkladu je Historické muzeum podúrovní Národního muzea)</w:t>
      </w:r>
      <w:r>
        <w:rPr>
          <w:rStyle w:val="eop"/>
          <w:rFonts w:ascii="Calibri" w:hAnsi="Calibri" w:cs="Calibri"/>
        </w:rPr>
        <w:t> </w:t>
      </w:r>
    </w:p>
    <w:p w14:paraId="163B9F96" w14:textId="77777777" w:rsidR="002348C2" w:rsidRDefault="002348C2" w:rsidP="00273C5B">
      <w:pPr>
        <w:pStyle w:val="paragraph"/>
        <w:numPr>
          <w:ilvl w:val="0"/>
          <w:numId w:val="64"/>
        </w:numPr>
        <w:spacing w:before="0" w:beforeAutospacing="0" w:after="0" w:afterAutospacing="0"/>
        <w:ind w:left="1080" w:firstLine="0"/>
        <w:jc w:val="both"/>
        <w:textAlignment w:val="baseline"/>
        <w:rPr>
          <w:rFonts w:ascii="Calibri" w:hAnsi="Calibri" w:cs="Calibri"/>
        </w:rPr>
      </w:pPr>
      <w:r>
        <w:rPr>
          <w:rStyle w:val="normaltextrun"/>
          <w:rFonts w:ascii="Calibri" w:hAnsi="Calibri" w:cs="Calibri"/>
        </w:rPr>
        <w:t>Výběr podsbírek instituce</w:t>
      </w:r>
      <w:r>
        <w:rPr>
          <w:rStyle w:val="eop"/>
          <w:rFonts w:ascii="Calibri" w:hAnsi="Calibri" w:cs="Calibri"/>
        </w:rPr>
        <w:t> </w:t>
      </w:r>
    </w:p>
    <w:p w14:paraId="086606DA" w14:textId="77777777" w:rsidR="002348C2" w:rsidRDefault="002348C2" w:rsidP="00273C5B">
      <w:pPr>
        <w:pStyle w:val="paragraph"/>
        <w:numPr>
          <w:ilvl w:val="0"/>
          <w:numId w:val="64"/>
        </w:numPr>
        <w:spacing w:before="0" w:beforeAutospacing="0" w:after="0" w:afterAutospacing="0"/>
        <w:ind w:left="1080" w:firstLine="0"/>
        <w:jc w:val="both"/>
        <w:textAlignment w:val="baseline"/>
        <w:rPr>
          <w:rFonts w:ascii="Calibri" w:hAnsi="Calibri" w:cs="Calibri"/>
        </w:rPr>
      </w:pPr>
      <w:r>
        <w:rPr>
          <w:rStyle w:val="normaltextrun"/>
          <w:rFonts w:ascii="Calibri" w:hAnsi="Calibri" w:cs="Calibri"/>
        </w:rPr>
        <w:t>Výběr virtuálních výstav instituce</w:t>
      </w:r>
      <w:r>
        <w:rPr>
          <w:rStyle w:val="eop"/>
          <w:rFonts w:ascii="Calibri" w:hAnsi="Calibri" w:cs="Calibri"/>
        </w:rPr>
        <w:t> </w:t>
      </w:r>
    </w:p>
    <w:p w14:paraId="4D218601" w14:textId="77777777" w:rsidR="002348C2" w:rsidRDefault="002348C2" w:rsidP="00273C5B">
      <w:pPr>
        <w:pStyle w:val="paragraph"/>
        <w:numPr>
          <w:ilvl w:val="0"/>
          <w:numId w:val="64"/>
        </w:numPr>
        <w:spacing w:before="0" w:beforeAutospacing="0" w:after="0" w:afterAutospacing="0"/>
        <w:ind w:left="1080" w:firstLine="0"/>
        <w:jc w:val="both"/>
        <w:textAlignment w:val="baseline"/>
        <w:rPr>
          <w:rFonts w:ascii="Calibri" w:hAnsi="Calibri" w:cs="Calibri"/>
        </w:rPr>
      </w:pPr>
      <w:r>
        <w:rPr>
          <w:rStyle w:val="normaltextrun"/>
          <w:rFonts w:ascii="Calibri" w:hAnsi="Calibri" w:cs="Calibri"/>
        </w:rPr>
        <w:t>Galerie výsledků instituce</w:t>
      </w:r>
      <w:r>
        <w:rPr>
          <w:rStyle w:val="eop"/>
          <w:rFonts w:ascii="Calibri" w:hAnsi="Calibri" w:cs="Calibri"/>
        </w:rPr>
        <w:t> </w:t>
      </w:r>
    </w:p>
    <w:p w14:paraId="1A1E9FAB" w14:textId="77777777" w:rsidR="002348C2" w:rsidRDefault="002348C2" w:rsidP="00273C5B">
      <w:pPr>
        <w:pStyle w:val="paragraph"/>
        <w:numPr>
          <w:ilvl w:val="0"/>
          <w:numId w:val="65"/>
        </w:numPr>
        <w:spacing w:before="0" w:beforeAutospacing="0" w:after="0" w:afterAutospacing="0"/>
        <w:ind w:left="1800" w:firstLine="0"/>
        <w:jc w:val="both"/>
        <w:textAlignment w:val="baseline"/>
        <w:rPr>
          <w:rFonts w:ascii="Calibri" w:hAnsi="Calibri" w:cs="Calibri"/>
        </w:rPr>
      </w:pPr>
      <w:r>
        <w:rPr>
          <w:rStyle w:val="normaltextrun"/>
          <w:rFonts w:ascii="Calibri" w:hAnsi="Calibri" w:cs="Calibri"/>
        </w:rPr>
        <w:t>Ve výchozím zobrazení všechny sbírkové předměty instituce</w:t>
      </w:r>
      <w:r>
        <w:rPr>
          <w:rStyle w:val="eop"/>
          <w:rFonts w:ascii="Calibri" w:hAnsi="Calibri" w:cs="Calibri"/>
        </w:rPr>
        <w:t> </w:t>
      </w:r>
    </w:p>
    <w:p w14:paraId="23E02BA7" w14:textId="77777777" w:rsidR="002348C2" w:rsidRDefault="002348C2" w:rsidP="00273C5B">
      <w:pPr>
        <w:pStyle w:val="paragraph"/>
        <w:numPr>
          <w:ilvl w:val="0"/>
          <w:numId w:val="65"/>
        </w:numPr>
        <w:spacing w:before="0" w:beforeAutospacing="0" w:after="0" w:afterAutospacing="0"/>
        <w:ind w:left="1800" w:firstLine="0"/>
        <w:jc w:val="both"/>
        <w:textAlignment w:val="baseline"/>
        <w:rPr>
          <w:rFonts w:ascii="Calibri" w:hAnsi="Calibri" w:cs="Calibri"/>
        </w:rPr>
      </w:pPr>
      <w:r>
        <w:rPr>
          <w:rStyle w:val="normaltextrun"/>
          <w:rFonts w:ascii="Calibri" w:hAnsi="Calibri" w:cs="Calibri"/>
        </w:rPr>
        <w:t>U každého předmětu je zobrazen název, při mouse hoveru tlačítko pro přidání do vlastního seznamu „oblíbených“ předmětů</w:t>
      </w:r>
      <w:r>
        <w:rPr>
          <w:rStyle w:val="eop"/>
          <w:rFonts w:ascii="Calibri" w:hAnsi="Calibri" w:cs="Calibri"/>
        </w:rPr>
        <w:t> </w:t>
      </w:r>
    </w:p>
    <w:p w14:paraId="69F778E9" w14:textId="77777777" w:rsidR="002348C2" w:rsidRDefault="002348C2" w:rsidP="00273C5B">
      <w:pPr>
        <w:pStyle w:val="paragraph"/>
        <w:numPr>
          <w:ilvl w:val="0"/>
          <w:numId w:val="65"/>
        </w:numPr>
        <w:spacing w:before="0" w:beforeAutospacing="0" w:after="0" w:afterAutospacing="0"/>
        <w:ind w:left="1800" w:firstLine="0"/>
        <w:jc w:val="both"/>
        <w:textAlignment w:val="baseline"/>
        <w:rPr>
          <w:rFonts w:ascii="Calibri" w:hAnsi="Calibri" w:cs="Calibri"/>
        </w:rPr>
      </w:pPr>
      <w:r>
        <w:rPr>
          <w:rStyle w:val="normaltextrun"/>
          <w:rFonts w:ascii="Calibri" w:hAnsi="Calibri" w:cs="Calibri"/>
        </w:rPr>
        <w:t>Možnost zobrazit předměty v dlaždicích i v seznamu, v seznamu se mimo název zobrazí další základní metadata předmětu, například autor předmětu, inventární číslo a datace</w:t>
      </w:r>
      <w:r>
        <w:rPr>
          <w:rStyle w:val="eop"/>
          <w:rFonts w:ascii="Calibri" w:hAnsi="Calibri" w:cs="Calibri"/>
        </w:rPr>
        <w:t> </w:t>
      </w:r>
    </w:p>
    <w:p w14:paraId="55E67B47" w14:textId="77777777" w:rsidR="002348C2" w:rsidRDefault="002348C2" w:rsidP="00273C5B">
      <w:pPr>
        <w:pStyle w:val="paragraph"/>
        <w:numPr>
          <w:ilvl w:val="0"/>
          <w:numId w:val="65"/>
        </w:numPr>
        <w:spacing w:before="0" w:beforeAutospacing="0" w:after="0" w:afterAutospacing="0"/>
        <w:ind w:left="1800" w:firstLine="0"/>
        <w:jc w:val="both"/>
        <w:textAlignment w:val="baseline"/>
        <w:rPr>
          <w:rFonts w:ascii="Calibri" w:hAnsi="Calibri" w:cs="Calibri"/>
        </w:rPr>
      </w:pPr>
      <w:r>
        <w:rPr>
          <w:rStyle w:val="normaltextrun"/>
          <w:rFonts w:ascii="Calibri" w:hAnsi="Calibri" w:cs="Calibri"/>
        </w:rPr>
        <w:t>Počet výsledků z celkového počtu sbírkových předmětů instituce</w:t>
      </w:r>
      <w:r>
        <w:rPr>
          <w:rStyle w:val="eop"/>
          <w:rFonts w:ascii="Calibri" w:hAnsi="Calibri" w:cs="Calibri"/>
        </w:rPr>
        <w:t> </w:t>
      </w:r>
    </w:p>
    <w:p w14:paraId="06143D92" w14:textId="77777777" w:rsidR="002348C2" w:rsidRDefault="002348C2" w:rsidP="00273C5B">
      <w:pPr>
        <w:pStyle w:val="paragraph"/>
        <w:numPr>
          <w:ilvl w:val="0"/>
          <w:numId w:val="65"/>
        </w:numPr>
        <w:spacing w:before="0" w:beforeAutospacing="0" w:after="0" w:afterAutospacing="0"/>
        <w:ind w:left="1800" w:firstLine="0"/>
        <w:jc w:val="both"/>
        <w:textAlignment w:val="baseline"/>
        <w:rPr>
          <w:rFonts w:ascii="Calibri" w:hAnsi="Calibri" w:cs="Calibri"/>
        </w:rPr>
      </w:pPr>
      <w:r>
        <w:rPr>
          <w:rStyle w:val="normaltextrun"/>
          <w:rFonts w:ascii="Calibri" w:hAnsi="Calibri" w:cs="Calibri"/>
        </w:rPr>
        <w:t>Možnost filtrovat sbírkové předměty výběrem virtuální výstavy a materiálu, geografie, datace, techniky a dalších atributů</w:t>
      </w:r>
      <w:r>
        <w:rPr>
          <w:rStyle w:val="eop"/>
          <w:rFonts w:ascii="Calibri" w:hAnsi="Calibri" w:cs="Calibri"/>
        </w:rPr>
        <w:t> </w:t>
      </w:r>
    </w:p>
    <w:p w14:paraId="518AB74C" w14:textId="77777777" w:rsidR="002348C2" w:rsidRDefault="002348C2" w:rsidP="00273C5B">
      <w:pPr>
        <w:pStyle w:val="paragraph"/>
        <w:numPr>
          <w:ilvl w:val="0"/>
          <w:numId w:val="65"/>
        </w:numPr>
        <w:spacing w:before="0" w:beforeAutospacing="0" w:after="0" w:afterAutospacing="0"/>
        <w:ind w:left="1800" w:firstLine="0"/>
        <w:jc w:val="both"/>
        <w:textAlignment w:val="baseline"/>
        <w:rPr>
          <w:rStyle w:val="eop"/>
          <w:rFonts w:ascii="Calibri" w:hAnsi="Calibri" w:cs="Calibri"/>
        </w:rPr>
      </w:pPr>
      <w:r>
        <w:rPr>
          <w:rStyle w:val="normaltextrun"/>
          <w:rFonts w:ascii="Calibri" w:hAnsi="Calibri" w:cs="Calibri"/>
        </w:rPr>
        <w:t>Možnost řazení předmětů dle názvu, inventárního čísla, datace, výběru top předmětů, náhodně, od nejnovějších/nejstarších přidaných předmětů</w:t>
      </w:r>
      <w:r>
        <w:rPr>
          <w:rStyle w:val="eop"/>
          <w:rFonts w:ascii="Calibri" w:hAnsi="Calibri" w:cs="Calibri"/>
        </w:rPr>
        <w:t> </w:t>
      </w:r>
    </w:p>
    <w:p w14:paraId="4C0491A7" w14:textId="77777777" w:rsidR="00AE11DA" w:rsidRDefault="00AE11DA" w:rsidP="00AE11DA">
      <w:pPr>
        <w:pStyle w:val="paragraph"/>
        <w:spacing w:before="0" w:beforeAutospacing="0" w:after="0" w:afterAutospacing="0"/>
        <w:ind w:left="1800"/>
        <w:jc w:val="both"/>
        <w:textAlignment w:val="baseline"/>
        <w:rPr>
          <w:rFonts w:ascii="Calibri" w:hAnsi="Calibri" w:cs="Calibri"/>
        </w:rPr>
      </w:pPr>
    </w:p>
    <w:p w14:paraId="51A6AD5C" w14:textId="77777777" w:rsidR="002348C2" w:rsidRDefault="002348C2" w:rsidP="002348C2">
      <w:pPr>
        <w:pStyle w:val="paragraph"/>
        <w:spacing w:before="0" w:beforeAutospacing="0" w:after="0" w:afterAutospacing="0"/>
        <w:jc w:val="center"/>
        <w:textAlignment w:val="baseline"/>
        <w:rPr>
          <w:rFonts w:ascii="Calibri" w:hAnsi="Calibri" w:cs="Calibri"/>
        </w:rPr>
      </w:pPr>
      <w:r>
        <w:rPr>
          <w:rStyle w:val="normaltextrun"/>
          <w:rFonts w:ascii="Calibri" w:hAnsi="Calibri" w:cs="Calibri"/>
          <w:b/>
          <w:bCs/>
          <w:sz w:val="28"/>
          <w:szCs w:val="28"/>
        </w:rPr>
        <w:t>eSBÍRKY 2.0 – Virtuální výstava</w:t>
      </w:r>
      <w:r>
        <w:rPr>
          <w:rStyle w:val="eop"/>
          <w:rFonts w:ascii="Calibri" w:hAnsi="Calibri" w:cs="Calibri"/>
          <w:sz w:val="28"/>
          <w:szCs w:val="28"/>
        </w:rPr>
        <w:t> </w:t>
      </w:r>
    </w:p>
    <w:p w14:paraId="02557898" w14:textId="77777777" w:rsidR="002348C2" w:rsidRDefault="002348C2" w:rsidP="00273C5B">
      <w:pPr>
        <w:pStyle w:val="paragraph"/>
        <w:numPr>
          <w:ilvl w:val="0"/>
          <w:numId w:val="66"/>
        </w:numPr>
        <w:spacing w:before="0" w:beforeAutospacing="0" w:after="0" w:afterAutospacing="0"/>
        <w:ind w:left="1080" w:firstLine="0"/>
        <w:jc w:val="both"/>
        <w:textAlignment w:val="baseline"/>
        <w:rPr>
          <w:rFonts w:ascii="Calibri" w:hAnsi="Calibri" w:cs="Calibri"/>
          <w:color w:val="000000"/>
        </w:rPr>
      </w:pPr>
      <w:r>
        <w:rPr>
          <w:rStyle w:val="normaltextrun"/>
          <w:rFonts w:ascii="Calibri" w:hAnsi="Calibri" w:cs="Calibri"/>
        </w:rPr>
        <w:t>Název virtuální výstavy</w:t>
      </w:r>
      <w:r>
        <w:rPr>
          <w:rStyle w:val="eop"/>
          <w:rFonts w:ascii="Calibri" w:hAnsi="Calibri" w:cs="Calibri"/>
        </w:rPr>
        <w:t> </w:t>
      </w:r>
    </w:p>
    <w:p w14:paraId="24000E5A" w14:textId="77777777" w:rsidR="002348C2" w:rsidRDefault="002348C2" w:rsidP="00273C5B">
      <w:pPr>
        <w:pStyle w:val="paragraph"/>
        <w:numPr>
          <w:ilvl w:val="0"/>
          <w:numId w:val="66"/>
        </w:numPr>
        <w:spacing w:before="0" w:beforeAutospacing="0" w:after="0" w:afterAutospacing="0"/>
        <w:ind w:left="1080" w:firstLine="0"/>
        <w:jc w:val="both"/>
        <w:textAlignment w:val="baseline"/>
        <w:rPr>
          <w:rFonts w:ascii="Calibri" w:hAnsi="Calibri" w:cs="Calibri"/>
          <w:color w:val="000000"/>
        </w:rPr>
      </w:pPr>
      <w:r>
        <w:rPr>
          <w:rStyle w:val="normaltextrun"/>
          <w:rFonts w:ascii="Calibri" w:hAnsi="Calibri" w:cs="Calibri"/>
        </w:rPr>
        <w:t>Počet sbírkových předmětů ve virtuální výstavě</w:t>
      </w:r>
      <w:r>
        <w:rPr>
          <w:rStyle w:val="eop"/>
          <w:rFonts w:ascii="Calibri" w:hAnsi="Calibri" w:cs="Calibri"/>
        </w:rPr>
        <w:t> </w:t>
      </w:r>
    </w:p>
    <w:p w14:paraId="31334FD7" w14:textId="77777777" w:rsidR="002348C2" w:rsidRDefault="002348C2" w:rsidP="00273C5B">
      <w:pPr>
        <w:pStyle w:val="paragraph"/>
        <w:numPr>
          <w:ilvl w:val="0"/>
          <w:numId w:val="66"/>
        </w:numPr>
        <w:spacing w:before="0" w:beforeAutospacing="0" w:after="0" w:afterAutospacing="0"/>
        <w:ind w:left="1080" w:firstLine="0"/>
        <w:jc w:val="both"/>
        <w:textAlignment w:val="baseline"/>
        <w:rPr>
          <w:rFonts w:ascii="Calibri" w:hAnsi="Calibri" w:cs="Calibri"/>
          <w:color w:val="000000"/>
        </w:rPr>
      </w:pPr>
      <w:r>
        <w:rPr>
          <w:rStyle w:val="normaltextrun"/>
          <w:rFonts w:ascii="Calibri" w:hAnsi="Calibri" w:cs="Calibri"/>
        </w:rPr>
        <w:t>Název instituce, která virtuální výstavu spravuje, s odkazem na Detail instituce</w:t>
      </w:r>
      <w:r>
        <w:rPr>
          <w:rStyle w:val="eop"/>
          <w:rFonts w:ascii="Calibri" w:hAnsi="Calibri" w:cs="Calibri"/>
        </w:rPr>
        <w:t> </w:t>
      </w:r>
    </w:p>
    <w:p w14:paraId="188ABDFB" w14:textId="77777777" w:rsidR="002348C2" w:rsidRDefault="002348C2" w:rsidP="00273C5B">
      <w:pPr>
        <w:pStyle w:val="paragraph"/>
        <w:numPr>
          <w:ilvl w:val="0"/>
          <w:numId w:val="66"/>
        </w:numPr>
        <w:spacing w:before="0" w:beforeAutospacing="0" w:after="0" w:afterAutospacing="0"/>
        <w:ind w:left="1080" w:firstLine="0"/>
        <w:jc w:val="both"/>
        <w:textAlignment w:val="baseline"/>
        <w:rPr>
          <w:rFonts w:ascii="Calibri" w:hAnsi="Calibri" w:cs="Calibri"/>
          <w:color w:val="000000"/>
        </w:rPr>
      </w:pPr>
      <w:r>
        <w:rPr>
          <w:rStyle w:val="normaltextrun"/>
          <w:rFonts w:ascii="Calibri" w:hAnsi="Calibri" w:cs="Calibri"/>
        </w:rPr>
        <w:t>Podsbírka virtuální výstavy</w:t>
      </w:r>
      <w:r>
        <w:rPr>
          <w:rStyle w:val="eop"/>
          <w:rFonts w:ascii="Calibri" w:hAnsi="Calibri" w:cs="Calibri"/>
        </w:rPr>
        <w:t> </w:t>
      </w:r>
    </w:p>
    <w:p w14:paraId="1DA6F59E" w14:textId="77777777" w:rsidR="002348C2" w:rsidRDefault="002348C2" w:rsidP="00273C5B">
      <w:pPr>
        <w:pStyle w:val="paragraph"/>
        <w:numPr>
          <w:ilvl w:val="0"/>
          <w:numId w:val="66"/>
        </w:numPr>
        <w:spacing w:before="0" w:beforeAutospacing="0" w:after="0" w:afterAutospacing="0"/>
        <w:ind w:left="1080" w:firstLine="0"/>
        <w:jc w:val="both"/>
        <w:textAlignment w:val="baseline"/>
        <w:rPr>
          <w:rFonts w:ascii="Calibri" w:hAnsi="Calibri" w:cs="Calibri"/>
          <w:color w:val="000000"/>
        </w:rPr>
      </w:pPr>
      <w:r>
        <w:rPr>
          <w:rStyle w:val="normaltextrun"/>
          <w:rFonts w:ascii="Calibri" w:hAnsi="Calibri" w:cs="Calibri"/>
        </w:rPr>
        <w:t>Fond virtuální výstavy</w:t>
      </w:r>
      <w:r>
        <w:rPr>
          <w:rStyle w:val="eop"/>
          <w:rFonts w:ascii="Calibri" w:hAnsi="Calibri" w:cs="Calibri"/>
        </w:rPr>
        <w:t> </w:t>
      </w:r>
    </w:p>
    <w:p w14:paraId="2929610D" w14:textId="77777777" w:rsidR="002348C2" w:rsidRDefault="002348C2" w:rsidP="00273C5B">
      <w:pPr>
        <w:pStyle w:val="paragraph"/>
        <w:numPr>
          <w:ilvl w:val="0"/>
          <w:numId w:val="66"/>
        </w:numPr>
        <w:spacing w:before="0" w:beforeAutospacing="0" w:after="0" w:afterAutospacing="0"/>
        <w:ind w:left="1080" w:firstLine="0"/>
        <w:jc w:val="both"/>
        <w:textAlignment w:val="baseline"/>
        <w:rPr>
          <w:rFonts w:ascii="Calibri" w:hAnsi="Calibri" w:cs="Calibri"/>
          <w:color w:val="000000"/>
        </w:rPr>
      </w:pPr>
      <w:r>
        <w:rPr>
          <w:rStyle w:val="normaltextrun"/>
          <w:rFonts w:ascii="Calibri" w:hAnsi="Calibri" w:cs="Calibri"/>
        </w:rPr>
        <w:t>Typ sbírky virtuální výstavy</w:t>
      </w:r>
      <w:r>
        <w:rPr>
          <w:rStyle w:val="eop"/>
          <w:rFonts w:ascii="Calibri" w:hAnsi="Calibri" w:cs="Calibri"/>
        </w:rPr>
        <w:t> </w:t>
      </w:r>
    </w:p>
    <w:p w14:paraId="337D0178" w14:textId="77777777" w:rsidR="002348C2" w:rsidRDefault="002348C2" w:rsidP="00273C5B">
      <w:pPr>
        <w:pStyle w:val="paragraph"/>
        <w:numPr>
          <w:ilvl w:val="0"/>
          <w:numId w:val="66"/>
        </w:numPr>
        <w:spacing w:before="0" w:beforeAutospacing="0" w:after="0" w:afterAutospacing="0"/>
        <w:ind w:left="1080" w:firstLine="0"/>
        <w:jc w:val="both"/>
        <w:textAlignment w:val="baseline"/>
        <w:rPr>
          <w:rFonts w:ascii="Calibri" w:hAnsi="Calibri" w:cs="Calibri"/>
          <w:color w:val="000000"/>
        </w:rPr>
      </w:pPr>
      <w:r>
        <w:rPr>
          <w:rStyle w:val="normaltextrun"/>
          <w:rFonts w:ascii="Calibri" w:hAnsi="Calibri" w:cs="Calibri"/>
        </w:rPr>
        <w:t>Krátký text o virtuální výstavě</w:t>
      </w:r>
      <w:r>
        <w:rPr>
          <w:rStyle w:val="eop"/>
          <w:rFonts w:ascii="Calibri" w:hAnsi="Calibri" w:cs="Calibri"/>
        </w:rPr>
        <w:t> </w:t>
      </w:r>
    </w:p>
    <w:p w14:paraId="5DAE38F3" w14:textId="77777777" w:rsidR="002348C2" w:rsidRDefault="002348C2" w:rsidP="00273C5B">
      <w:pPr>
        <w:pStyle w:val="paragraph"/>
        <w:numPr>
          <w:ilvl w:val="0"/>
          <w:numId w:val="66"/>
        </w:numPr>
        <w:spacing w:before="0" w:beforeAutospacing="0" w:after="0" w:afterAutospacing="0"/>
        <w:ind w:left="1080" w:firstLine="0"/>
        <w:jc w:val="both"/>
        <w:textAlignment w:val="baseline"/>
        <w:rPr>
          <w:rFonts w:ascii="Calibri" w:hAnsi="Calibri" w:cs="Calibri"/>
          <w:color w:val="000000"/>
        </w:rPr>
      </w:pPr>
      <w:r>
        <w:rPr>
          <w:rStyle w:val="normaltextrun"/>
          <w:rFonts w:ascii="Calibri" w:hAnsi="Calibri" w:cs="Calibri"/>
        </w:rPr>
        <w:t>Galerie sbírkových předmětů</w:t>
      </w:r>
      <w:r>
        <w:rPr>
          <w:rStyle w:val="eop"/>
          <w:rFonts w:ascii="Calibri" w:hAnsi="Calibri" w:cs="Calibri"/>
        </w:rPr>
        <w:t> </w:t>
      </w:r>
    </w:p>
    <w:p w14:paraId="7FCBB2BE" w14:textId="77777777" w:rsidR="002348C2" w:rsidRDefault="002348C2" w:rsidP="00273C5B">
      <w:pPr>
        <w:pStyle w:val="paragraph"/>
        <w:numPr>
          <w:ilvl w:val="0"/>
          <w:numId w:val="67"/>
        </w:numPr>
        <w:spacing w:before="0" w:beforeAutospacing="0" w:after="0" w:afterAutospacing="0"/>
        <w:ind w:left="1800" w:firstLine="0"/>
        <w:jc w:val="both"/>
        <w:textAlignment w:val="baseline"/>
        <w:rPr>
          <w:rFonts w:ascii="Calibri" w:hAnsi="Calibri" w:cs="Calibri"/>
        </w:rPr>
      </w:pPr>
      <w:r>
        <w:rPr>
          <w:rStyle w:val="normaltextrun"/>
          <w:rFonts w:ascii="Calibri" w:hAnsi="Calibri" w:cs="Calibri"/>
        </w:rPr>
        <w:lastRenderedPageBreak/>
        <w:t>Ve výchozím zobrazení všechny sbírkové předměty virtuální výstavy.</w:t>
      </w:r>
      <w:r>
        <w:rPr>
          <w:rStyle w:val="eop"/>
          <w:rFonts w:ascii="Calibri" w:hAnsi="Calibri" w:cs="Calibri"/>
        </w:rPr>
        <w:t> </w:t>
      </w:r>
    </w:p>
    <w:p w14:paraId="44951584" w14:textId="77777777" w:rsidR="002348C2" w:rsidRDefault="002348C2" w:rsidP="00273C5B">
      <w:pPr>
        <w:pStyle w:val="paragraph"/>
        <w:numPr>
          <w:ilvl w:val="0"/>
          <w:numId w:val="67"/>
        </w:numPr>
        <w:spacing w:before="0" w:beforeAutospacing="0" w:after="0" w:afterAutospacing="0"/>
        <w:ind w:left="1800" w:firstLine="0"/>
        <w:jc w:val="both"/>
        <w:textAlignment w:val="baseline"/>
        <w:rPr>
          <w:rFonts w:ascii="Calibri" w:hAnsi="Calibri" w:cs="Calibri"/>
        </w:rPr>
      </w:pPr>
      <w:r>
        <w:rPr>
          <w:rStyle w:val="normaltextrun"/>
          <w:rFonts w:ascii="Calibri" w:hAnsi="Calibri" w:cs="Calibri"/>
        </w:rPr>
        <w:t>U každého předmětu je zobrazen název, při mouse hoveru tlačítko pro přidání do vlastního seznamu „oblíbených“ předmětů.</w:t>
      </w:r>
      <w:r>
        <w:rPr>
          <w:rStyle w:val="eop"/>
          <w:rFonts w:ascii="Calibri" w:hAnsi="Calibri" w:cs="Calibri"/>
        </w:rPr>
        <w:t> </w:t>
      </w:r>
    </w:p>
    <w:p w14:paraId="26673169" w14:textId="77777777" w:rsidR="002348C2" w:rsidRDefault="002348C2" w:rsidP="00273C5B">
      <w:pPr>
        <w:pStyle w:val="paragraph"/>
        <w:numPr>
          <w:ilvl w:val="0"/>
          <w:numId w:val="67"/>
        </w:numPr>
        <w:spacing w:before="0" w:beforeAutospacing="0" w:after="0" w:afterAutospacing="0"/>
        <w:ind w:left="1800" w:firstLine="0"/>
        <w:jc w:val="both"/>
        <w:textAlignment w:val="baseline"/>
        <w:rPr>
          <w:rFonts w:ascii="Calibri" w:hAnsi="Calibri" w:cs="Calibri"/>
        </w:rPr>
      </w:pPr>
      <w:r>
        <w:rPr>
          <w:rStyle w:val="normaltextrun"/>
          <w:rFonts w:ascii="Calibri" w:hAnsi="Calibri" w:cs="Calibri"/>
        </w:rPr>
        <w:t>Možnost zobrazit předměty v dlaždicích i v seznamu, v seznamu se mimo název zobrazí další základní metadata předmětu, například autor předmětu, inventární číslo a datace</w:t>
      </w:r>
      <w:r>
        <w:rPr>
          <w:rStyle w:val="eop"/>
          <w:rFonts w:ascii="Calibri" w:hAnsi="Calibri" w:cs="Calibri"/>
        </w:rPr>
        <w:t> </w:t>
      </w:r>
    </w:p>
    <w:p w14:paraId="5FDF556B" w14:textId="77777777" w:rsidR="002348C2" w:rsidRDefault="002348C2" w:rsidP="00273C5B">
      <w:pPr>
        <w:pStyle w:val="paragraph"/>
        <w:numPr>
          <w:ilvl w:val="0"/>
          <w:numId w:val="67"/>
        </w:numPr>
        <w:spacing w:before="0" w:beforeAutospacing="0" w:after="0" w:afterAutospacing="0"/>
        <w:ind w:left="1800" w:firstLine="0"/>
        <w:jc w:val="both"/>
        <w:textAlignment w:val="baseline"/>
        <w:rPr>
          <w:rFonts w:ascii="Calibri" w:hAnsi="Calibri" w:cs="Calibri"/>
        </w:rPr>
      </w:pPr>
      <w:r>
        <w:rPr>
          <w:rStyle w:val="normaltextrun"/>
          <w:rFonts w:ascii="Calibri" w:hAnsi="Calibri" w:cs="Calibri"/>
        </w:rPr>
        <w:t>Počet výsledků z celkového počtu sbírkových předmětů instituce.</w:t>
      </w:r>
      <w:r>
        <w:rPr>
          <w:rStyle w:val="eop"/>
          <w:rFonts w:ascii="Calibri" w:hAnsi="Calibri" w:cs="Calibri"/>
        </w:rPr>
        <w:t> </w:t>
      </w:r>
    </w:p>
    <w:p w14:paraId="15DCE6A1" w14:textId="77777777" w:rsidR="002348C2" w:rsidRDefault="002348C2" w:rsidP="00273C5B">
      <w:pPr>
        <w:pStyle w:val="paragraph"/>
        <w:numPr>
          <w:ilvl w:val="0"/>
          <w:numId w:val="67"/>
        </w:numPr>
        <w:spacing w:before="0" w:beforeAutospacing="0" w:after="0" w:afterAutospacing="0"/>
        <w:ind w:left="1800" w:firstLine="0"/>
        <w:jc w:val="both"/>
        <w:textAlignment w:val="baseline"/>
        <w:rPr>
          <w:rFonts w:ascii="Calibri" w:hAnsi="Calibri" w:cs="Calibri"/>
        </w:rPr>
      </w:pPr>
      <w:r>
        <w:rPr>
          <w:rStyle w:val="normaltextrun"/>
          <w:rFonts w:ascii="Calibri" w:hAnsi="Calibri" w:cs="Calibri"/>
        </w:rPr>
        <w:t>Možnost filtrovat sbírkové předměty dle materiálu, geografie, datace, techniky a dalších atributů.</w:t>
      </w:r>
      <w:r>
        <w:rPr>
          <w:rStyle w:val="eop"/>
          <w:rFonts w:ascii="Calibri" w:hAnsi="Calibri" w:cs="Calibri"/>
        </w:rPr>
        <w:t> </w:t>
      </w:r>
    </w:p>
    <w:p w14:paraId="56887286" w14:textId="77777777" w:rsidR="002348C2" w:rsidRDefault="002348C2" w:rsidP="00273C5B">
      <w:pPr>
        <w:pStyle w:val="paragraph"/>
        <w:numPr>
          <w:ilvl w:val="0"/>
          <w:numId w:val="67"/>
        </w:numPr>
        <w:spacing w:before="0" w:beforeAutospacing="0" w:after="0" w:afterAutospacing="0"/>
        <w:ind w:left="1800" w:firstLine="0"/>
        <w:jc w:val="both"/>
        <w:textAlignment w:val="baseline"/>
        <w:rPr>
          <w:rStyle w:val="eop"/>
          <w:rFonts w:ascii="Calibri" w:hAnsi="Calibri" w:cs="Calibri"/>
        </w:rPr>
      </w:pPr>
      <w:r>
        <w:rPr>
          <w:rStyle w:val="normaltextrun"/>
          <w:rFonts w:ascii="Calibri" w:hAnsi="Calibri" w:cs="Calibri"/>
        </w:rPr>
        <w:t>Možnost řazení předmětů dle názvu, inventárního čísla, datace, výběru top předmětů, náhodně, od nejnovějších/nejstarších přidaných předmětů, výchozího řazení.</w:t>
      </w:r>
      <w:r>
        <w:rPr>
          <w:rStyle w:val="eop"/>
          <w:rFonts w:ascii="Calibri" w:hAnsi="Calibri" w:cs="Calibri"/>
        </w:rPr>
        <w:t> </w:t>
      </w:r>
    </w:p>
    <w:p w14:paraId="6E2EF08F" w14:textId="77777777" w:rsidR="00AE11DA" w:rsidRDefault="00AE11DA" w:rsidP="00AE11DA">
      <w:pPr>
        <w:pStyle w:val="paragraph"/>
        <w:spacing w:before="0" w:beforeAutospacing="0" w:after="0" w:afterAutospacing="0"/>
        <w:ind w:left="1800"/>
        <w:jc w:val="both"/>
        <w:textAlignment w:val="baseline"/>
        <w:rPr>
          <w:rFonts w:ascii="Calibri" w:hAnsi="Calibri" w:cs="Calibri"/>
        </w:rPr>
      </w:pPr>
    </w:p>
    <w:p w14:paraId="4B9E55D2" w14:textId="77777777" w:rsidR="002348C2" w:rsidRDefault="002348C2" w:rsidP="002348C2">
      <w:pPr>
        <w:pStyle w:val="paragraph"/>
        <w:spacing w:before="0" w:beforeAutospacing="0" w:after="0" w:afterAutospacing="0"/>
        <w:jc w:val="center"/>
        <w:textAlignment w:val="baseline"/>
        <w:rPr>
          <w:rFonts w:ascii="Calibri" w:hAnsi="Calibri" w:cs="Calibri"/>
        </w:rPr>
      </w:pPr>
      <w:r>
        <w:rPr>
          <w:rStyle w:val="normaltextrun"/>
          <w:rFonts w:ascii="Calibri" w:hAnsi="Calibri" w:cs="Calibri"/>
          <w:b/>
          <w:bCs/>
          <w:sz w:val="28"/>
          <w:szCs w:val="28"/>
        </w:rPr>
        <w:t>eSBÍRKY 2.0 – Editace vlastní kolekce</w:t>
      </w:r>
      <w:r>
        <w:rPr>
          <w:rStyle w:val="eop"/>
          <w:rFonts w:ascii="Calibri" w:hAnsi="Calibri" w:cs="Calibri"/>
          <w:sz w:val="28"/>
          <w:szCs w:val="28"/>
        </w:rPr>
        <w:t> </w:t>
      </w:r>
    </w:p>
    <w:p w14:paraId="144F3CA6" w14:textId="77777777" w:rsidR="002348C2" w:rsidRDefault="002348C2" w:rsidP="002348C2">
      <w:pPr>
        <w:pStyle w:val="paragraph"/>
        <w:spacing w:before="0" w:beforeAutospacing="0" w:after="0" w:afterAutospacing="0"/>
        <w:jc w:val="both"/>
        <w:textAlignment w:val="baseline"/>
        <w:rPr>
          <w:rFonts w:ascii="Calibri" w:hAnsi="Calibri" w:cs="Calibri"/>
        </w:rPr>
      </w:pPr>
      <w:r>
        <w:rPr>
          <w:rStyle w:val="normaltextrun"/>
          <w:rFonts w:ascii="Calibri" w:hAnsi="Calibri" w:cs="Calibri"/>
        </w:rPr>
        <w:t>Přidáním sbírkového předmětu do vlastního seznamu „oblíbených“ si přihlášený návštěvník portálu může vytvořit či doplnit vlastní kolekce předmětů. Tyto může dále upravovat a sdílet vygenerovaným odkazem či přes sociální sítě. Vlastní kolekce jsou koncipovány tak, aby sloužily pro rychlé zobrazení detailu jednotlivých předmětů či souvisle v rámci ucelené prezentace, například pro výukové účely.</w:t>
      </w:r>
      <w:r>
        <w:rPr>
          <w:rStyle w:val="eop"/>
          <w:rFonts w:ascii="Calibri" w:hAnsi="Calibri" w:cs="Calibri"/>
        </w:rPr>
        <w:t> </w:t>
      </w:r>
    </w:p>
    <w:p w14:paraId="3ED65A3C" w14:textId="77777777" w:rsidR="002348C2" w:rsidRDefault="002348C2" w:rsidP="002348C2">
      <w:pPr>
        <w:pStyle w:val="paragraph"/>
        <w:spacing w:before="0" w:beforeAutospacing="0" w:after="0" w:afterAutospacing="0"/>
        <w:jc w:val="both"/>
        <w:textAlignment w:val="baseline"/>
        <w:rPr>
          <w:rFonts w:ascii="Calibri" w:hAnsi="Calibri" w:cs="Calibri"/>
        </w:rPr>
      </w:pPr>
      <w:r>
        <w:rPr>
          <w:rStyle w:val="normaltextrun"/>
          <w:rFonts w:ascii="Calibri" w:hAnsi="Calibri" w:cs="Calibri"/>
        </w:rPr>
        <w:t>Grafický návrh by měl zobrazovat stránku, na které uživatel může editovat vlastní vytvořenou kolekci.</w:t>
      </w:r>
      <w:r>
        <w:rPr>
          <w:rStyle w:val="eop"/>
          <w:rFonts w:ascii="Calibri" w:hAnsi="Calibri" w:cs="Calibri"/>
        </w:rPr>
        <w:t> </w:t>
      </w:r>
    </w:p>
    <w:p w14:paraId="405096E6" w14:textId="77777777" w:rsidR="002348C2" w:rsidRDefault="002348C2" w:rsidP="00273C5B">
      <w:pPr>
        <w:pStyle w:val="paragraph"/>
        <w:numPr>
          <w:ilvl w:val="0"/>
          <w:numId w:val="68"/>
        </w:numPr>
        <w:spacing w:before="0" w:beforeAutospacing="0" w:after="0" w:afterAutospacing="0"/>
        <w:ind w:left="1080" w:firstLine="0"/>
        <w:jc w:val="both"/>
        <w:textAlignment w:val="baseline"/>
        <w:rPr>
          <w:rFonts w:ascii="Calibri" w:hAnsi="Calibri" w:cs="Calibri"/>
          <w:color w:val="000000"/>
        </w:rPr>
      </w:pPr>
      <w:r>
        <w:rPr>
          <w:rStyle w:val="normaltextrun"/>
          <w:rFonts w:ascii="Calibri" w:hAnsi="Calibri" w:cs="Calibri"/>
        </w:rPr>
        <w:t>Název kolekce</w:t>
      </w:r>
      <w:r>
        <w:rPr>
          <w:rStyle w:val="eop"/>
          <w:rFonts w:ascii="Calibri" w:hAnsi="Calibri" w:cs="Calibri"/>
        </w:rPr>
        <w:t> </w:t>
      </w:r>
    </w:p>
    <w:p w14:paraId="6EB9CCFE" w14:textId="77777777" w:rsidR="002348C2" w:rsidRDefault="002348C2" w:rsidP="00273C5B">
      <w:pPr>
        <w:pStyle w:val="paragraph"/>
        <w:numPr>
          <w:ilvl w:val="0"/>
          <w:numId w:val="68"/>
        </w:numPr>
        <w:spacing w:before="0" w:beforeAutospacing="0" w:after="0" w:afterAutospacing="0"/>
        <w:ind w:left="1080" w:firstLine="0"/>
        <w:jc w:val="both"/>
        <w:textAlignment w:val="baseline"/>
        <w:rPr>
          <w:rFonts w:ascii="Calibri" w:hAnsi="Calibri" w:cs="Calibri"/>
          <w:color w:val="000000"/>
        </w:rPr>
      </w:pPr>
      <w:r>
        <w:rPr>
          <w:rStyle w:val="normaltextrun"/>
          <w:rFonts w:ascii="Calibri" w:hAnsi="Calibri" w:cs="Calibri"/>
        </w:rPr>
        <w:t>Autor kolekce</w:t>
      </w:r>
      <w:r>
        <w:rPr>
          <w:rStyle w:val="eop"/>
          <w:rFonts w:ascii="Calibri" w:hAnsi="Calibri" w:cs="Calibri"/>
        </w:rPr>
        <w:t> </w:t>
      </w:r>
    </w:p>
    <w:p w14:paraId="68FA2B80" w14:textId="77777777" w:rsidR="002348C2" w:rsidRDefault="002348C2" w:rsidP="00273C5B">
      <w:pPr>
        <w:pStyle w:val="paragraph"/>
        <w:numPr>
          <w:ilvl w:val="0"/>
          <w:numId w:val="68"/>
        </w:numPr>
        <w:spacing w:before="0" w:beforeAutospacing="0" w:after="0" w:afterAutospacing="0"/>
        <w:ind w:left="1080" w:firstLine="0"/>
        <w:jc w:val="both"/>
        <w:textAlignment w:val="baseline"/>
        <w:rPr>
          <w:rFonts w:ascii="Calibri" w:hAnsi="Calibri" w:cs="Calibri"/>
          <w:color w:val="000000"/>
        </w:rPr>
      </w:pPr>
      <w:r>
        <w:rPr>
          <w:rStyle w:val="normaltextrun"/>
          <w:rFonts w:ascii="Calibri" w:hAnsi="Calibri" w:cs="Calibri"/>
        </w:rPr>
        <w:t>Počet předmětů ve vlastní kolekci (needitovatelné)</w:t>
      </w:r>
      <w:r>
        <w:rPr>
          <w:rStyle w:val="eop"/>
          <w:rFonts w:ascii="Calibri" w:hAnsi="Calibri" w:cs="Calibri"/>
        </w:rPr>
        <w:t> </w:t>
      </w:r>
    </w:p>
    <w:p w14:paraId="6063B7D2" w14:textId="77777777" w:rsidR="002348C2" w:rsidRDefault="002348C2" w:rsidP="00273C5B">
      <w:pPr>
        <w:pStyle w:val="paragraph"/>
        <w:numPr>
          <w:ilvl w:val="0"/>
          <w:numId w:val="69"/>
        </w:numPr>
        <w:spacing w:before="0" w:beforeAutospacing="0" w:after="0" w:afterAutospacing="0"/>
        <w:ind w:left="1080" w:firstLine="0"/>
        <w:jc w:val="both"/>
        <w:textAlignment w:val="baseline"/>
        <w:rPr>
          <w:rFonts w:ascii="Calibri" w:hAnsi="Calibri" w:cs="Calibri"/>
          <w:color w:val="000000"/>
        </w:rPr>
      </w:pPr>
      <w:r>
        <w:rPr>
          <w:rStyle w:val="normaltextrun"/>
          <w:rFonts w:ascii="Calibri" w:hAnsi="Calibri" w:cs="Calibri"/>
        </w:rPr>
        <w:t>Krátký text o vlastní kolekci</w:t>
      </w:r>
      <w:r>
        <w:rPr>
          <w:rStyle w:val="eop"/>
          <w:rFonts w:ascii="Calibri" w:hAnsi="Calibri" w:cs="Calibri"/>
        </w:rPr>
        <w:t> </w:t>
      </w:r>
    </w:p>
    <w:p w14:paraId="6C8FE9D3" w14:textId="77777777" w:rsidR="002348C2" w:rsidRDefault="002348C2" w:rsidP="00273C5B">
      <w:pPr>
        <w:pStyle w:val="paragraph"/>
        <w:numPr>
          <w:ilvl w:val="0"/>
          <w:numId w:val="69"/>
        </w:numPr>
        <w:spacing w:before="0" w:beforeAutospacing="0" w:after="0" w:afterAutospacing="0"/>
        <w:ind w:left="1080" w:firstLine="0"/>
        <w:jc w:val="both"/>
        <w:textAlignment w:val="baseline"/>
        <w:rPr>
          <w:rFonts w:ascii="Calibri" w:hAnsi="Calibri" w:cs="Calibri"/>
          <w:color w:val="000000"/>
        </w:rPr>
      </w:pPr>
      <w:r>
        <w:rPr>
          <w:rStyle w:val="normaltextrun"/>
          <w:rFonts w:ascii="Calibri" w:hAnsi="Calibri" w:cs="Calibri"/>
        </w:rPr>
        <w:t>Výběr pro nastavení kolekce jako soukromé nebo veřejné</w:t>
      </w:r>
      <w:r>
        <w:rPr>
          <w:rStyle w:val="eop"/>
          <w:rFonts w:ascii="Calibri" w:hAnsi="Calibri" w:cs="Calibri"/>
        </w:rPr>
        <w:t> </w:t>
      </w:r>
    </w:p>
    <w:p w14:paraId="680A2B20" w14:textId="77777777" w:rsidR="002348C2" w:rsidRDefault="002348C2" w:rsidP="00273C5B">
      <w:pPr>
        <w:pStyle w:val="paragraph"/>
        <w:numPr>
          <w:ilvl w:val="0"/>
          <w:numId w:val="70"/>
        </w:numPr>
        <w:spacing w:before="0" w:beforeAutospacing="0" w:after="0" w:afterAutospacing="0"/>
        <w:ind w:left="1800" w:firstLine="0"/>
        <w:jc w:val="both"/>
        <w:textAlignment w:val="baseline"/>
        <w:rPr>
          <w:rFonts w:ascii="Calibri" w:hAnsi="Calibri" w:cs="Calibri"/>
          <w:color w:val="000000"/>
        </w:rPr>
      </w:pPr>
      <w:r>
        <w:rPr>
          <w:rStyle w:val="normaltextrun"/>
          <w:rFonts w:ascii="Calibri" w:hAnsi="Calibri" w:cs="Calibri"/>
        </w:rPr>
        <w:t>Odkaz pro sdílení jak přes url, tak přes sociální sítě.</w:t>
      </w:r>
      <w:r>
        <w:rPr>
          <w:rStyle w:val="eop"/>
          <w:rFonts w:ascii="Calibri" w:hAnsi="Calibri" w:cs="Calibri"/>
        </w:rPr>
        <w:t> </w:t>
      </w:r>
    </w:p>
    <w:p w14:paraId="692564FB" w14:textId="77777777" w:rsidR="002348C2" w:rsidRDefault="002348C2" w:rsidP="00273C5B">
      <w:pPr>
        <w:pStyle w:val="paragraph"/>
        <w:numPr>
          <w:ilvl w:val="0"/>
          <w:numId w:val="71"/>
        </w:numPr>
        <w:spacing w:before="0" w:beforeAutospacing="0" w:after="0" w:afterAutospacing="0"/>
        <w:ind w:left="1080" w:firstLine="0"/>
        <w:jc w:val="both"/>
        <w:textAlignment w:val="baseline"/>
        <w:rPr>
          <w:rFonts w:ascii="Calibri" w:hAnsi="Calibri" w:cs="Calibri"/>
          <w:color w:val="000000"/>
        </w:rPr>
      </w:pPr>
      <w:r>
        <w:rPr>
          <w:rStyle w:val="normaltextrun"/>
          <w:rFonts w:ascii="Calibri" w:hAnsi="Calibri" w:cs="Calibri"/>
        </w:rPr>
        <w:t>Galerie sbírkových předmětů</w:t>
      </w:r>
      <w:r>
        <w:rPr>
          <w:rStyle w:val="eop"/>
          <w:rFonts w:ascii="Calibri" w:hAnsi="Calibri" w:cs="Calibri"/>
        </w:rPr>
        <w:t> </w:t>
      </w:r>
    </w:p>
    <w:p w14:paraId="5A9FE2C6" w14:textId="77777777" w:rsidR="002348C2" w:rsidRDefault="002348C2" w:rsidP="00273C5B">
      <w:pPr>
        <w:pStyle w:val="paragraph"/>
        <w:numPr>
          <w:ilvl w:val="0"/>
          <w:numId w:val="72"/>
        </w:numPr>
        <w:spacing w:before="0" w:beforeAutospacing="0" w:after="0" w:afterAutospacing="0"/>
        <w:ind w:left="1800" w:firstLine="0"/>
        <w:jc w:val="both"/>
        <w:textAlignment w:val="baseline"/>
        <w:rPr>
          <w:rFonts w:ascii="Calibri" w:hAnsi="Calibri" w:cs="Calibri"/>
          <w:color w:val="000000"/>
        </w:rPr>
      </w:pPr>
      <w:r>
        <w:rPr>
          <w:rStyle w:val="normaltextrun"/>
          <w:rFonts w:ascii="Calibri" w:hAnsi="Calibri" w:cs="Calibri"/>
        </w:rPr>
        <w:t>Dlaždicové zobrazení koncipované tak, aby sloužilo jak pro rychlé zobrazení detailu jednotlivých předmětů, tak souvisle v rámci ucelené prezentace, s možností úpravy pořadí předmětů a jejich odebrání z vlastní kolekce.</w:t>
      </w:r>
      <w:r>
        <w:rPr>
          <w:rStyle w:val="eop"/>
          <w:rFonts w:ascii="Calibri" w:hAnsi="Calibri" w:cs="Calibri"/>
        </w:rPr>
        <w:t> </w:t>
      </w:r>
    </w:p>
    <w:p w14:paraId="42CBADDB" w14:textId="77777777" w:rsidR="002348C2" w:rsidRDefault="002348C2" w:rsidP="00273C5B">
      <w:pPr>
        <w:pStyle w:val="paragraph"/>
        <w:numPr>
          <w:ilvl w:val="0"/>
          <w:numId w:val="72"/>
        </w:numPr>
        <w:spacing w:before="0" w:beforeAutospacing="0" w:after="0" w:afterAutospacing="0"/>
        <w:ind w:left="1800" w:firstLine="0"/>
        <w:jc w:val="both"/>
        <w:textAlignment w:val="baseline"/>
        <w:rPr>
          <w:rFonts w:ascii="Calibri" w:hAnsi="Calibri" w:cs="Calibri"/>
        </w:rPr>
      </w:pPr>
      <w:r>
        <w:rPr>
          <w:rStyle w:val="normaltextrun"/>
          <w:rFonts w:ascii="Calibri" w:hAnsi="Calibri" w:cs="Calibri"/>
        </w:rPr>
        <w:t>U každého předmětu je zobrazen název, základní metadata (needitovatelné).</w:t>
      </w:r>
      <w:r>
        <w:rPr>
          <w:rStyle w:val="eop"/>
          <w:rFonts w:ascii="Calibri" w:hAnsi="Calibri" w:cs="Calibri"/>
        </w:rPr>
        <w:t> </w:t>
      </w:r>
    </w:p>
    <w:p w14:paraId="1AD981ED" w14:textId="77777777" w:rsidR="002348C2" w:rsidRDefault="002348C2" w:rsidP="00273C5B">
      <w:pPr>
        <w:pStyle w:val="paragraph"/>
        <w:numPr>
          <w:ilvl w:val="0"/>
          <w:numId w:val="72"/>
        </w:numPr>
        <w:spacing w:before="0" w:beforeAutospacing="0" w:after="0" w:afterAutospacing="0"/>
        <w:ind w:left="1800" w:firstLine="0"/>
        <w:jc w:val="both"/>
        <w:textAlignment w:val="baseline"/>
        <w:rPr>
          <w:rFonts w:ascii="Calibri" w:hAnsi="Calibri" w:cs="Calibri"/>
        </w:rPr>
      </w:pPr>
      <w:r>
        <w:rPr>
          <w:rStyle w:val="normaltextrun"/>
          <w:rFonts w:ascii="Calibri" w:hAnsi="Calibri" w:cs="Calibri"/>
        </w:rPr>
        <w:t>Vlastní krátký text u každého sbírkového předmětu.</w:t>
      </w:r>
      <w:r>
        <w:rPr>
          <w:rStyle w:val="eop"/>
          <w:rFonts w:ascii="Calibri" w:hAnsi="Calibri" w:cs="Calibri"/>
        </w:rPr>
        <w:t> </w:t>
      </w:r>
    </w:p>
    <w:p w14:paraId="750FDF60" w14:textId="745AAE0B" w:rsidR="00AE11DA" w:rsidRDefault="00AE11DA">
      <w:pPr>
        <w:spacing w:after="0" w:line="240" w:lineRule="auto"/>
        <w:rPr>
          <w:rFonts w:ascii="Arial" w:eastAsia="Times New Roman" w:hAnsi="Arial" w:cs="Arial"/>
          <w:sz w:val="24"/>
          <w:szCs w:val="24"/>
          <w:lang w:eastAsia="ar-SA"/>
        </w:rPr>
      </w:pPr>
      <w:r>
        <w:rPr>
          <w:rFonts w:ascii="Arial" w:eastAsia="Times New Roman" w:hAnsi="Arial" w:cs="Arial"/>
          <w:sz w:val="24"/>
          <w:szCs w:val="24"/>
          <w:lang w:eastAsia="ar-SA"/>
        </w:rPr>
        <w:br w:type="page"/>
      </w:r>
    </w:p>
    <w:p w14:paraId="2391B07E" w14:textId="77777777" w:rsidR="00FF6306" w:rsidRDefault="00FF6306" w:rsidP="00FF6306">
      <w:pPr>
        <w:pStyle w:val="paragraph"/>
        <w:spacing w:before="0" w:beforeAutospacing="0" w:after="0" w:afterAutospacing="0"/>
        <w:jc w:val="center"/>
        <w:textAlignment w:val="baseline"/>
        <w:rPr>
          <w:rStyle w:val="eop"/>
          <w:rFonts w:ascii="Arial" w:hAnsi="Arial" w:cs="Arial"/>
          <w:sz w:val="28"/>
          <w:szCs w:val="28"/>
        </w:rPr>
      </w:pPr>
      <w:r>
        <w:rPr>
          <w:rStyle w:val="normaltextrun"/>
          <w:rFonts w:ascii="Arial" w:hAnsi="Arial" w:cs="Arial"/>
          <w:b/>
          <w:bCs/>
          <w:sz w:val="28"/>
          <w:szCs w:val="28"/>
        </w:rPr>
        <w:lastRenderedPageBreak/>
        <w:t>Příloha P3 Smlouvy o dílo č. 231244</w:t>
      </w:r>
      <w:r>
        <w:rPr>
          <w:rStyle w:val="eop"/>
          <w:rFonts w:ascii="Arial" w:hAnsi="Arial" w:cs="Arial"/>
          <w:sz w:val="28"/>
          <w:szCs w:val="28"/>
        </w:rPr>
        <w:t> </w:t>
      </w:r>
    </w:p>
    <w:p w14:paraId="54003E69" w14:textId="77777777" w:rsidR="00FF6306" w:rsidRDefault="00FF6306" w:rsidP="00FF6306">
      <w:pPr>
        <w:pStyle w:val="paragraph"/>
        <w:spacing w:before="0" w:beforeAutospacing="0" w:after="0" w:afterAutospacing="0"/>
        <w:jc w:val="center"/>
        <w:textAlignment w:val="baseline"/>
        <w:rPr>
          <w:rFonts w:ascii="Segoe UI" w:hAnsi="Segoe UI" w:cs="Segoe UI"/>
          <w:sz w:val="18"/>
          <w:szCs w:val="18"/>
        </w:rPr>
      </w:pPr>
    </w:p>
    <w:p w14:paraId="272C9B21" w14:textId="77777777" w:rsidR="00FF6306" w:rsidRDefault="00FF6306" w:rsidP="00FF6306">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sz w:val="36"/>
          <w:szCs w:val="36"/>
        </w:rPr>
        <w:t>Rámcový harmonogram</w:t>
      </w:r>
      <w:r>
        <w:rPr>
          <w:rStyle w:val="eop"/>
          <w:rFonts w:ascii="Arial" w:hAnsi="Arial" w:cs="Arial"/>
          <w:sz w:val="36"/>
          <w:szCs w:val="36"/>
        </w:rPr>
        <w:t> </w:t>
      </w:r>
    </w:p>
    <w:p w14:paraId="75481428" w14:textId="77777777" w:rsidR="00FF6306" w:rsidRDefault="00FF6306" w:rsidP="00FF6306">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14:paraId="693A3432" w14:textId="77777777" w:rsidR="00FF6306" w:rsidRDefault="00FF6306" w:rsidP="00FF6306">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rPr>
        <w:t>Před započetím samotných prací vytvoří na základě níže uvedených milníků zhotovitel ve spolupráci s objednatelem podrobný harmonogram, v němž budou blíže specifikovány termíny jednotlivých kroků a mezikroků, včetně relevantních připomínkových a schvalovacích procesů. Doba trvání prací nesmí překročit dobu stanovenou v článku I/3 Smlouvy uzavřené mezi zhotovitelem a objednatelem.</w:t>
      </w:r>
      <w:r>
        <w:rPr>
          <w:rStyle w:val="eop"/>
          <w:rFonts w:ascii="Arial" w:hAnsi="Arial" w:cs="Arial"/>
        </w:rPr>
        <w:t> </w:t>
      </w:r>
    </w:p>
    <w:p w14:paraId="78F15121" w14:textId="77777777" w:rsidR="00FF6306" w:rsidRDefault="00FF6306" w:rsidP="00FF6306">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14:paraId="5CC25F90" w14:textId="77777777" w:rsidR="00FF6306" w:rsidRDefault="00FF6306" w:rsidP="00FF6306">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rPr>
        <w:t>Analýza projektu, návrh harmonogramu prací</w:t>
      </w:r>
      <w:r>
        <w:rPr>
          <w:rStyle w:val="eop"/>
          <w:rFonts w:ascii="Arial" w:hAnsi="Arial" w:cs="Arial"/>
        </w:rPr>
        <w:t> </w:t>
      </w:r>
    </w:p>
    <w:p w14:paraId="27D90BD4" w14:textId="77777777" w:rsidR="00FF6306" w:rsidRDefault="00FF6306" w:rsidP="00273C5B">
      <w:pPr>
        <w:pStyle w:val="paragraph"/>
        <w:numPr>
          <w:ilvl w:val="0"/>
          <w:numId w:val="73"/>
        </w:numPr>
        <w:spacing w:before="0" w:beforeAutospacing="0" w:after="0" w:afterAutospacing="0"/>
        <w:ind w:left="1080" w:firstLine="0"/>
        <w:jc w:val="both"/>
        <w:textAlignment w:val="baseline"/>
        <w:rPr>
          <w:rFonts w:ascii="Arial" w:hAnsi="Arial" w:cs="Arial"/>
        </w:rPr>
      </w:pPr>
      <w:r>
        <w:rPr>
          <w:rStyle w:val="normaltextrun"/>
          <w:rFonts w:ascii="Arial" w:hAnsi="Arial" w:cs="Arial"/>
        </w:rPr>
        <w:t>Úvodní schůzka, kde hotovitel představí všechny své konceptuální, vizuální nebo technické nejasnosti, týkající se tvorby grafických návrhů a manuálů</w:t>
      </w:r>
      <w:r>
        <w:rPr>
          <w:rStyle w:val="eop"/>
          <w:rFonts w:ascii="Arial" w:hAnsi="Arial" w:cs="Arial"/>
        </w:rPr>
        <w:t> </w:t>
      </w:r>
    </w:p>
    <w:p w14:paraId="4CA788CD" w14:textId="77777777" w:rsidR="00FF6306" w:rsidRDefault="00FF6306" w:rsidP="00273C5B">
      <w:pPr>
        <w:pStyle w:val="paragraph"/>
        <w:numPr>
          <w:ilvl w:val="0"/>
          <w:numId w:val="73"/>
        </w:numPr>
        <w:spacing w:before="0" w:beforeAutospacing="0" w:after="0" w:afterAutospacing="0"/>
        <w:ind w:left="1080" w:firstLine="0"/>
        <w:jc w:val="both"/>
        <w:textAlignment w:val="baseline"/>
        <w:rPr>
          <w:rFonts w:ascii="Arial" w:hAnsi="Arial" w:cs="Arial"/>
        </w:rPr>
      </w:pPr>
      <w:r>
        <w:rPr>
          <w:rStyle w:val="normaltextrun"/>
          <w:rFonts w:ascii="Arial" w:hAnsi="Arial" w:cs="Arial"/>
        </w:rPr>
        <w:t>Objednatel by měl všechny požadované nejasnosti vysvětlit, případně dodat potřebné materiály, aby mohl zhotovitel vytvořit podrobný harmonogram a začít pracovat na návrzích</w:t>
      </w:r>
      <w:r>
        <w:rPr>
          <w:rStyle w:val="eop"/>
          <w:rFonts w:ascii="Arial" w:hAnsi="Arial" w:cs="Arial"/>
        </w:rPr>
        <w:t> </w:t>
      </w:r>
    </w:p>
    <w:p w14:paraId="5237F092" w14:textId="77777777" w:rsidR="00FF6306" w:rsidRDefault="00FF6306" w:rsidP="00FF6306">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14:paraId="4714F18C" w14:textId="77777777" w:rsidR="00FF6306" w:rsidRDefault="00FF6306" w:rsidP="00FF6306">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rPr>
        <w:t>Wireframe nového portálu</w:t>
      </w:r>
      <w:r>
        <w:rPr>
          <w:rStyle w:val="eop"/>
          <w:rFonts w:ascii="Arial" w:hAnsi="Arial" w:cs="Arial"/>
        </w:rPr>
        <w:t> </w:t>
      </w:r>
    </w:p>
    <w:p w14:paraId="09835FE7" w14:textId="77777777" w:rsidR="00FF6306" w:rsidRDefault="00FF6306" w:rsidP="00273C5B">
      <w:pPr>
        <w:pStyle w:val="paragraph"/>
        <w:numPr>
          <w:ilvl w:val="0"/>
          <w:numId w:val="74"/>
        </w:numPr>
        <w:spacing w:before="0" w:beforeAutospacing="0" w:after="0" w:afterAutospacing="0"/>
        <w:ind w:left="1080" w:firstLine="0"/>
        <w:jc w:val="both"/>
        <w:textAlignment w:val="baseline"/>
        <w:rPr>
          <w:rFonts w:ascii="Arial" w:hAnsi="Arial" w:cs="Arial"/>
        </w:rPr>
      </w:pPr>
      <w:r>
        <w:rPr>
          <w:rStyle w:val="normaltextrun"/>
          <w:rFonts w:ascii="Arial" w:hAnsi="Arial" w:cs="Arial"/>
          <w:color w:val="000000"/>
        </w:rPr>
        <w:t>Informační architektura webu (přehled všech stránek, obsahu na nich a jejich vzájemné křížové propojení a vztahy)</w:t>
      </w:r>
      <w:r>
        <w:rPr>
          <w:rStyle w:val="eop"/>
          <w:rFonts w:ascii="Arial" w:hAnsi="Arial" w:cs="Arial"/>
          <w:color w:val="000000"/>
        </w:rPr>
        <w:t> </w:t>
      </w:r>
    </w:p>
    <w:p w14:paraId="1002E4CE" w14:textId="77777777" w:rsidR="00FF6306" w:rsidRDefault="00FF6306" w:rsidP="00273C5B">
      <w:pPr>
        <w:pStyle w:val="paragraph"/>
        <w:numPr>
          <w:ilvl w:val="0"/>
          <w:numId w:val="74"/>
        </w:numPr>
        <w:spacing w:before="0" w:beforeAutospacing="0" w:after="0" w:afterAutospacing="0"/>
        <w:ind w:left="1080" w:firstLine="0"/>
        <w:jc w:val="both"/>
        <w:textAlignment w:val="baseline"/>
        <w:rPr>
          <w:rFonts w:ascii="Arial" w:hAnsi="Arial" w:cs="Arial"/>
        </w:rPr>
      </w:pPr>
      <w:r>
        <w:rPr>
          <w:rStyle w:val="normaltextrun"/>
          <w:rFonts w:ascii="Arial" w:hAnsi="Arial" w:cs="Arial"/>
        </w:rPr>
        <w:t>Konceptuální návrh jednotlivých webových stránek zpracovaný formou wireframu</w:t>
      </w:r>
      <w:r>
        <w:rPr>
          <w:rStyle w:val="eop"/>
          <w:rFonts w:ascii="Arial" w:hAnsi="Arial" w:cs="Arial"/>
        </w:rPr>
        <w:t> </w:t>
      </w:r>
    </w:p>
    <w:p w14:paraId="5A107C0A" w14:textId="77777777" w:rsidR="00FF6306" w:rsidRDefault="00FF6306" w:rsidP="00273C5B">
      <w:pPr>
        <w:pStyle w:val="paragraph"/>
        <w:numPr>
          <w:ilvl w:val="0"/>
          <w:numId w:val="74"/>
        </w:numPr>
        <w:spacing w:before="0" w:beforeAutospacing="0" w:after="0" w:afterAutospacing="0"/>
        <w:ind w:left="1080" w:firstLine="0"/>
        <w:jc w:val="both"/>
        <w:textAlignment w:val="baseline"/>
        <w:rPr>
          <w:rFonts w:ascii="Arial" w:hAnsi="Arial" w:cs="Arial"/>
        </w:rPr>
      </w:pPr>
      <w:r>
        <w:rPr>
          <w:rStyle w:val="normaltextrun"/>
          <w:rFonts w:ascii="Arial" w:hAnsi="Arial" w:cs="Arial"/>
        </w:rPr>
        <w:t>Zhotovitel si může zvolit software a formu zpracování wireframů podle uvážení</w:t>
      </w:r>
      <w:r>
        <w:rPr>
          <w:rStyle w:val="eop"/>
          <w:rFonts w:ascii="Arial" w:hAnsi="Arial" w:cs="Arial"/>
        </w:rPr>
        <w:t> </w:t>
      </w:r>
    </w:p>
    <w:p w14:paraId="4573773B" w14:textId="77777777" w:rsidR="00FF6306" w:rsidRDefault="00FF6306" w:rsidP="00273C5B">
      <w:pPr>
        <w:pStyle w:val="paragraph"/>
        <w:numPr>
          <w:ilvl w:val="0"/>
          <w:numId w:val="74"/>
        </w:numPr>
        <w:spacing w:before="0" w:beforeAutospacing="0" w:after="0" w:afterAutospacing="0"/>
        <w:ind w:left="1080" w:firstLine="0"/>
        <w:jc w:val="both"/>
        <w:textAlignment w:val="baseline"/>
        <w:rPr>
          <w:rFonts w:ascii="Arial" w:hAnsi="Arial" w:cs="Arial"/>
        </w:rPr>
      </w:pPr>
      <w:r>
        <w:rPr>
          <w:rStyle w:val="normaltextrun"/>
          <w:rFonts w:ascii="Arial" w:hAnsi="Arial" w:cs="Arial"/>
        </w:rPr>
        <w:t>Wireframy by měly být digitálně zpracovány v detailním (hi-fidelity) zpracování např. v softwaru typu Adobe XD</w:t>
      </w:r>
      <w:r>
        <w:rPr>
          <w:rStyle w:val="eop"/>
          <w:rFonts w:ascii="Arial" w:hAnsi="Arial" w:cs="Arial"/>
        </w:rPr>
        <w:t> </w:t>
      </w:r>
    </w:p>
    <w:p w14:paraId="79B1E5FA" w14:textId="77777777" w:rsidR="00FF6306" w:rsidRDefault="00FF6306" w:rsidP="00273C5B">
      <w:pPr>
        <w:pStyle w:val="paragraph"/>
        <w:numPr>
          <w:ilvl w:val="0"/>
          <w:numId w:val="74"/>
        </w:numPr>
        <w:spacing w:before="0" w:beforeAutospacing="0" w:after="0" w:afterAutospacing="0"/>
        <w:ind w:left="1080" w:firstLine="0"/>
        <w:jc w:val="both"/>
        <w:textAlignment w:val="baseline"/>
        <w:rPr>
          <w:rFonts w:ascii="Arial" w:hAnsi="Arial" w:cs="Arial"/>
        </w:rPr>
      </w:pPr>
      <w:r>
        <w:rPr>
          <w:rStyle w:val="normaltextrun"/>
          <w:rFonts w:ascii="Arial" w:hAnsi="Arial" w:cs="Arial"/>
        </w:rPr>
        <w:t>Wireframy nemusí být interaktivní, pokud zpracovatel dostatečně jasně vyobrazí, jak jsou stránky propojené</w:t>
      </w:r>
      <w:r>
        <w:rPr>
          <w:rStyle w:val="eop"/>
          <w:rFonts w:ascii="Arial" w:hAnsi="Arial" w:cs="Arial"/>
        </w:rPr>
        <w:t> </w:t>
      </w:r>
    </w:p>
    <w:p w14:paraId="38D095F7" w14:textId="77777777" w:rsidR="00FF6306" w:rsidRDefault="00FF6306" w:rsidP="00273C5B">
      <w:pPr>
        <w:pStyle w:val="paragraph"/>
        <w:numPr>
          <w:ilvl w:val="0"/>
          <w:numId w:val="74"/>
        </w:numPr>
        <w:spacing w:before="0" w:beforeAutospacing="0" w:after="0" w:afterAutospacing="0"/>
        <w:ind w:left="1080" w:firstLine="0"/>
        <w:jc w:val="both"/>
        <w:textAlignment w:val="baseline"/>
        <w:rPr>
          <w:rFonts w:ascii="Arial" w:hAnsi="Arial" w:cs="Arial"/>
        </w:rPr>
      </w:pPr>
      <w:r>
        <w:rPr>
          <w:rStyle w:val="normaltextrun"/>
          <w:rFonts w:ascii="Arial" w:hAnsi="Arial" w:cs="Arial"/>
        </w:rPr>
        <w:t>Objednatel je oprávněn dokončený návrh wireframu připomínkovat, a to v maximálním počtu 5 připomínkových kol</w:t>
      </w:r>
      <w:r>
        <w:rPr>
          <w:rStyle w:val="eop"/>
          <w:rFonts w:ascii="Arial" w:hAnsi="Arial" w:cs="Arial"/>
        </w:rPr>
        <w:t> </w:t>
      </w:r>
    </w:p>
    <w:p w14:paraId="3515FF2B" w14:textId="77777777" w:rsidR="00FF6306" w:rsidRDefault="00FF6306" w:rsidP="00FF6306">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14:paraId="27EAF7AE" w14:textId="77777777" w:rsidR="00FF6306" w:rsidRDefault="00FF6306" w:rsidP="00FF6306">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rPr>
        <w:t>Grafický návrh hlavní stránky / konceptu vizuálního stylu</w:t>
      </w:r>
      <w:r>
        <w:rPr>
          <w:rStyle w:val="eop"/>
          <w:rFonts w:ascii="Arial" w:hAnsi="Arial" w:cs="Arial"/>
        </w:rPr>
        <w:t> </w:t>
      </w:r>
    </w:p>
    <w:p w14:paraId="7C2C86A1" w14:textId="77777777" w:rsidR="00FF6306" w:rsidRDefault="00FF6306" w:rsidP="00273C5B">
      <w:pPr>
        <w:pStyle w:val="paragraph"/>
        <w:numPr>
          <w:ilvl w:val="0"/>
          <w:numId w:val="75"/>
        </w:numPr>
        <w:spacing w:before="0" w:beforeAutospacing="0" w:after="0" w:afterAutospacing="0"/>
        <w:ind w:left="1080" w:firstLine="0"/>
        <w:jc w:val="both"/>
        <w:textAlignment w:val="baseline"/>
        <w:rPr>
          <w:rFonts w:ascii="Arial" w:hAnsi="Arial" w:cs="Arial"/>
        </w:rPr>
      </w:pPr>
      <w:r>
        <w:rPr>
          <w:rStyle w:val="normaltextrun"/>
          <w:rFonts w:ascii="Arial" w:hAnsi="Arial" w:cs="Arial"/>
        </w:rPr>
        <w:t>Objednatel je oprávněn dokončený návrh připomínkovat, a to v maximálním počtu 5 připomínkových kol</w:t>
      </w:r>
      <w:r>
        <w:rPr>
          <w:rStyle w:val="eop"/>
          <w:rFonts w:ascii="Arial" w:hAnsi="Arial" w:cs="Arial"/>
        </w:rPr>
        <w:t> </w:t>
      </w:r>
    </w:p>
    <w:p w14:paraId="5335C613" w14:textId="77777777" w:rsidR="00FF6306" w:rsidRDefault="00FF6306" w:rsidP="00FF6306">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14:paraId="50FC9CD8" w14:textId="77777777" w:rsidR="00FF6306" w:rsidRDefault="00FF6306" w:rsidP="00FF6306">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rPr>
        <w:t>Grafický návrh loga portálu</w:t>
      </w:r>
      <w:r>
        <w:rPr>
          <w:rStyle w:val="eop"/>
          <w:rFonts w:ascii="Arial" w:hAnsi="Arial" w:cs="Arial"/>
        </w:rPr>
        <w:t> </w:t>
      </w:r>
    </w:p>
    <w:p w14:paraId="0619F16D" w14:textId="77777777" w:rsidR="00FF6306" w:rsidRDefault="00FF6306" w:rsidP="00273C5B">
      <w:pPr>
        <w:pStyle w:val="paragraph"/>
        <w:numPr>
          <w:ilvl w:val="0"/>
          <w:numId w:val="76"/>
        </w:numPr>
        <w:spacing w:before="0" w:beforeAutospacing="0" w:after="0" w:afterAutospacing="0"/>
        <w:ind w:left="1080" w:firstLine="0"/>
        <w:jc w:val="both"/>
        <w:textAlignment w:val="baseline"/>
        <w:rPr>
          <w:rFonts w:ascii="Arial" w:hAnsi="Arial" w:cs="Arial"/>
        </w:rPr>
      </w:pPr>
      <w:r>
        <w:rPr>
          <w:rStyle w:val="normaltextrun"/>
          <w:rFonts w:ascii="Arial" w:hAnsi="Arial" w:cs="Arial"/>
        </w:rPr>
        <w:t>Objednatel je oprávněn dokončený návrh připomínkovat, a to v maximálním počtu 5 připomínkových kol</w:t>
      </w:r>
      <w:r>
        <w:rPr>
          <w:rStyle w:val="eop"/>
          <w:rFonts w:ascii="Arial" w:hAnsi="Arial" w:cs="Arial"/>
        </w:rPr>
        <w:t> </w:t>
      </w:r>
    </w:p>
    <w:p w14:paraId="2C4F85BE" w14:textId="77777777" w:rsidR="00FF6306" w:rsidRDefault="00FF6306" w:rsidP="00FF6306">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14:paraId="01CA84C5" w14:textId="77777777" w:rsidR="00FF6306" w:rsidRDefault="00FF6306" w:rsidP="00FF6306">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rPr>
        <w:t>Grafický návrh portálu</w:t>
      </w:r>
      <w:r>
        <w:rPr>
          <w:rStyle w:val="eop"/>
          <w:rFonts w:ascii="Arial" w:hAnsi="Arial" w:cs="Arial"/>
        </w:rPr>
        <w:t> </w:t>
      </w:r>
    </w:p>
    <w:p w14:paraId="51543CA0" w14:textId="77777777" w:rsidR="00FF6306" w:rsidRDefault="00FF6306" w:rsidP="00273C5B">
      <w:pPr>
        <w:pStyle w:val="paragraph"/>
        <w:numPr>
          <w:ilvl w:val="0"/>
          <w:numId w:val="77"/>
        </w:numPr>
        <w:spacing w:before="0" w:beforeAutospacing="0" w:after="0" w:afterAutospacing="0"/>
        <w:ind w:left="1080" w:firstLine="0"/>
        <w:jc w:val="both"/>
        <w:textAlignment w:val="baseline"/>
        <w:rPr>
          <w:rFonts w:ascii="Arial" w:hAnsi="Arial" w:cs="Arial"/>
        </w:rPr>
      </w:pPr>
      <w:r>
        <w:rPr>
          <w:rStyle w:val="normaltextrun"/>
          <w:rFonts w:ascii="Arial" w:hAnsi="Arial" w:cs="Arial"/>
        </w:rPr>
        <w:t>Na základě schváleného wireframe návrhu, grafiky hlavní stránky / konceptu vizuálního stylu a loga vytvoří zhotovitel kompletní grafiku webu</w:t>
      </w:r>
      <w:r>
        <w:rPr>
          <w:rStyle w:val="eop"/>
          <w:rFonts w:ascii="Arial" w:hAnsi="Arial" w:cs="Arial"/>
        </w:rPr>
        <w:t> </w:t>
      </w:r>
    </w:p>
    <w:p w14:paraId="27A6B5C6" w14:textId="77777777" w:rsidR="00FF6306" w:rsidRPr="00FF6306" w:rsidRDefault="00FF6306" w:rsidP="00273C5B">
      <w:pPr>
        <w:pStyle w:val="paragraph"/>
        <w:numPr>
          <w:ilvl w:val="0"/>
          <w:numId w:val="77"/>
        </w:numPr>
        <w:spacing w:before="0" w:beforeAutospacing="0" w:after="0" w:afterAutospacing="0"/>
        <w:ind w:left="1080" w:firstLine="0"/>
        <w:jc w:val="both"/>
        <w:textAlignment w:val="baseline"/>
        <w:rPr>
          <w:rStyle w:val="eop"/>
          <w:rFonts w:ascii="Arial" w:hAnsi="Arial" w:cs="Arial"/>
        </w:rPr>
      </w:pPr>
      <w:r>
        <w:rPr>
          <w:rStyle w:val="normaltextrun"/>
          <w:rFonts w:ascii="Arial" w:hAnsi="Arial" w:cs="Arial"/>
          <w:color w:val="000000"/>
        </w:rPr>
        <w:t>Objednatel je oprávněn dokončený návrh webu připomínkovat,</w:t>
      </w:r>
      <w:r>
        <w:rPr>
          <w:rStyle w:val="normaltextrun"/>
          <w:rFonts w:ascii="Arial" w:hAnsi="Arial" w:cs="Arial"/>
          <w:b/>
          <w:bCs/>
          <w:color w:val="000000"/>
        </w:rPr>
        <w:t xml:space="preserve"> </w:t>
      </w:r>
      <w:r>
        <w:rPr>
          <w:rStyle w:val="normaltextrun"/>
          <w:rFonts w:ascii="Arial" w:hAnsi="Arial" w:cs="Arial"/>
          <w:color w:val="000000"/>
        </w:rPr>
        <w:t>a to v maximálním počtu 5 připomínkových kol</w:t>
      </w:r>
      <w:r>
        <w:rPr>
          <w:rStyle w:val="eop"/>
          <w:rFonts w:ascii="Arial" w:hAnsi="Arial" w:cs="Arial"/>
          <w:color w:val="000000"/>
        </w:rPr>
        <w:t> </w:t>
      </w:r>
    </w:p>
    <w:p w14:paraId="1672C6AE" w14:textId="77777777" w:rsidR="00FF6306" w:rsidRDefault="00FF6306" w:rsidP="00FF6306">
      <w:pPr>
        <w:pStyle w:val="paragraph"/>
        <w:spacing w:before="0" w:beforeAutospacing="0" w:after="0" w:afterAutospacing="0"/>
        <w:ind w:left="1080"/>
        <w:jc w:val="both"/>
        <w:textAlignment w:val="baseline"/>
        <w:rPr>
          <w:rFonts w:ascii="Arial" w:hAnsi="Arial" w:cs="Arial"/>
        </w:rPr>
      </w:pPr>
    </w:p>
    <w:p w14:paraId="419829C6" w14:textId="77777777" w:rsidR="00FF6306" w:rsidRDefault="00FF6306" w:rsidP="00FF6306">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rPr>
        <w:lastRenderedPageBreak/>
        <w:t>Grafický návrh newsletteru</w:t>
      </w:r>
      <w:r>
        <w:rPr>
          <w:rStyle w:val="eop"/>
          <w:rFonts w:ascii="Arial" w:hAnsi="Arial" w:cs="Arial"/>
        </w:rPr>
        <w:t> </w:t>
      </w:r>
    </w:p>
    <w:p w14:paraId="0587574B" w14:textId="77777777" w:rsidR="00FF6306" w:rsidRDefault="00FF6306" w:rsidP="00273C5B">
      <w:pPr>
        <w:pStyle w:val="paragraph"/>
        <w:numPr>
          <w:ilvl w:val="0"/>
          <w:numId w:val="78"/>
        </w:numPr>
        <w:spacing w:before="0" w:beforeAutospacing="0" w:after="0" w:afterAutospacing="0"/>
        <w:ind w:left="1080" w:firstLine="0"/>
        <w:jc w:val="both"/>
        <w:textAlignment w:val="baseline"/>
        <w:rPr>
          <w:rFonts w:ascii="Arial" w:hAnsi="Arial" w:cs="Arial"/>
        </w:rPr>
      </w:pPr>
      <w:r>
        <w:rPr>
          <w:rStyle w:val="normaltextrun"/>
          <w:rFonts w:ascii="Arial" w:hAnsi="Arial" w:cs="Arial"/>
        </w:rPr>
        <w:t>Na základě schváleného grafického návrhu portálu a loga vytvoří zhotovitel grafický návrh newsletteru</w:t>
      </w:r>
      <w:r>
        <w:rPr>
          <w:rStyle w:val="eop"/>
          <w:rFonts w:ascii="Arial" w:hAnsi="Arial" w:cs="Arial"/>
        </w:rPr>
        <w:t> </w:t>
      </w:r>
    </w:p>
    <w:p w14:paraId="342C7ADD" w14:textId="77777777" w:rsidR="00FF6306" w:rsidRDefault="00FF6306" w:rsidP="00273C5B">
      <w:pPr>
        <w:pStyle w:val="paragraph"/>
        <w:numPr>
          <w:ilvl w:val="0"/>
          <w:numId w:val="78"/>
        </w:numPr>
        <w:spacing w:before="0" w:beforeAutospacing="0" w:after="0" w:afterAutospacing="0"/>
        <w:ind w:left="1080" w:firstLine="0"/>
        <w:jc w:val="both"/>
        <w:textAlignment w:val="baseline"/>
        <w:rPr>
          <w:rFonts w:ascii="Arial" w:hAnsi="Arial" w:cs="Arial"/>
        </w:rPr>
      </w:pPr>
      <w:r>
        <w:rPr>
          <w:rStyle w:val="normaltextrun"/>
          <w:rFonts w:ascii="Arial" w:hAnsi="Arial" w:cs="Arial"/>
        </w:rPr>
        <w:t>Objednatel je oprávněn dokončený návrh připomínkovat, a to v maximálním počtu 3 připomínkových kol</w:t>
      </w:r>
      <w:r>
        <w:rPr>
          <w:rStyle w:val="eop"/>
          <w:rFonts w:ascii="Arial" w:hAnsi="Arial" w:cs="Arial"/>
        </w:rPr>
        <w:t> </w:t>
      </w:r>
    </w:p>
    <w:p w14:paraId="297246FB" w14:textId="77777777" w:rsidR="00FF6306" w:rsidRDefault="00FF6306" w:rsidP="00FF6306">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14:paraId="2019C4BB" w14:textId="77777777" w:rsidR="00FF6306" w:rsidRDefault="00FF6306" w:rsidP="00FF6306">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rPr>
        <w:t>Grafický manuál k brandu portálu eSbírky</w:t>
      </w:r>
      <w:r>
        <w:rPr>
          <w:rStyle w:val="eop"/>
          <w:rFonts w:ascii="Arial" w:hAnsi="Arial" w:cs="Arial"/>
        </w:rPr>
        <w:t> </w:t>
      </w:r>
    </w:p>
    <w:p w14:paraId="179D0098" w14:textId="77777777" w:rsidR="00FF6306" w:rsidRDefault="00FF6306" w:rsidP="00273C5B">
      <w:pPr>
        <w:pStyle w:val="paragraph"/>
        <w:numPr>
          <w:ilvl w:val="0"/>
          <w:numId w:val="79"/>
        </w:numPr>
        <w:spacing w:before="0" w:beforeAutospacing="0" w:after="0" w:afterAutospacing="0"/>
        <w:ind w:left="1080" w:firstLine="0"/>
        <w:jc w:val="both"/>
        <w:textAlignment w:val="baseline"/>
        <w:rPr>
          <w:rFonts w:ascii="Arial" w:hAnsi="Arial" w:cs="Arial"/>
        </w:rPr>
      </w:pPr>
      <w:r>
        <w:rPr>
          <w:rStyle w:val="normaltextrun"/>
          <w:rFonts w:ascii="Arial" w:hAnsi="Arial" w:cs="Arial"/>
        </w:rPr>
        <w:t>Na základě schváleného grafického návrhu portálu a loga vytvoří zhotovitel grafický manuál k brandu portálu eSbírky, včetně logomanuálu, vzoru vizitek, plakátů a bannerů</w:t>
      </w:r>
      <w:r>
        <w:rPr>
          <w:rStyle w:val="eop"/>
          <w:rFonts w:ascii="Arial" w:hAnsi="Arial" w:cs="Arial"/>
        </w:rPr>
        <w:t> </w:t>
      </w:r>
    </w:p>
    <w:p w14:paraId="7D2C85B5" w14:textId="77777777" w:rsidR="00FF6306" w:rsidRDefault="00FF6306" w:rsidP="00FF6306">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14:paraId="30125D54" w14:textId="77777777" w:rsidR="00FF6306" w:rsidRDefault="00FF6306" w:rsidP="00FF6306">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2"/>
          <w:szCs w:val="22"/>
        </w:rPr>
        <w:t> </w:t>
      </w:r>
    </w:p>
    <w:p w14:paraId="55D3E3FD" w14:textId="77777777" w:rsidR="00A1573D" w:rsidRPr="009D12F5" w:rsidRDefault="00A1573D" w:rsidP="2388C80F">
      <w:pPr>
        <w:suppressAutoHyphens/>
        <w:spacing w:after="0" w:line="240" w:lineRule="auto"/>
        <w:rPr>
          <w:rFonts w:ascii="Arial" w:eastAsia="Times New Roman" w:hAnsi="Arial" w:cs="Arial"/>
          <w:sz w:val="24"/>
          <w:szCs w:val="24"/>
          <w:lang w:eastAsia="ar-SA"/>
        </w:rPr>
      </w:pPr>
    </w:p>
    <w:sectPr w:rsidR="00A1573D" w:rsidRPr="009D12F5" w:rsidSect="00751DD5">
      <w:headerReference w:type="even" r:id="rId24"/>
      <w:headerReference w:type="default" r:id="rId25"/>
      <w:footerReference w:type="even" r:id="rId26"/>
      <w:footerReference w:type="default" r:id="rId27"/>
      <w:headerReference w:type="first" r:id="rId28"/>
      <w:footerReference w:type="first" r:id="rId2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C3A064" w14:textId="77777777" w:rsidR="008C3DF8" w:rsidRDefault="008C3DF8">
      <w:r>
        <w:separator/>
      </w:r>
    </w:p>
  </w:endnote>
  <w:endnote w:type="continuationSeparator" w:id="0">
    <w:p w14:paraId="76D53680" w14:textId="77777777" w:rsidR="008C3DF8" w:rsidRDefault="008C3DF8">
      <w:r>
        <w:continuationSeparator/>
      </w:r>
    </w:p>
  </w:endnote>
  <w:endnote w:type="continuationNotice" w:id="1">
    <w:p w14:paraId="3AAD4143" w14:textId="77777777" w:rsidR="008C3DF8" w:rsidRDefault="008C3DF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21" w14:textId="77777777" w:rsidR="00676F19" w:rsidRDefault="00676F19" w:rsidP="00A5502F">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6B62F1B3" w14:textId="77777777" w:rsidR="00676F19" w:rsidRDefault="00676F19">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0001235"/>
      <w:docPartObj>
        <w:docPartGallery w:val="Page Numbers (Bottom of Page)"/>
        <w:docPartUnique/>
      </w:docPartObj>
    </w:sdtPr>
    <w:sdtContent>
      <w:p w14:paraId="29C53C56" w14:textId="78465230" w:rsidR="008F7046" w:rsidRDefault="008F7046">
        <w:pPr>
          <w:pStyle w:val="Zpat"/>
          <w:jc w:val="center"/>
        </w:pPr>
        <w:r>
          <w:fldChar w:fldCharType="begin"/>
        </w:r>
        <w:r>
          <w:instrText>PAGE   \* MERGEFORMAT</w:instrText>
        </w:r>
        <w:r>
          <w:fldChar w:fldCharType="separate"/>
        </w:r>
        <w:r>
          <w:t>2</w:t>
        </w:r>
        <w:r>
          <w:fldChar w:fldCharType="end"/>
        </w:r>
      </w:p>
    </w:sdtContent>
  </w:sdt>
  <w:p w14:paraId="42B69705" w14:textId="2F9A88A6" w:rsidR="6F9217C9" w:rsidRDefault="6F9217C9" w:rsidP="6F9217C9">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866A8" w14:textId="77777777" w:rsidR="008F7046" w:rsidRDefault="008F704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3F6C3B" w14:textId="77777777" w:rsidR="008C3DF8" w:rsidRDefault="008C3DF8">
      <w:r>
        <w:separator/>
      </w:r>
    </w:p>
  </w:footnote>
  <w:footnote w:type="continuationSeparator" w:id="0">
    <w:p w14:paraId="2C56A42B" w14:textId="77777777" w:rsidR="008C3DF8" w:rsidRDefault="008C3DF8">
      <w:r>
        <w:continuationSeparator/>
      </w:r>
    </w:p>
  </w:footnote>
  <w:footnote w:type="continuationNotice" w:id="1">
    <w:p w14:paraId="6D5871D6" w14:textId="77777777" w:rsidR="008C3DF8" w:rsidRDefault="008C3DF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8A0BD" w14:textId="77777777" w:rsidR="008F7046" w:rsidRDefault="008F7046">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72F21" w14:textId="0D4701E3" w:rsidR="00676F19" w:rsidRPr="00F37770" w:rsidRDefault="6F9217C9" w:rsidP="6F9217C9">
    <w:pPr>
      <w:spacing w:before="120" w:after="0" w:line="240" w:lineRule="auto"/>
      <w:jc w:val="right"/>
      <w:rPr>
        <w:rFonts w:ascii="Arial" w:eastAsia="Times New Roman" w:hAnsi="Arial" w:cs="Arial"/>
        <w:b/>
        <w:bCs/>
        <w:sz w:val="24"/>
        <w:szCs w:val="24"/>
        <w:lang w:eastAsia="ar-SA"/>
      </w:rPr>
    </w:pPr>
    <w:r w:rsidRPr="6F9217C9">
      <w:rPr>
        <w:rFonts w:ascii="Arial" w:eastAsia="Times New Roman" w:hAnsi="Arial" w:cs="Arial"/>
        <w:b/>
        <w:bCs/>
        <w:sz w:val="24"/>
        <w:szCs w:val="24"/>
        <w:lang w:eastAsia="ar-SA"/>
      </w:rPr>
      <w:t>č.j.2023/4326/NM</w:t>
    </w:r>
  </w:p>
  <w:p w14:paraId="02F2C34E" w14:textId="728DEAAC" w:rsidR="00676F19" w:rsidRPr="00F37770" w:rsidRDefault="00676F19" w:rsidP="6F9217C9"/>
  <w:p w14:paraId="2A7F2ECC" w14:textId="01262265" w:rsidR="6F9217C9" w:rsidRDefault="6F9217C9" w:rsidP="6F9217C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1BE5F" w14:textId="77777777" w:rsidR="008F7046" w:rsidRDefault="008F7046">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AB06352"/>
    <w:name w:val="Outline"/>
    <w:lvl w:ilvl="0">
      <w:start w:val="1"/>
      <w:numFmt w:val="decimal"/>
      <w:pStyle w:val="Nadpis1"/>
      <w:lvlText w:val="%1."/>
      <w:lvlJc w:val="left"/>
      <w:pPr>
        <w:tabs>
          <w:tab w:val="num" w:pos="360"/>
        </w:tabs>
        <w:ind w:left="360" w:hanging="360"/>
      </w:pPr>
    </w:lvl>
    <w:lvl w:ilvl="1">
      <w:start w:val="1"/>
      <w:numFmt w:val="decimal"/>
      <w:lvlText w:val="%1.%2."/>
      <w:lvlJc w:val="left"/>
      <w:pPr>
        <w:tabs>
          <w:tab w:val="num" w:pos="792"/>
        </w:tabs>
        <w:ind w:left="792" w:hanging="432"/>
      </w:pPr>
      <w:rPr>
        <w:b/>
      </w:rPr>
    </w:lvl>
    <w:lvl w:ilvl="2">
      <w:start w:val="1"/>
      <w:numFmt w:val="decimal"/>
      <w:lvlText w:val="%1.%2.%3."/>
      <w:lvlJc w:val="left"/>
      <w:pPr>
        <w:tabs>
          <w:tab w:val="num" w:pos="1224"/>
        </w:tabs>
        <w:ind w:left="1224" w:hanging="504"/>
      </w:pPr>
      <w:rPr>
        <w:b/>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15:restartNumberingAfterBreak="0">
    <w:nsid w:val="00000006"/>
    <w:multiLevelType w:val="multilevel"/>
    <w:tmpl w:val="00000006"/>
    <w:name w:val="WW8Num5"/>
    <w:lvl w:ilvl="0">
      <w:start w:val="1"/>
      <w:numFmt w:val="decimal"/>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0000008"/>
    <w:multiLevelType w:val="hybridMultilevel"/>
    <w:tmpl w:val="00000008"/>
    <w:name w:val="WW8Num7"/>
    <w:lvl w:ilvl="0" w:tplc="9C281F76">
      <w:start w:val="1"/>
      <w:numFmt w:val="decimal"/>
      <w:lvlText w:val="%1."/>
      <w:lvlJc w:val="left"/>
      <w:pPr>
        <w:tabs>
          <w:tab w:val="num" w:pos="360"/>
        </w:tabs>
        <w:ind w:left="360" w:hanging="360"/>
      </w:pPr>
    </w:lvl>
    <w:lvl w:ilvl="1" w:tplc="3438A568">
      <w:numFmt w:val="decimal"/>
      <w:lvlText w:val=""/>
      <w:lvlJc w:val="left"/>
    </w:lvl>
    <w:lvl w:ilvl="2" w:tplc="133E8E7A">
      <w:numFmt w:val="decimal"/>
      <w:lvlText w:val=""/>
      <w:lvlJc w:val="left"/>
    </w:lvl>
    <w:lvl w:ilvl="3" w:tplc="67C8BF2E">
      <w:numFmt w:val="decimal"/>
      <w:lvlText w:val=""/>
      <w:lvlJc w:val="left"/>
    </w:lvl>
    <w:lvl w:ilvl="4" w:tplc="FC76C6FA">
      <w:numFmt w:val="decimal"/>
      <w:lvlText w:val=""/>
      <w:lvlJc w:val="left"/>
    </w:lvl>
    <w:lvl w:ilvl="5" w:tplc="1334388E">
      <w:numFmt w:val="decimal"/>
      <w:lvlText w:val=""/>
      <w:lvlJc w:val="left"/>
    </w:lvl>
    <w:lvl w:ilvl="6" w:tplc="18F01FB2">
      <w:numFmt w:val="decimal"/>
      <w:lvlText w:val=""/>
      <w:lvlJc w:val="left"/>
    </w:lvl>
    <w:lvl w:ilvl="7" w:tplc="33ACB438">
      <w:numFmt w:val="decimal"/>
      <w:lvlText w:val=""/>
      <w:lvlJc w:val="left"/>
    </w:lvl>
    <w:lvl w:ilvl="8" w:tplc="5E1E15AC">
      <w:numFmt w:val="decimal"/>
      <w:lvlText w:val=""/>
      <w:lvlJc w:val="left"/>
    </w:lvl>
  </w:abstractNum>
  <w:abstractNum w:abstractNumId="3" w15:restartNumberingAfterBreak="0">
    <w:nsid w:val="0000000D"/>
    <w:multiLevelType w:val="multilevel"/>
    <w:tmpl w:val="0000000D"/>
    <w:name w:val="WW8Num12"/>
    <w:lvl w:ilvl="0">
      <w:start w:val="1"/>
      <w:numFmt w:val="decimal"/>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000000F"/>
    <w:multiLevelType w:val="hybridMultilevel"/>
    <w:tmpl w:val="0000000F"/>
    <w:name w:val="WW8Num14"/>
    <w:lvl w:ilvl="0" w:tplc="E9ACF18C">
      <w:start w:val="1"/>
      <w:numFmt w:val="decimal"/>
      <w:lvlText w:val="%1."/>
      <w:lvlJc w:val="left"/>
      <w:pPr>
        <w:tabs>
          <w:tab w:val="num" w:pos="720"/>
        </w:tabs>
        <w:ind w:left="720" w:hanging="360"/>
      </w:pPr>
    </w:lvl>
    <w:lvl w:ilvl="1" w:tplc="28965778">
      <w:numFmt w:val="decimal"/>
      <w:lvlText w:val=""/>
      <w:lvlJc w:val="left"/>
    </w:lvl>
    <w:lvl w:ilvl="2" w:tplc="08E0F2A4">
      <w:numFmt w:val="decimal"/>
      <w:lvlText w:val=""/>
      <w:lvlJc w:val="left"/>
    </w:lvl>
    <w:lvl w:ilvl="3" w:tplc="0AC0D91A">
      <w:numFmt w:val="decimal"/>
      <w:lvlText w:val=""/>
      <w:lvlJc w:val="left"/>
    </w:lvl>
    <w:lvl w:ilvl="4" w:tplc="4BAA1E02">
      <w:numFmt w:val="decimal"/>
      <w:lvlText w:val=""/>
      <w:lvlJc w:val="left"/>
    </w:lvl>
    <w:lvl w:ilvl="5" w:tplc="AD7032E6">
      <w:numFmt w:val="decimal"/>
      <w:lvlText w:val=""/>
      <w:lvlJc w:val="left"/>
    </w:lvl>
    <w:lvl w:ilvl="6" w:tplc="242C0EE8">
      <w:numFmt w:val="decimal"/>
      <w:lvlText w:val=""/>
      <w:lvlJc w:val="left"/>
    </w:lvl>
    <w:lvl w:ilvl="7" w:tplc="16A29C7C">
      <w:numFmt w:val="decimal"/>
      <w:lvlText w:val=""/>
      <w:lvlJc w:val="left"/>
    </w:lvl>
    <w:lvl w:ilvl="8" w:tplc="ABDEF62E">
      <w:numFmt w:val="decimal"/>
      <w:lvlText w:val=""/>
      <w:lvlJc w:val="left"/>
    </w:lvl>
  </w:abstractNum>
  <w:abstractNum w:abstractNumId="5" w15:restartNumberingAfterBreak="0">
    <w:nsid w:val="00000014"/>
    <w:multiLevelType w:val="hybridMultilevel"/>
    <w:tmpl w:val="00000014"/>
    <w:name w:val="WW8Num27"/>
    <w:lvl w:ilvl="0" w:tplc="7A860208">
      <w:numFmt w:val="bullet"/>
      <w:lvlText w:val="-"/>
      <w:lvlJc w:val="left"/>
      <w:pPr>
        <w:tabs>
          <w:tab w:val="num" w:pos="1068"/>
        </w:tabs>
        <w:ind w:left="1068" w:hanging="360"/>
      </w:pPr>
      <w:rPr>
        <w:rFonts w:ascii="Courier New" w:hAnsi="Courier New"/>
      </w:rPr>
    </w:lvl>
    <w:lvl w:ilvl="1" w:tplc="4EAA2ACC">
      <w:numFmt w:val="decimal"/>
      <w:lvlText w:val=""/>
      <w:lvlJc w:val="left"/>
    </w:lvl>
    <w:lvl w:ilvl="2" w:tplc="20DA8C3C">
      <w:numFmt w:val="decimal"/>
      <w:lvlText w:val=""/>
      <w:lvlJc w:val="left"/>
    </w:lvl>
    <w:lvl w:ilvl="3" w:tplc="52A0494E">
      <w:numFmt w:val="decimal"/>
      <w:lvlText w:val=""/>
      <w:lvlJc w:val="left"/>
    </w:lvl>
    <w:lvl w:ilvl="4" w:tplc="A8729404">
      <w:numFmt w:val="decimal"/>
      <w:lvlText w:val=""/>
      <w:lvlJc w:val="left"/>
    </w:lvl>
    <w:lvl w:ilvl="5" w:tplc="E90AE0C8">
      <w:numFmt w:val="decimal"/>
      <w:lvlText w:val=""/>
      <w:lvlJc w:val="left"/>
    </w:lvl>
    <w:lvl w:ilvl="6" w:tplc="1584CB7E">
      <w:numFmt w:val="decimal"/>
      <w:lvlText w:val=""/>
      <w:lvlJc w:val="left"/>
    </w:lvl>
    <w:lvl w:ilvl="7" w:tplc="43D487DA">
      <w:numFmt w:val="decimal"/>
      <w:lvlText w:val=""/>
      <w:lvlJc w:val="left"/>
    </w:lvl>
    <w:lvl w:ilvl="8" w:tplc="4FE69862">
      <w:numFmt w:val="decimal"/>
      <w:lvlText w:val=""/>
      <w:lvlJc w:val="left"/>
    </w:lvl>
  </w:abstractNum>
  <w:abstractNum w:abstractNumId="6" w15:restartNumberingAfterBreak="0">
    <w:nsid w:val="00000015"/>
    <w:multiLevelType w:val="multilevel"/>
    <w:tmpl w:val="00000015"/>
    <w:name w:val="WW8Num20"/>
    <w:lvl w:ilvl="0">
      <w:start w:val="1"/>
      <w:numFmt w:val="decimal"/>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0000017"/>
    <w:multiLevelType w:val="multilevel"/>
    <w:tmpl w:val="00000017"/>
    <w:name w:val="WW8Num22"/>
    <w:lvl w:ilvl="0">
      <w:start w:val="1"/>
      <w:numFmt w:val="decimal"/>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5D7490D"/>
    <w:multiLevelType w:val="multilevel"/>
    <w:tmpl w:val="DE6421BA"/>
    <w:lvl w:ilvl="0">
      <w:numFmt w:val="none"/>
      <w:pStyle w:val="SMLnadpis1"/>
      <w:suff w:val="nothing"/>
      <w:lvlText w:val=""/>
      <w:lvlJc w:val="center"/>
      <w:pPr>
        <w:ind w:left="0" w:firstLine="0"/>
      </w:pPr>
      <w:rPr>
        <w:rFonts w:hint="default"/>
      </w:rPr>
    </w:lvl>
    <w:lvl w:ilvl="1">
      <w:start w:val="1"/>
      <w:numFmt w:val="none"/>
      <w:lvlRestart w:val="0"/>
      <w:pStyle w:val="SMLnadpis2"/>
      <w:suff w:val="nothing"/>
      <w:lvlText w:val=""/>
      <w:lvlJc w:val="center"/>
      <w:pPr>
        <w:ind w:left="0" w:firstLine="0"/>
      </w:pPr>
      <w:rPr>
        <w:rFonts w:hint="default"/>
      </w:rPr>
    </w:lvl>
    <w:lvl w:ilvl="2">
      <w:start w:val="1"/>
      <w:numFmt w:val="decimal"/>
      <w:pStyle w:val="3slovanChar"/>
      <w:lvlText w:val="%3."/>
      <w:lvlJc w:val="left"/>
      <w:pPr>
        <w:tabs>
          <w:tab w:val="num" w:pos="520"/>
        </w:tabs>
        <w:ind w:left="520" w:hanging="340"/>
      </w:pPr>
      <w:rPr>
        <w:rFonts w:hint="default"/>
        <w:b/>
        <w:i w:val="0"/>
      </w:rPr>
    </w:lvl>
    <w:lvl w:ilvl="3">
      <w:start w:val="1"/>
      <w:numFmt w:val="decimal"/>
      <w:pStyle w:val="4slovanChar"/>
      <w:lvlText w:val="%3.%4."/>
      <w:lvlJc w:val="left"/>
      <w:pPr>
        <w:tabs>
          <w:tab w:val="num" w:pos="794"/>
        </w:tabs>
        <w:ind w:left="794" w:hanging="454"/>
      </w:pPr>
      <w:rPr>
        <w:rFonts w:hint="default"/>
      </w:rPr>
    </w:lvl>
    <w:lvl w:ilvl="4">
      <w:start w:val="1"/>
      <w:numFmt w:val="decimal"/>
      <w:lvlText w:val="%1.%2.%3.%4.%5."/>
      <w:lvlJc w:val="left"/>
      <w:pPr>
        <w:tabs>
          <w:tab w:val="num" w:pos="4320"/>
        </w:tabs>
        <w:ind w:left="2952" w:hanging="792"/>
      </w:pPr>
      <w:rPr>
        <w:rFonts w:hint="default"/>
      </w:rPr>
    </w:lvl>
    <w:lvl w:ilvl="5">
      <w:start w:val="1"/>
      <w:numFmt w:val="decimal"/>
      <w:lvlText w:val="%1.%2.%3.%4.%5.%6."/>
      <w:lvlJc w:val="left"/>
      <w:pPr>
        <w:tabs>
          <w:tab w:val="num" w:pos="5400"/>
        </w:tabs>
        <w:ind w:left="3456" w:hanging="936"/>
      </w:pPr>
      <w:rPr>
        <w:rFonts w:hint="default"/>
      </w:rPr>
    </w:lvl>
    <w:lvl w:ilvl="6">
      <w:start w:val="1"/>
      <w:numFmt w:val="decimal"/>
      <w:lvlText w:val="%1.%2.%3.%4.%5.%6.%7."/>
      <w:lvlJc w:val="left"/>
      <w:pPr>
        <w:tabs>
          <w:tab w:val="num" w:pos="6120"/>
        </w:tabs>
        <w:ind w:left="3960" w:hanging="1080"/>
      </w:pPr>
      <w:rPr>
        <w:rFonts w:hint="default"/>
      </w:rPr>
    </w:lvl>
    <w:lvl w:ilvl="7">
      <w:start w:val="1"/>
      <w:numFmt w:val="decimal"/>
      <w:lvlText w:val="%1.%2.%3.%4.%5.%6.%7.%8."/>
      <w:lvlJc w:val="left"/>
      <w:pPr>
        <w:tabs>
          <w:tab w:val="num" w:pos="6840"/>
        </w:tabs>
        <w:ind w:left="4464" w:hanging="1224"/>
      </w:pPr>
      <w:rPr>
        <w:rFonts w:hint="default"/>
      </w:rPr>
    </w:lvl>
    <w:lvl w:ilvl="8">
      <w:start w:val="1"/>
      <w:numFmt w:val="decimal"/>
      <w:lvlText w:val="%1.%2.%3.%4.%5.%6.%7.%8.%9."/>
      <w:lvlJc w:val="left"/>
      <w:pPr>
        <w:tabs>
          <w:tab w:val="num" w:pos="7560"/>
        </w:tabs>
        <w:ind w:left="5040" w:hanging="1440"/>
      </w:pPr>
      <w:rPr>
        <w:rFonts w:hint="default"/>
      </w:rPr>
    </w:lvl>
  </w:abstractNum>
  <w:abstractNum w:abstractNumId="9" w15:restartNumberingAfterBreak="0">
    <w:nsid w:val="0726708E"/>
    <w:multiLevelType w:val="multilevel"/>
    <w:tmpl w:val="8D8CC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7F209CA"/>
    <w:multiLevelType w:val="multilevel"/>
    <w:tmpl w:val="970C311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0CFD6950"/>
    <w:multiLevelType w:val="multilevel"/>
    <w:tmpl w:val="FD6A5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0EE173D6"/>
    <w:multiLevelType w:val="multilevel"/>
    <w:tmpl w:val="74AC7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42F74EF"/>
    <w:multiLevelType w:val="hybridMultilevel"/>
    <w:tmpl w:val="2B467B6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161D7BC7"/>
    <w:multiLevelType w:val="hybridMultilevel"/>
    <w:tmpl w:val="3E0829C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17624894"/>
    <w:multiLevelType w:val="multilevel"/>
    <w:tmpl w:val="2E3AD7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7C80A63"/>
    <w:multiLevelType w:val="multilevel"/>
    <w:tmpl w:val="40F2D53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15:restartNumberingAfterBreak="0">
    <w:nsid w:val="1ABA05ED"/>
    <w:multiLevelType w:val="multilevel"/>
    <w:tmpl w:val="0A4E8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1ADA65E9"/>
    <w:multiLevelType w:val="multilevel"/>
    <w:tmpl w:val="D3DE721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1C8423FE"/>
    <w:multiLevelType w:val="multilevel"/>
    <w:tmpl w:val="DF683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1F623BA5"/>
    <w:multiLevelType w:val="multilevel"/>
    <w:tmpl w:val="DD00E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1F7E4B02"/>
    <w:multiLevelType w:val="multilevel"/>
    <w:tmpl w:val="960E3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24A1698"/>
    <w:multiLevelType w:val="multilevel"/>
    <w:tmpl w:val="FF76E47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3" w15:restartNumberingAfterBreak="0">
    <w:nsid w:val="25A84E83"/>
    <w:multiLevelType w:val="hybridMultilevel"/>
    <w:tmpl w:val="7E90FD46"/>
    <w:lvl w:ilvl="0" w:tplc="041B0013">
      <w:start w:val="1"/>
      <w:numFmt w:val="upperRoman"/>
      <w:lvlText w:val="%1."/>
      <w:lvlJc w:val="right"/>
      <w:pPr>
        <w:ind w:left="36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2ADC698B"/>
    <w:multiLevelType w:val="multilevel"/>
    <w:tmpl w:val="A000AA3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5" w15:restartNumberingAfterBreak="0">
    <w:nsid w:val="2B576D46"/>
    <w:multiLevelType w:val="multilevel"/>
    <w:tmpl w:val="AF18B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2DE439FA"/>
    <w:multiLevelType w:val="multilevel"/>
    <w:tmpl w:val="C98A2F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2E6E5F07"/>
    <w:multiLevelType w:val="multilevel"/>
    <w:tmpl w:val="A6EC1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30DA53BE"/>
    <w:multiLevelType w:val="multilevel"/>
    <w:tmpl w:val="E51CEFA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9" w15:restartNumberingAfterBreak="0">
    <w:nsid w:val="33C24BF1"/>
    <w:multiLevelType w:val="multilevel"/>
    <w:tmpl w:val="2E3E4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38B70E48"/>
    <w:multiLevelType w:val="multilevel"/>
    <w:tmpl w:val="46768A9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38E02AF2"/>
    <w:multiLevelType w:val="multilevel"/>
    <w:tmpl w:val="714621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3A1A2408"/>
    <w:multiLevelType w:val="multilevel"/>
    <w:tmpl w:val="090C7C5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3" w15:restartNumberingAfterBreak="0">
    <w:nsid w:val="3BFA1312"/>
    <w:multiLevelType w:val="multilevel"/>
    <w:tmpl w:val="AB8CA05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4" w15:restartNumberingAfterBreak="0">
    <w:nsid w:val="3DF114A3"/>
    <w:multiLevelType w:val="multilevel"/>
    <w:tmpl w:val="DB38A4D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3ED41504"/>
    <w:multiLevelType w:val="multilevel"/>
    <w:tmpl w:val="CD909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3F0155E6"/>
    <w:multiLevelType w:val="multilevel"/>
    <w:tmpl w:val="35927A0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7" w15:restartNumberingAfterBreak="0">
    <w:nsid w:val="40553EAA"/>
    <w:multiLevelType w:val="multilevel"/>
    <w:tmpl w:val="940E615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8" w15:restartNumberingAfterBreak="0">
    <w:nsid w:val="40E56139"/>
    <w:multiLevelType w:val="multilevel"/>
    <w:tmpl w:val="23EC895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9" w15:restartNumberingAfterBreak="0">
    <w:nsid w:val="428776C1"/>
    <w:multiLevelType w:val="multilevel"/>
    <w:tmpl w:val="515C8B2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45785E83"/>
    <w:multiLevelType w:val="multilevel"/>
    <w:tmpl w:val="0D2A77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479D2568"/>
    <w:multiLevelType w:val="multilevel"/>
    <w:tmpl w:val="7A56B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47BC4A41"/>
    <w:multiLevelType w:val="multilevel"/>
    <w:tmpl w:val="EB2E015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3" w15:restartNumberingAfterBreak="0">
    <w:nsid w:val="481A43A5"/>
    <w:multiLevelType w:val="multilevel"/>
    <w:tmpl w:val="9D9A83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48825603"/>
    <w:multiLevelType w:val="multilevel"/>
    <w:tmpl w:val="F7F62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48E24938"/>
    <w:multiLevelType w:val="multilevel"/>
    <w:tmpl w:val="5DFCEB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48E65C6C"/>
    <w:multiLevelType w:val="multilevel"/>
    <w:tmpl w:val="DD3CFA7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7" w15:restartNumberingAfterBreak="0">
    <w:nsid w:val="4B61058D"/>
    <w:multiLevelType w:val="multilevel"/>
    <w:tmpl w:val="56DCB31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8" w15:restartNumberingAfterBreak="0">
    <w:nsid w:val="4C192A21"/>
    <w:multiLevelType w:val="multilevel"/>
    <w:tmpl w:val="FE362B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4E6A7409"/>
    <w:multiLevelType w:val="multilevel"/>
    <w:tmpl w:val="89A4C34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0" w15:restartNumberingAfterBreak="0">
    <w:nsid w:val="4F1D5178"/>
    <w:multiLevelType w:val="multilevel"/>
    <w:tmpl w:val="5F743A2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1" w15:restartNumberingAfterBreak="0">
    <w:nsid w:val="501A3F29"/>
    <w:multiLevelType w:val="multilevel"/>
    <w:tmpl w:val="7982034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2" w15:restartNumberingAfterBreak="0">
    <w:nsid w:val="506A2F1B"/>
    <w:multiLevelType w:val="multilevel"/>
    <w:tmpl w:val="CC86C80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3" w15:restartNumberingAfterBreak="0">
    <w:nsid w:val="50A34008"/>
    <w:multiLevelType w:val="multilevel"/>
    <w:tmpl w:val="7932F68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4" w15:restartNumberingAfterBreak="0">
    <w:nsid w:val="537A3F89"/>
    <w:multiLevelType w:val="multilevel"/>
    <w:tmpl w:val="72D26E5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54BD1E6F"/>
    <w:multiLevelType w:val="hybridMultilevel"/>
    <w:tmpl w:val="8B4E9FA2"/>
    <w:lvl w:ilvl="0" w:tplc="BE00A070">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56" w15:restartNumberingAfterBreak="0">
    <w:nsid w:val="56CA5B76"/>
    <w:multiLevelType w:val="multilevel"/>
    <w:tmpl w:val="161CA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15:restartNumberingAfterBreak="0">
    <w:nsid w:val="577036A0"/>
    <w:multiLevelType w:val="multilevel"/>
    <w:tmpl w:val="8C1A6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15:restartNumberingAfterBreak="0">
    <w:nsid w:val="58864FC6"/>
    <w:multiLevelType w:val="multilevel"/>
    <w:tmpl w:val="50AC2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15:restartNumberingAfterBreak="0">
    <w:nsid w:val="5931793D"/>
    <w:multiLevelType w:val="multilevel"/>
    <w:tmpl w:val="DE529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15:restartNumberingAfterBreak="0">
    <w:nsid w:val="5B843200"/>
    <w:multiLevelType w:val="multilevel"/>
    <w:tmpl w:val="EE64F52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1" w15:restartNumberingAfterBreak="0">
    <w:nsid w:val="600445BC"/>
    <w:multiLevelType w:val="multilevel"/>
    <w:tmpl w:val="ECBEF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 w15:restartNumberingAfterBreak="0">
    <w:nsid w:val="602656FD"/>
    <w:multiLevelType w:val="multilevel"/>
    <w:tmpl w:val="013CCAB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3" w15:restartNumberingAfterBreak="0">
    <w:nsid w:val="60295542"/>
    <w:multiLevelType w:val="multilevel"/>
    <w:tmpl w:val="2E18A1D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609507FE"/>
    <w:multiLevelType w:val="multilevel"/>
    <w:tmpl w:val="A2F2AB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60EE4AB8"/>
    <w:multiLevelType w:val="multilevel"/>
    <w:tmpl w:val="6D667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6" w15:restartNumberingAfterBreak="0">
    <w:nsid w:val="61582D7D"/>
    <w:multiLevelType w:val="multilevel"/>
    <w:tmpl w:val="A54020D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7" w15:restartNumberingAfterBreak="0">
    <w:nsid w:val="6279004F"/>
    <w:multiLevelType w:val="multilevel"/>
    <w:tmpl w:val="2250B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8" w15:restartNumberingAfterBreak="0">
    <w:nsid w:val="640A2098"/>
    <w:multiLevelType w:val="multilevel"/>
    <w:tmpl w:val="3E84D2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667D128D"/>
    <w:multiLevelType w:val="multilevel"/>
    <w:tmpl w:val="C3DA1F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67A15AFE"/>
    <w:multiLevelType w:val="multilevel"/>
    <w:tmpl w:val="2D347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1" w15:restartNumberingAfterBreak="0">
    <w:nsid w:val="69662BD8"/>
    <w:multiLevelType w:val="multilevel"/>
    <w:tmpl w:val="806ACC7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2" w15:restartNumberingAfterBreak="0">
    <w:nsid w:val="6CD16F5D"/>
    <w:multiLevelType w:val="multilevel"/>
    <w:tmpl w:val="045CAE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6E8F2A62"/>
    <w:multiLevelType w:val="multilevel"/>
    <w:tmpl w:val="4CB052D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4" w15:restartNumberingAfterBreak="0">
    <w:nsid w:val="710934D0"/>
    <w:multiLevelType w:val="multilevel"/>
    <w:tmpl w:val="4EC2C9E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5" w15:restartNumberingAfterBreak="0">
    <w:nsid w:val="712E4393"/>
    <w:multiLevelType w:val="multilevel"/>
    <w:tmpl w:val="5D8AE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6" w15:restartNumberingAfterBreak="0">
    <w:nsid w:val="725B6EF0"/>
    <w:multiLevelType w:val="multilevel"/>
    <w:tmpl w:val="9ECEC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7" w15:restartNumberingAfterBreak="0">
    <w:nsid w:val="728F2E29"/>
    <w:multiLevelType w:val="multilevel"/>
    <w:tmpl w:val="181C70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746D5AE8"/>
    <w:multiLevelType w:val="multilevel"/>
    <w:tmpl w:val="5F664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9" w15:restartNumberingAfterBreak="0">
    <w:nsid w:val="76A6203C"/>
    <w:multiLevelType w:val="hybridMultilevel"/>
    <w:tmpl w:val="B470B37C"/>
    <w:lvl w:ilvl="0" w:tplc="FFFFFFFF">
      <w:start w:val="1"/>
      <w:numFmt w:val="decimal"/>
      <w:lvlText w:val="%1."/>
      <w:lvlJc w:val="left"/>
      <w:pPr>
        <w:tabs>
          <w:tab w:val="num" w:pos="720"/>
        </w:tabs>
        <w:ind w:left="720" w:hanging="360"/>
      </w:pPr>
      <w:rPr>
        <w:rFonts w:hint="default"/>
        <w:b w:val="0"/>
        <w:i w:val="0"/>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80" w15:restartNumberingAfterBreak="0">
    <w:nsid w:val="7A2368E8"/>
    <w:multiLevelType w:val="multilevel"/>
    <w:tmpl w:val="9D2AEF8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1" w15:restartNumberingAfterBreak="0">
    <w:nsid w:val="7BD2766F"/>
    <w:multiLevelType w:val="multilevel"/>
    <w:tmpl w:val="8976F7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7C4F3D07"/>
    <w:multiLevelType w:val="multilevel"/>
    <w:tmpl w:val="E496E08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3" w15:restartNumberingAfterBreak="0">
    <w:nsid w:val="7DA91650"/>
    <w:multiLevelType w:val="hybridMultilevel"/>
    <w:tmpl w:val="2B467B60"/>
    <w:lvl w:ilvl="0" w:tplc="FFFFFFF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075980786">
    <w:abstractNumId w:val="0"/>
  </w:num>
  <w:num w:numId="2" w16cid:durableId="165172351">
    <w:abstractNumId w:val="1"/>
  </w:num>
  <w:num w:numId="3" w16cid:durableId="2012491640">
    <w:abstractNumId w:val="2"/>
  </w:num>
  <w:num w:numId="4" w16cid:durableId="375392974">
    <w:abstractNumId w:val="8"/>
    <w:lvlOverride w:ilvl="0">
      <w:lvl w:ilvl="0">
        <w:numFmt w:val="none"/>
        <w:pStyle w:val="SMLnadpis1"/>
        <w:suff w:val="nothing"/>
        <w:lvlText w:val=""/>
        <w:lvlJc w:val="center"/>
        <w:pPr>
          <w:ind w:left="0" w:firstLine="0"/>
        </w:pPr>
        <w:rPr>
          <w:rFonts w:hint="default"/>
        </w:rPr>
      </w:lvl>
    </w:lvlOverride>
    <w:lvlOverride w:ilvl="1">
      <w:lvl w:ilvl="1">
        <w:start w:val="1"/>
        <w:numFmt w:val="none"/>
        <w:lvlRestart w:val="0"/>
        <w:pStyle w:val="SMLnadpis2"/>
        <w:suff w:val="nothing"/>
        <w:lvlText w:val=""/>
        <w:lvlJc w:val="center"/>
        <w:pPr>
          <w:ind w:left="0" w:firstLine="0"/>
        </w:pPr>
        <w:rPr>
          <w:rFonts w:hint="default"/>
        </w:rPr>
      </w:lvl>
    </w:lvlOverride>
    <w:lvlOverride w:ilvl="2">
      <w:lvl w:ilvl="2">
        <w:start w:val="1"/>
        <w:numFmt w:val="decimal"/>
        <w:pStyle w:val="3slovanChar"/>
        <w:lvlText w:val="%3."/>
        <w:lvlJc w:val="left"/>
        <w:pPr>
          <w:tabs>
            <w:tab w:val="num" w:pos="520"/>
          </w:tabs>
          <w:ind w:left="520" w:hanging="340"/>
        </w:pPr>
        <w:rPr>
          <w:rFonts w:hint="default"/>
          <w:b/>
          <w:i w:val="0"/>
        </w:rPr>
      </w:lvl>
    </w:lvlOverride>
    <w:lvlOverride w:ilvl="3">
      <w:lvl w:ilvl="3">
        <w:start w:val="1"/>
        <w:numFmt w:val="decimal"/>
        <w:pStyle w:val="4slovanChar"/>
        <w:lvlText w:val="%3.%4."/>
        <w:lvlJc w:val="left"/>
        <w:pPr>
          <w:tabs>
            <w:tab w:val="num" w:pos="794"/>
          </w:tabs>
          <w:ind w:left="794" w:hanging="454"/>
        </w:pPr>
        <w:rPr>
          <w:rFonts w:hint="default"/>
          <w:strike w:val="0"/>
        </w:rPr>
      </w:lvl>
    </w:lvlOverride>
    <w:lvlOverride w:ilvl="4">
      <w:lvl w:ilvl="4">
        <w:start w:val="1"/>
        <w:numFmt w:val="decimal"/>
        <w:lvlText w:val="%1.%2.%3.%4.%5."/>
        <w:lvlJc w:val="left"/>
        <w:pPr>
          <w:tabs>
            <w:tab w:val="num" w:pos="4320"/>
          </w:tabs>
          <w:ind w:left="2952" w:hanging="792"/>
        </w:pPr>
        <w:rPr>
          <w:rFonts w:hint="default"/>
        </w:rPr>
      </w:lvl>
    </w:lvlOverride>
    <w:lvlOverride w:ilvl="5">
      <w:lvl w:ilvl="5">
        <w:start w:val="1"/>
        <w:numFmt w:val="decimal"/>
        <w:lvlText w:val="%1.%2.%3.%4.%5.%6."/>
        <w:lvlJc w:val="left"/>
        <w:pPr>
          <w:tabs>
            <w:tab w:val="num" w:pos="5400"/>
          </w:tabs>
          <w:ind w:left="3456" w:hanging="936"/>
        </w:pPr>
        <w:rPr>
          <w:rFonts w:hint="default"/>
        </w:rPr>
      </w:lvl>
    </w:lvlOverride>
    <w:lvlOverride w:ilvl="6">
      <w:lvl w:ilvl="6">
        <w:start w:val="1"/>
        <w:numFmt w:val="decimal"/>
        <w:lvlText w:val="%1.%2.%3.%4.%5.%6.%7."/>
        <w:lvlJc w:val="left"/>
        <w:pPr>
          <w:tabs>
            <w:tab w:val="num" w:pos="6120"/>
          </w:tabs>
          <w:ind w:left="3960" w:hanging="1080"/>
        </w:pPr>
        <w:rPr>
          <w:rFonts w:hint="default"/>
        </w:rPr>
      </w:lvl>
    </w:lvlOverride>
    <w:lvlOverride w:ilvl="7">
      <w:lvl w:ilvl="7">
        <w:start w:val="1"/>
        <w:numFmt w:val="decimal"/>
        <w:lvlText w:val="%1.%2.%3.%4.%5.%6.%7.%8."/>
        <w:lvlJc w:val="left"/>
        <w:pPr>
          <w:tabs>
            <w:tab w:val="num" w:pos="6840"/>
          </w:tabs>
          <w:ind w:left="4464" w:hanging="1224"/>
        </w:pPr>
        <w:rPr>
          <w:rFonts w:hint="default"/>
        </w:rPr>
      </w:lvl>
    </w:lvlOverride>
    <w:lvlOverride w:ilvl="8">
      <w:lvl w:ilvl="8">
        <w:start w:val="1"/>
        <w:numFmt w:val="decimal"/>
        <w:lvlText w:val="%1.%2.%3.%4.%5.%6.%7.%8.%9."/>
        <w:lvlJc w:val="left"/>
        <w:pPr>
          <w:tabs>
            <w:tab w:val="num" w:pos="7560"/>
          </w:tabs>
          <w:ind w:left="5040" w:hanging="1440"/>
        </w:pPr>
        <w:rPr>
          <w:rFonts w:hint="default"/>
        </w:rPr>
      </w:lvl>
    </w:lvlOverride>
  </w:num>
  <w:num w:numId="5" w16cid:durableId="1026716232">
    <w:abstractNumId w:val="79"/>
  </w:num>
  <w:num w:numId="6" w16cid:durableId="1330643249">
    <w:abstractNumId w:val="74"/>
  </w:num>
  <w:num w:numId="7" w16cid:durableId="1013534965">
    <w:abstractNumId w:val="83"/>
  </w:num>
  <w:num w:numId="8" w16cid:durableId="1756588927">
    <w:abstractNumId w:val="55"/>
  </w:num>
  <w:num w:numId="9" w16cid:durableId="567301136">
    <w:abstractNumId w:val="13"/>
  </w:num>
  <w:num w:numId="10" w16cid:durableId="1760054976">
    <w:abstractNumId w:val="14"/>
  </w:num>
  <w:num w:numId="11" w16cid:durableId="1153717494">
    <w:abstractNumId w:val="23"/>
  </w:num>
  <w:num w:numId="12" w16cid:durableId="1988511791">
    <w:abstractNumId w:val="40"/>
  </w:num>
  <w:num w:numId="13" w16cid:durableId="910964486">
    <w:abstractNumId w:val="18"/>
  </w:num>
  <w:num w:numId="14" w16cid:durableId="439302503">
    <w:abstractNumId w:val="34"/>
  </w:num>
  <w:num w:numId="15" w16cid:durableId="1268852912">
    <w:abstractNumId w:val="30"/>
  </w:num>
  <w:num w:numId="16" w16cid:durableId="833302896">
    <w:abstractNumId w:val="63"/>
  </w:num>
  <w:num w:numId="17" w16cid:durableId="1550417091">
    <w:abstractNumId w:val="54"/>
  </w:num>
  <w:num w:numId="18" w16cid:durableId="889877536">
    <w:abstractNumId w:val="46"/>
  </w:num>
  <w:num w:numId="19" w16cid:durableId="2106874137">
    <w:abstractNumId w:val="37"/>
  </w:num>
  <w:num w:numId="20" w16cid:durableId="1098406849">
    <w:abstractNumId w:val="76"/>
  </w:num>
  <w:num w:numId="21" w16cid:durableId="223107873">
    <w:abstractNumId w:val="12"/>
  </w:num>
  <w:num w:numId="22" w16cid:durableId="300116491">
    <w:abstractNumId w:val="58"/>
  </w:num>
  <w:num w:numId="23" w16cid:durableId="397367789">
    <w:abstractNumId w:val="47"/>
  </w:num>
  <w:num w:numId="24" w16cid:durableId="383917925">
    <w:abstractNumId w:val="71"/>
  </w:num>
  <w:num w:numId="25" w16cid:durableId="1577090060">
    <w:abstractNumId w:val="39"/>
  </w:num>
  <w:num w:numId="26" w16cid:durableId="872614166">
    <w:abstractNumId w:val="50"/>
  </w:num>
  <w:num w:numId="27" w16cid:durableId="1774396383">
    <w:abstractNumId w:val="59"/>
  </w:num>
  <w:num w:numId="28" w16cid:durableId="1280915326">
    <w:abstractNumId w:val="32"/>
  </w:num>
  <w:num w:numId="29" w16cid:durableId="1796440052">
    <w:abstractNumId w:val="77"/>
  </w:num>
  <w:num w:numId="30" w16cid:durableId="2138058942">
    <w:abstractNumId w:val="49"/>
  </w:num>
  <w:num w:numId="31" w16cid:durableId="1012682028">
    <w:abstractNumId w:val="81"/>
  </w:num>
  <w:num w:numId="32" w16cid:durableId="1941641237">
    <w:abstractNumId w:val="36"/>
  </w:num>
  <w:num w:numId="33" w16cid:durableId="978146486">
    <w:abstractNumId w:val="26"/>
  </w:num>
  <w:num w:numId="34" w16cid:durableId="1222250441">
    <w:abstractNumId w:val="73"/>
  </w:num>
  <w:num w:numId="35" w16cid:durableId="1682855195">
    <w:abstractNumId w:val="31"/>
  </w:num>
  <w:num w:numId="36" w16cid:durableId="169029262">
    <w:abstractNumId w:val="16"/>
  </w:num>
  <w:num w:numId="37" w16cid:durableId="1902138117">
    <w:abstractNumId w:val="68"/>
  </w:num>
  <w:num w:numId="38" w16cid:durableId="1326015228">
    <w:abstractNumId w:val="69"/>
  </w:num>
  <w:num w:numId="39" w16cid:durableId="1695495941">
    <w:abstractNumId w:val="66"/>
  </w:num>
  <w:num w:numId="40" w16cid:durableId="989214425">
    <w:abstractNumId w:val="15"/>
  </w:num>
  <w:num w:numId="41" w16cid:durableId="46884733">
    <w:abstractNumId w:val="25"/>
  </w:num>
  <w:num w:numId="42" w16cid:durableId="1755978516">
    <w:abstractNumId w:val="29"/>
  </w:num>
  <w:num w:numId="43" w16cid:durableId="601844127">
    <w:abstractNumId w:val="82"/>
  </w:num>
  <w:num w:numId="44" w16cid:durableId="879441250">
    <w:abstractNumId w:val="57"/>
  </w:num>
  <w:num w:numId="45" w16cid:durableId="192353483">
    <w:abstractNumId w:val="51"/>
  </w:num>
  <w:num w:numId="46" w16cid:durableId="1570379419">
    <w:abstractNumId w:val="78"/>
  </w:num>
  <w:num w:numId="47" w16cid:durableId="898979708">
    <w:abstractNumId w:val="60"/>
  </w:num>
  <w:num w:numId="48" w16cid:durableId="1139490479">
    <w:abstractNumId w:val="48"/>
  </w:num>
  <w:num w:numId="49" w16cid:durableId="68115056">
    <w:abstractNumId w:val="64"/>
  </w:num>
  <w:num w:numId="50" w16cid:durableId="463501850">
    <w:abstractNumId w:val="52"/>
  </w:num>
  <w:num w:numId="51" w16cid:durableId="1273130426">
    <w:abstractNumId w:val="72"/>
  </w:num>
  <w:num w:numId="52" w16cid:durableId="3483102">
    <w:abstractNumId w:val="42"/>
  </w:num>
  <w:num w:numId="53" w16cid:durableId="31655103">
    <w:abstractNumId w:val="75"/>
  </w:num>
  <w:num w:numId="54" w16cid:durableId="864178605">
    <w:abstractNumId w:val="44"/>
  </w:num>
  <w:num w:numId="55" w16cid:durableId="1892502060">
    <w:abstractNumId w:val="53"/>
  </w:num>
  <w:num w:numId="56" w16cid:durableId="872616763">
    <w:abstractNumId w:val="43"/>
  </w:num>
  <w:num w:numId="57" w16cid:durableId="1968584599">
    <w:abstractNumId w:val="33"/>
  </w:num>
  <w:num w:numId="58" w16cid:durableId="455678620">
    <w:abstractNumId w:val="45"/>
  </w:num>
  <w:num w:numId="59" w16cid:durableId="629283546">
    <w:abstractNumId w:val="22"/>
  </w:num>
  <w:num w:numId="60" w16cid:durableId="88502566">
    <w:abstractNumId w:val="20"/>
  </w:num>
  <w:num w:numId="61" w16cid:durableId="1616138648">
    <w:abstractNumId w:val="80"/>
  </w:num>
  <w:num w:numId="62" w16cid:durableId="1086732862">
    <w:abstractNumId w:val="28"/>
  </w:num>
  <w:num w:numId="63" w16cid:durableId="862473193">
    <w:abstractNumId w:val="67"/>
  </w:num>
  <w:num w:numId="64" w16cid:durableId="908998560">
    <w:abstractNumId w:val="35"/>
  </w:num>
  <w:num w:numId="65" w16cid:durableId="1803619060">
    <w:abstractNumId w:val="38"/>
  </w:num>
  <w:num w:numId="66" w16cid:durableId="101195467">
    <w:abstractNumId w:val="21"/>
  </w:num>
  <w:num w:numId="67" w16cid:durableId="157815756">
    <w:abstractNumId w:val="10"/>
  </w:num>
  <w:num w:numId="68" w16cid:durableId="1954700624">
    <w:abstractNumId w:val="41"/>
  </w:num>
  <w:num w:numId="69" w16cid:durableId="1248610850">
    <w:abstractNumId w:val="17"/>
  </w:num>
  <w:num w:numId="70" w16cid:durableId="2028289103">
    <w:abstractNumId w:val="24"/>
  </w:num>
  <w:num w:numId="71" w16cid:durableId="192882688">
    <w:abstractNumId w:val="11"/>
  </w:num>
  <w:num w:numId="72" w16cid:durableId="787696143">
    <w:abstractNumId w:val="62"/>
  </w:num>
  <w:num w:numId="73" w16cid:durableId="2063555375">
    <w:abstractNumId w:val="70"/>
  </w:num>
  <w:num w:numId="74" w16cid:durableId="1991668270">
    <w:abstractNumId w:val="65"/>
  </w:num>
  <w:num w:numId="75" w16cid:durableId="1220050780">
    <w:abstractNumId w:val="19"/>
  </w:num>
  <w:num w:numId="76" w16cid:durableId="96485025">
    <w:abstractNumId w:val="61"/>
  </w:num>
  <w:num w:numId="77" w16cid:durableId="1680352047">
    <w:abstractNumId w:val="9"/>
  </w:num>
  <w:num w:numId="78" w16cid:durableId="1213427323">
    <w:abstractNumId w:val="56"/>
  </w:num>
  <w:num w:numId="79" w16cid:durableId="1523280896">
    <w:abstractNumId w:val="27"/>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7E6"/>
    <w:rsid w:val="00000BD0"/>
    <w:rsid w:val="00006751"/>
    <w:rsid w:val="000067E6"/>
    <w:rsid w:val="0001406D"/>
    <w:rsid w:val="00020667"/>
    <w:rsid w:val="000339E3"/>
    <w:rsid w:val="0004525A"/>
    <w:rsid w:val="00067C4B"/>
    <w:rsid w:val="000716E7"/>
    <w:rsid w:val="00080DC4"/>
    <w:rsid w:val="00091EF2"/>
    <w:rsid w:val="00095692"/>
    <w:rsid w:val="00095E0E"/>
    <w:rsid w:val="000A3A80"/>
    <w:rsid w:val="000B7ED0"/>
    <w:rsid w:val="000D3E56"/>
    <w:rsid w:val="000D7970"/>
    <w:rsid w:val="000F58EB"/>
    <w:rsid w:val="000F7E54"/>
    <w:rsid w:val="00102223"/>
    <w:rsid w:val="00106585"/>
    <w:rsid w:val="00106774"/>
    <w:rsid w:val="001067E5"/>
    <w:rsid w:val="00134A44"/>
    <w:rsid w:val="0014488A"/>
    <w:rsid w:val="001541B1"/>
    <w:rsid w:val="00155E5A"/>
    <w:rsid w:val="001B7FFC"/>
    <w:rsid w:val="001C0912"/>
    <w:rsid w:val="001E2A78"/>
    <w:rsid w:val="001E36DC"/>
    <w:rsid w:val="001F0E45"/>
    <w:rsid w:val="00210AB3"/>
    <w:rsid w:val="00212988"/>
    <w:rsid w:val="00222D76"/>
    <w:rsid w:val="002348C2"/>
    <w:rsid w:val="00236F7D"/>
    <w:rsid w:val="002374C9"/>
    <w:rsid w:val="00251B57"/>
    <w:rsid w:val="002722DB"/>
    <w:rsid w:val="00273C5B"/>
    <w:rsid w:val="00285625"/>
    <w:rsid w:val="00293AB4"/>
    <w:rsid w:val="002A086C"/>
    <w:rsid w:val="002A0FC1"/>
    <w:rsid w:val="002B29C9"/>
    <w:rsid w:val="002F5EA4"/>
    <w:rsid w:val="00300E2B"/>
    <w:rsid w:val="00301686"/>
    <w:rsid w:val="003127F4"/>
    <w:rsid w:val="00314EB9"/>
    <w:rsid w:val="00322C41"/>
    <w:rsid w:val="00325378"/>
    <w:rsid w:val="00333E62"/>
    <w:rsid w:val="0034452F"/>
    <w:rsid w:val="0035179F"/>
    <w:rsid w:val="003C5180"/>
    <w:rsid w:val="003D1A08"/>
    <w:rsid w:val="003E4F6F"/>
    <w:rsid w:val="003F6F73"/>
    <w:rsid w:val="004053C8"/>
    <w:rsid w:val="00416314"/>
    <w:rsid w:val="00437D6A"/>
    <w:rsid w:val="004438C8"/>
    <w:rsid w:val="004669A6"/>
    <w:rsid w:val="00473EBC"/>
    <w:rsid w:val="00477A48"/>
    <w:rsid w:val="004955CC"/>
    <w:rsid w:val="004A4B8E"/>
    <w:rsid w:val="004C49BF"/>
    <w:rsid w:val="004D4B87"/>
    <w:rsid w:val="004E5E8E"/>
    <w:rsid w:val="00511EE2"/>
    <w:rsid w:val="00530B15"/>
    <w:rsid w:val="00536ACC"/>
    <w:rsid w:val="00552294"/>
    <w:rsid w:val="005544CD"/>
    <w:rsid w:val="005553BB"/>
    <w:rsid w:val="0055571A"/>
    <w:rsid w:val="00555AFF"/>
    <w:rsid w:val="00565AF2"/>
    <w:rsid w:val="0057284D"/>
    <w:rsid w:val="00582C1C"/>
    <w:rsid w:val="00596B5A"/>
    <w:rsid w:val="005A2E04"/>
    <w:rsid w:val="005A7009"/>
    <w:rsid w:val="005B3EED"/>
    <w:rsid w:val="005B4D8C"/>
    <w:rsid w:val="005B5973"/>
    <w:rsid w:val="00622F84"/>
    <w:rsid w:val="006325AB"/>
    <w:rsid w:val="00640CB5"/>
    <w:rsid w:val="00652D8D"/>
    <w:rsid w:val="006551C9"/>
    <w:rsid w:val="00662FD4"/>
    <w:rsid w:val="00663A49"/>
    <w:rsid w:val="0066609B"/>
    <w:rsid w:val="00666902"/>
    <w:rsid w:val="00675007"/>
    <w:rsid w:val="00676F19"/>
    <w:rsid w:val="00693D0E"/>
    <w:rsid w:val="0069575E"/>
    <w:rsid w:val="00697E75"/>
    <w:rsid w:val="006B07ED"/>
    <w:rsid w:val="006B0EB2"/>
    <w:rsid w:val="006E4342"/>
    <w:rsid w:val="00700FA9"/>
    <w:rsid w:val="007061FB"/>
    <w:rsid w:val="0070745A"/>
    <w:rsid w:val="00714072"/>
    <w:rsid w:val="00731317"/>
    <w:rsid w:val="00732840"/>
    <w:rsid w:val="00733E0F"/>
    <w:rsid w:val="00742D74"/>
    <w:rsid w:val="00751DD5"/>
    <w:rsid w:val="00756AF1"/>
    <w:rsid w:val="007617FE"/>
    <w:rsid w:val="00772293"/>
    <w:rsid w:val="00776049"/>
    <w:rsid w:val="0079279B"/>
    <w:rsid w:val="00794AA8"/>
    <w:rsid w:val="007B0186"/>
    <w:rsid w:val="007C3E6E"/>
    <w:rsid w:val="007C4F37"/>
    <w:rsid w:val="007D21EC"/>
    <w:rsid w:val="007E69F4"/>
    <w:rsid w:val="007F032A"/>
    <w:rsid w:val="007F731D"/>
    <w:rsid w:val="0080098B"/>
    <w:rsid w:val="008121AD"/>
    <w:rsid w:val="008315C3"/>
    <w:rsid w:val="00836644"/>
    <w:rsid w:val="00843A2D"/>
    <w:rsid w:val="00850E64"/>
    <w:rsid w:val="00866AB9"/>
    <w:rsid w:val="00867B22"/>
    <w:rsid w:val="00886D06"/>
    <w:rsid w:val="00894795"/>
    <w:rsid w:val="00897A45"/>
    <w:rsid w:val="008A3036"/>
    <w:rsid w:val="008B0030"/>
    <w:rsid w:val="008B6407"/>
    <w:rsid w:val="008C2431"/>
    <w:rsid w:val="008C3B55"/>
    <w:rsid w:val="008C3DF8"/>
    <w:rsid w:val="008D3C11"/>
    <w:rsid w:val="008F57D5"/>
    <w:rsid w:val="008F7046"/>
    <w:rsid w:val="009133CC"/>
    <w:rsid w:val="00922E14"/>
    <w:rsid w:val="0092652C"/>
    <w:rsid w:val="00936E10"/>
    <w:rsid w:val="009375CA"/>
    <w:rsid w:val="00970FF8"/>
    <w:rsid w:val="009800A9"/>
    <w:rsid w:val="00991C36"/>
    <w:rsid w:val="009A7581"/>
    <w:rsid w:val="009C5C02"/>
    <w:rsid w:val="009D12F5"/>
    <w:rsid w:val="009E7311"/>
    <w:rsid w:val="00A01DC6"/>
    <w:rsid w:val="00A1573D"/>
    <w:rsid w:val="00A5502F"/>
    <w:rsid w:val="00A70036"/>
    <w:rsid w:val="00A87511"/>
    <w:rsid w:val="00AD14EB"/>
    <w:rsid w:val="00AE11DA"/>
    <w:rsid w:val="00AE2073"/>
    <w:rsid w:val="00B01805"/>
    <w:rsid w:val="00B17C48"/>
    <w:rsid w:val="00B2403B"/>
    <w:rsid w:val="00B3703B"/>
    <w:rsid w:val="00B50B1E"/>
    <w:rsid w:val="00B50B44"/>
    <w:rsid w:val="00B765D6"/>
    <w:rsid w:val="00B8024C"/>
    <w:rsid w:val="00B91219"/>
    <w:rsid w:val="00B914AC"/>
    <w:rsid w:val="00BA4E48"/>
    <w:rsid w:val="00BB5E75"/>
    <w:rsid w:val="00C17CD4"/>
    <w:rsid w:val="00C40F5D"/>
    <w:rsid w:val="00C43464"/>
    <w:rsid w:val="00C434B2"/>
    <w:rsid w:val="00C4367E"/>
    <w:rsid w:val="00C467B8"/>
    <w:rsid w:val="00C50403"/>
    <w:rsid w:val="00C62911"/>
    <w:rsid w:val="00C7097A"/>
    <w:rsid w:val="00C8734E"/>
    <w:rsid w:val="00C877AF"/>
    <w:rsid w:val="00C936A3"/>
    <w:rsid w:val="00CA1912"/>
    <w:rsid w:val="00CA675D"/>
    <w:rsid w:val="00CA74C0"/>
    <w:rsid w:val="00CA764D"/>
    <w:rsid w:val="00CB0EAB"/>
    <w:rsid w:val="00CC1C26"/>
    <w:rsid w:val="00CD205C"/>
    <w:rsid w:val="00CD7C97"/>
    <w:rsid w:val="00CE0408"/>
    <w:rsid w:val="00D13B8A"/>
    <w:rsid w:val="00D17362"/>
    <w:rsid w:val="00D17A6F"/>
    <w:rsid w:val="00D2234C"/>
    <w:rsid w:val="00D32E9A"/>
    <w:rsid w:val="00D42B97"/>
    <w:rsid w:val="00D6176B"/>
    <w:rsid w:val="00DB631B"/>
    <w:rsid w:val="00DD46BE"/>
    <w:rsid w:val="00DF482E"/>
    <w:rsid w:val="00DF5C82"/>
    <w:rsid w:val="00DF60EF"/>
    <w:rsid w:val="00E046D4"/>
    <w:rsid w:val="00E06A37"/>
    <w:rsid w:val="00E119D8"/>
    <w:rsid w:val="00E148B1"/>
    <w:rsid w:val="00E1786E"/>
    <w:rsid w:val="00E329C2"/>
    <w:rsid w:val="00E32E79"/>
    <w:rsid w:val="00E420E9"/>
    <w:rsid w:val="00E42580"/>
    <w:rsid w:val="00E46B64"/>
    <w:rsid w:val="00E715C2"/>
    <w:rsid w:val="00E77164"/>
    <w:rsid w:val="00E8567A"/>
    <w:rsid w:val="00E86CC2"/>
    <w:rsid w:val="00E94395"/>
    <w:rsid w:val="00E95ACB"/>
    <w:rsid w:val="00E96AC5"/>
    <w:rsid w:val="00EB389D"/>
    <w:rsid w:val="00EC1112"/>
    <w:rsid w:val="00EC50DE"/>
    <w:rsid w:val="00ED1CD4"/>
    <w:rsid w:val="00EE0301"/>
    <w:rsid w:val="00EE0676"/>
    <w:rsid w:val="00EE0BF3"/>
    <w:rsid w:val="00EE5BA7"/>
    <w:rsid w:val="00EF052E"/>
    <w:rsid w:val="00F1534D"/>
    <w:rsid w:val="00F20A5A"/>
    <w:rsid w:val="00F3288D"/>
    <w:rsid w:val="00F37770"/>
    <w:rsid w:val="00F46C92"/>
    <w:rsid w:val="00F55A25"/>
    <w:rsid w:val="00F60AE5"/>
    <w:rsid w:val="00F610DF"/>
    <w:rsid w:val="00F63999"/>
    <w:rsid w:val="00F70F1A"/>
    <w:rsid w:val="00F71869"/>
    <w:rsid w:val="00FA6E59"/>
    <w:rsid w:val="00FC3A24"/>
    <w:rsid w:val="00FD460D"/>
    <w:rsid w:val="00FD77A8"/>
    <w:rsid w:val="00FE295F"/>
    <w:rsid w:val="00FE3027"/>
    <w:rsid w:val="00FE58B7"/>
    <w:rsid w:val="00FF2141"/>
    <w:rsid w:val="00FF6306"/>
    <w:rsid w:val="04080B75"/>
    <w:rsid w:val="05156B81"/>
    <w:rsid w:val="0666FBDB"/>
    <w:rsid w:val="085573D6"/>
    <w:rsid w:val="09AC82D2"/>
    <w:rsid w:val="09F533F0"/>
    <w:rsid w:val="0B36D72B"/>
    <w:rsid w:val="0B6B0E0D"/>
    <w:rsid w:val="0B9E0BEC"/>
    <w:rsid w:val="0CA0BADF"/>
    <w:rsid w:val="0D3C7937"/>
    <w:rsid w:val="11DE6336"/>
    <w:rsid w:val="15AEF356"/>
    <w:rsid w:val="15CD5782"/>
    <w:rsid w:val="16A7E727"/>
    <w:rsid w:val="172118ED"/>
    <w:rsid w:val="17741C1A"/>
    <w:rsid w:val="18ABF95F"/>
    <w:rsid w:val="1A00104A"/>
    <w:rsid w:val="1A29B6DA"/>
    <w:rsid w:val="1BA914FA"/>
    <w:rsid w:val="1DC6FBBF"/>
    <w:rsid w:val="1DD5948F"/>
    <w:rsid w:val="1E0A87EA"/>
    <w:rsid w:val="1EE1FAEA"/>
    <w:rsid w:val="2059979E"/>
    <w:rsid w:val="20E2C295"/>
    <w:rsid w:val="233A2179"/>
    <w:rsid w:val="2388C80F"/>
    <w:rsid w:val="23AD6CE9"/>
    <w:rsid w:val="252B89BB"/>
    <w:rsid w:val="25C72BC1"/>
    <w:rsid w:val="268952B4"/>
    <w:rsid w:val="29876288"/>
    <w:rsid w:val="2AD23AF0"/>
    <w:rsid w:val="2BC22B2D"/>
    <w:rsid w:val="2CD62FCF"/>
    <w:rsid w:val="2D1DE3ED"/>
    <w:rsid w:val="2F7E56BB"/>
    <w:rsid w:val="32AA95B7"/>
    <w:rsid w:val="3780892F"/>
    <w:rsid w:val="38F7F9AE"/>
    <w:rsid w:val="39DCB43E"/>
    <w:rsid w:val="3C465FFB"/>
    <w:rsid w:val="3C548E13"/>
    <w:rsid w:val="3C8167EE"/>
    <w:rsid w:val="3CAA07B7"/>
    <w:rsid w:val="3D0BE46B"/>
    <w:rsid w:val="3DCD3387"/>
    <w:rsid w:val="3E184991"/>
    <w:rsid w:val="41465F72"/>
    <w:rsid w:val="4146E186"/>
    <w:rsid w:val="433EF332"/>
    <w:rsid w:val="44038F60"/>
    <w:rsid w:val="46C48331"/>
    <w:rsid w:val="4ACC1C9C"/>
    <w:rsid w:val="4B1ABA4F"/>
    <w:rsid w:val="4D55186C"/>
    <w:rsid w:val="4F5E6CE1"/>
    <w:rsid w:val="5004C21C"/>
    <w:rsid w:val="50523D1A"/>
    <w:rsid w:val="513DE575"/>
    <w:rsid w:val="51A7CB10"/>
    <w:rsid w:val="51C8FA87"/>
    <w:rsid w:val="52350058"/>
    <w:rsid w:val="535EA6C2"/>
    <w:rsid w:val="5429AA62"/>
    <w:rsid w:val="54865046"/>
    <w:rsid w:val="550530CD"/>
    <w:rsid w:val="563FA194"/>
    <w:rsid w:val="57535B99"/>
    <w:rsid w:val="57796F0F"/>
    <w:rsid w:val="586B8F9A"/>
    <w:rsid w:val="58FBAA1F"/>
    <w:rsid w:val="5975E2B2"/>
    <w:rsid w:val="597656B0"/>
    <w:rsid w:val="5C8F880F"/>
    <w:rsid w:val="5DC59D39"/>
    <w:rsid w:val="5E0ADDAF"/>
    <w:rsid w:val="5E524AE0"/>
    <w:rsid w:val="61412F4F"/>
    <w:rsid w:val="62336916"/>
    <w:rsid w:val="62CCBD1E"/>
    <w:rsid w:val="62ED148B"/>
    <w:rsid w:val="63882437"/>
    <w:rsid w:val="63A7EF2C"/>
    <w:rsid w:val="63C8E2F8"/>
    <w:rsid w:val="64A3571F"/>
    <w:rsid w:val="65491C62"/>
    <w:rsid w:val="6922D645"/>
    <w:rsid w:val="696C8409"/>
    <w:rsid w:val="69783405"/>
    <w:rsid w:val="6B332544"/>
    <w:rsid w:val="6C0DBB3B"/>
    <w:rsid w:val="6CF51571"/>
    <w:rsid w:val="6E940A3F"/>
    <w:rsid w:val="6F9217C9"/>
    <w:rsid w:val="706FD4A7"/>
    <w:rsid w:val="71EE17AE"/>
    <w:rsid w:val="71F6BF7B"/>
    <w:rsid w:val="71FBCF03"/>
    <w:rsid w:val="7255390A"/>
    <w:rsid w:val="7468923E"/>
    <w:rsid w:val="75696502"/>
    <w:rsid w:val="756B5B97"/>
    <w:rsid w:val="763373B3"/>
    <w:rsid w:val="76DDDFD2"/>
    <w:rsid w:val="77A829AD"/>
    <w:rsid w:val="7B07EF10"/>
    <w:rsid w:val="7B29A608"/>
    <w:rsid w:val="7B7BD197"/>
    <w:rsid w:val="7BF5BBE1"/>
    <w:rsid w:val="7DF9FABB"/>
    <w:rsid w:val="7E5AAB63"/>
    <w:rsid w:val="7E9E531D"/>
    <w:rsid w:val="7EEAF6E6"/>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09C421"/>
  <w15:docId w15:val="{AC3DD7CA-5BC9-454F-9409-2653BF86F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0067E6"/>
    <w:pPr>
      <w:spacing w:after="200" w:line="276" w:lineRule="auto"/>
    </w:pPr>
    <w:rPr>
      <w:rFonts w:ascii="Calibri" w:eastAsia="Calibri" w:hAnsi="Calibri"/>
      <w:sz w:val="22"/>
      <w:szCs w:val="22"/>
      <w:lang w:eastAsia="en-US"/>
    </w:rPr>
  </w:style>
  <w:style w:type="paragraph" w:styleId="Nadpis1">
    <w:name w:val="heading 1"/>
    <w:basedOn w:val="Normln"/>
    <w:next w:val="Normln"/>
    <w:qFormat/>
    <w:rsid w:val="000067E6"/>
    <w:pPr>
      <w:keepNext/>
      <w:numPr>
        <w:numId w:val="1"/>
      </w:numPr>
      <w:suppressAutoHyphens/>
      <w:spacing w:before="240" w:after="60" w:line="240" w:lineRule="auto"/>
      <w:ind w:right="170"/>
      <w:outlineLvl w:val="0"/>
    </w:pPr>
    <w:rPr>
      <w:rFonts w:ascii="Arial" w:eastAsia="Times New Roman" w:hAnsi="Arial" w:cs="Arial"/>
      <w:b/>
      <w:bCs/>
      <w:kern w:val="1"/>
      <w:sz w:val="32"/>
      <w:szCs w:val="32"/>
      <w:lang w:eastAsia="ar-SA"/>
    </w:rPr>
  </w:style>
  <w:style w:type="paragraph" w:styleId="Nadpis5">
    <w:name w:val="heading 5"/>
    <w:basedOn w:val="Normln"/>
    <w:next w:val="Normln"/>
    <w:qFormat/>
    <w:rsid w:val="000067E6"/>
    <w:pPr>
      <w:keepNext/>
      <w:spacing w:after="120"/>
      <w:jc w:val="center"/>
      <w:outlineLvl w:val="4"/>
    </w:pPr>
    <w:rPr>
      <w:rFonts w:ascii="Arial" w:hAnsi="Arial" w:cs="Arial"/>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0067E6"/>
    <w:pPr>
      <w:widowControl w:val="0"/>
      <w:suppressAutoHyphens/>
      <w:autoSpaceDE w:val="0"/>
    </w:pPr>
    <w:rPr>
      <w:color w:val="000000"/>
      <w:sz w:val="24"/>
      <w:szCs w:val="24"/>
      <w:lang w:eastAsia="ar-SA"/>
    </w:rPr>
  </w:style>
  <w:style w:type="character" w:styleId="Hypertextovodkaz">
    <w:name w:val="Hyperlink"/>
    <w:unhideWhenUsed/>
    <w:rsid w:val="000067E6"/>
    <w:rPr>
      <w:color w:val="FF8400"/>
      <w:u w:val="single"/>
    </w:rPr>
  </w:style>
  <w:style w:type="paragraph" w:customStyle="1" w:styleId="1slaSEZChar1">
    <w:name w:val="(1) čísla SEZ Char1"/>
    <w:basedOn w:val="3slovanChar"/>
    <w:rsid w:val="000067E6"/>
    <w:rPr>
      <w:szCs w:val="22"/>
    </w:rPr>
  </w:style>
  <w:style w:type="paragraph" w:customStyle="1" w:styleId="4slovanChar">
    <w:name w:val="(4) číslované Char"/>
    <w:basedOn w:val="Normln"/>
    <w:rsid w:val="000067E6"/>
    <w:pPr>
      <w:numPr>
        <w:ilvl w:val="3"/>
        <w:numId w:val="4"/>
      </w:numPr>
      <w:spacing w:before="120" w:after="0" w:line="240" w:lineRule="auto"/>
      <w:jc w:val="both"/>
    </w:pPr>
    <w:rPr>
      <w:rFonts w:ascii="Times New Roman" w:eastAsia="Times New Roman" w:hAnsi="Times New Roman"/>
      <w:szCs w:val="24"/>
      <w:lang w:eastAsia="cs-CZ"/>
    </w:rPr>
  </w:style>
  <w:style w:type="paragraph" w:customStyle="1" w:styleId="3slovanChar">
    <w:name w:val="(3) číslované Char"/>
    <w:basedOn w:val="Normln"/>
    <w:rsid w:val="000067E6"/>
    <w:pPr>
      <w:numPr>
        <w:ilvl w:val="2"/>
        <w:numId w:val="4"/>
      </w:numPr>
      <w:spacing w:before="120" w:after="0" w:line="240" w:lineRule="auto"/>
      <w:jc w:val="both"/>
    </w:pPr>
    <w:rPr>
      <w:rFonts w:ascii="Times New Roman" w:eastAsia="Times New Roman" w:hAnsi="Times New Roman"/>
      <w:szCs w:val="24"/>
      <w:lang w:eastAsia="cs-CZ"/>
    </w:rPr>
  </w:style>
  <w:style w:type="paragraph" w:customStyle="1" w:styleId="SMLnadpis1">
    <w:name w:val="(SML) nadpis 1"/>
    <w:rsid w:val="000067E6"/>
    <w:pPr>
      <w:numPr>
        <w:numId w:val="4"/>
      </w:numPr>
      <w:spacing w:before="400" w:after="40"/>
      <w:jc w:val="center"/>
    </w:pPr>
    <w:rPr>
      <w:b/>
      <w:sz w:val="22"/>
      <w:szCs w:val="22"/>
    </w:rPr>
  </w:style>
  <w:style w:type="paragraph" w:customStyle="1" w:styleId="SMLnadpis2">
    <w:name w:val="(SML) nadpis 2"/>
    <w:rsid w:val="000067E6"/>
    <w:pPr>
      <w:numPr>
        <w:ilvl w:val="1"/>
        <w:numId w:val="4"/>
      </w:numPr>
      <w:spacing w:before="40" w:after="120"/>
      <w:jc w:val="center"/>
    </w:pPr>
    <w:rPr>
      <w:b/>
      <w:sz w:val="22"/>
      <w:szCs w:val="22"/>
    </w:rPr>
  </w:style>
  <w:style w:type="character" w:styleId="Odkaznakoment">
    <w:name w:val="annotation reference"/>
    <w:semiHidden/>
    <w:rsid w:val="0035179F"/>
    <w:rPr>
      <w:sz w:val="16"/>
      <w:szCs w:val="16"/>
    </w:rPr>
  </w:style>
  <w:style w:type="paragraph" w:styleId="Textkomente">
    <w:name w:val="annotation text"/>
    <w:basedOn w:val="Normln"/>
    <w:semiHidden/>
    <w:rsid w:val="0035179F"/>
    <w:rPr>
      <w:sz w:val="20"/>
      <w:szCs w:val="20"/>
    </w:rPr>
  </w:style>
  <w:style w:type="paragraph" w:styleId="Pedmtkomente">
    <w:name w:val="annotation subject"/>
    <w:basedOn w:val="Textkomente"/>
    <w:next w:val="Textkomente"/>
    <w:semiHidden/>
    <w:rsid w:val="0035179F"/>
    <w:rPr>
      <w:b/>
      <w:bCs/>
    </w:rPr>
  </w:style>
  <w:style w:type="paragraph" w:styleId="Textbubliny">
    <w:name w:val="Balloon Text"/>
    <w:basedOn w:val="Normln"/>
    <w:semiHidden/>
    <w:rsid w:val="0035179F"/>
    <w:rPr>
      <w:rFonts w:ascii="Tahoma" w:hAnsi="Tahoma" w:cs="Tahoma"/>
      <w:sz w:val="16"/>
      <w:szCs w:val="16"/>
    </w:rPr>
  </w:style>
  <w:style w:type="paragraph" w:styleId="Zhlav">
    <w:name w:val="header"/>
    <w:basedOn w:val="Normln"/>
    <w:rsid w:val="00F37770"/>
    <w:pPr>
      <w:tabs>
        <w:tab w:val="center" w:pos="4536"/>
        <w:tab w:val="right" w:pos="9072"/>
      </w:tabs>
    </w:pPr>
  </w:style>
  <w:style w:type="paragraph" w:styleId="Zpat">
    <w:name w:val="footer"/>
    <w:basedOn w:val="Normln"/>
    <w:link w:val="ZpatChar"/>
    <w:uiPriority w:val="99"/>
    <w:rsid w:val="00F37770"/>
    <w:pPr>
      <w:tabs>
        <w:tab w:val="center" w:pos="4536"/>
        <w:tab w:val="right" w:pos="9072"/>
      </w:tabs>
    </w:pPr>
  </w:style>
  <w:style w:type="character" w:styleId="slostrnky">
    <w:name w:val="page number"/>
    <w:basedOn w:val="Standardnpsmoodstavce"/>
    <w:rsid w:val="00714072"/>
  </w:style>
  <w:style w:type="paragraph" w:styleId="Odstavecseseznamem">
    <w:name w:val="List Paragraph"/>
    <w:basedOn w:val="Normln"/>
    <w:uiPriority w:val="34"/>
    <w:qFormat/>
    <w:rsid w:val="003F6F73"/>
    <w:pPr>
      <w:ind w:left="708"/>
    </w:pPr>
  </w:style>
  <w:style w:type="paragraph" w:customStyle="1" w:styleId="honey">
    <w:name w:val="honey"/>
    <w:basedOn w:val="Normln"/>
    <w:rsid w:val="00EC50DE"/>
    <w:pPr>
      <w:spacing w:after="0" w:line="360" w:lineRule="auto"/>
      <w:jc w:val="both"/>
    </w:pPr>
    <w:rPr>
      <w:rFonts w:ascii="Times New Roman" w:eastAsia="Times New Roman" w:hAnsi="Times New Roman"/>
      <w:sz w:val="24"/>
      <w:szCs w:val="20"/>
      <w:lang w:eastAsia="cs-CZ"/>
    </w:rPr>
  </w:style>
  <w:style w:type="character" w:customStyle="1" w:styleId="OdstavecsmlouvyCharChar">
    <w:name w:val="Odstavec smlouvy Char Char"/>
    <w:link w:val="Odstavecsmlouvy"/>
    <w:locked/>
    <w:rsid w:val="00C467B8"/>
    <w:rPr>
      <w:rFonts w:ascii="Calibri" w:hAnsi="Calibri" w:cs="Calibri"/>
      <w:szCs w:val="24"/>
    </w:rPr>
  </w:style>
  <w:style w:type="paragraph" w:customStyle="1" w:styleId="Odstavecsmlouvy">
    <w:name w:val="Odstavec smlouvy"/>
    <w:basedOn w:val="Zkladntext"/>
    <w:link w:val="OdstavecsmlouvyCharChar"/>
    <w:rsid w:val="00C467B8"/>
    <w:pPr>
      <w:spacing w:line="240" w:lineRule="auto"/>
      <w:jc w:val="both"/>
    </w:pPr>
    <w:rPr>
      <w:rFonts w:eastAsia="Times New Roman" w:cs="Calibri"/>
      <w:sz w:val="20"/>
      <w:szCs w:val="24"/>
      <w:lang w:eastAsia="cs-CZ"/>
    </w:rPr>
  </w:style>
  <w:style w:type="paragraph" w:styleId="Zkladntext">
    <w:name w:val="Body Text"/>
    <w:basedOn w:val="Normln"/>
    <w:link w:val="ZkladntextChar"/>
    <w:rsid w:val="00C467B8"/>
    <w:pPr>
      <w:spacing w:after="120"/>
    </w:pPr>
  </w:style>
  <w:style w:type="character" w:customStyle="1" w:styleId="ZkladntextChar">
    <w:name w:val="Základní text Char"/>
    <w:basedOn w:val="Standardnpsmoodstavce"/>
    <w:link w:val="Zkladntext"/>
    <w:rsid w:val="00C467B8"/>
    <w:rPr>
      <w:rFonts w:ascii="Calibri" w:eastAsia="Calibri" w:hAnsi="Calibri"/>
      <w:sz w:val="22"/>
      <w:szCs w:val="22"/>
      <w:lang w:eastAsia="en-US"/>
    </w:rPr>
  </w:style>
  <w:style w:type="paragraph" w:styleId="Revize">
    <w:name w:val="Revision"/>
    <w:hidden/>
    <w:uiPriority w:val="99"/>
    <w:semiHidden/>
    <w:rsid w:val="00EB389D"/>
    <w:rPr>
      <w:rFonts w:ascii="Calibri" w:eastAsia="Calibri" w:hAnsi="Calibri"/>
      <w:sz w:val="22"/>
      <w:szCs w:val="22"/>
      <w:lang w:eastAsia="en-US"/>
    </w:rPr>
  </w:style>
  <w:style w:type="table" w:styleId="Mkatabulky">
    <w:name w:val="Table Grid"/>
    <w:basedOn w:val="Normlntabulka"/>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ormaltextrun">
    <w:name w:val="normaltextrun"/>
    <w:basedOn w:val="Standardnpsmoodstavce"/>
    <w:rsid w:val="008D3C11"/>
  </w:style>
  <w:style w:type="paragraph" w:customStyle="1" w:styleId="paragraph">
    <w:name w:val="paragraph"/>
    <w:basedOn w:val="Normln"/>
    <w:rsid w:val="00FD77A8"/>
    <w:pPr>
      <w:spacing w:before="100" w:beforeAutospacing="1" w:after="100" w:afterAutospacing="1" w:line="240" w:lineRule="auto"/>
    </w:pPr>
    <w:rPr>
      <w:rFonts w:ascii="Times New Roman" w:eastAsia="Times New Roman" w:hAnsi="Times New Roman"/>
      <w:sz w:val="24"/>
      <w:szCs w:val="24"/>
      <w:lang w:eastAsia="cs-CZ"/>
    </w:rPr>
  </w:style>
  <w:style w:type="character" w:customStyle="1" w:styleId="eop">
    <w:name w:val="eop"/>
    <w:basedOn w:val="Standardnpsmoodstavce"/>
    <w:rsid w:val="00FD77A8"/>
  </w:style>
  <w:style w:type="character" w:customStyle="1" w:styleId="ZpatChar">
    <w:name w:val="Zápatí Char"/>
    <w:basedOn w:val="Standardnpsmoodstavce"/>
    <w:link w:val="Zpat"/>
    <w:uiPriority w:val="99"/>
    <w:rsid w:val="008F7046"/>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4985384">
      <w:bodyDiv w:val="1"/>
      <w:marLeft w:val="0"/>
      <w:marRight w:val="0"/>
      <w:marTop w:val="0"/>
      <w:marBottom w:val="0"/>
      <w:divBdr>
        <w:top w:val="none" w:sz="0" w:space="0" w:color="auto"/>
        <w:left w:val="none" w:sz="0" w:space="0" w:color="auto"/>
        <w:bottom w:val="none" w:sz="0" w:space="0" w:color="auto"/>
        <w:right w:val="none" w:sz="0" w:space="0" w:color="auto"/>
      </w:divBdr>
      <w:divsChild>
        <w:div w:id="150220024">
          <w:marLeft w:val="0"/>
          <w:marRight w:val="0"/>
          <w:marTop w:val="0"/>
          <w:marBottom w:val="0"/>
          <w:divBdr>
            <w:top w:val="none" w:sz="0" w:space="0" w:color="auto"/>
            <w:left w:val="none" w:sz="0" w:space="0" w:color="auto"/>
            <w:bottom w:val="none" w:sz="0" w:space="0" w:color="auto"/>
            <w:right w:val="none" w:sz="0" w:space="0" w:color="auto"/>
          </w:divBdr>
          <w:divsChild>
            <w:div w:id="16002182">
              <w:marLeft w:val="0"/>
              <w:marRight w:val="0"/>
              <w:marTop w:val="0"/>
              <w:marBottom w:val="0"/>
              <w:divBdr>
                <w:top w:val="none" w:sz="0" w:space="0" w:color="auto"/>
                <w:left w:val="none" w:sz="0" w:space="0" w:color="auto"/>
                <w:bottom w:val="none" w:sz="0" w:space="0" w:color="auto"/>
                <w:right w:val="none" w:sz="0" w:space="0" w:color="auto"/>
              </w:divBdr>
            </w:div>
            <w:div w:id="34041870">
              <w:marLeft w:val="0"/>
              <w:marRight w:val="0"/>
              <w:marTop w:val="0"/>
              <w:marBottom w:val="0"/>
              <w:divBdr>
                <w:top w:val="none" w:sz="0" w:space="0" w:color="auto"/>
                <w:left w:val="none" w:sz="0" w:space="0" w:color="auto"/>
                <w:bottom w:val="none" w:sz="0" w:space="0" w:color="auto"/>
                <w:right w:val="none" w:sz="0" w:space="0" w:color="auto"/>
              </w:divBdr>
            </w:div>
            <w:div w:id="439881516">
              <w:marLeft w:val="0"/>
              <w:marRight w:val="0"/>
              <w:marTop w:val="0"/>
              <w:marBottom w:val="0"/>
              <w:divBdr>
                <w:top w:val="none" w:sz="0" w:space="0" w:color="auto"/>
                <w:left w:val="none" w:sz="0" w:space="0" w:color="auto"/>
                <w:bottom w:val="none" w:sz="0" w:space="0" w:color="auto"/>
                <w:right w:val="none" w:sz="0" w:space="0" w:color="auto"/>
              </w:divBdr>
            </w:div>
            <w:div w:id="466122882">
              <w:marLeft w:val="0"/>
              <w:marRight w:val="0"/>
              <w:marTop w:val="0"/>
              <w:marBottom w:val="0"/>
              <w:divBdr>
                <w:top w:val="none" w:sz="0" w:space="0" w:color="auto"/>
                <w:left w:val="none" w:sz="0" w:space="0" w:color="auto"/>
                <w:bottom w:val="none" w:sz="0" w:space="0" w:color="auto"/>
                <w:right w:val="none" w:sz="0" w:space="0" w:color="auto"/>
              </w:divBdr>
            </w:div>
            <w:div w:id="591470768">
              <w:marLeft w:val="0"/>
              <w:marRight w:val="0"/>
              <w:marTop w:val="0"/>
              <w:marBottom w:val="0"/>
              <w:divBdr>
                <w:top w:val="none" w:sz="0" w:space="0" w:color="auto"/>
                <w:left w:val="none" w:sz="0" w:space="0" w:color="auto"/>
                <w:bottom w:val="none" w:sz="0" w:space="0" w:color="auto"/>
                <w:right w:val="none" w:sz="0" w:space="0" w:color="auto"/>
              </w:divBdr>
            </w:div>
            <w:div w:id="756172221">
              <w:marLeft w:val="0"/>
              <w:marRight w:val="0"/>
              <w:marTop w:val="0"/>
              <w:marBottom w:val="0"/>
              <w:divBdr>
                <w:top w:val="none" w:sz="0" w:space="0" w:color="auto"/>
                <w:left w:val="none" w:sz="0" w:space="0" w:color="auto"/>
                <w:bottom w:val="none" w:sz="0" w:space="0" w:color="auto"/>
                <w:right w:val="none" w:sz="0" w:space="0" w:color="auto"/>
              </w:divBdr>
            </w:div>
            <w:div w:id="970135022">
              <w:marLeft w:val="0"/>
              <w:marRight w:val="0"/>
              <w:marTop w:val="0"/>
              <w:marBottom w:val="0"/>
              <w:divBdr>
                <w:top w:val="none" w:sz="0" w:space="0" w:color="auto"/>
                <w:left w:val="none" w:sz="0" w:space="0" w:color="auto"/>
                <w:bottom w:val="none" w:sz="0" w:space="0" w:color="auto"/>
                <w:right w:val="none" w:sz="0" w:space="0" w:color="auto"/>
              </w:divBdr>
            </w:div>
            <w:div w:id="1059866516">
              <w:marLeft w:val="0"/>
              <w:marRight w:val="0"/>
              <w:marTop w:val="0"/>
              <w:marBottom w:val="0"/>
              <w:divBdr>
                <w:top w:val="none" w:sz="0" w:space="0" w:color="auto"/>
                <w:left w:val="none" w:sz="0" w:space="0" w:color="auto"/>
                <w:bottom w:val="none" w:sz="0" w:space="0" w:color="auto"/>
                <w:right w:val="none" w:sz="0" w:space="0" w:color="auto"/>
              </w:divBdr>
            </w:div>
            <w:div w:id="1307011617">
              <w:marLeft w:val="0"/>
              <w:marRight w:val="0"/>
              <w:marTop w:val="0"/>
              <w:marBottom w:val="0"/>
              <w:divBdr>
                <w:top w:val="none" w:sz="0" w:space="0" w:color="auto"/>
                <w:left w:val="none" w:sz="0" w:space="0" w:color="auto"/>
                <w:bottom w:val="none" w:sz="0" w:space="0" w:color="auto"/>
                <w:right w:val="none" w:sz="0" w:space="0" w:color="auto"/>
              </w:divBdr>
            </w:div>
            <w:div w:id="1310552278">
              <w:marLeft w:val="0"/>
              <w:marRight w:val="0"/>
              <w:marTop w:val="0"/>
              <w:marBottom w:val="0"/>
              <w:divBdr>
                <w:top w:val="none" w:sz="0" w:space="0" w:color="auto"/>
                <w:left w:val="none" w:sz="0" w:space="0" w:color="auto"/>
                <w:bottom w:val="none" w:sz="0" w:space="0" w:color="auto"/>
                <w:right w:val="none" w:sz="0" w:space="0" w:color="auto"/>
              </w:divBdr>
            </w:div>
            <w:div w:id="1365714207">
              <w:marLeft w:val="0"/>
              <w:marRight w:val="0"/>
              <w:marTop w:val="0"/>
              <w:marBottom w:val="0"/>
              <w:divBdr>
                <w:top w:val="none" w:sz="0" w:space="0" w:color="auto"/>
                <w:left w:val="none" w:sz="0" w:space="0" w:color="auto"/>
                <w:bottom w:val="none" w:sz="0" w:space="0" w:color="auto"/>
                <w:right w:val="none" w:sz="0" w:space="0" w:color="auto"/>
              </w:divBdr>
            </w:div>
            <w:div w:id="1617322450">
              <w:marLeft w:val="0"/>
              <w:marRight w:val="0"/>
              <w:marTop w:val="0"/>
              <w:marBottom w:val="0"/>
              <w:divBdr>
                <w:top w:val="none" w:sz="0" w:space="0" w:color="auto"/>
                <w:left w:val="none" w:sz="0" w:space="0" w:color="auto"/>
                <w:bottom w:val="none" w:sz="0" w:space="0" w:color="auto"/>
                <w:right w:val="none" w:sz="0" w:space="0" w:color="auto"/>
              </w:divBdr>
            </w:div>
            <w:div w:id="1811556280">
              <w:marLeft w:val="0"/>
              <w:marRight w:val="0"/>
              <w:marTop w:val="0"/>
              <w:marBottom w:val="0"/>
              <w:divBdr>
                <w:top w:val="none" w:sz="0" w:space="0" w:color="auto"/>
                <w:left w:val="none" w:sz="0" w:space="0" w:color="auto"/>
                <w:bottom w:val="none" w:sz="0" w:space="0" w:color="auto"/>
                <w:right w:val="none" w:sz="0" w:space="0" w:color="auto"/>
              </w:divBdr>
            </w:div>
            <w:div w:id="1819762739">
              <w:marLeft w:val="0"/>
              <w:marRight w:val="0"/>
              <w:marTop w:val="0"/>
              <w:marBottom w:val="0"/>
              <w:divBdr>
                <w:top w:val="none" w:sz="0" w:space="0" w:color="auto"/>
                <w:left w:val="none" w:sz="0" w:space="0" w:color="auto"/>
                <w:bottom w:val="none" w:sz="0" w:space="0" w:color="auto"/>
                <w:right w:val="none" w:sz="0" w:space="0" w:color="auto"/>
              </w:divBdr>
            </w:div>
          </w:divsChild>
        </w:div>
        <w:div w:id="1342469816">
          <w:marLeft w:val="0"/>
          <w:marRight w:val="0"/>
          <w:marTop w:val="0"/>
          <w:marBottom w:val="0"/>
          <w:divBdr>
            <w:top w:val="none" w:sz="0" w:space="0" w:color="auto"/>
            <w:left w:val="none" w:sz="0" w:space="0" w:color="auto"/>
            <w:bottom w:val="none" w:sz="0" w:space="0" w:color="auto"/>
            <w:right w:val="none" w:sz="0" w:space="0" w:color="auto"/>
          </w:divBdr>
          <w:divsChild>
            <w:div w:id="89815507">
              <w:marLeft w:val="0"/>
              <w:marRight w:val="0"/>
              <w:marTop w:val="0"/>
              <w:marBottom w:val="0"/>
              <w:divBdr>
                <w:top w:val="none" w:sz="0" w:space="0" w:color="auto"/>
                <w:left w:val="none" w:sz="0" w:space="0" w:color="auto"/>
                <w:bottom w:val="none" w:sz="0" w:space="0" w:color="auto"/>
                <w:right w:val="none" w:sz="0" w:space="0" w:color="auto"/>
              </w:divBdr>
            </w:div>
            <w:div w:id="450249149">
              <w:marLeft w:val="0"/>
              <w:marRight w:val="0"/>
              <w:marTop w:val="0"/>
              <w:marBottom w:val="0"/>
              <w:divBdr>
                <w:top w:val="none" w:sz="0" w:space="0" w:color="auto"/>
                <w:left w:val="none" w:sz="0" w:space="0" w:color="auto"/>
                <w:bottom w:val="none" w:sz="0" w:space="0" w:color="auto"/>
                <w:right w:val="none" w:sz="0" w:space="0" w:color="auto"/>
              </w:divBdr>
            </w:div>
            <w:div w:id="467210807">
              <w:marLeft w:val="0"/>
              <w:marRight w:val="0"/>
              <w:marTop w:val="0"/>
              <w:marBottom w:val="0"/>
              <w:divBdr>
                <w:top w:val="none" w:sz="0" w:space="0" w:color="auto"/>
                <w:left w:val="none" w:sz="0" w:space="0" w:color="auto"/>
                <w:bottom w:val="none" w:sz="0" w:space="0" w:color="auto"/>
                <w:right w:val="none" w:sz="0" w:space="0" w:color="auto"/>
              </w:divBdr>
            </w:div>
            <w:div w:id="668947604">
              <w:marLeft w:val="0"/>
              <w:marRight w:val="0"/>
              <w:marTop w:val="0"/>
              <w:marBottom w:val="0"/>
              <w:divBdr>
                <w:top w:val="none" w:sz="0" w:space="0" w:color="auto"/>
                <w:left w:val="none" w:sz="0" w:space="0" w:color="auto"/>
                <w:bottom w:val="none" w:sz="0" w:space="0" w:color="auto"/>
                <w:right w:val="none" w:sz="0" w:space="0" w:color="auto"/>
              </w:divBdr>
            </w:div>
            <w:div w:id="713312716">
              <w:marLeft w:val="0"/>
              <w:marRight w:val="0"/>
              <w:marTop w:val="0"/>
              <w:marBottom w:val="0"/>
              <w:divBdr>
                <w:top w:val="none" w:sz="0" w:space="0" w:color="auto"/>
                <w:left w:val="none" w:sz="0" w:space="0" w:color="auto"/>
                <w:bottom w:val="none" w:sz="0" w:space="0" w:color="auto"/>
                <w:right w:val="none" w:sz="0" w:space="0" w:color="auto"/>
              </w:divBdr>
            </w:div>
            <w:div w:id="1126506695">
              <w:marLeft w:val="0"/>
              <w:marRight w:val="0"/>
              <w:marTop w:val="0"/>
              <w:marBottom w:val="0"/>
              <w:divBdr>
                <w:top w:val="none" w:sz="0" w:space="0" w:color="auto"/>
                <w:left w:val="none" w:sz="0" w:space="0" w:color="auto"/>
                <w:bottom w:val="none" w:sz="0" w:space="0" w:color="auto"/>
                <w:right w:val="none" w:sz="0" w:space="0" w:color="auto"/>
              </w:divBdr>
            </w:div>
            <w:div w:id="1180241386">
              <w:marLeft w:val="0"/>
              <w:marRight w:val="0"/>
              <w:marTop w:val="0"/>
              <w:marBottom w:val="0"/>
              <w:divBdr>
                <w:top w:val="none" w:sz="0" w:space="0" w:color="auto"/>
                <w:left w:val="none" w:sz="0" w:space="0" w:color="auto"/>
                <w:bottom w:val="none" w:sz="0" w:space="0" w:color="auto"/>
                <w:right w:val="none" w:sz="0" w:space="0" w:color="auto"/>
              </w:divBdr>
            </w:div>
            <w:div w:id="1231885064">
              <w:marLeft w:val="0"/>
              <w:marRight w:val="0"/>
              <w:marTop w:val="0"/>
              <w:marBottom w:val="0"/>
              <w:divBdr>
                <w:top w:val="none" w:sz="0" w:space="0" w:color="auto"/>
                <w:left w:val="none" w:sz="0" w:space="0" w:color="auto"/>
                <w:bottom w:val="none" w:sz="0" w:space="0" w:color="auto"/>
                <w:right w:val="none" w:sz="0" w:space="0" w:color="auto"/>
              </w:divBdr>
            </w:div>
            <w:div w:id="1243293719">
              <w:marLeft w:val="0"/>
              <w:marRight w:val="0"/>
              <w:marTop w:val="0"/>
              <w:marBottom w:val="0"/>
              <w:divBdr>
                <w:top w:val="none" w:sz="0" w:space="0" w:color="auto"/>
                <w:left w:val="none" w:sz="0" w:space="0" w:color="auto"/>
                <w:bottom w:val="none" w:sz="0" w:space="0" w:color="auto"/>
                <w:right w:val="none" w:sz="0" w:space="0" w:color="auto"/>
              </w:divBdr>
            </w:div>
            <w:div w:id="1375352685">
              <w:marLeft w:val="0"/>
              <w:marRight w:val="0"/>
              <w:marTop w:val="0"/>
              <w:marBottom w:val="0"/>
              <w:divBdr>
                <w:top w:val="none" w:sz="0" w:space="0" w:color="auto"/>
                <w:left w:val="none" w:sz="0" w:space="0" w:color="auto"/>
                <w:bottom w:val="none" w:sz="0" w:space="0" w:color="auto"/>
                <w:right w:val="none" w:sz="0" w:space="0" w:color="auto"/>
              </w:divBdr>
            </w:div>
            <w:div w:id="1929728151">
              <w:marLeft w:val="0"/>
              <w:marRight w:val="0"/>
              <w:marTop w:val="0"/>
              <w:marBottom w:val="0"/>
              <w:divBdr>
                <w:top w:val="none" w:sz="0" w:space="0" w:color="auto"/>
                <w:left w:val="none" w:sz="0" w:space="0" w:color="auto"/>
                <w:bottom w:val="none" w:sz="0" w:space="0" w:color="auto"/>
                <w:right w:val="none" w:sz="0" w:space="0" w:color="auto"/>
              </w:divBdr>
            </w:div>
            <w:div w:id="201742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210405">
      <w:bodyDiv w:val="1"/>
      <w:marLeft w:val="0"/>
      <w:marRight w:val="0"/>
      <w:marTop w:val="0"/>
      <w:marBottom w:val="0"/>
      <w:divBdr>
        <w:top w:val="none" w:sz="0" w:space="0" w:color="auto"/>
        <w:left w:val="none" w:sz="0" w:space="0" w:color="auto"/>
        <w:bottom w:val="none" w:sz="0" w:space="0" w:color="auto"/>
        <w:right w:val="none" w:sz="0" w:space="0" w:color="auto"/>
      </w:divBdr>
    </w:div>
    <w:div w:id="1619414974">
      <w:bodyDiv w:val="1"/>
      <w:marLeft w:val="0"/>
      <w:marRight w:val="0"/>
      <w:marTop w:val="0"/>
      <w:marBottom w:val="0"/>
      <w:divBdr>
        <w:top w:val="none" w:sz="0" w:space="0" w:color="auto"/>
        <w:left w:val="none" w:sz="0" w:space="0" w:color="auto"/>
        <w:bottom w:val="none" w:sz="0" w:space="0" w:color="auto"/>
        <w:right w:val="none" w:sz="0" w:space="0" w:color="auto"/>
      </w:divBdr>
      <w:divsChild>
        <w:div w:id="462891957">
          <w:marLeft w:val="0"/>
          <w:marRight w:val="0"/>
          <w:marTop w:val="0"/>
          <w:marBottom w:val="0"/>
          <w:divBdr>
            <w:top w:val="none" w:sz="0" w:space="0" w:color="auto"/>
            <w:left w:val="none" w:sz="0" w:space="0" w:color="auto"/>
            <w:bottom w:val="none" w:sz="0" w:space="0" w:color="auto"/>
            <w:right w:val="none" w:sz="0" w:space="0" w:color="auto"/>
          </w:divBdr>
        </w:div>
        <w:div w:id="1000812117">
          <w:marLeft w:val="0"/>
          <w:marRight w:val="0"/>
          <w:marTop w:val="0"/>
          <w:marBottom w:val="0"/>
          <w:divBdr>
            <w:top w:val="none" w:sz="0" w:space="0" w:color="auto"/>
            <w:left w:val="none" w:sz="0" w:space="0" w:color="auto"/>
            <w:bottom w:val="none" w:sz="0" w:space="0" w:color="auto"/>
            <w:right w:val="none" w:sz="0" w:space="0" w:color="auto"/>
          </w:divBdr>
          <w:divsChild>
            <w:div w:id="220480392">
              <w:marLeft w:val="0"/>
              <w:marRight w:val="0"/>
              <w:marTop w:val="0"/>
              <w:marBottom w:val="0"/>
              <w:divBdr>
                <w:top w:val="none" w:sz="0" w:space="0" w:color="auto"/>
                <w:left w:val="none" w:sz="0" w:space="0" w:color="auto"/>
                <w:bottom w:val="none" w:sz="0" w:space="0" w:color="auto"/>
                <w:right w:val="none" w:sz="0" w:space="0" w:color="auto"/>
              </w:divBdr>
            </w:div>
            <w:div w:id="364715015">
              <w:marLeft w:val="0"/>
              <w:marRight w:val="0"/>
              <w:marTop w:val="0"/>
              <w:marBottom w:val="0"/>
              <w:divBdr>
                <w:top w:val="none" w:sz="0" w:space="0" w:color="auto"/>
                <w:left w:val="none" w:sz="0" w:space="0" w:color="auto"/>
                <w:bottom w:val="none" w:sz="0" w:space="0" w:color="auto"/>
                <w:right w:val="none" w:sz="0" w:space="0" w:color="auto"/>
              </w:divBdr>
            </w:div>
            <w:div w:id="389306390">
              <w:marLeft w:val="0"/>
              <w:marRight w:val="0"/>
              <w:marTop w:val="0"/>
              <w:marBottom w:val="0"/>
              <w:divBdr>
                <w:top w:val="none" w:sz="0" w:space="0" w:color="auto"/>
                <w:left w:val="none" w:sz="0" w:space="0" w:color="auto"/>
                <w:bottom w:val="none" w:sz="0" w:space="0" w:color="auto"/>
                <w:right w:val="none" w:sz="0" w:space="0" w:color="auto"/>
              </w:divBdr>
            </w:div>
            <w:div w:id="881282147">
              <w:marLeft w:val="0"/>
              <w:marRight w:val="0"/>
              <w:marTop w:val="0"/>
              <w:marBottom w:val="0"/>
              <w:divBdr>
                <w:top w:val="none" w:sz="0" w:space="0" w:color="auto"/>
                <w:left w:val="none" w:sz="0" w:space="0" w:color="auto"/>
                <w:bottom w:val="none" w:sz="0" w:space="0" w:color="auto"/>
                <w:right w:val="none" w:sz="0" w:space="0" w:color="auto"/>
              </w:divBdr>
            </w:div>
            <w:div w:id="912277965">
              <w:marLeft w:val="0"/>
              <w:marRight w:val="0"/>
              <w:marTop w:val="0"/>
              <w:marBottom w:val="0"/>
              <w:divBdr>
                <w:top w:val="none" w:sz="0" w:space="0" w:color="auto"/>
                <w:left w:val="none" w:sz="0" w:space="0" w:color="auto"/>
                <w:bottom w:val="none" w:sz="0" w:space="0" w:color="auto"/>
                <w:right w:val="none" w:sz="0" w:space="0" w:color="auto"/>
              </w:divBdr>
            </w:div>
            <w:div w:id="1424572968">
              <w:marLeft w:val="0"/>
              <w:marRight w:val="0"/>
              <w:marTop w:val="0"/>
              <w:marBottom w:val="0"/>
              <w:divBdr>
                <w:top w:val="none" w:sz="0" w:space="0" w:color="auto"/>
                <w:left w:val="none" w:sz="0" w:space="0" w:color="auto"/>
                <w:bottom w:val="none" w:sz="0" w:space="0" w:color="auto"/>
                <w:right w:val="none" w:sz="0" w:space="0" w:color="auto"/>
              </w:divBdr>
            </w:div>
            <w:div w:id="1441951428">
              <w:marLeft w:val="0"/>
              <w:marRight w:val="0"/>
              <w:marTop w:val="0"/>
              <w:marBottom w:val="0"/>
              <w:divBdr>
                <w:top w:val="none" w:sz="0" w:space="0" w:color="auto"/>
                <w:left w:val="none" w:sz="0" w:space="0" w:color="auto"/>
                <w:bottom w:val="none" w:sz="0" w:space="0" w:color="auto"/>
                <w:right w:val="none" w:sz="0" w:space="0" w:color="auto"/>
              </w:divBdr>
            </w:div>
            <w:div w:id="1513642566">
              <w:marLeft w:val="0"/>
              <w:marRight w:val="0"/>
              <w:marTop w:val="0"/>
              <w:marBottom w:val="0"/>
              <w:divBdr>
                <w:top w:val="none" w:sz="0" w:space="0" w:color="auto"/>
                <w:left w:val="none" w:sz="0" w:space="0" w:color="auto"/>
                <w:bottom w:val="none" w:sz="0" w:space="0" w:color="auto"/>
                <w:right w:val="none" w:sz="0" w:space="0" w:color="auto"/>
              </w:divBdr>
            </w:div>
            <w:div w:id="1600483562">
              <w:marLeft w:val="0"/>
              <w:marRight w:val="0"/>
              <w:marTop w:val="0"/>
              <w:marBottom w:val="0"/>
              <w:divBdr>
                <w:top w:val="none" w:sz="0" w:space="0" w:color="auto"/>
                <w:left w:val="none" w:sz="0" w:space="0" w:color="auto"/>
                <w:bottom w:val="none" w:sz="0" w:space="0" w:color="auto"/>
                <w:right w:val="none" w:sz="0" w:space="0" w:color="auto"/>
              </w:divBdr>
            </w:div>
            <w:div w:id="1963227642">
              <w:marLeft w:val="0"/>
              <w:marRight w:val="0"/>
              <w:marTop w:val="0"/>
              <w:marBottom w:val="0"/>
              <w:divBdr>
                <w:top w:val="none" w:sz="0" w:space="0" w:color="auto"/>
                <w:left w:val="none" w:sz="0" w:space="0" w:color="auto"/>
                <w:bottom w:val="none" w:sz="0" w:space="0" w:color="auto"/>
                <w:right w:val="none" w:sz="0" w:space="0" w:color="auto"/>
              </w:divBdr>
            </w:div>
            <w:div w:id="2005621640">
              <w:marLeft w:val="0"/>
              <w:marRight w:val="0"/>
              <w:marTop w:val="0"/>
              <w:marBottom w:val="0"/>
              <w:divBdr>
                <w:top w:val="none" w:sz="0" w:space="0" w:color="auto"/>
                <w:left w:val="none" w:sz="0" w:space="0" w:color="auto"/>
                <w:bottom w:val="none" w:sz="0" w:space="0" w:color="auto"/>
                <w:right w:val="none" w:sz="0" w:space="0" w:color="auto"/>
              </w:divBdr>
            </w:div>
            <w:div w:id="2029789094">
              <w:marLeft w:val="0"/>
              <w:marRight w:val="0"/>
              <w:marTop w:val="0"/>
              <w:marBottom w:val="0"/>
              <w:divBdr>
                <w:top w:val="none" w:sz="0" w:space="0" w:color="auto"/>
                <w:left w:val="none" w:sz="0" w:space="0" w:color="auto"/>
                <w:bottom w:val="none" w:sz="0" w:space="0" w:color="auto"/>
                <w:right w:val="none" w:sz="0" w:space="0" w:color="auto"/>
              </w:divBdr>
            </w:div>
          </w:divsChild>
        </w:div>
        <w:div w:id="1055469724">
          <w:marLeft w:val="0"/>
          <w:marRight w:val="0"/>
          <w:marTop w:val="0"/>
          <w:marBottom w:val="0"/>
          <w:divBdr>
            <w:top w:val="none" w:sz="0" w:space="0" w:color="auto"/>
            <w:left w:val="none" w:sz="0" w:space="0" w:color="auto"/>
            <w:bottom w:val="none" w:sz="0" w:space="0" w:color="auto"/>
            <w:right w:val="none" w:sz="0" w:space="0" w:color="auto"/>
          </w:divBdr>
        </w:div>
        <w:div w:id="1189291693">
          <w:marLeft w:val="0"/>
          <w:marRight w:val="0"/>
          <w:marTop w:val="0"/>
          <w:marBottom w:val="0"/>
          <w:divBdr>
            <w:top w:val="none" w:sz="0" w:space="0" w:color="auto"/>
            <w:left w:val="none" w:sz="0" w:space="0" w:color="auto"/>
            <w:bottom w:val="none" w:sz="0" w:space="0" w:color="auto"/>
            <w:right w:val="none" w:sz="0" w:space="0" w:color="auto"/>
          </w:divBdr>
        </w:div>
        <w:div w:id="1423835525">
          <w:marLeft w:val="0"/>
          <w:marRight w:val="0"/>
          <w:marTop w:val="0"/>
          <w:marBottom w:val="0"/>
          <w:divBdr>
            <w:top w:val="none" w:sz="0" w:space="0" w:color="auto"/>
            <w:left w:val="none" w:sz="0" w:space="0" w:color="auto"/>
            <w:bottom w:val="none" w:sz="0" w:space="0" w:color="auto"/>
            <w:right w:val="none" w:sz="0" w:space="0" w:color="auto"/>
          </w:divBdr>
        </w:div>
        <w:div w:id="1493451675">
          <w:marLeft w:val="0"/>
          <w:marRight w:val="0"/>
          <w:marTop w:val="0"/>
          <w:marBottom w:val="0"/>
          <w:divBdr>
            <w:top w:val="none" w:sz="0" w:space="0" w:color="auto"/>
            <w:left w:val="none" w:sz="0" w:space="0" w:color="auto"/>
            <w:bottom w:val="none" w:sz="0" w:space="0" w:color="auto"/>
            <w:right w:val="none" w:sz="0" w:space="0" w:color="auto"/>
          </w:divBdr>
          <w:divsChild>
            <w:div w:id="195965555">
              <w:marLeft w:val="0"/>
              <w:marRight w:val="0"/>
              <w:marTop w:val="0"/>
              <w:marBottom w:val="0"/>
              <w:divBdr>
                <w:top w:val="none" w:sz="0" w:space="0" w:color="auto"/>
                <w:left w:val="none" w:sz="0" w:space="0" w:color="auto"/>
                <w:bottom w:val="none" w:sz="0" w:space="0" w:color="auto"/>
                <w:right w:val="none" w:sz="0" w:space="0" w:color="auto"/>
              </w:divBdr>
            </w:div>
            <w:div w:id="299504793">
              <w:marLeft w:val="0"/>
              <w:marRight w:val="0"/>
              <w:marTop w:val="0"/>
              <w:marBottom w:val="0"/>
              <w:divBdr>
                <w:top w:val="none" w:sz="0" w:space="0" w:color="auto"/>
                <w:left w:val="none" w:sz="0" w:space="0" w:color="auto"/>
                <w:bottom w:val="none" w:sz="0" w:space="0" w:color="auto"/>
                <w:right w:val="none" w:sz="0" w:space="0" w:color="auto"/>
              </w:divBdr>
            </w:div>
            <w:div w:id="408236355">
              <w:marLeft w:val="0"/>
              <w:marRight w:val="0"/>
              <w:marTop w:val="0"/>
              <w:marBottom w:val="0"/>
              <w:divBdr>
                <w:top w:val="none" w:sz="0" w:space="0" w:color="auto"/>
                <w:left w:val="none" w:sz="0" w:space="0" w:color="auto"/>
                <w:bottom w:val="none" w:sz="0" w:space="0" w:color="auto"/>
                <w:right w:val="none" w:sz="0" w:space="0" w:color="auto"/>
              </w:divBdr>
            </w:div>
            <w:div w:id="423112425">
              <w:marLeft w:val="0"/>
              <w:marRight w:val="0"/>
              <w:marTop w:val="0"/>
              <w:marBottom w:val="0"/>
              <w:divBdr>
                <w:top w:val="none" w:sz="0" w:space="0" w:color="auto"/>
                <w:left w:val="none" w:sz="0" w:space="0" w:color="auto"/>
                <w:bottom w:val="none" w:sz="0" w:space="0" w:color="auto"/>
                <w:right w:val="none" w:sz="0" w:space="0" w:color="auto"/>
              </w:divBdr>
            </w:div>
            <w:div w:id="430711415">
              <w:marLeft w:val="0"/>
              <w:marRight w:val="0"/>
              <w:marTop w:val="0"/>
              <w:marBottom w:val="0"/>
              <w:divBdr>
                <w:top w:val="none" w:sz="0" w:space="0" w:color="auto"/>
                <w:left w:val="none" w:sz="0" w:space="0" w:color="auto"/>
                <w:bottom w:val="none" w:sz="0" w:space="0" w:color="auto"/>
                <w:right w:val="none" w:sz="0" w:space="0" w:color="auto"/>
              </w:divBdr>
            </w:div>
            <w:div w:id="745029333">
              <w:marLeft w:val="0"/>
              <w:marRight w:val="0"/>
              <w:marTop w:val="0"/>
              <w:marBottom w:val="0"/>
              <w:divBdr>
                <w:top w:val="none" w:sz="0" w:space="0" w:color="auto"/>
                <w:left w:val="none" w:sz="0" w:space="0" w:color="auto"/>
                <w:bottom w:val="none" w:sz="0" w:space="0" w:color="auto"/>
                <w:right w:val="none" w:sz="0" w:space="0" w:color="auto"/>
              </w:divBdr>
            </w:div>
            <w:div w:id="815800327">
              <w:marLeft w:val="0"/>
              <w:marRight w:val="0"/>
              <w:marTop w:val="0"/>
              <w:marBottom w:val="0"/>
              <w:divBdr>
                <w:top w:val="none" w:sz="0" w:space="0" w:color="auto"/>
                <w:left w:val="none" w:sz="0" w:space="0" w:color="auto"/>
                <w:bottom w:val="none" w:sz="0" w:space="0" w:color="auto"/>
                <w:right w:val="none" w:sz="0" w:space="0" w:color="auto"/>
              </w:divBdr>
            </w:div>
            <w:div w:id="883709356">
              <w:marLeft w:val="0"/>
              <w:marRight w:val="0"/>
              <w:marTop w:val="0"/>
              <w:marBottom w:val="0"/>
              <w:divBdr>
                <w:top w:val="none" w:sz="0" w:space="0" w:color="auto"/>
                <w:left w:val="none" w:sz="0" w:space="0" w:color="auto"/>
                <w:bottom w:val="none" w:sz="0" w:space="0" w:color="auto"/>
                <w:right w:val="none" w:sz="0" w:space="0" w:color="auto"/>
              </w:divBdr>
            </w:div>
            <w:div w:id="885216521">
              <w:marLeft w:val="0"/>
              <w:marRight w:val="0"/>
              <w:marTop w:val="0"/>
              <w:marBottom w:val="0"/>
              <w:divBdr>
                <w:top w:val="none" w:sz="0" w:space="0" w:color="auto"/>
                <w:left w:val="none" w:sz="0" w:space="0" w:color="auto"/>
                <w:bottom w:val="none" w:sz="0" w:space="0" w:color="auto"/>
                <w:right w:val="none" w:sz="0" w:space="0" w:color="auto"/>
              </w:divBdr>
            </w:div>
            <w:div w:id="1454254659">
              <w:marLeft w:val="0"/>
              <w:marRight w:val="0"/>
              <w:marTop w:val="0"/>
              <w:marBottom w:val="0"/>
              <w:divBdr>
                <w:top w:val="none" w:sz="0" w:space="0" w:color="auto"/>
                <w:left w:val="none" w:sz="0" w:space="0" w:color="auto"/>
                <w:bottom w:val="none" w:sz="0" w:space="0" w:color="auto"/>
                <w:right w:val="none" w:sz="0" w:space="0" w:color="auto"/>
              </w:divBdr>
            </w:div>
            <w:div w:id="1475944968">
              <w:marLeft w:val="0"/>
              <w:marRight w:val="0"/>
              <w:marTop w:val="0"/>
              <w:marBottom w:val="0"/>
              <w:divBdr>
                <w:top w:val="none" w:sz="0" w:space="0" w:color="auto"/>
                <w:left w:val="none" w:sz="0" w:space="0" w:color="auto"/>
                <w:bottom w:val="none" w:sz="0" w:space="0" w:color="auto"/>
                <w:right w:val="none" w:sz="0" w:space="0" w:color="auto"/>
              </w:divBdr>
            </w:div>
            <w:div w:id="1674991483">
              <w:marLeft w:val="0"/>
              <w:marRight w:val="0"/>
              <w:marTop w:val="0"/>
              <w:marBottom w:val="0"/>
              <w:divBdr>
                <w:top w:val="none" w:sz="0" w:space="0" w:color="auto"/>
                <w:left w:val="none" w:sz="0" w:space="0" w:color="auto"/>
                <w:bottom w:val="none" w:sz="0" w:space="0" w:color="auto"/>
                <w:right w:val="none" w:sz="0" w:space="0" w:color="auto"/>
              </w:divBdr>
            </w:div>
            <w:div w:id="1997492987">
              <w:marLeft w:val="0"/>
              <w:marRight w:val="0"/>
              <w:marTop w:val="0"/>
              <w:marBottom w:val="0"/>
              <w:divBdr>
                <w:top w:val="none" w:sz="0" w:space="0" w:color="auto"/>
                <w:left w:val="none" w:sz="0" w:space="0" w:color="auto"/>
                <w:bottom w:val="none" w:sz="0" w:space="0" w:color="auto"/>
                <w:right w:val="none" w:sz="0" w:space="0" w:color="auto"/>
              </w:divBdr>
            </w:div>
            <w:div w:id="2013680444">
              <w:marLeft w:val="0"/>
              <w:marRight w:val="0"/>
              <w:marTop w:val="0"/>
              <w:marBottom w:val="0"/>
              <w:divBdr>
                <w:top w:val="none" w:sz="0" w:space="0" w:color="auto"/>
                <w:left w:val="none" w:sz="0" w:space="0" w:color="auto"/>
                <w:bottom w:val="none" w:sz="0" w:space="0" w:color="auto"/>
                <w:right w:val="none" w:sz="0" w:space="0" w:color="auto"/>
              </w:divBdr>
            </w:div>
          </w:divsChild>
        </w:div>
        <w:div w:id="1934626484">
          <w:marLeft w:val="0"/>
          <w:marRight w:val="0"/>
          <w:marTop w:val="0"/>
          <w:marBottom w:val="0"/>
          <w:divBdr>
            <w:top w:val="none" w:sz="0" w:space="0" w:color="auto"/>
            <w:left w:val="none" w:sz="0" w:space="0" w:color="auto"/>
            <w:bottom w:val="none" w:sz="0" w:space="0" w:color="auto"/>
            <w:right w:val="none" w:sz="0" w:space="0" w:color="auto"/>
          </w:divBdr>
        </w:div>
        <w:div w:id="2079205964">
          <w:marLeft w:val="0"/>
          <w:marRight w:val="0"/>
          <w:marTop w:val="0"/>
          <w:marBottom w:val="0"/>
          <w:divBdr>
            <w:top w:val="none" w:sz="0" w:space="0" w:color="auto"/>
            <w:left w:val="none" w:sz="0" w:space="0" w:color="auto"/>
            <w:bottom w:val="none" w:sz="0" w:space="0" w:color="auto"/>
            <w:right w:val="none" w:sz="0" w:space="0" w:color="auto"/>
          </w:divBdr>
        </w:div>
      </w:divsChild>
    </w:div>
    <w:div w:id="1820609410">
      <w:bodyDiv w:val="1"/>
      <w:marLeft w:val="0"/>
      <w:marRight w:val="0"/>
      <w:marTop w:val="0"/>
      <w:marBottom w:val="0"/>
      <w:divBdr>
        <w:top w:val="none" w:sz="0" w:space="0" w:color="auto"/>
        <w:left w:val="none" w:sz="0" w:space="0" w:color="auto"/>
        <w:bottom w:val="none" w:sz="0" w:space="0" w:color="auto"/>
        <w:right w:val="none" w:sz="0" w:space="0" w:color="auto"/>
      </w:divBdr>
      <w:divsChild>
        <w:div w:id="20086381">
          <w:marLeft w:val="0"/>
          <w:marRight w:val="0"/>
          <w:marTop w:val="0"/>
          <w:marBottom w:val="0"/>
          <w:divBdr>
            <w:top w:val="none" w:sz="0" w:space="0" w:color="auto"/>
            <w:left w:val="none" w:sz="0" w:space="0" w:color="auto"/>
            <w:bottom w:val="none" w:sz="0" w:space="0" w:color="auto"/>
            <w:right w:val="none" w:sz="0" w:space="0" w:color="auto"/>
          </w:divBdr>
        </w:div>
        <w:div w:id="20715598">
          <w:marLeft w:val="0"/>
          <w:marRight w:val="0"/>
          <w:marTop w:val="0"/>
          <w:marBottom w:val="0"/>
          <w:divBdr>
            <w:top w:val="none" w:sz="0" w:space="0" w:color="auto"/>
            <w:left w:val="none" w:sz="0" w:space="0" w:color="auto"/>
            <w:bottom w:val="none" w:sz="0" w:space="0" w:color="auto"/>
            <w:right w:val="none" w:sz="0" w:space="0" w:color="auto"/>
          </w:divBdr>
        </w:div>
        <w:div w:id="21395803">
          <w:marLeft w:val="0"/>
          <w:marRight w:val="0"/>
          <w:marTop w:val="0"/>
          <w:marBottom w:val="0"/>
          <w:divBdr>
            <w:top w:val="none" w:sz="0" w:space="0" w:color="auto"/>
            <w:left w:val="none" w:sz="0" w:space="0" w:color="auto"/>
            <w:bottom w:val="none" w:sz="0" w:space="0" w:color="auto"/>
            <w:right w:val="none" w:sz="0" w:space="0" w:color="auto"/>
          </w:divBdr>
        </w:div>
        <w:div w:id="140006757">
          <w:marLeft w:val="0"/>
          <w:marRight w:val="0"/>
          <w:marTop w:val="0"/>
          <w:marBottom w:val="0"/>
          <w:divBdr>
            <w:top w:val="none" w:sz="0" w:space="0" w:color="auto"/>
            <w:left w:val="none" w:sz="0" w:space="0" w:color="auto"/>
            <w:bottom w:val="none" w:sz="0" w:space="0" w:color="auto"/>
            <w:right w:val="none" w:sz="0" w:space="0" w:color="auto"/>
          </w:divBdr>
        </w:div>
        <w:div w:id="173616454">
          <w:marLeft w:val="0"/>
          <w:marRight w:val="0"/>
          <w:marTop w:val="0"/>
          <w:marBottom w:val="0"/>
          <w:divBdr>
            <w:top w:val="none" w:sz="0" w:space="0" w:color="auto"/>
            <w:left w:val="none" w:sz="0" w:space="0" w:color="auto"/>
            <w:bottom w:val="none" w:sz="0" w:space="0" w:color="auto"/>
            <w:right w:val="none" w:sz="0" w:space="0" w:color="auto"/>
          </w:divBdr>
        </w:div>
        <w:div w:id="195891050">
          <w:marLeft w:val="0"/>
          <w:marRight w:val="0"/>
          <w:marTop w:val="0"/>
          <w:marBottom w:val="0"/>
          <w:divBdr>
            <w:top w:val="none" w:sz="0" w:space="0" w:color="auto"/>
            <w:left w:val="none" w:sz="0" w:space="0" w:color="auto"/>
            <w:bottom w:val="none" w:sz="0" w:space="0" w:color="auto"/>
            <w:right w:val="none" w:sz="0" w:space="0" w:color="auto"/>
          </w:divBdr>
        </w:div>
        <w:div w:id="209923697">
          <w:marLeft w:val="0"/>
          <w:marRight w:val="0"/>
          <w:marTop w:val="0"/>
          <w:marBottom w:val="0"/>
          <w:divBdr>
            <w:top w:val="none" w:sz="0" w:space="0" w:color="auto"/>
            <w:left w:val="none" w:sz="0" w:space="0" w:color="auto"/>
            <w:bottom w:val="none" w:sz="0" w:space="0" w:color="auto"/>
            <w:right w:val="none" w:sz="0" w:space="0" w:color="auto"/>
          </w:divBdr>
        </w:div>
        <w:div w:id="259224663">
          <w:marLeft w:val="0"/>
          <w:marRight w:val="0"/>
          <w:marTop w:val="0"/>
          <w:marBottom w:val="0"/>
          <w:divBdr>
            <w:top w:val="none" w:sz="0" w:space="0" w:color="auto"/>
            <w:left w:val="none" w:sz="0" w:space="0" w:color="auto"/>
            <w:bottom w:val="none" w:sz="0" w:space="0" w:color="auto"/>
            <w:right w:val="none" w:sz="0" w:space="0" w:color="auto"/>
          </w:divBdr>
        </w:div>
        <w:div w:id="261686138">
          <w:marLeft w:val="0"/>
          <w:marRight w:val="0"/>
          <w:marTop w:val="0"/>
          <w:marBottom w:val="0"/>
          <w:divBdr>
            <w:top w:val="none" w:sz="0" w:space="0" w:color="auto"/>
            <w:left w:val="none" w:sz="0" w:space="0" w:color="auto"/>
            <w:bottom w:val="none" w:sz="0" w:space="0" w:color="auto"/>
            <w:right w:val="none" w:sz="0" w:space="0" w:color="auto"/>
          </w:divBdr>
        </w:div>
        <w:div w:id="274138909">
          <w:marLeft w:val="0"/>
          <w:marRight w:val="0"/>
          <w:marTop w:val="0"/>
          <w:marBottom w:val="0"/>
          <w:divBdr>
            <w:top w:val="none" w:sz="0" w:space="0" w:color="auto"/>
            <w:left w:val="none" w:sz="0" w:space="0" w:color="auto"/>
            <w:bottom w:val="none" w:sz="0" w:space="0" w:color="auto"/>
            <w:right w:val="none" w:sz="0" w:space="0" w:color="auto"/>
          </w:divBdr>
        </w:div>
        <w:div w:id="284702971">
          <w:marLeft w:val="0"/>
          <w:marRight w:val="0"/>
          <w:marTop w:val="0"/>
          <w:marBottom w:val="0"/>
          <w:divBdr>
            <w:top w:val="none" w:sz="0" w:space="0" w:color="auto"/>
            <w:left w:val="none" w:sz="0" w:space="0" w:color="auto"/>
            <w:bottom w:val="none" w:sz="0" w:space="0" w:color="auto"/>
            <w:right w:val="none" w:sz="0" w:space="0" w:color="auto"/>
          </w:divBdr>
        </w:div>
        <w:div w:id="303896186">
          <w:marLeft w:val="0"/>
          <w:marRight w:val="0"/>
          <w:marTop w:val="0"/>
          <w:marBottom w:val="0"/>
          <w:divBdr>
            <w:top w:val="none" w:sz="0" w:space="0" w:color="auto"/>
            <w:left w:val="none" w:sz="0" w:space="0" w:color="auto"/>
            <w:bottom w:val="none" w:sz="0" w:space="0" w:color="auto"/>
            <w:right w:val="none" w:sz="0" w:space="0" w:color="auto"/>
          </w:divBdr>
        </w:div>
        <w:div w:id="308169462">
          <w:marLeft w:val="0"/>
          <w:marRight w:val="0"/>
          <w:marTop w:val="0"/>
          <w:marBottom w:val="0"/>
          <w:divBdr>
            <w:top w:val="none" w:sz="0" w:space="0" w:color="auto"/>
            <w:left w:val="none" w:sz="0" w:space="0" w:color="auto"/>
            <w:bottom w:val="none" w:sz="0" w:space="0" w:color="auto"/>
            <w:right w:val="none" w:sz="0" w:space="0" w:color="auto"/>
          </w:divBdr>
        </w:div>
        <w:div w:id="349648157">
          <w:marLeft w:val="0"/>
          <w:marRight w:val="0"/>
          <w:marTop w:val="0"/>
          <w:marBottom w:val="0"/>
          <w:divBdr>
            <w:top w:val="none" w:sz="0" w:space="0" w:color="auto"/>
            <w:left w:val="none" w:sz="0" w:space="0" w:color="auto"/>
            <w:bottom w:val="none" w:sz="0" w:space="0" w:color="auto"/>
            <w:right w:val="none" w:sz="0" w:space="0" w:color="auto"/>
          </w:divBdr>
        </w:div>
        <w:div w:id="408119785">
          <w:marLeft w:val="0"/>
          <w:marRight w:val="0"/>
          <w:marTop w:val="0"/>
          <w:marBottom w:val="0"/>
          <w:divBdr>
            <w:top w:val="none" w:sz="0" w:space="0" w:color="auto"/>
            <w:left w:val="none" w:sz="0" w:space="0" w:color="auto"/>
            <w:bottom w:val="none" w:sz="0" w:space="0" w:color="auto"/>
            <w:right w:val="none" w:sz="0" w:space="0" w:color="auto"/>
          </w:divBdr>
        </w:div>
        <w:div w:id="445544225">
          <w:marLeft w:val="0"/>
          <w:marRight w:val="0"/>
          <w:marTop w:val="0"/>
          <w:marBottom w:val="0"/>
          <w:divBdr>
            <w:top w:val="none" w:sz="0" w:space="0" w:color="auto"/>
            <w:left w:val="none" w:sz="0" w:space="0" w:color="auto"/>
            <w:bottom w:val="none" w:sz="0" w:space="0" w:color="auto"/>
            <w:right w:val="none" w:sz="0" w:space="0" w:color="auto"/>
          </w:divBdr>
        </w:div>
        <w:div w:id="454911569">
          <w:marLeft w:val="0"/>
          <w:marRight w:val="0"/>
          <w:marTop w:val="0"/>
          <w:marBottom w:val="0"/>
          <w:divBdr>
            <w:top w:val="none" w:sz="0" w:space="0" w:color="auto"/>
            <w:left w:val="none" w:sz="0" w:space="0" w:color="auto"/>
            <w:bottom w:val="none" w:sz="0" w:space="0" w:color="auto"/>
            <w:right w:val="none" w:sz="0" w:space="0" w:color="auto"/>
          </w:divBdr>
        </w:div>
        <w:div w:id="479423115">
          <w:marLeft w:val="0"/>
          <w:marRight w:val="0"/>
          <w:marTop w:val="0"/>
          <w:marBottom w:val="0"/>
          <w:divBdr>
            <w:top w:val="none" w:sz="0" w:space="0" w:color="auto"/>
            <w:left w:val="none" w:sz="0" w:space="0" w:color="auto"/>
            <w:bottom w:val="none" w:sz="0" w:space="0" w:color="auto"/>
            <w:right w:val="none" w:sz="0" w:space="0" w:color="auto"/>
          </w:divBdr>
        </w:div>
        <w:div w:id="514661447">
          <w:marLeft w:val="0"/>
          <w:marRight w:val="0"/>
          <w:marTop w:val="0"/>
          <w:marBottom w:val="0"/>
          <w:divBdr>
            <w:top w:val="none" w:sz="0" w:space="0" w:color="auto"/>
            <w:left w:val="none" w:sz="0" w:space="0" w:color="auto"/>
            <w:bottom w:val="none" w:sz="0" w:space="0" w:color="auto"/>
            <w:right w:val="none" w:sz="0" w:space="0" w:color="auto"/>
          </w:divBdr>
        </w:div>
        <w:div w:id="582766649">
          <w:marLeft w:val="0"/>
          <w:marRight w:val="0"/>
          <w:marTop w:val="0"/>
          <w:marBottom w:val="0"/>
          <w:divBdr>
            <w:top w:val="none" w:sz="0" w:space="0" w:color="auto"/>
            <w:left w:val="none" w:sz="0" w:space="0" w:color="auto"/>
            <w:bottom w:val="none" w:sz="0" w:space="0" w:color="auto"/>
            <w:right w:val="none" w:sz="0" w:space="0" w:color="auto"/>
          </w:divBdr>
        </w:div>
        <w:div w:id="608926557">
          <w:marLeft w:val="0"/>
          <w:marRight w:val="0"/>
          <w:marTop w:val="0"/>
          <w:marBottom w:val="0"/>
          <w:divBdr>
            <w:top w:val="none" w:sz="0" w:space="0" w:color="auto"/>
            <w:left w:val="none" w:sz="0" w:space="0" w:color="auto"/>
            <w:bottom w:val="none" w:sz="0" w:space="0" w:color="auto"/>
            <w:right w:val="none" w:sz="0" w:space="0" w:color="auto"/>
          </w:divBdr>
        </w:div>
        <w:div w:id="620721445">
          <w:marLeft w:val="0"/>
          <w:marRight w:val="0"/>
          <w:marTop w:val="0"/>
          <w:marBottom w:val="0"/>
          <w:divBdr>
            <w:top w:val="none" w:sz="0" w:space="0" w:color="auto"/>
            <w:left w:val="none" w:sz="0" w:space="0" w:color="auto"/>
            <w:bottom w:val="none" w:sz="0" w:space="0" w:color="auto"/>
            <w:right w:val="none" w:sz="0" w:space="0" w:color="auto"/>
          </w:divBdr>
        </w:div>
        <w:div w:id="634221952">
          <w:marLeft w:val="0"/>
          <w:marRight w:val="0"/>
          <w:marTop w:val="0"/>
          <w:marBottom w:val="0"/>
          <w:divBdr>
            <w:top w:val="none" w:sz="0" w:space="0" w:color="auto"/>
            <w:left w:val="none" w:sz="0" w:space="0" w:color="auto"/>
            <w:bottom w:val="none" w:sz="0" w:space="0" w:color="auto"/>
            <w:right w:val="none" w:sz="0" w:space="0" w:color="auto"/>
          </w:divBdr>
        </w:div>
        <w:div w:id="657348463">
          <w:marLeft w:val="0"/>
          <w:marRight w:val="0"/>
          <w:marTop w:val="0"/>
          <w:marBottom w:val="0"/>
          <w:divBdr>
            <w:top w:val="none" w:sz="0" w:space="0" w:color="auto"/>
            <w:left w:val="none" w:sz="0" w:space="0" w:color="auto"/>
            <w:bottom w:val="none" w:sz="0" w:space="0" w:color="auto"/>
            <w:right w:val="none" w:sz="0" w:space="0" w:color="auto"/>
          </w:divBdr>
        </w:div>
        <w:div w:id="745764234">
          <w:marLeft w:val="0"/>
          <w:marRight w:val="0"/>
          <w:marTop w:val="0"/>
          <w:marBottom w:val="0"/>
          <w:divBdr>
            <w:top w:val="none" w:sz="0" w:space="0" w:color="auto"/>
            <w:left w:val="none" w:sz="0" w:space="0" w:color="auto"/>
            <w:bottom w:val="none" w:sz="0" w:space="0" w:color="auto"/>
            <w:right w:val="none" w:sz="0" w:space="0" w:color="auto"/>
          </w:divBdr>
        </w:div>
        <w:div w:id="775059248">
          <w:marLeft w:val="0"/>
          <w:marRight w:val="0"/>
          <w:marTop w:val="0"/>
          <w:marBottom w:val="0"/>
          <w:divBdr>
            <w:top w:val="none" w:sz="0" w:space="0" w:color="auto"/>
            <w:left w:val="none" w:sz="0" w:space="0" w:color="auto"/>
            <w:bottom w:val="none" w:sz="0" w:space="0" w:color="auto"/>
            <w:right w:val="none" w:sz="0" w:space="0" w:color="auto"/>
          </w:divBdr>
        </w:div>
        <w:div w:id="861550935">
          <w:marLeft w:val="0"/>
          <w:marRight w:val="0"/>
          <w:marTop w:val="0"/>
          <w:marBottom w:val="0"/>
          <w:divBdr>
            <w:top w:val="none" w:sz="0" w:space="0" w:color="auto"/>
            <w:left w:val="none" w:sz="0" w:space="0" w:color="auto"/>
            <w:bottom w:val="none" w:sz="0" w:space="0" w:color="auto"/>
            <w:right w:val="none" w:sz="0" w:space="0" w:color="auto"/>
          </w:divBdr>
        </w:div>
        <w:div w:id="900823568">
          <w:marLeft w:val="0"/>
          <w:marRight w:val="0"/>
          <w:marTop w:val="0"/>
          <w:marBottom w:val="0"/>
          <w:divBdr>
            <w:top w:val="none" w:sz="0" w:space="0" w:color="auto"/>
            <w:left w:val="none" w:sz="0" w:space="0" w:color="auto"/>
            <w:bottom w:val="none" w:sz="0" w:space="0" w:color="auto"/>
            <w:right w:val="none" w:sz="0" w:space="0" w:color="auto"/>
          </w:divBdr>
        </w:div>
        <w:div w:id="921526655">
          <w:marLeft w:val="0"/>
          <w:marRight w:val="0"/>
          <w:marTop w:val="0"/>
          <w:marBottom w:val="0"/>
          <w:divBdr>
            <w:top w:val="none" w:sz="0" w:space="0" w:color="auto"/>
            <w:left w:val="none" w:sz="0" w:space="0" w:color="auto"/>
            <w:bottom w:val="none" w:sz="0" w:space="0" w:color="auto"/>
            <w:right w:val="none" w:sz="0" w:space="0" w:color="auto"/>
          </w:divBdr>
        </w:div>
        <w:div w:id="1078595354">
          <w:marLeft w:val="0"/>
          <w:marRight w:val="0"/>
          <w:marTop w:val="0"/>
          <w:marBottom w:val="0"/>
          <w:divBdr>
            <w:top w:val="none" w:sz="0" w:space="0" w:color="auto"/>
            <w:left w:val="none" w:sz="0" w:space="0" w:color="auto"/>
            <w:bottom w:val="none" w:sz="0" w:space="0" w:color="auto"/>
            <w:right w:val="none" w:sz="0" w:space="0" w:color="auto"/>
          </w:divBdr>
        </w:div>
        <w:div w:id="1099637463">
          <w:marLeft w:val="0"/>
          <w:marRight w:val="0"/>
          <w:marTop w:val="0"/>
          <w:marBottom w:val="0"/>
          <w:divBdr>
            <w:top w:val="none" w:sz="0" w:space="0" w:color="auto"/>
            <w:left w:val="none" w:sz="0" w:space="0" w:color="auto"/>
            <w:bottom w:val="none" w:sz="0" w:space="0" w:color="auto"/>
            <w:right w:val="none" w:sz="0" w:space="0" w:color="auto"/>
          </w:divBdr>
        </w:div>
        <w:div w:id="1104810801">
          <w:marLeft w:val="0"/>
          <w:marRight w:val="0"/>
          <w:marTop w:val="0"/>
          <w:marBottom w:val="0"/>
          <w:divBdr>
            <w:top w:val="none" w:sz="0" w:space="0" w:color="auto"/>
            <w:left w:val="none" w:sz="0" w:space="0" w:color="auto"/>
            <w:bottom w:val="none" w:sz="0" w:space="0" w:color="auto"/>
            <w:right w:val="none" w:sz="0" w:space="0" w:color="auto"/>
          </w:divBdr>
        </w:div>
        <w:div w:id="1119034117">
          <w:marLeft w:val="0"/>
          <w:marRight w:val="0"/>
          <w:marTop w:val="0"/>
          <w:marBottom w:val="0"/>
          <w:divBdr>
            <w:top w:val="none" w:sz="0" w:space="0" w:color="auto"/>
            <w:left w:val="none" w:sz="0" w:space="0" w:color="auto"/>
            <w:bottom w:val="none" w:sz="0" w:space="0" w:color="auto"/>
            <w:right w:val="none" w:sz="0" w:space="0" w:color="auto"/>
          </w:divBdr>
        </w:div>
        <w:div w:id="1134522401">
          <w:marLeft w:val="0"/>
          <w:marRight w:val="0"/>
          <w:marTop w:val="0"/>
          <w:marBottom w:val="0"/>
          <w:divBdr>
            <w:top w:val="none" w:sz="0" w:space="0" w:color="auto"/>
            <w:left w:val="none" w:sz="0" w:space="0" w:color="auto"/>
            <w:bottom w:val="none" w:sz="0" w:space="0" w:color="auto"/>
            <w:right w:val="none" w:sz="0" w:space="0" w:color="auto"/>
          </w:divBdr>
        </w:div>
        <w:div w:id="1154832825">
          <w:marLeft w:val="0"/>
          <w:marRight w:val="0"/>
          <w:marTop w:val="0"/>
          <w:marBottom w:val="0"/>
          <w:divBdr>
            <w:top w:val="none" w:sz="0" w:space="0" w:color="auto"/>
            <w:left w:val="none" w:sz="0" w:space="0" w:color="auto"/>
            <w:bottom w:val="none" w:sz="0" w:space="0" w:color="auto"/>
            <w:right w:val="none" w:sz="0" w:space="0" w:color="auto"/>
          </w:divBdr>
        </w:div>
        <w:div w:id="1164738497">
          <w:marLeft w:val="0"/>
          <w:marRight w:val="0"/>
          <w:marTop w:val="0"/>
          <w:marBottom w:val="0"/>
          <w:divBdr>
            <w:top w:val="none" w:sz="0" w:space="0" w:color="auto"/>
            <w:left w:val="none" w:sz="0" w:space="0" w:color="auto"/>
            <w:bottom w:val="none" w:sz="0" w:space="0" w:color="auto"/>
            <w:right w:val="none" w:sz="0" w:space="0" w:color="auto"/>
          </w:divBdr>
        </w:div>
        <w:div w:id="1170632143">
          <w:marLeft w:val="0"/>
          <w:marRight w:val="0"/>
          <w:marTop w:val="0"/>
          <w:marBottom w:val="0"/>
          <w:divBdr>
            <w:top w:val="none" w:sz="0" w:space="0" w:color="auto"/>
            <w:left w:val="none" w:sz="0" w:space="0" w:color="auto"/>
            <w:bottom w:val="none" w:sz="0" w:space="0" w:color="auto"/>
            <w:right w:val="none" w:sz="0" w:space="0" w:color="auto"/>
          </w:divBdr>
        </w:div>
        <w:div w:id="1209609311">
          <w:marLeft w:val="0"/>
          <w:marRight w:val="0"/>
          <w:marTop w:val="0"/>
          <w:marBottom w:val="0"/>
          <w:divBdr>
            <w:top w:val="none" w:sz="0" w:space="0" w:color="auto"/>
            <w:left w:val="none" w:sz="0" w:space="0" w:color="auto"/>
            <w:bottom w:val="none" w:sz="0" w:space="0" w:color="auto"/>
            <w:right w:val="none" w:sz="0" w:space="0" w:color="auto"/>
          </w:divBdr>
        </w:div>
        <w:div w:id="1254703561">
          <w:marLeft w:val="0"/>
          <w:marRight w:val="0"/>
          <w:marTop w:val="0"/>
          <w:marBottom w:val="0"/>
          <w:divBdr>
            <w:top w:val="none" w:sz="0" w:space="0" w:color="auto"/>
            <w:left w:val="none" w:sz="0" w:space="0" w:color="auto"/>
            <w:bottom w:val="none" w:sz="0" w:space="0" w:color="auto"/>
            <w:right w:val="none" w:sz="0" w:space="0" w:color="auto"/>
          </w:divBdr>
        </w:div>
        <w:div w:id="1270969507">
          <w:marLeft w:val="0"/>
          <w:marRight w:val="0"/>
          <w:marTop w:val="0"/>
          <w:marBottom w:val="0"/>
          <w:divBdr>
            <w:top w:val="none" w:sz="0" w:space="0" w:color="auto"/>
            <w:left w:val="none" w:sz="0" w:space="0" w:color="auto"/>
            <w:bottom w:val="none" w:sz="0" w:space="0" w:color="auto"/>
            <w:right w:val="none" w:sz="0" w:space="0" w:color="auto"/>
          </w:divBdr>
        </w:div>
        <w:div w:id="1273246472">
          <w:marLeft w:val="0"/>
          <w:marRight w:val="0"/>
          <w:marTop w:val="0"/>
          <w:marBottom w:val="0"/>
          <w:divBdr>
            <w:top w:val="none" w:sz="0" w:space="0" w:color="auto"/>
            <w:left w:val="none" w:sz="0" w:space="0" w:color="auto"/>
            <w:bottom w:val="none" w:sz="0" w:space="0" w:color="auto"/>
            <w:right w:val="none" w:sz="0" w:space="0" w:color="auto"/>
          </w:divBdr>
        </w:div>
        <w:div w:id="1311792942">
          <w:marLeft w:val="0"/>
          <w:marRight w:val="0"/>
          <w:marTop w:val="0"/>
          <w:marBottom w:val="0"/>
          <w:divBdr>
            <w:top w:val="none" w:sz="0" w:space="0" w:color="auto"/>
            <w:left w:val="none" w:sz="0" w:space="0" w:color="auto"/>
            <w:bottom w:val="none" w:sz="0" w:space="0" w:color="auto"/>
            <w:right w:val="none" w:sz="0" w:space="0" w:color="auto"/>
          </w:divBdr>
        </w:div>
        <w:div w:id="1314410073">
          <w:marLeft w:val="0"/>
          <w:marRight w:val="0"/>
          <w:marTop w:val="0"/>
          <w:marBottom w:val="0"/>
          <w:divBdr>
            <w:top w:val="none" w:sz="0" w:space="0" w:color="auto"/>
            <w:left w:val="none" w:sz="0" w:space="0" w:color="auto"/>
            <w:bottom w:val="none" w:sz="0" w:space="0" w:color="auto"/>
            <w:right w:val="none" w:sz="0" w:space="0" w:color="auto"/>
          </w:divBdr>
        </w:div>
        <w:div w:id="1413044269">
          <w:marLeft w:val="0"/>
          <w:marRight w:val="0"/>
          <w:marTop w:val="0"/>
          <w:marBottom w:val="0"/>
          <w:divBdr>
            <w:top w:val="none" w:sz="0" w:space="0" w:color="auto"/>
            <w:left w:val="none" w:sz="0" w:space="0" w:color="auto"/>
            <w:bottom w:val="none" w:sz="0" w:space="0" w:color="auto"/>
            <w:right w:val="none" w:sz="0" w:space="0" w:color="auto"/>
          </w:divBdr>
        </w:div>
        <w:div w:id="1414933984">
          <w:marLeft w:val="0"/>
          <w:marRight w:val="0"/>
          <w:marTop w:val="0"/>
          <w:marBottom w:val="0"/>
          <w:divBdr>
            <w:top w:val="none" w:sz="0" w:space="0" w:color="auto"/>
            <w:left w:val="none" w:sz="0" w:space="0" w:color="auto"/>
            <w:bottom w:val="none" w:sz="0" w:space="0" w:color="auto"/>
            <w:right w:val="none" w:sz="0" w:space="0" w:color="auto"/>
          </w:divBdr>
        </w:div>
        <w:div w:id="1439838549">
          <w:marLeft w:val="0"/>
          <w:marRight w:val="0"/>
          <w:marTop w:val="0"/>
          <w:marBottom w:val="0"/>
          <w:divBdr>
            <w:top w:val="none" w:sz="0" w:space="0" w:color="auto"/>
            <w:left w:val="none" w:sz="0" w:space="0" w:color="auto"/>
            <w:bottom w:val="none" w:sz="0" w:space="0" w:color="auto"/>
            <w:right w:val="none" w:sz="0" w:space="0" w:color="auto"/>
          </w:divBdr>
        </w:div>
        <w:div w:id="1440490110">
          <w:marLeft w:val="0"/>
          <w:marRight w:val="0"/>
          <w:marTop w:val="0"/>
          <w:marBottom w:val="0"/>
          <w:divBdr>
            <w:top w:val="none" w:sz="0" w:space="0" w:color="auto"/>
            <w:left w:val="none" w:sz="0" w:space="0" w:color="auto"/>
            <w:bottom w:val="none" w:sz="0" w:space="0" w:color="auto"/>
            <w:right w:val="none" w:sz="0" w:space="0" w:color="auto"/>
          </w:divBdr>
        </w:div>
        <w:div w:id="1442726613">
          <w:marLeft w:val="0"/>
          <w:marRight w:val="0"/>
          <w:marTop w:val="0"/>
          <w:marBottom w:val="0"/>
          <w:divBdr>
            <w:top w:val="none" w:sz="0" w:space="0" w:color="auto"/>
            <w:left w:val="none" w:sz="0" w:space="0" w:color="auto"/>
            <w:bottom w:val="none" w:sz="0" w:space="0" w:color="auto"/>
            <w:right w:val="none" w:sz="0" w:space="0" w:color="auto"/>
          </w:divBdr>
        </w:div>
        <w:div w:id="1523014640">
          <w:marLeft w:val="0"/>
          <w:marRight w:val="0"/>
          <w:marTop w:val="0"/>
          <w:marBottom w:val="0"/>
          <w:divBdr>
            <w:top w:val="none" w:sz="0" w:space="0" w:color="auto"/>
            <w:left w:val="none" w:sz="0" w:space="0" w:color="auto"/>
            <w:bottom w:val="none" w:sz="0" w:space="0" w:color="auto"/>
            <w:right w:val="none" w:sz="0" w:space="0" w:color="auto"/>
          </w:divBdr>
        </w:div>
        <w:div w:id="1560167524">
          <w:marLeft w:val="0"/>
          <w:marRight w:val="0"/>
          <w:marTop w:val="0"/>
          <w:marBottom w:val="0"/>
          <w:divBdr>
            <w:top w:val="none" w:sz="0" w:space="0" w:color="auto"/>
            <w:left w:val="none" w:sz="0" w:space="0" w:color="auto"/>
            <w:bottom w:val="none" w:sz="0" w:space="0" w:color="auto"/>
            <w:right w:val="none" w:sz="0" w:space="0" w:color="auto"/>
          </w:divBdr>
        </w:div>
        <w:div w:id="1594581391">
          <w:marLeft w:val="0"/>
          <w:marRight w:val="0"/>
          <w:marTop w:val="0"/>
          <w:marBottom w:val="0"/>
          <w:divBdr>
            <w:top w:val="none" w:sz="0" w:space="0" w:color="auto"/>
            <w:left w:val="none" w:sz="0" w:space="0" w:color="auto"/>
            <w:bottom w:val="none" w:sz="0" w:space="0" w:color="auto"/>
            <w:right w:val="none" w:sz="0" w:space="0" w:color="auto"/>
          </w:divBdr>
        </w:div>
        <w:div w:id="1594703073">
          <w:marLeft w:val="0"/>
          <w:marRight w:val="0"/>
          <w:marTop w:val="0"/>
          <w:marBottom w:val="0"/>
          <w:divBdr>
            <w:top w:val="none" w:sz="0" w:space="0" w:color="auto"/>
            <w:left w:val="none" w:sz="0" w:space="0" w:color="auto"/>
            <w:bottom w:val="none" w:sz="0" w:space="0" w:color="auto"/>
            <w:right w:val="none" w:sz="0" w:space="0" w:color="auto"/>
          </w:divBdr>
        </w:div>
        <w:div w:id="1626765264">
          <w:marLeft w:val="0"/>
          <w:marRight w:val="0"/>
          <w:marTop w:val="0"/>
          <w:marBottom w:val="0"/>
          <w:divBdr>
            <w:top w:val="none" w:sz="0" w:space="0" w:color="auto"/>
            <w:left w:val="none" w:sz="0" w:space="0" w:color="auto"/>
            <w:bottom w:val="none" w:sz="0" w:space="0" w:color="auto"/>
            <w:right w:val="none" w:sz="0" w:space="0" w:color="auto"/>
          </w:divBdr>
        </w:div>
        <w:div w:id="1630821895">
          <w:marLeft w:val="0"/>
          <w:marRight w:val="0"/>
          <w:marTop w:val="0"/>
          <w:marBottom w:val="0"/>
          <w:divBdr>
            <w:top w:val="none" w:sz="0" w:space="0" w:color="auto"/>
            <w:left w:val="none" w:sz="0" w:space="0" w:color="auto"/>
            <w:bottom w:val="none" w:sz="0" w:space="0" w:color="auto"/>
            <w:right w:val="none" w:sz="0" w:space="0" w:color="auto"/>
          </w:divBdr>
        </w:div>
        <w:div w:id="1641881708">
          <w:marLeft w:val="0"/>
          <w:marRight w:val="0"/>
          <w:marTop w:val="0"/>
          <w:marBottom w:val="0"/>
          <w:divBdr>
            <w:top w:val="none" w:sz="0" w:space="0" w:color="auto"/>
            <w:left w:val="none" w:sz="0" w:space="0" w:color="auto"/>
            <w:bottom w:val="none" w:sz="0" w:space="0" w:color="auto"/>
            <w:right w:val="none" w:sz="0" w:space="0" w:color="auto"/>
          </w:divBdr>
        </w:div>
        <w:div w:id="1686438450">
          <w:marLeft w:val="0"/>
          <w:marRight w:val="0"/>
          <w:marTop w:val="0"/>
          <w:marBottom w:val="0"/>
          <w:divBdr>
            <w:top w:val="none" w:sz="0" w:space="0" w:color="auto"/>
            <w:left w:val="none" w:sz="0" w:space="0" w:color="auto"/>
            <w:bottom w:val="none" w:sz="0" w:space="0" w:color="auto"/>
            <w:right w:val="none" w:sz="0" w:space="0" w:color="auto"/>
          </w:divBdr>
        </w:div>
        <w:div w:id="1725057303">
          <w:marLeft w:val="0"/>
          <w:marRight w:val="0"/>
          <w:marTop w:val="0"/>
          <w:marBottom w:val="0"/>
          <w:divBdr>
            <w:top w:val="none" w:sz="0" w:space="0" w:color="auto"/>
            <w:left w:val="none" w:sz="0" w:space="0" w:color="auto"/>
            <w:bottom w:val="none" w:sz="0" w:space="0" w:color="auto"/>
            <w:right w:val="none" w:sz="0" w:space="0" w:color="auto"/>
          </w:divBdr>
        </w:div>
        <w:div w:id="1777748135">
          <w:marLeft w:val="0"/>
          <w:marRight w:val="0"/>
          <w:marTop w:val="0"/>
          <w:marBottom w:val="0"/>
          <w:divBdr>
            <w:top w:val="none" w:sz="0" w:space="0" w:color="auto"/>
            <w:left w:val="none" w:sz="0" w:space="0" w:color="auto"/>
            <w:bottom w:val="none" w:sz="0" w:space="0" w:color="auto"/>
            <w:right w:val="none" w:sz="0" w:space="0" w:color="auto"/>
          </w:divBdr>
        </w:div>
        <w:div w:id="1879199512">
          <w:marLeft w:val="0"/>
          <w:marRight w:val="0"/>
          <w:marTop w:val="0"/>
          <w:marBottom w:val="0"/>
          <w:divBdr>
            <w:top w:val="none" w:sz="0" w:space="0" w:color="auto"/>
            <w:left w:val="none" w:sz="0" w:space="0" w:color="auto"/>
            <w:bottom w:val="none" w:sz="0" w:space="0" w:color="auto"/>
            <w:right w:val="none" w:sz="0" w:space="0" w:color="auto"/>
          </w:divBdr>
        </w:div>
        <w:div w:id="1944461420">
          <w:marLeft w:val="0"/>
          <w:marRight w:val="0"/>
          <w:marTop w:val="0"/>
          <w:marBottom w:val="0"/>
          <w:divBdr>
            <w:top w:val="none" w:sz="0" w:space="0" w:color="auto"/>
            <w:left w:val="none" w:sz="0" w:space="0" w:color="auto"/>
            <w:bottom w:val="none" w:sz="0" w:space="0" w:color="auto"/>
            <w:right w:val="none" w:sz="0" w:space="0" w:color="auto"/>
          </w:divBdr>
        </w:div>
        <w:div w:id="2010936328">
          <w:marLeft w:val="0"/>
          <w:marRight w:val="0"/>
          <w:marTop w:val="0"/>
          <w:marBottom w:val="0"/>
          <w:divBdr>
            <w:top w:val="none" w:sz="0" w:space="0" w:color="auto"/>
            <w:left w:val="none" w:sz="0" w:space="0" w:color="auto"/>
            <w:bottom w:val="none" w:sz="0" w:space="0" w:color="auto"/>
            <w:right w:val="none" w:sz="0" w:space="0" w:color="auto"/>
          </w:divBdr>
        </w:div>
        <w:div w:id="2083142158">
          <w:marLeft w:val="0"/>
          <w:marRight w:val="0"/>
          <w:marTop w:val="0"/>
          <w:marBottom w:val="0"/>
          <w:divBdr>
            <w:top w:val="none" w:sz="0" w:space="0" w:color="auto"/>
            <w:left w:val="none" w:sz="0" w:space="0" w:color="auto"/>
            <w:bottom w:val="none" w:sz="0" w:space="0" w:color="auto"/>
            <w:right w:val="none" w:sz="0" w:space="0" w:color="auto"/>
          </w:divBdr>
        </w:div>
        <w:div w:id="2093162950">
          <w:marLeft w:val="0"/>
          <w:marRight w:val="0"/>
          <w:marTop w:val="0"/>
          <w:marBottom w:val="0"/>
          <w:divBdr>
            <w:top w:val="none" w:sz="0" w:space="0" w:color="auto"/>
            <w:left w:val="none" w:sz="0" w:space="0" w:color="auto"/>
            <w:bottom w:val="none" w:sz="0" w:space="0" w:color="auto"/>
            <w:right w:val="none" w:sz="0" w:space="0" w:color="auto"/>
          </w:divBdr>
        </w:div>
        <w:div w:id="2096123124">
          <w:marLeft w:val="0"/>
          <w:marRight w:val="0"/>
          <w:marTop w:val="0"/>
          <w:marBottom w:val="0"/>
          <w:divBdr>
            <w:top w:val="none" w:sz="0" w:space="0" w:color="auto"/>
            <w:left w:val="none" w:sz="0" w:space="0" w:color="auto"/>
            <w:bottom w:val="none" w:sz="0" w:space="0" w:color="auto"/>
            <w:right w:val="none" w:sz="0" w:space="0" w:color="auto"/>
          </w:divBdr>
        </w:div>
        <w:div w:id="2101558269">
          <w:marLeft w:val="0"/>
          <w:marRight w:val="0"/>
          <w:marTop w:val="0"/>
          <w:marBottom w:val="0"/>
          <w:divBdr>
            <w:top w:val="none" w:sz="0" w:space="0" w:color="auto"/>
            <w:left w:val="none" w:sz="0" w:space="0" w:color="auto"/>
            <w:bottom w:val="none" w:sz="0" w:space="0" w:color="auto"/>
            <w:right w:val="none" w:sz="0" w:space="0" w:color="auto"/>
          </w:divBdr>
        </w:div>
        <w:div w:id="2115319356">
          <w:marLeft w:val="0"/>
          <w:marRight w:val="0"/>
          <w:marTop w:val="0"/>
          <w:marBottom w:val="0"/>
          <w:divBdr>
            <w:top w:val="none" w:sz="0" w:space="0" w:color="auto"/>
            <w:left w:val="none" w:sz="0" w:space="0" w:color="auto"/>
            <w:bottom w:val="none" w:sz="0" w:space="0" w:color="auto"/>
            <w:right w:val="none" w:sz="0" w:space="0" w:color="auto"/>
          </w:divBdr>
        </w:div>
        <w:div w:id="2136173305">
          <w:marLeft w:val="0"/>
          <w:marRight w:val="0"/>
          <w:marTop w:val="0"/>
          <w:marBottom w:val="0"/>
          <w:divBdr>
            <w:top w:val="none" w:sz="0" w:space="0" w:color="auto"/>
            <w:left w:val="none" w:sz="0" w:space="0" w:color="auto"/>
            <w:bottom w:val="none" w:sz="0" w:space="0" w:color="auto"/>
            <w:right w:val="none" w:sz="0" w:space="0" w:color="auto"/>
          </w:divBdr>
        </w:div>
      </w:divsChild>
    </w:div>
    <w:div w:id="1823692399">
      <w:bodyDiv w:val="1"/>
      <w:marLeft w:val="0"/>
      <w:marRight w:val="0"/>
      <w:marTop w:val="0"/>
      <w:marBottom w:val="0"/>
      <w:divBdr>
        <w:top w:val="none" w:sz="0" w:space="0" w:color="auto"/>
        <w:left w:val="none" w:sz="0" w:space="0" w:color="auto"/>
        <w:bottom w:val="none" w:sz="0" w:space="0" w:color="auto"/>
        <w:right w:val="none" w:sz="0" w:space="0" w:color="auto"/>
      </w:divBdr>
    </w:div>
    <w:div w:id="1918435386">
      <w:bodyDiv w:val="1"/>
      <w:marLeft w:val="0"/>
      <w:marRight w:val="0"/>
      <w:marTop w:val="0"/>
      <w:marBottom w:val="0"/>
      <w:divBdr>
        <w:top w:val="none" w:sz="0" w:space="0" w:color="auto"/>
        <w:left w:val="none" w:sz="0" w:space="0" w:color="auto"/>
        <w:bottom w:val="none" w:sz="0" w:space="0" w:color="auto"/>
        <w:right w:val="none" w:sz="0" w:space="0" w:color="auto"/>
      </w:divBdr>
      <w:divsChild>
        <w:div w:id="534974011">
          <w:marLeft w:val="0"/>
          <w:marRight w:val="0"/>
          <w:marTop w:val="0"/>
          <w:marBottom w:val="0"/>
          <w:divBdr>
            <w:top w:val="none" w:sz="0" w:space="0" w:color="auto"/>
            <w:left w:val="none" w:sz="0" w:space="0" w:color="auto"/>
            <w:bottom w:val="none" w:sz="0" w:space="0" w:color="auto"/>
            <w:right w:val="none" w:sz="0" w:space="0" w:color="auto"/>
          </w:divBdr>
        </w:div>
        <w:div w:id="609312396">
          <w:marLeft w:val="0"/>
          <w:marRight w:val="0"/>
          <w:marTop w:val="0"/>
          <w:marBottom w:val="0"/>
          <w:divBdr>
            <w:top w:val="none" w:sz="0" w:space="0" w:color="auto"/>
            <w:left w:val="none" w:sz="0" w:space="0" w:color="auto"/>
            <w:bottom w:val="none" w:sz="0" w:space="0" w:color="auto"/>
            <w:right w:val="none" w:sz="0" w:space="0" w:color="auto"/>
          </w:divBdr>
        </w:div>
        <w:div w:id="936333836">
          <w:marLeft w:val="0"/>
          <w:marRight w:val="0"/>
          <w:marTop w:val="0"/>
          <w:marBottom w:val="0"/>
          <w:divBdr>
            <w:top w:val="none" w:sz="0" w:space="0" w:color="auto"/>
            <w:left w:val="none" w:sz="0" w:space="0" w:color="auto"/>
            <w:bottom w:val="none" w:sz="0" w:space="0" w:color="auto"/>
            <w:right w:val="none" w:sz="0" w:space="0" w:color="auto"/>
          </w:divBdr>
        </w:div>
        <w:div w:id="962270848">
          <w:marLeft w:val="0"/>
          <w:marRight w:val="0"/>
          <w:marTop w:val="0"/>
          <w:marBottom w:val="0"/>
          <w:divBdr>
            <w:top w:val="none" w:sz="0" w:space="0" w:color="auto"/>
            <w:left w:val="none" w:sz="0" w:space="0" w:color="auto"/>
            <w:bottom w:val="none" w:sz="0" w:space="0" w:color="auto"/>
            <w:right w:val="none" w:sz="0" w:space="0" w:color="auto"/>
          </w:divBdr>
        </w:div>
        <w:div w:id="986981426">
          <w:marLeft w:val="0"/>
          <w:marRight w:val="0"/>
          <w:marTop w:val="0"/>
          <w:marBottom w:val="0"/>
          <w:divBdr>
            <w:top w:val="none" w:sz="0" w:space="0" w:color="auto"/>
            <w:left w:val="none" w:sz="0" w:space="0" w:color="auto"/>
            <w:bottom w:val="none" w:sz="0" w:space="0" w:color="auto"/>
            <w:right w:val="none" w:sz="0" w:space="0" w:color="auto"/>
          </w:divBdr>
        </w:div>
        <w:div w:id="1073357831">
          <w:marLeft w:val="0"/>
          <w:marRight w:val="0"/>
          <w:marTop w:val="0"/>
          <w:marBottom w:val="0"/>
          <w:divBdr>
            <w:top w:val="none" w:sz="0" w:space="0" w:color="auto"/>
            <w:left w:val="none" w:sz="0" w:space="0" w:color="auto"/>
            <w:bottom w:val="none" w:sz="0" w:space="0" w:color="auto"/>
            <w:right w:val="none" w:sz="0" w:space="0" w:color="auto"/>
          </w:divBdr>
        </w:div>
        <w:div w:id="19629537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birky.moravska-galerie.cz/" TargetMode="External"/><Relationship Id="rId18" Type="http://schemas.openxmlformats.org/officeDocument/2006/relationships/hyperlink" Target="https://www.esbirky.cz/hledat/typ"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esbirky.cz/hledat/datace" TargetMode="External"/><Relationship Id="rId7" Type="http://schemas.openxmlformats.org/officeDocument/2006/relationships/webSettings" Target="webSettings.xml"/><Relationship Id="rId12" Type="http://schemas.openxmlformats.org/officeDocument/2006/relationships/hyperlink" Target="https://sammlung.mak.at/en" TargetMode="External"/><Relationship Id="rId17" Type="http://schemas.openxmlformats.org/officeDocument/2006/relationships/hyperlink" Target="https://www.esbirky.cz/hledat/instituce"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museumnext.com/" TargetMode="External"/><Relationship Id="rId20" Type="http://schemas.openxmlformats.org/officeDocument/2006/relationships/hyperlink" Target="https://www.esbirky.cz/hledat/puvod"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asjonalmuseet.no/en/collection/" TargetMode="External"/><Relationship Id="rId24"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narodnifonoteka.cz/" TargetMode="External"/><Relationship Id="rId23" Type="http://schemas.openxmlformats.org/officeDocument/2006/relationships/hyperlink" Target="https://www.esbirky.cz/predmet/41180313" TargetMode="External"/><Relationship Id="rId28" Type="http://schemas.openxmlformats.org/officeDocument/2006/relationships/header" Target="header3.xml"/><Relationship Id="rId10" Type="http://schemas.openxmlformats.org/officeDocument/2006/relationships/hyperlink" Target="https://www.webumenia.sk/cs" TargetMode="External"/><Relationship Id="rId19" Type="http://schemas.openxmlformats.org/officeDocument/2006/relationships/hyperlink" Target="https://www.esbirky.cz/hledat/material"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europeana.eu/cs" TargetMode="External"/><Relationship Id="rId22" Type="http://schemas.openxmlformats.org/officeDocument/2006/relationships/hyperlink" Target="https://www.esbirky.cz/hledat/technika"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1bfac486-da90-49fd-b400-4f6e5f0e130a">
      <UserInfo>
        <DisplayName/>
        <AccountId xsi:nil="true"/>
        <AccountType/>
      </UserInfo>
    </SharedWithUsers>
    <lcf76f155ced4ddcb4097134ff3c332f xmlns="29cf88d1-fac0-4e18-b4ca-b302876f48cf">
      <Terms xmlns="http://schemas.microsoft.com/office/infopath/2007/PartnerControls"/>
    </lcf76f155ced4ddcb4097134ff3c332f>
    <Link xmlns="29cf88d1-fac0-4e18-b4ca-b302876f48cf">
      <Url xsi:nil="true"/>
      <Description xsi:nil="true"/>
    </Link>
    <Eviden_x010d_n_x00ed__x0020_syst_x00e9_m xmlns="29cf88d1-fac0-4e18-b4ca-b302876f48cf">
      <Value>Bach</Value>
    </Eviden_x010d_n_x00ed__x0020_syst_x00e9_m>
    <TaxCatchAll xmlns="1bfac486-da90-49fd-b400-4f6e5f0e130a" xsi:nil="true"/>
    <Nahr_x00e1_l xmlns="29cf88d1-fac0-4e18-b4ca-b302876f48cf">
      <UserInfo>
        <DisplayName/>
        <AccountId xsi:nil="true"/>
        <AccountType/>
      </UserInfo>
    </Nahr_x00e1_l>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531CBF18AB3A1342ACD22C870FD31AAD" ma:contentTypeVersion="26" ma:contentTypeDescription="Vytvoří nový dokument" ma:contentTypeScope="" ma:versionID="52999bf0900352a0118a8b20f24fee40">
  <xsd:schema xmlns:xsd="http://www.w3.org/2001/XMLSchema" xmlns:xs="http://www.w3.org/2001/XMLSchema" xmlns:p="http://schemas.microsoft.com/office/2006/metadata/properties" xmlns:ns2="29cf88d1-fac0-4e18-b4ca-b302876f48cf" xmlns:ns3="1bfac486-da90-49fd-b400-4f6e5f0e130a" targetNamespace="http://schemas.microsoft.com/office/2006/metadata/properties" ma:root="true" ma:fieldsID="a62d3d5d17d3ebdc2c897413417e2b17" ns2:_="" ns3:_="">
    <xsd:import namespace="29cf88d1-fac0-4e18-b4ca-b302876f48cf"/>
    <xsd:import namespace="1bfac486-da90-49fd-b400-4f6e5f0e130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Eviden_x010d_n_x00ed__x0020_syst_x00e9_m" minOccurs="0"/>
                <xsd:element ref="ns3:SharedWithUsers" minOccurs="0"/>
                <xsd:element ref="ns3:SharedWithDetails" minOccurs="0"/>
                <xsd:element ref="ns2:MediaServiceDateTaken" minOccurs="0"/>
                <xsd:element ref="ns2:MediaServiceLocation" minOccurs="0"/>
                <xsd:element ref="ns2:Link" minOccurs="0"/>
                <xsd:element ref="ns2:lcf76f155ced4ddcb4097134ff3c332f" minOccurs="0"/>
                <xsd:element ref="ns3:TaxCatchAll" minOccurs="0"/>
                <xsd:element ref="ns2:Nahr_x00e1_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cf88d1-fac0-4e18-b4ca-b302876f48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Eviden_x010d_n_x00ed__x0020_syst_x00e9_m" ma:index="16" nillable="true" ma:displayName="Evidenční systém" ma:default="Bach" ma:description="Zkušební sloupec" ma:internalName="Eviden_x010d_n_x00ed__x0020_syst_x00e9_m">
      <xsd:complexType>
        <xsd:complexContent>
          <xsd:extension base="dms:MultiChoiceFillIn">
            <xsd:sequence>
              <xsd:element name="Value" maxOccurs="unbounded" minOccurs="0" nillable="true">
                <xsd:simpleType>
                  <xsd:union memberTypes="dms:Text">
                    <xsd:simpleType>
                      <xsd:restriction base="dms:Choice">
                        <xsd:enumeration value="Bach"/>
                        <xsd:enumeration value="Demus"/>
                        <xsd:enumeration value="Verbis"/>
                      </xsd:restriction>
                    </xsd:simpleType>
                  </xsd:union>
                </xsd:simpleType>
              </xsd:element>
            </xsd:sequence>
          </xsd:extension>
        </xsd:complexContent>
      </xsd:complex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ink" ma:index="21"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lcf76f155ced4ddcb4097134ff3c332f" ma:index="23" nillable="true" ma:taxonomy="true" ma:internalName="lcf76f155ced4ddcb4097134ff3c332f" ma:taxonomyFieldName="MediaServiceImageTags" ma:displayName="Značky obrázků" ma:readOnly="false" ma:fieldId="{5cf76f15-5ced-4ddc-b409-7134ff3c332f}" ma:taxonomyMulti="true" ma:sspId="978bf944-40fa-4bdf-8174-be75f92a9fd4" ma:termSetId="09814cd3-568e-fe90-9814-8d621ff8fb84" ma:anchorId="fba54fb3-c3e1-fe81-a776-ca4b69148c4d" ma:open="true" ma:isKeyword="false">
      <xsd:complexType>
        <xsd:sequence>
          <xsd:element ref="pc:Terms" minOccurs="0" maxOccurs="1"/>
        </xsd:sequence>
      </xsd:complexType>
    </xsd:element>
    <xsd:element name="Nahr_x00e1_l" ma:index="25" nillable="true" ma:displayName="Nahrál" ma:format="Dropdown" ma:list="UserInfo" ma:SharePointGroup="0" ma:internalName="Nahr_x00e1_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LengthInSeconds" ma:index="26" nillable="true" ma:displayName="MediaLengthInSeconds" ma:hidden="true" ma:internalName="MediaLengthInSeconds" ma:readOnly="true">
      <xsd:simpleType>
        <xsd:restriction base="dms:Unknown"/>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bfac486-da90-49fd-b400-4f6e5f0e130a" elementFormDefault="qualified">
    <xsd:import namespace="http://schemas.microsoft.com/office/2006/documentManagement/types"/>
    <xsd:import namespace="http://schemas.microsoft.com/office/infopath/2007/PartnerControls"/>
    <xsd:element name="SharedWithUsers" ma:index="17"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dílené s podrobnostmi" ma:internalName="SharedWithDetails" ma:readOnly="true">
      <xsd:simpleType>
        <xsd:restriction base="dms:Note">
          <xsd:maxLength value="255"/>
        </xsd:restriction>
      </xsd:simpleType>
    </xsd:element>
    <xsd:element name="TaxCatchAll" ma:index="24" nillable="true" ma:displayName="Taxonomy Catch All Column" ma:hidden="true" ma:list="{0d1901a4-59d2-4364-a6ba-87fd58f78a55}" ma:internalName="TaxCatchAll" ma:showField="CatchAllData" ma:web="1bfac486-da90-49fd-b400-4f6e5f0e130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7AB480-6FD8-484E-AE78-67977E0400F1}">
  <ds:schemaRefs>
    <ds:schemaRef ds:uri="http://schemas.microsoft.com/sharepoint/v3/contenttype/forms"/>
  </ds:schemaRefs>
</ds:datastoreItem>
</file>

<file path=customXml/itemProps2.xml><?xml version="1.0" encoding="utf-8"?>
<ds:datastoreItem xmlns:ds="http://schemas.openxmlformats.org/officeDocument/2006/customXml" ds:itemID="{F198BD23-500E-4A6B-A247-5F98E3833709}">
  <ds:schemaRefs>
    <ds:schemaRef ds:uri="http://schemas.microsoft.com/office/2006/metadata/properties"/>
    <ds:schemaRef ds:uri="http://schemas.microsoft.com/office/infopath/2007/PartnerControls"/>
    <ds:schemaRef ds:uri="1bfac486-da90-49fd-b400-4f6e5f0e130a"/>
    <ds:schemaRef ds:uri="29cf88d1-fac0-4e18-b4ca-b302876f48cf"/>
  </ds:schemaRefs>
</ds:datastoreItem>
</file>

<file path=customXml/itemProps3.xml><?xml version="1.0" encoding="utf-8"?>
<ds:datastoreItem xmlns:ds="http://schemas.openxmlformats.org/officeDocument/2006/customXml" ds:itemID="{4A12E586-CB53-4F0A-BE1D-C27962E881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cf88d1-fac0-4e18-b4ca-b302876f48cf"/>
    <ds:schemaRef ds:uri="1bfac486-da90-49fd-b400-4f6e5f0e13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4134</Words>
  <Characters>24392</Characters>
  <Application>Microsoft Office Word</Application>
  <DocSecurity>0</DocSecurity>
  <Lines>203</Lines>
  <Paragraphs>56</Paragraphs>
  <ScaleCrop>false</ScaleCrop>
  <Company>Jihomoravský kraj, KÚ</Company>
  <LinksUpToDate>false</LinksUpToDate>
  <CharactersWithSpaces>28470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kral.vojtech</dc:creator>
  <cp:keywords/>
  <cp:lastModifiedBy>Dvořáková Markéta</cp:lastModifiedBy>
  <cp:revision>73</cp:revision>
  <cp:lastPrinted>2023-11-28T20:38:00Z</cp:lastPrinted>
  <dcterms:created xsi:type="dcterms:W3CDTF">2020-11-12T16:46:00Z</dcterms:created>
  <dcterms:modified xsi:type="dcterms:W3CDTF">2023-12-05T09:50:00Z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0x010100531CBF18AB3A1342ACD22C870FD31AAD</vt:lpwstr>
  </property>
  <property fmtid="{D5CDD505-2E9C-101B-9397-08002B2CF9AE}" pid="3" name="Order">
    <vt:r8>277400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y fmtid="{D5CDD505-2E9C-101B-9397-08002B2CF9AE}" pid="7" name="MediaServiceImageTags">
    <vt:lpwstr/>
  </property>
</Properties>
</file>