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C08B" w14:textId="77777777" w:rsidR="0030754F" w:rsidRDefault="0030754F">
      <w:pPr>
        <w:pStyle w:val="Zkladntext"/>
        <w:jc w:val="center"/>
        <w:rPr>
          <w:b/>
          <w:sz w:val="32"/>
        </w:rPr>
      </w:pPr>
      <w:r>
        <w:rPr>
          <w:b/>
          <w:sz w:val="32"/>
        </w:rPr>
        <w:t xml:space="preserve">Smlouva o kontrole </w:t>
      </w:r>
      <w:r w:rsidR="00E827A5">
        <w:rPr>
          <w:b/>
          <w:sz w:val="32"/>
        </w:rPr>
        <w:t>výrobku</w:t>
      </w:r>
      <w:r w:rsidR="00544A0C">
        <w:rPr>
          <w:b/>
          <w:sz w:val="32"/>
        </w:rPr>
        <w:t xml:space="preserve"> podle modulu C2</w:t>
      </w:r>
      <w:r>
        <w:rPr>
          <w:b/>
          <w:sz w:val="32"/>
        </w:rPr>
        <w:t xml:space="preserve"> </w:t>
      </w:r>
      <w:r>
        <w:rPr>
          <w:b/>
          <w:sz w:val="32"/>
        </w:rPr>
        <w:br/>
      </w:r>
      <w:proofErr w:type="spellStart"/>
      <w:r w:rsidR="002C26C9">
        <w:rPr>
          <w:b/>
          <w:sz w:val="32"/>
        </w:rPr>
        <w:t>Contract</w:t>
      </w:r>
      <w:proofErr w:type="spellEnd"/>
      <w:r w:rsidR="002C26C9">
        <w:rPr>
          <w:b/>
          <w:sz w:val="32"/>
        </w:rPr>
        <w:t xml:space="preserve"> </w:t>
      </w:r>
      <w:proofErr w:type="spellStart"/>
      <w:r w:rsidR="002C26C9">
        <w:rPr>
          <w:b/>
          <w:sz w:val="32"/>
        </w:rPr>
        <w:t>about</w:t>
      </w:r>
      <w:proofErr w:type="spellEnd"/>
      <w:r w:rsidR="002C26C9">
        <w:rPr>
          <w:b/>
          <w:sz w:val="32"/>
        </w:rPr>
        <w:t xml:space="preserve"> </w:t>
      </w:r>
      <w:r w:rsidR="00E827A5" w:rsidRPr="00554F75">
        <w:rPr>
          <w:b/>
          <w:sz w:val="32"/>
          <w:lang w:val="en-US"/>
        </w:rPr>
        <w:t xml:space="preserve">product checks </w:t>
      </w:r>
      <w:r w:rsidR="00E827A5">
        <w:rPr>
          <w:b/>
          <w:sz w:val="32"/>
          <w:lang w:val="en-US"/>
        </w:rPr>
        <w:t>according to Module C2</w:t>
      </w:r>
    </w:p>
    <w:p w14:paraId="3E7AC08C" w14:textId="77777777" w:rsidR="0030754F" w:rsidRPr="003C56B6" w:rsidRDefault="0030754F">
      <w:pPr>
        <w:pStyle w:val="Zkladntext"/>
        <w:jc w:val="center"/>
        <w:rPr>
          <w:sz w:val="32"/>
          <w:lang w:val="cs-CZ"/>
        </w:rPr>
      </w:pPr>
      <w:r>
        <w:rPr>
          <w:sz w:val="32"/>
        </w:rPr>
        <w:t xml:space="preserve">č. </w:t>
      </w:r>
      <w:r w:rsidR="00AC3C9D">
        <w:rPr>
          <w:sz w:val="32"/>
        </w:rPr>
        <w:t>0</w:t>
      </w:r>
      <w:r w:rsidR="00AD741F">
        <w:rPr>
          <w:sz w:val="32"/>
          <w:lang w:val="cs-CZ"/>
        </w:rPr>
        <w:t>85</w:t>
      </w:r>
      <w:r>
        <w:rPr>
          <w:sz w:val="32"/>
        </w:rPr>
        <w:t>/</w:t>
      </w:r>
      <w:r w:rsidR="00A04890">
        <w:rPr>
          <w:sz w:val="32"/>
        </w:rPr>
        <w:t>20</w:t>
      </w:r>
      <w:r w:rsidR="003C56B6">
        <w:rPr>
          <w:sz w:val="32"/>
          <w:lang w:val="cs-CZ"/>
        </w:rPr>
        <w:t>2</w:t>
      </w:r>
      <w:r w:rsidR="000B6FBA">
        <w:rPr>
          <w:sz w:val="32"/>
          <w:lang w:val="cs-CZ"/>
        </w:rPr>
        <w:t>3</w:t>
      </w:r>
    </w:p>
    <w:p w14:paraId="3E7AC08D" w14:textId="77777777" w:rsidR="00E24AE9" w:rsidRPr="003C56B6" w:rsidRDefault="00436043" w:rsidP="00056FEF">
      <w:pPr>
        <w:pStyle w:val="Zkladntext"/>
        <w:pBdr>
          <w:bottom w:val="single" w:sz="6" w:space="1" w:color="auto"/>
        </w:pBdr>
        <w:rPr>
          <w:sz w:val="24"/>
          <w:szCs w:val="24"/>
          <w:lang w:val="cs-CZ"/>
        </w:rPr>
      </w:pPr>
      <w:r w:rsidRPr="00436043">
        <w:rPr>
          <w:sz w:val="24"/>
          <w:szCs w:val="24"/>
        </w:rPr>
        <w:t>Praha, Czech Republic</w:t>
      </w:r>
      <w:r w:rsidRPr="00436043">
        <w:rPr>
          <w:sz w:val="24"/>
          <w:szCs w:val="24"/>
        </w:rPr>
        <w:tab/>
      </w:r>
      <w:r w:rsidRPr="00436043">
        <w:rPr>
          <w:sz w:val="24"/>
          <w:szCs w:val="24"/>
        </w:rPr>
        <w:tab/>
      </w:r>
      <w:r w:rsidRPr="00436043">
        <w:rPr>
          <w:sz w:val="24"/>
          <w:szCs w:val="24"/>
        </w:rPr>
        <w:tab/>
      </w:r>
      <w:r w:rsidRPr="00436043">
        <w:rPr>
          <w:sz w:val="24"/>
          <w:szCs w:val="24"/>
        </w:rPr>
        <w:tab/>
      </w:r>
      <w:r w:rsidRPr="00436043">
        <w:rPr>
          <w:sz w:val="24"/>
          <w:szCs w:val="24"/>
        </w:rPr>
        <w:tab/>
      </w:r>
      <w:r w:rsidRPr="00436043">
        <w:rPr>
          <w:sz w:val="24"/>
          <w:szCs w:val="24"/>
        </w:rPr>
        <w:tab/>
      </w:r>
      <w:r w:rsidRPr="00436043">
        <w:rPr>
          <w:sz w:val="24"/>
          <w:szCs w:val="24"/>
        </w:rPr>
        <w:tab/>
      </w:r>
      <w:r>
        <w:rPr>
          <w:sz w:val="24"/>
          <w:szCs w:val="24"/>
        </w:rPr>
        <w:tab/>
      </w:r>
      <w:r w:rsidR="000B6FBA">
        <w:rPr>
          <w:sz w:val="24"/>
          <w:szCs w:val="24"/>
          <w:lang w:val="cs-CZ"/>
        </w:rPr>
        <w:t>25</w:t>
      </w:r>
      <w:r w:rsidR="003C56B6">
        <w:rPr>
          <w:sz w:val="24"/>
          <w:szCs w:val="24"/>
        </w:rPr>
        <w:t xml:space="preserve">. </w:t>
      </w:r>
      <w:r w:rsidR="00D26077">
        <w:rPr>
          <w:sz w:val="24"/>
          <w:szCs w:val="24"/>
          <w:lang w:val="cs-CZ"/>
        </w:rPr>
        <w:t>10</w:t>
      </w:r>
      <w:r w:rsidR="008C5437">
        <w:rPr>
          <w:sz w:val="24"/>
          <w:szCs w:val="24"/>
        </w:rPr>
        <w:t>.</w:t>
      </w:r>
      <w:r w:rsidRPr="00436043">
        <w:rPr>
          <w:sz w:val="24"/>
          <w:szCs w:val="24"/>
        </w:rPr>
        <w:t xml:space="preserve"> 20</w:t>
      </w:r>
      <w:r w:rsidR="003C56B6">
        <w:rPr>
          <w:sz w:val="24"/>
          <w:szCs w:val="24"/>
          <w:lang w:val="cs-CZ"/>
        </w:rPr>
        <w:t>2</w:t>
      </w:r>
      <w:r w:rsidR="000B6FBA">
        <w:rPr>
          <w:sz w:val="24"/>
          <w:szCs w:val="24"/>
          <w:lang w:val="cs-CZ"/>
        </w:rPr>
        <w:t>3</w:t>
      </w:r>
    </w:p>
    <w:p w14:paraId="3E7AC08E" w14:textId="77777777" w:rsidR="00E827A5" w:rsidRPr="008C5437" w:rsidRDefault="00E827A5" w:rsidP="008C5437">
      <w:pPr>
        <w:pStyle w:val="Nadpis1"/>
        <w:tabs>
          <w:tab w:val="clear" w:pos="720"/>
          <w:tab w:val="num" w:pos="567"/>
        </w:tabs>
        <w:spacing w:after="120"/>
        <w:rPr>
          <w:sz w:val="24"/>
          <w:szCs w:val="24"/>
        </w:rPr>
      </w:pPr>
      <w:r w:rsidRPr="00813575">
        <w:rPr>
          <w:sz w:val="24"/>
          <w:szCs w:val="24"/>
        </w:rPr>
        <w:t xml:space="preserve">Účastníci smlouvy / </w:t>
      </w:r>
      <w:proofErr w:type="spellStart"/>
      <w:r w:rsidR="00AC3C9D" w:rsidRPr="00813575">
        <w:rPr>
          <w:sz w:val="24"/>
          <w:szCs w:val="24"/>
        </w:rPr>
        <w:t>B</w:t>
      </w:r>
      <w:r w:rsidRPr="00813575">
        <w:rPr>
          <w:sz w:val="24"/>
          <w:szCs w:val="24"/>
        </w:rPr>
        <w:t>etween</w:t>
      </w:r>
      <w:proofErr w:type="spellEnd"/>
    </w:p>
    <w:tbl>
      <w:tblPr>
        <w:tblW w:w="0" w:type="auto"/>
        <w:tblLayout w:type="fixed"/>
        <w:tblCellMar>
          <w:left w:w="70" w:type="dxa"/>
          <w:right w:w="70" w:type="dxa"/>
        </w:tblCellMar>
        <w:tblLook w:val="0000" w:firstRow="0" w:lastRow="0" w:firstColumn="0" w:lastColumn="0" w:noHBand="0" w:noVBand="0"/>
      </w:tblPr>
      <w:tblGrid>
        <w:gridCol w:w="1913"/>
        <w:gridCol w:w="7297"/>
      </w:tblGrid>
      <w:tr w:rsidR="00E827A5" w:rsidRPr="00AC3C9D" w14:paraId="3E7AC094" w14:textId="77777777" w:rsidTr="00E9718A">
        <w:tc>
          <w:tcPr>
            <w:tcW w:w="1913" w:type="dxa"/>
          </w:tcPr>
          <w:p w14:paraId="3E7AC08F" w14:textId="77777777" w:rsidR="00E827A5" w:rsidRPr="00743071" w:rsidRDefault="00E827A5" w:rsidP="00E9718A">
            <w:pPr>
              <w:pStyle w:val="Zkladntext"/>
              <w:rPr>
                <w:lang w:val="cs-CZ" w:eastAsia="cs-CZ"/>
              </w:rPr>
            </w:pPr>
            <w:r w:rsidRPr="00743071">
              <w:rPr>
                <w:lang w:val="cs-CZ" w:eastAsia="cs-CZ"/>
              </w:rPr>
              <w:t>Objednatel</w:t>
            </w:r>
            <w:r w:rsidR="008C5437" w:rsidRPr="00743071">
              <w:rPr>
                <w:lang w:val="cs-CZ" w:eastAsia="cs-CZ"/>
              </w:rPr>
              <w:t>:</w:t>
            </w:r>
            <w:r w:rsidR="008C5437" w:rsidRPr="00743071">
              <w:rPr>
                <w:lang w:val="cs-CZ" w:eastAsia="cs-CZ"/>
              </w:rPr>
              <w:br/>
            </w:r>
            <w:proofErr w:type="spellStart"/>
            <w:r w:rsidR="008C5437" w:rsidRPr="00743071">
              <w:rPr>
                <w:lang w:val="cs-CZ" w:eastAsia="cs-CZ"/>
              </w:rPr>
              <w:t>Client</w:t>
            </w:r>
            <w:proofErr w:type="spellEnd"/>
          </w:p>
        </w:tc>
        <w:tc>
          <w:tcPr>
            <w:tcW w:w="7297" w:type="dxa"/>
          </w:tcPr>
          <w:p w14:paraId="3E7AC090" w14:textId="77777777" w:rsidR="00AD741F" w:rsidRDefault="00AD741F" w:rsidP="00AD741F">
            <w:pPr>
              <w:pStyle w:val="Zkladntext"/>
              <w:spacing w:after="0"/>
            </w:pPr>
            <w:r w:rsidRPr="0088768A">
              <w:t xml:space="preserve">TRAYAL </w:t>
            </w:r>
            <w:proofErr w:type="spellStart"/>
            <w:r w:rsidRPr="0088768A">
              <w:t>Corporation</w:t>
            </w:r>
            <w:proofErr w:type="spellEnd"/>
            <w:r w:rsidRPr="0088768A">
              <w:t>.,</w:t>
            </w:r>
          </w:p>
          <w:p w14:paraId="3E7AC091" w14:textId="77777777" w:rsidR="00E827A5" w:rsidRDefault="00AD741F" w:rsidP="00AD741F">
            <w:pPr>
              <w:pStyle w:val="Zkladntext"/>
              <w:spacing w:before="0" w:after="0"/>
              <w:rPr>
                <w:lang w:val="cs-CZ" w:eastAsia="cs-CZ"/>
              </w:rPr>
            </w:pPr>
            <w:proofErr w:type="spellStart"/>
            <w:r w:rsidRPr="0088768A">
              <w:t>Parunovaćka</w:t>
            </w:r>
            <w:proofErr w:type="spellEnd"/>
            <w:r w:rsidRPr="0088768A">
              <w:t xml:space="preserve"> 18 V, 37 000, </w:t>
            </w:r>
            <w:proofErr w:type="spellStart"/>
            <w:r w:rsidRPr="0088768A">
              <w:t>Krusevać</w:t>
            </w:r>
            <w:proofErr w:type="spellEnd"/>
            <w:r w:rsidRPr="0088768A">
              <w:t xml:space="preserve">, </w:t>
            </w:r>
            <w:proofErr w:type="spellStart"/>
            <w:r w:rsidRPr="0088768A">
              <w:t>Serbia</w:t>
            </w:r>
            <w:proofErr w:type="spellEnd"/>
          </w:p>
          <w:p w14:paraId="3E7AC092" w14:textId="77777777" w:rsidR="003443D7" w:rsidRPr="003443D7" w:rsidRDefault="003443D7" w:rsidP="003443D7">
            <w:pPr>
              <w:pStyle w:val="Zkladntext"/>
              <w:spacing w:before="120" w:after="0"/>
              <w:rPr>
                <w:lang w:val="cs-CZ" w:eastAsia="cs-CZ"/>
              </w:rPr>
            </w:pPr>
            <w:r w:rsidRPr="003443D7">
              <w:rPr>
                <w:lang w:val="cs-CZ" w:eastAsia="cs-CZ"/>
              </w:rPr>
              <w:t>IČ/</w:t>
            </w:r>
            <w:proofErr w:type="spellStart"/>
            <w:r w:rsidRPr="003443D7">
              <w:rPr>
                <w:lang w:val="cs-CZ" w:eastAsia="cs-CZ"/>
              </w:rPr>
              <w:t>Id.No</w:t>
            </w:r>
            <w:proofErr w:type="spellEnd"/>
            <w:r w:rsidRPr="003443D7">
              <w:rPr>
                <w:lang w:val="cs-CZ" w:eastAsia="cs-CZ"/>
              </w:rPr>
              <w:t xml:space="preserve">.: </w:t>
            </w:r>
            <w:r w:rsidR="00AD741F">
              <w:rPr>
                <w:lang w:val="cs-CZ" w:eastAsia="cs-CZ"/>
              </w:rPr>
              <w:t>100315020</w:t>
            </w:r>
          </w:p>
          <w:p w14:paraId="3E7AC093" w14:textId="77777777" w:rsidR="003443D7" w:rsidRPr="00743071" w:rsidRDefault="003443D7" w:rsidP="00AD741F">
            <w:pPr>
              <w:pStyle w:val="Zkladntext"/>
              <w:spacing w:before="0"/>
              <w:rPr>
                <w:lang w:val="cs-CZ" w:eastAsia="cs-CZ"/>
              </w:rPr>
            </w:pPr>
            <w:r w:rsidRPr="003443D7">
              <w:rPr>
                <w:lang w:val="cs-CZ" w:eastAsia="cs-CZ"/>
              </w:rPr>
              <w:t xml:space="preserve">DIČ/VAT: </w:t>
            </w:r>
            <w:r w:rsidR="00D26077">
              <w:rPr>
                <w:lang w:val="cs-CZ" w:eastAsia="cs-CZ"/>
              </w:rPr>
              <w:t>RS100315020</w:t>
            </w:r>
          </w:p>
        </w:tc>
      </w:tr>
      <w:tr w:rsidR="00E827A5" w:rsidRPr="00AC3C9D" w14:paraId="3E7AC097" w14:textId="77777777" w:rsidTr="00E9718A">
        <w:tc>
          <w:tcPr>
            <w:tcW w:w="1913" w:type="dxa"/>
          </w:tcPr>
          <w:p w14:paraId="3E7AC095" w14:textId="77777777" w:rsidR="00E827A5" w:rsidRPr="00743071" w:rsidRDefault="008C5437" w:rsidP="00E9718A">
            <w:pPr>
              <w:pStyle w:val="Zkladntext"/>
              <w:rPr>
                <w:lang w:val="cs-CZ" w:eastAsia="cs-CZ"/>
              </w:rPr>
            </w:pPr>
            <w:r w:rsidRPr="00743071">
              <w:rPr>
                <w:lang w:val="cs-CZ" w:eastAsia="cs-CZ"/>
              </w:rPr>
              <w:t>kterého zastupuje:</w:t>
            </w:r>
            <w:r w:rsidR="00E827A5" w:rsidRPr="00743071">
              <w:rPr>
                <w:lang w:val="cs-CZ" w:eastAsia="cs-CZ"/>
              </w:rPr>
              <w:br/>
            </w:r>
            <w:proofErr w:type="spellStart"/>
            <w:r w:rsidR="00E827A5" w:rsidRPr="00743071">
              <w:rPr>
                <w:rFonts w:cs="Arial"/>
                <w:lang w:val="cs-CZ" w:eastAsia="cs-CZ"/>
              </w:rPr>
              <w:t>represented</w:t>
            </w:r>
            <w:proofErr w:type="spellEnd"/>
            <w:r w:rsidR="00E827A5" w:rsidRPr="00743071">
              <w:rPr>
                <w:rFonts w:cs="Arial"/>
                <w:lang w:val="cs-CZ" w:eastAsia="cs-CZ"/>
              </w:rPr>
              <w:t xml:space="preserve"> by</w:t>
            </w:r>
          </w:p>
        </w:tc>
        <w:tc>
          <w:tcPr>
            <w:tcW w:w="7297" w:type="dxa"/>
          </w:tcPr>
          <w:p w14:paraId="3E7AC096" w14:textId="4419DCE1" w:rsidR="00E827A5" w:rsidRPr="00743071" w:rsidRDefault="00E827A5" w:rsidP="006C3FCF">
            <w:pPr>
              <w:pStyle w:val="Zkladntext"/>
              <w:rPr>
                <w:lang w:val="cs-CZ" w:eastAsia="cs-CZ"/>
              </w:rPr>
            </w:pPr>
            <w:r w:rsidRPr="00743071">
              <w:rPr>
                <w:lang w:val="cs-CZ" w:eastAsia="cs-CZ"/>
              </w:rPr>
              <w:br/>
            </w:r>
            <w:proofErr w:type="spellStart"/>
            <w:r w:rsidR="006C3FCF">
              <w:rPr>
                <w:lang w:val="cs-CZ" w:eastAsia="cs-CZ"/>
              </w:rPr>
              <w:t>xxxxxxxxxxxxxx</w:t>
            </w:r>
            <w:proofErr w:type="spellEnd"/>
          </w:p>
        </w:tc>
      </w:tr>
      <w:tr w:rsidR="00E827A5" w:rsidRPr="00AC3C9D" w14:paraId="3E7AC09A" w14:textId="77777777" w:rsidTr="00E9718A">
        <w:tc>
          <w:tcPr>
            <w:tcW w:w="1913" w:type="dxa"/>
          </w:tcPr>
          <w:p w14:paraId="3E7AC098" w14:textId="77777777" w:rsidR="00E827A5" w:rsidRPr="00743071" w:rsidRDefault="00E827A5" w:rsidP="00E9718A">
            <w:pPr>
              <w:pStyle w:val="Zkladntext"/>
              <w:jc w:val="center"/>
              <w:rPr>
                <w:lang w:val="cs-CZ" w:eastAsia="cs-CZ"/>
              </w:rPr>
            </w:pPr>
            <w:r w:rsidRPr="00743071">
              <w:rPr>
                <w:lang w:val="cs-CZ" w:eastAsia="cs-CZ"/>
              </w:rPr>
              <w:t>and</w:t>
            </w:r>
          </w:p>
        </w:tc>
        <w:tc>
          <w:tcPr>
            <w:tcW w:w="7297" w:type="dxa"/>
          </w:tcPr>
          <w:p w14:paraId="3E7AC099" w14:textId="77777777" w:rsidR="00E827A5" w:rsidRPr="00743071" w:rsidRDefault="00E827A5" w:rsidP="00E9718A">
            <w:pPr>
              <w:pStyle w:val="Zkladntext"/>
              <w:rPr>
                <w:lang w:val="cs-CZ" w:eastAsia="cs-CZ"/>
              </w:rPr>
            </w:pPr>
          </w:p>
        </w:tc>
      </w:tr>
      <w:tr w:rsidR="00E827A5" w:rsidRPr="00AC3C9D" w14:paraId="3E7AC09F" w14:textId="77777777" w:rsidTr="00E9718A">
        <w:tc>
          <w:tcPr>
            <w:tcW w:w="1913" w:type="dxa"/>
          </w:tcPr>
          <w:p w14:paraId="3E7AC09B" w14:textId="77777777" w:rsidR="00E827A5" w:rsidRPr="00743071" w:rsidRDefault="008C5437" w:rsidP="00E9718A">
            <w:pPr>
              <w:pStyle w:val="Zkladntext"/>
              <w:rPr>
                <w:lang w:val="cs-CZ" w:eastAsia="cs-CZ"/>
              </w:rPr>
            </w:pPr>
            <w:r w:rsidRPr="00743071">
              <w:rPr>
                <w:lang w:val="cs-CZ" w:eastAsia="cs-CZ"/>
              </w:rPr>
              <w:t>Vykonavatel:</w:t>
            </w:r>
            <w:r w:rsidR="00E827A5" w:rsidRPr="00743071">
              <w:rPr>
                <w:lang w:val="cs-CZ" w:eastAsia="cs-CZ"/>
              </w:rPr>
              <w:br/>
            </w:r>
            <w:proofErr w:type="spellStart"/>
            <w:r w:rsidR="00E827A5" w:rsidRPr="00743071">
              <w:rPr>
                <w:lang w:val="cs-CZ" w:eastAsia="cs-CZ"/>
              </w:rPr>
              <w:t>Executor</w:t>
            </w:r>
            <w:proofErr w:type="spellEnd"/>
          </w:p>
        </w:tc>
        <w:tc>
          <w:tcPr>
            <w:tcW w:w="7297" w:type="dxa"/>
          </w:tcPr>
          <w:p w14:paraId="3E7AC09C" w14:textId="77777777" w:rsidR="00E827A5" w:rsidRPr="00743071" w:rsidRDefault="00E827A5" w:rsidP="00E9718A">
            <w:pPr>
              <w:pStyle w:val="Zkladntext"/>
              <w:rPr>
                <w:lang w:val="cs-CZ" w:eastAsia="cs-CZ"/>
              </w:rPr>
            </w:pPr>
            <w:r w:rsidRPr="00743071">
              <w:rPr>
                <w:lang w:val="cs-CZ" w:eastAsia="cs-CZ"/>
              </w:rPr>
              <w:t xml:space="preserve">VÚBP, </w:t>
            </w:r>
            <w:proofErr w:type="spellStart"/>
            <w:proofErr w:type="gramStart"/>
            <w:r w:rsidRPr="00743071">
              <w:rPr>
                <w:lang w:val="cs-CZ" w:eastAsia="cs-CZ"/>
              </w:rPr>
              <w:t>v.v.</w:t>
            </w:r>
            <w:proofErr w:type="gramEnd"/>
            <w:r w:rsidRPr="00743071">
              <w:rPr>
                <w:lang w:val="cs-CZ" w:eastAsia="cs-CZ"/>
              </w:rPr>
              <w:t>i</w:t>
            </w:r>
            <w:proofErr w:type="spellEnd"/>
            <w:r w:rsidRPr="00743071">
              <w:rPr>
                <w:lang w:val="cs-CZ" w:eastAsia="cs-CZ"/>
              </w:rPr>
              <w:t>.</w:t>
            </w:r>
            <w:r w:rsidRPr="00743071">
              <w:rPr>
                <w:lang w:val="cs-CZ" w:eastAsia="cs-CZ"/>
              </w:rPr>
              <w:br/>
            </w:r>
            <w:proofErr w:type="spellStart"/>
            <w:r w:rsidRPr="00743071">
              <w:rPr>
                <w:lang w:val="cs-CZ" w:eastAsia="cs-CZ"/>
              </w:rPr>
              <w:t>Notified</w:t>
            </w:r>
            <w:proofErr w:type="spellEnd"/>
            <w:r w:rsidRPr="00743071">
              <w:rPr>
                <w:lang w:val="cs-CZ" w:eastAsia="cs-CZ"/>
              </w:rPr>
              <w:t xml:space="preserve"> Body 1024</w:t>
            </w:r>
            <w:r w:rsidRPr="00743071">
              <w:rPr>
                <w:lang w:val="cs-CZ" w:eastAsia="cs-CZ"/>
              </w:rPr>
              <w:br/>
              <w:t>Jeruzalémská 1283/9, 110 00 Praha 1, Czech Republic</w:t>
            </w:r>
          </w:p>
          <w:p w14:paraId="3E7AC09D" w14:textId="77777777" w:rsidR="00E827A5" w:rsidRDefault="00E827A5" w:rsidP="00E9718A">
            <w:pPr>
              <w:pStyle w:val="Zkladntext"/>
              <w:rPr>
                <w:lang w:val="cs-CZ" w:eastAsia="cs-CZ"/>
              </w:rPr>
            </w:pPr>
            <w:r w:rsidRPr="00743071">
              <w:rPr>
                <w:lang w:val="cs-CZ" w:eastAsia="cs-CZ"/>
              </w:rPr>
              <w:t>IČ/</w:t>
            </w:r>
            <w:proofErr w:type="spellStart"/>
            <w:r w:rsidRPr="00743071">
              <w:rPr>
                <w:lang w:val="cs-CZ" w:eastAsia="cs-CZ"/>
              </w:rPr>
              <w:t>Id.No</w:t>
            </w:r>
            <w:proofErr w:type="spellEnd"/>
            <w:r w:rsidRPr="00743071">
              <w:rPr>
                <w:lang w:val="cs-CZ" w:eastAsia="cs-CZ"/>
              </w:rPr>
              <w:t>.: 00025950</w:t>
            </w:r>
            <w:r w:rsidRPr="00743071">
              <w:rPr>
                <w:lang w:val="cs-CZ" w:eastAsia="cs-CZ"/>
              </w:rPr>
              <w:br/>
              <w:t>DIČ/VAT: CZ00025950</w:t>
            </w:r>
          </w:p>
          <w:p w14:paraId="3E7AC09E" w14:textId="77777777" w:rsidR="00AD741F" w:rsidRPr="00743071" w:rsidRDefault="00AD741F" w:rsidP="00E9718A">
            <w:pPr>
              <w:pStyle w:val="Zkladntext"/>
              <w:rPr>
                <w:lang w:val="cs-CZ" w:eastAsia="cs-CZ"/>
              </w:rPr>
            </w:pPr>
            <w:r w:rsidRPr="00223D33">
              <w:rPr>
                <w:i/>
                <w:lang w:val="en-GB"/>
              </w:rPr>
              <w:t xml:space="preserve">Public research institution established by the Ministry of </w:t>
            </w:r>
            <w:proofErr w:type="spellStart"/>
            <w:r w:rsidRPr="00223D33">
              <w:rPr>
                <w:i/>
                <w:lang w:val="en-GB"/>
              </w:rPr>
              <w:t>Labor</w:t>
            </w:r>
            <w:proofErr w:type="spellEnd"/>
            <w:r w:rsidRPr="00223D33">
              <w:rPr>
                <w:i/>
                <w:lang w:val="en-GB"/>
              </w:rPr>
              <w:t xml:space="preserve"> and Social Affairs </w:t>
            </w:r>
            <w:r w:rsidRPr="00223D33">
              <w:rPr>
                <w:i/>
                <w:lang w:val="en-GB"/>
              </w:rPr>
              <w:br/>
              <w:t>of the Czech Republic as of 1 January 2007, reference number 2008/15605-63</w:t>
            </w:r>
          </w:p>
        </w:tc>
      </w:tr>
      <w:tr w:rsidR="00E827A5" w:rsidRPr="00AC3C9D" w14:paraId="3E7AC0A3" w14:textId="77777777" w:rsidTr="00E9718A">
        <w:tc>
          <w:tcPr>
            <w:tcW w:w="1913" w:type="dxa"/>
          </w:tcPr>
          <w:p w14:paraId="3E7AC0A0" w14:textId="77777777" w:rsidR="00E827A5" w:rsidRPr="00743071" w:rsidRDefault="008C5437" w:rsidP="00E9718A">
            <w:pPr>
              <w:pStyle w:val="Zkladntext"/>
              <w:rPr>
                <w:lang w:val="cs-CZ" w:eastAsia="cs-CZ"/>
              </w:rPr>
            </w:pPr>
            <w:r w:rsidRPr="00743071">
              <w:rPr>
                <w:lang w:val="cs-CZ" w:eastAsia="cs-CZ"/>
              </w:rPr>
              <w:t>kterého zastupuje:</w:t>
            </w:r>
            <w:r w:rsidR="00E827A5" w:rsidRPr="00743071">
              <w:rPr>
                <w:lang w:val="cs-CZ" w:eastAsia="cs-CZ"/>
              </w:rPr>
              <w:br/>
            </w:r>
            <w:proofErr w:type="spellStart"/>
            <w:r w:rsidR="00E827A5" w:rsidRPr="00743071">
              <w:rPr>
                <w:rFonts w:cs="Arial"/>
                <w:lang w:val="cs-CZ" w:eastAsia="cs-CZ"/>
              </w:rPr>
              <w:t>represented</w:t>
            </w:r>
            <w:proofErr w:type="spellEnd"/>
            <w:r w:rsidR="00E827A5" w:rsidRPr="00743071">
              <w:rPr>
                <w:rFonts w:cs="Arial"/>
                <w:lang w:val="cs-CZ" w:eastAsia="cs-CZ"/>
              </w:rPr>
              <w:t xml:space="preserve"> by</w:t>
            </w:r>
          </w:p>
        </w:tc>
        <w:tc>
          <w:tcPr>
            <w:tcW w:w="7297" w:type="dxa"/>
          </w:tcPr>
          <w:p w14:paraId="3E7AC0A1" w14:textId="77777777" w:rsidR="00E827A5" w:rsidRDefault="00E827A5" w:rsidP="003C56B6">
            <w:pPr>
              <w:pStyle w:val="Zkladntext"/>
              <w:rPr>
                <w:lang w:val="cs-CZ" w:eastAsia="cs-CZ"/>
              </w:rPr>
            </w:pPr>
            <w:r w:rsidRPr="00743071">
              <w:rPr>
                <w:lang w:val="cs-CZ" w:eastAsia="cs-CZ"/>
              </w:rPr>
              <w:br/>
            </w:r>
            <w:r w:rsidR="00A04890" w:rsidRPr="00743071">
              <w:rPr>
                <w:lang w:val="cs-CZ" w:eastAsia="cs-CZ"/>
              </w:rPr>
              <w:t>Ing. Jiří Tilhon, Ph.D.</w:t>
            </w:r>
            <w:r w:rsidR="003C56B6">
              <w:rPr>
                <w:lang w:val="cs-CZ" w:eastAsia="cs-CZ"/>
              </w:rPr>
              <w:t xml:space="preserve">, </w:t>
            </w:r>
            <w:proofErr w:type="gramStart"/>
            <w:r w:rsidR="003C56B6">
              <w:rPr>
                <w:lang w:val="cs-CZ" w:eastAsia="cs-CZ"/>
              </w:rPr>
              <w:t>LL.M.</w:t>
            </w:r>
            <w:proofErr w:type="gramEnd"/>
          </w:p>
          <w:p w14:paraId="3E7AC0A2" w14:textId="77777777" w:rsidR="00AD741F" w:rsidRPr="00743071" w:rsidRDefault="00AD741F" w:rsidP="003C56B6">
            <w:pPr>
              <w:pStyle w:val="Zkladntext"/>
              <w:rPr>
                <w:lang w:val="cs-CZ" w:eastAsia="cs-CZ"/>
              </w:rPr>
            </w:pPr>
            <w:proofErr w:type="gramStart"/>
            <w:r w:rsidRPr="00223D33">
              <w:rPr>
                <w:i/>
                <w:lang w:val="en-GB"/>
              </w:rPr>
              <w:t>based</w:t>
            </w:r>
            <w:proofErr w:type="gramEnd"/>
            <w:r w:rsidRPr="00223D33">
              <w:rPr>
                <w:i/>
                <w:lang w:val="en-GB"/>
              </w:rPr>
              <w:t xml:space="preserve"> on the delegation of authority to the head of OZC 1. 2. 2019</w:t>
            </w:r>
          </w:p>
        </w:tc>
      </w:tr>
    </w:tbl>
    <w:p w14:paraId="3E7AC0A4" w14:textId="77777777" w:rsidR="00E827A5" w:rsidRDefault="00E827A5" w:rsidP="008C5437">
      <w:pPr>
        <w:pStyle w:val="Zkladntext"/>
        <w:spacing w:before="0" w:after="0"/>
        <w:jc w:val="center"/>
      </w:pPr>
    </w:p>
    <w:p w14:paraId="3E7AC0A5" w14:textId="77777777" w:rsidR="00E827A5" w:rsidRPr="003B3E3A" w:rsidRDefault="00E827A5" w:rsidP="00E827A5">
      <w:pPr>
        <w:pStyle w:val="Zkladntext"/>
        <w:jc w:val="center"/>
        <w:rPr>
          <w:lang w:val="en-GB"/>
        </w:rPr>
      </w:pPr>
      <w:r w:rsidRPr="00AC3C9D">
        <w:t xml:space="preserve">na základě žádosti zaregistrované dne </w:t>
      </w:r>
      <w:r w:rsidR="00D26077">
        <w:t>31</w:t>
      </w:r>
      <w:r w:rsidR="008C5437">
        <w:t xml:space="preserve">. </w:t>
      </w:r>
      <w:r w:rsidR="007845A3">
        <w:rPr>
          <w:lang w:val="cs-CZ"/>
        </w:rPr>
        <w:t>1</w:t>
      </w:r>
      <w:r w:rsidR="008C5437">
        <w:t>.</w:t>
      </w:r>
      <w:r w:rsidR="00AC3C9D" w:rsidRPr="00AC3C9D">
        <w:t xml:space="preserve"> 20</w:t>
      </w:r>
      <w:r w:rsidR="003C56B6">
        <w:rPr>
          <w:lang w:val="cs-CZ"/>
        </w:rPr>
        <w:t>2</w:t>
      </w:r>
      <w:r w:rsidR="000B6FBA">
        <w:rPr>
          <w:lang w:val="cs-CZ"/>
        </w:rPr>
        <w:t>3</w:t>
      </w:r>
      <w:r w:rsidRPr="00AC3C9D">
        <w:t xml:space="preserve"> pod číslem S-</w:t>
      </w:r>
      <w:r w:rsidR="00D26077">
        <w:rPr>
          <w:lang w:val="cs-CZ"/>
        </w:rPr>
        <w:t>011</w:t>
      </w:r>
      <w:r w:rsidR="00AC3C9D" w:rsidRPr="00AC3C9D">
        <w:t>/20</w:t>
      </w:r>
      <w:r w:rsidR="003C56B6">
        <w:rPr>
          <w:lang w:val="cs-CZ"/>
        </w:rPr>
        <w:t>2</w:t>
      </w:r>
      <w:r w:rsidR="000B6FBA">
        <w:rPr>
          <w:lang w:val="cs-CZ"/>
        </w:rPr>
        <w:t>3</w:t>
      </w:r>
      <w:r w:rsidRPr="00AC3C9D">
        <w:br/>
      </w:r>
      <w:r w:rsidRPr="00AC3C9D">
        <w:rPr>
          <w:lang w:val="en-GB"/>
        </w:rPr>
        <w:t xml:space="preserve">on the basis application from </w:t>
      </w:r>
      <w:r w:rsidR="00D26077">
        <w:rPr>
          <w:lang w:val="en-GB"/>
        </w:rPr>
        <w:t>31</w:t>
      </w:r>
      <w:r w:rsidR="008C5437">
        <w:rPr>
          <w:lang w:val="en-GB"/>
        </w:rPr>
        <w:t xml:space="preserve">. </w:t>
      </w:r>
      <w:r w:rsidR="007845A3">
        <w:rPr>
          <w:lang w:val="en-GB"/>
        </w:rPr>
        <w:t>1</w:t>
      </w:r>
      <w:r w:rsidR="008C5437">
        <w:rPr>
          <w:lang w:val="en-GB"/>
        </w:rPr>
        <w:t>.</w:t>
      </w:r>
      <w:r w:rsidR="00AC3C9D" w:rsidRPr="00AC3C9D">
        <w:rPr>
          <w:lang w:val="en-GB"/>
        </w:rPr>
        <w:t xml:space="preserve"> 20</w:t>
      </w:r>
      <w:r w:rsidR="003C56B6">
        <w:rPr>
          <w:lang w:val="en-GB"/>
        </w:rPr>
        <w:t>2</w:t>
      </w:r>
      <w:r w:rsidR="000B6FBA">
        <w:rPr>
          <w:lang w:val="en-GB"/>
        </w:rPr>
        <w:t>3</w:t>
      </w:r>
      <w:r w:rsidRPr="00AC3C9D">
        <w:rPr>
          <w:lang w:val="en-GB"/>
        </w:rPr>
        <w:t xml:space="preserve"> No. S-</w:t>
      </w:r>
      <w:r w:rsidR="00D26077">
        <w:rPr>
          <w:lang w:val="en-GB"/>
        </w:rPr>
        <w:t>011</w:t>
      </w:r>
      <w:r w:rsidR="00AC3C9D" w:rsidRPr="00AC3C9D">
        <w:rPr>
          <w:lang w:val="en-GB"/>
        </w:rPr>
        <w:t>/20</w:t>
      </w:r>
      <w:r w:rsidR="003C56B6">
        <w:rPr>
          <w:lang w:val="en-GB"/>
        </w:rPr>
        <w:t>2</w:t>
      </w:r>
      <w:r w:rsidR="000B6FBA">
        <w:rPr>
          <w:lang w:val="en-GB"/>
        </w:rPr>
        <w:t>3</w:t>
      </w:r>
    </w:p>
    <w:p w14:paraId="3E7AC0A6" w14:textId="77777777" w:rsidR="00E827A5" w:rsidRDefault="00E827A5" w:rsidP="00E827A5">
      <w:pPr>
        <w:pStyle w:val="Zkladntext"/>
        <w:jc w:val="center"/>
        <w:rPr>
          <w:b/>
        </w:rPr>
      </w:pPr>
      <w:r>
        <w:rPr>
          <w:b/>
        </w:rPr>
        <w:t>uzavřeli spolu tuto smlouvu</w:t>
      </w:r>
      <w:r>
        <w:rPr>
          <w:b/>
        </w:rPr>
        <w:br/>
      </w:r>
      <w:r w:rsidRPr="003B3E3A">
        <w:rPr>
          <w:b/>
          <w:lang w:val="en-GB"/>
        </w:rPr>
        <w:t>enter this contract</w:t>
      </w:r>
      <w:r>
        <w:rPr>
          <w:b/>
        </w:rPr>
        <w:t xml:space="preserve"> </w:t>
      </w:r>
    </w:p>
    <w:p w14:paraId="3E7AC0A7" w14:textId="77777777" w:rsidR="0030754F" w:rsidRPr="00813575" w:rsidRDefault="0030754F" w:rsidP="00056000">
      <w:pPr>
        <w:pStyle w:val="Nadpis1"/>
        <w:tabs>
          <w:tab w:val="clear" w:pos="720"/>
          <w:tab w:val="num" w:pos="567"/>
        </w:tabs>
        <w:rPr>
          <w:sz w:val="24"/>
          <w:szCs w:val="24"/>
        </w:rPr>
      </w:pPr>
      <w:r w:rsidRPr="00813575">
        <w:rPr>
          <w:sz w:val="24"/>
          <w:szCs w:val="24"/>
        </w:rPr>
        <w:t>Předmět smlouvy</w:t>
      </w:r>
      <w:r w:rsidR="00AC3C9D" w:rsidRPr="00813575">
        <w:rPr>
          <w:sz w:val="24"/>
          <w:szCs w:val="24"/>
        </w:rPr>
        <w:t xml:space="preserve"> / </w:t>
      </w:r>
      <w:r w:rsidR="00AC3C9D" w:rsidRPr="00813575">
        <w:rPr>
          <w:sz w:val="24"/>
          <w:szCs w:val="24"/>
          <w:lang w:val="en-GB"/>
        </w:rPr>
        <w:t>Subject of contract</w:t>
      </w:r>
    </w:p>
    <w:p w14:paraId="3E7AC0A8" w14:textId="77777777" w:rsidR="009C2F55" w:rsidRDefault="0065069F" w:rsidP="009C2F55">
      <w:pPr>
        <w:pStyle w:val="Zkladntext"/>
      </w:pPr>
      <w:r>
        <w:t>V souladu s nařízením (EU) 2016/425 Příloha VII, v</w:t>
      </w:r>
      <w:r w:rsidR="009C2F55">
        <w:t>ykonavatel provede kontroly výrobků, aby ověřil stejnorodost výroby a shodu OOP s typem popsaným v certifikátu EU přezkoušení typu a s příslušnými základními požadavky na ochranu zdraví a bezpečnost.</w:t>
      </w:r>
      <w:r>
        <w:t xml:space="preserve"> Vykonavatel</w:t>
      </w:r>
      <w:r w:rsidRPr="0065069F">
        <w:t xml:space="preserve"> zpracuje o výsledcích pro výrobce protokol o zkoušce.</w:t>
      </w:r>
    </w:p>
    <w:p w14:paraId="3E7AC0A9" w14:textId="77777777" w:rsidR="0065069F" w:rsidRPr="0065069F" w:rsidRDefault="0065069F" w:rsidP="009C2F55">
      <w:pPr>
        <w:pStyle w:val="Zkladntext"/>
        <w:rPr>
          <w:lang w:val="en-GB"/>
        </w:rPr>
      </w:pPr>
      <w:r w:rsidRPr="0065069F">
        <w:rPr>
          <w:lang w:val="en-GB"/>
        </w:rPr>
        <w:t>In accordance with Regulation (EU) 2016/425, t</w:t>
      </w:r>
      <w:r w:rsidR="009C2F55" w:rsidRPr="0065069F">
        <w:rPr>
          <w:lang w:val="en-GB"/>
        </w:rPr>
        <w:t>he Executor shall carry out product checks in order to verify the homogeneity of production and the conformity of the PPE with the type described in the EU type-examination certificate and with the applicable essential health and safety requirements.</w:t>
      </w:r>
      <w:r w:rsidRPr="0065069F">
        <w:rPr>
          <w:lang w:val="en-GB"/>
        </w:rPr>
        <w:t xml:space="preserve"> The Executor shall prepare a test report on the results for the Clien</w:t>
      </w:r>
      <w:r>
        <w:rPr>
          <w:lang w:val="en-GB"/>
        </w:rPr>
        <w:t>t</w:t>
      </w:r>
      <w:r w:rsidRPr="0065069F">
        <w:rPr>
          <w:lang w:val="en-GB"/>
        </w:rPr>
        <w:t>.</w:t>
      </w:r>
    </w:p>
    <w:p w14:paraId="3E7AC0AA" w14:textId="77777777" w:rsidR="00C76A9E" w:rsidRPr="00813575" w:rsidRDefault="00C76A9E" w:rsidP="00056000">
      <w:pPr>
        <w:pStyle w:val="Nadpis1"/>
        <w:tabs>
          <w:tab w:val="clear" w:pos="720"/>
          <w:tab w:val="num" w:pos="567"/>
        </w:tabs>
        <w:rPr>
          <w:sz w:val="24"/>
          <w:szCs w:val="24"/>
        </w:rPr>
      </w:pPr>
      <w:r w:rsidRPr="00813575">
        <w:rPr>
          <w:sz w:val="24"/>
          <w:szCs w:val="24"/>
        </w:rPr>
        <w:t>Identifikační údaje o výrobku</w:t>
      </w:r>
      <w:r w:rsidR="00C834A8">
        <w:rPr>
          <w:sz w:val="24"/>
          <w:szCs w:val="24"/>
        </w:rPr>
        <w:t xml:space="preserve"> </w:t>
      </w:r>
      <w:r w:rsidRPr="00813575">
        <w:rPr>
          <w:sz w:val="24"/>
          <w:szCs w:val="24"/>
        </w:rPr>
        <w:t>/</w:t>
      </w:r>
      <w:r w:rsidRPr="00813575">
        <w:rPr>
          <w:rFonts w:cs="Arial"/>
          <w:b w:val="0"/>
          <w:sz w:val="24"/>
          <w:szCs w:val="24"/>
          <w:lang w:val="en-US"/>
        </w:rPr>
        <w:t xml:space="preserve"> </w:t>
      </w:r>
      <w:proofErr w:type="spellStart"/>
      <w:r w:rsidRPr="00813575">
        <w:rPr>
          <w:sz w:val="24"/>
          <w:szCs w:val="24"/>
        </w:rPr>
        <w:t>Identification</w:t>
      </w:r>
      <w:proofErr w:type="spellEnd"/>
      <w:r w:rsidRPr="00813575">
        <w:rPr>
          <w:sz w:val="24"/>
          <w:szCs w:val="24"/>
        </w:rPr>
        <w:t xml:space="preserve"> </w:t>
      </w:r>
      <w:proofErr w:type="spellStart"/>
      <w:r w:rsidRPr="00813575">
        <w:rPr>
          <w:sz w:val="24"/>
          <w:szCs w:val="24"/>
        </w:rPr>
        <w:t>of</w:t>
      </w:r>
      <w:proofErr w:type="spellEnd"/>
      <w:r w:rsidRPr="00813575">
        <w:rPr>
          <w:sz w:val="24"/>
          <w:szCs w:val="24"/>
        </w:rPr>
        <w:t xml:space="preserve"> PPE </w:t>
      </w:r>
      <w:proofErr w:type="spellStart"/>
      <w:r w:rsidRPr="00813575">
        <w:rPr>
          <w:sz w:val="24"/>
          <w:szCs w:val="24"/>
        </w:rPr>
        <w:t>product</w:t>
      </w:r>
      <w:proofErr w:type="spellEnd"/>
    </w:p>
    <w:tbl>
      <w:tblPr>
        <w:tblW w:w="0" w:type="auto"/>
        <w:tblLayout w:type="fixed"/>
        <w:tblCellMar>
          <w:left w:w="70" w:type="dxa"/>
          <w:right w:w="70" w:type="dxa"/>
        </w:tblCellMar>
        <w:tblLook w:val="0000" w:firstRow="0" w:lastRow="0" w:firstColumn="0" w:lastColumn="0" w:noHBand="0" w:noVBand="0"/>
      </w:tblPr>
      <w:tblGrid>
        <w:gridCol w:w="2338"/>
        <w:gridCol w:w="6872"/>
      </w:tblGrid>
      <w:tr w:rsidR="00C76A9E" w14:paraId="3E7AC0AD" w14:textId="77777777" w:rsidTr="00E9718A">
        <w:tc>
          <w:tcPr>
            <w:tcW w:w="2338" w:type="dxa"/>
          </w:tcPr>
          <w:p w14:paraId="3E7AC0AB" w14:textId="77777777" w:rsidR="00C76A9E" w:rsidRPr="00743071" w:rsidRDefault="00C76A9E" w:rsidP="008C5437">
            <w:pPr>
              <w:pStyle w:val="Zkladntext"/>
              <w:rPr>
                <w:lang w:val="cs-CZ" w:eastAsia="cs-CZ"/>
              </w:rPr>
            </w:pPr>
            <w:r w:rsidRPr="00743071">
              <w:rPr>
                <w:lang w:val="cs-CZ" w:eastAsia="cs-CZ"/>
              </w:rPr>
              <w:t>Název:</w:t>
            </w:r>
            <w:r w:rsidRPr="00743071">
              <w:rPr>
                <w:lang w:val="cs-CZ" w:eastAsia="cs-CZ"/>
              </w:rPr>
              <w:br/>
            </w:r>
            <w:r w:rsidR="00364F9D" w:rsidRPr="00743071">
              <w:rPr>
                <w:lang w:val="cs-CZ" w:eastAsia="cs-CZ"/>
              </w:rPr>
              <w:t>/</w:t>
            </w:r>
            <w:proofErr w:type="spellStart"/>
            <w:r w:rsidR="00364F9D" w:rsidRPr="00743071">
              <w:rPr>
                <w:lang w:val="cs-CZ" w:eastAsia="cs-CZ"/>
              </w:rPr>
              <w:t>T</w:t>
            </w:r>
            <w:r w:rsidRPr="00743071">
              <w:rPr>
                <w:lang w:val="cs-CZ" w:eastAsia="cs-CZ"/>
              </w:rPr>
              <w:t>rade</w:t>
            </w:r>
            <w:proofErr w:type="spellEnd"/>
            <w:r w:rsidRPr="00743071">
              <w:rPr>
                <w:lang w:val="cs-CZ" w:eastAsia="cs-CZ"/>
              </w:rPr>
              <w:t xml:space="preserve"> </w:t>
            </w:r>
            <w:proofErr w:type="spellStart"/>
            <w:r w:rsidRPr="00743071">
              <w:rPr>
                <w:lang w:val="cs-CZ" w:eastAsia="cs-CZ"/>
              </w:rPr>
              <w:t>name</w:t>
            </w:r>
            <w:proofErr w:type="spellEnd"/>
            <w:r w:rsidRPr="00743071">
              <w:rPr>
                <w:lang w:val="cs-CZ" w:eastAsia="cs-CZ"/>
              </w:rPr>
              <w:tab/>
            </w:r>
          </w:p>
        </w:tc>
        <w:tc>
          <w:tcPr>
            <w:tcW w:w="6872" w:type="dxa"/>
          </w:tcPr>
          <w:p w14:paraId="3E7AC0AC" w14:textId="77777777" w:rsidR="00C76A9E" w:rsidRPr="00743071" w:rsidRDefault="00AD741F" w:rsidP="008C5437">
            <w:pPr>
              <w:pStyle w:val="Zkladntext"/>
              <w:rPr>
                <w:b/>
                <w:highlight w:val="yellow"/>
                <w:lang w:val="cs-CZ" w:eastAsia="cs-CZ"/>
              </w:rPr>
            </w:pPr>
            <w:proofErr w:type="spellStart"/>
            <w:r w:rsidRPr="00F77536">
              <w:rPr>
                <w:b/>
              </w:rPr>
              <w:t>Protective</w:t>
            </w:r>
            <w:proofErr w:type="spellEnd"/>
            <w:r w:rsidRPr="00F77536">
              <w:rPr>
                <w:b/>
              </w:rPr>
              <w:t xml:space="preserve"> </w:t>
            </w:r>
            <w:proofErr w:type="spellStart"/>
            <w:r w:rsidRPr="00F77536">
              <w:rPr>
                <w:b/>
              </w:rPr>
              <w:t>half</w:t>
            </w:r>
            <w:proofErr w:type="spellEnd"/>
            <w:r w:rsidRPr="00F77536">
              <w:rPr>
                <w:b/>
              </w:rPr>
              <w:t xml:space="preserve"> </w:t>
            </w:r>
            <w:proofErr w:type="spellStart"/>
            <w:r w:rsidRPr="00F77536">
              <w:rPr>
                <w:b/>
              </w:rPr>
              <w:t>mask</w:t>
            </w:r>
            <w:proofErr w:type="spellEnd"/>
          </w:p>
        </w:tc>
      </w:tr>
      <w:tr w:rsidR="00C76A9E" w14:paraId="3E7AC0B0" w14:textId="77777777" w:rsidTr="00E9718A">
        <w:tc>
          <w:tcPr>
            <w:tcW w:w="2338" w:type="dxa"/>
          </w:tcPr>
          <w:p w14:paraId="3E7AC0AE" w14:textId="77777777" w:rsidR="00C76A9E" w:rsidRPr="00743071" w:rsidRDefault="008C5437" w:rsidP="008C5437">
            <w:pPr>
              <w:pStyle w:val="Zkladntext"/>
              <w:rPr>
                <w:lang w:val="cs-CZ" w:eastAsia="cs-CZ"/>
              </w:rPr>
            </w:pPr>
            <w:r w:rsidRPr="00743071">
              <w:rPr>
                <w:lang w:val="cs-CZ" w:eastAsia="cs-CZ"/>
              </w:rPr>
              <w:t>Typ:</w:t>
            </w:r>
            <w:r w:rsidRPr="00743071">
              <w:rPr>
                <w:lang w:val="cs-CZ" w:eastAsia="cs-CZ"/>
              </w:rPr>
              <w:br/>
              <w:t xml:space="preserve">/Type (model, </w:t>
            </w:r>
            <w:proofErr w:type="spellStart"/>
            <w:r w:rsidRPr="00743071">
              <w:rPr>
                <w:lang w:val="cs-CZ" w:eastAsia="cs-CZ"/>
              </w:rPr>
              <w:t>serial</w:t>
            </w:r>
            <w:proofErr w:type="spellEnd"/>
            <w:r w:rsidRPr="00743071">
              <w:rPr>
                <w:lang w:val="cs-CZ" w:eastAsia="cs-CZ"/>
              </w:rPr>
              <w:t xml:space="preserve"> no.</w:t>
            </w:r>
            <w:r w:rsidR="00C76A9E" w:rsidRPr="00743071">
              <w:rPr>
                <w:lang w:val="cs-CZ" w:eastAsia="cs-CZ"/>
              </w:rPr>
              <w:t>)</w:t>
            </w:r>
          </w:p>
        </w:tc>
        <w:tc>
          <w:tcPr>
            <w:tcW w:w="6872" w:type="dxa"/>
          </w:tcPr>
          <w:p w14:paraId="3E7AC0AF" w14:textId="77777777" w:rsidR="00C76A9E" w:rsidRPr="00743071" w:rsidRDefault="00AD741F" w:rsidP="006F6FB7">
            <w:pPr>
              <w:pStyle w:val="Zkladntext"/>
              <w:rPr>
                <w:b/>
                <w:lang w:val="cs-CZ" w:eastAsia="cs-CZ"/>
              </w:rPr>
            </w:pPr>
            <w:r>
              <w:rPr>
                <w:b/>
              </w:rPr>
              <w:t>PM-1</w:t>
            </w:r>
          </w:p>
        </w:tc>
      </w:tr>
      <w:tr w:rsidR="00C76A9E" w14:paraId="3E7AC0B3" w14:textId="77777777" w:rsidTr="00E9718A">
        <w:tc>
          <w:tcPr>
            <w:tcW w:w="2338" w:type="dxa"/>
          </w:tcPr>
          <w:p w14:paraId="3E7AC0B1" w14:textId="77777777" w:rsidR="00C76A9E" w:rsidRPr="00743071" w:rsidRDefault="00C76A9E" w:rsidP="008C5437">
            <w:pPr>
              <w:pStyle w:val="Zkladntext"/>
              <w:rPr>
                <w:lang w:val="cs-CZ" w:eastAsia="cs-CZ"/>
              </w:rPr>
            </w:pPr>
            <w:r w:rsidRPr="00743071">
              <w:rPr>
                <w:lang w:val="cs-CZ" w:eastAsia="cs-CZ"/>
              </w:rPr>
              <w:t>Výrobce:</w:t>
            </w:r>
            <w:r w:rsidRPr="00743071">
              <w:rPr>
                <w:lang w:val="cs-CZ" w:eastAsia="cs-CZ"/>
              </w:rPr>
              <w:br/>
              <w:t>/</w:t>
            </w:r>
            <w:proofErr w:type="spellStart"/>
            <w:r w:rsidR="00364F9D" w:rsidRPr="00743071">
              <w:rPr>
                <w:lang w:val="cs-CZ" w:eastAsia="cs-CZ"/>
              </w:rPr>
              <w:t>P</w:t>
            </w:r>
            <w:r w:rsidRPr="00743071">
              <w:rPr>
                <w:lang w:val="cs-CZ" w:eastAsia="cs-CZ"/>
              </w:rPr>
              <w:t>roducer</w:t>
            </w:r>
            <w:proofErr w:type="spellEnd"/>
          </w:p>
        </w:tc>
        <w:tc>
          <w:tcPr>
            <w:tcW w:w="6872" w:type="dxa"/>
          </w:tcPr>
          <w:p w14:paraId="3E7AC0B2" w14:textId="77777777" w:rsidR="00C76A9E" w:rsidRPr="00743071" w:rsidRDefault="00AD741F" w:rsidP="00AD741F">
            <w:pPr>
              <w:pStyle w:val="Zkladntext"/>
              <w:rPr>
                <w:highlight w:val="yellow"/>
                <w:lang w:val="cs-CZ" w:eastAsia="cs-CZ"/>
              </w:rPr>
            </w:pPr>
            <w:r w:rsidRPr="0088768A">
              <w:t xml:space="preserve">TRAYAL </w:t>
            </w:r>
            <w:proofErr w:type="spellStart"/>
            <w:r w:rsidRPr="0088768A">
              <w:t>Corporation</w:t>
            </w:r>
            <w:proofErr w:type="spellEnd"/>
            <w:r w:rsidRPr="0088768A">
              <w:t xml:space="preserve">., </w:t>
            </w:r>
            <w:proofErr w:type="spellStart"/>
            <w:r w:rsidRPr="0088768A">
              <w:t>Parunovaćka</w:t>
            </w:r>
            <w:proofErr w:type="spellEnd"/>
            <w:r w:rsidRPr="0088768A">
              <w:t xml:space="preserve"> 18 V, 37 000, </w:t>
            </w:r>
            <w:proofErr w:type="spellStart"/>
            <w:r w:rsidRPr="0088768A">
              <w:t>Krusevać</w:t>
            </w:r>
            <w:proofErr w:type="spellEnd"/>
            <w:r w:rsidRPr="0088768A">
              <w:t xml:space="preserve">, </w:t>
            </w:r>
            <w:proofErr w:type="spellStart"/>
            <w:r w:rsidRPr="0088768A">
              <w:t>Serbia</w:t>
            </w:r>
            <w:proofErr w:type="spellEnd"/>
          </w:p>
        </w:tc>
      </w:tr>
      <w:tr w:rsidR="00C76A9E" w14:paraId="3E7AC0B6" w14:textId="77777777" w:rsidTr="00E9718A">
        <w:tc>
          <w:tcPr>
            <w:tcW w:w="2338" w:type="dxa"/>
          </w:tcPr>
          <w:p w14:paraId="3E7AC0B4" w14:textId="77777777" w:rsidR="00C76A9E" w:rsidRPr="00743071" w:rsidRDefault="00C76A9E" w:rsidP="008C5437">
            <w:pPr>
              <w:pStyle w:val="Zkladntext"/>
              <w:rPr>
                <w:lang w:val="cs-CZ" w:eastAsia="cs-CZ"/>
              </w:rPr>
            </w:pPr>
            <w:r w:rsidRPr="00743071">
              <w:rPr>
                <w:lang w:val="cs-CZ" w:eastAsia="cs-CZ"/>
              </w:rPr>
              <w:lastRenderedPageBreak/>
              <w:t>Popis a určení výrobku:</w:t>
            </w:r>
            <w:r w:rsidRPr="00743071">
              <w:rPr>
                <w:lang w:val="cs-CZ" w:eastAsia="cs-CZ"/>
              </w:rPr>
              <w:br/>
            </w:r>
            <w:r w:rsidRPr="00FC680E">
              <w:rPr>
                <w:lang w:val="en-US" w:eastAsia="cs-CZ"/>
              </w:rPr>
              <w:t>/Description and determination of PPE  product</w:t>
            </w:r>
          </w:p>
        </w:tc>
        <w:tc>
          <w:tcPr>
            <w:tcW w:w="6872" w:type="dxa"/>
          </w:tcPr>
          <w:p w14:paraId="3E7AC0B5" w14:textId="77777777" w:rsidR="00C76A9E" w:rsidRPr="00743071" w:rsidRDefault="003710C9" w:rsidP="008C5437">
            <w:pPr>
              <w:pStyle w:val="Zkladntext"/>
              <w:rPr>
                <w:lang w:val="cs-CZ" w:eastAsia="cs-CZ"/>
              </w:rPr>
            </w:pPr>
            <w:r w:rsidRPr="00743071">
              <w:rPr>
                <w:rFonts w:cs="Arial"/>
                <w:lang w:val="cs-CZ" w:eastAsia="cs-CZ"/>
              </w:rPr>
              <w:t>P</w:t>
            </w:r>
            <w:r w:rsidR="00890090" w:rsidRPr="00743071">
              <w:rPr>
                <w:rFonts w:cs="Arial"/>
                <w:bCs/>
                <w:lang w:val="cs-CZ" w:eastAsia="cs-CZ"/>
              </w:rPr>
              <w:t xml:space="preserve">olomaska </w:t>
            </w:r>
            <w:r w:rsidRPr="00743071">
              <w:rPr>
                <w:rFonts w:cs="Arial"/>
                <w:bCs/>
                <w:lang w:val="cs-CZ" w:eastAsia="cs-CZ"/>
              </w:rPr>
              <w:t>s vhodným</w:t>
            </w:r>
            <w:r w:rsidR="008C5437" w:rsidRPr="00743071">
              <w:rPr>
                <w:rFonts w:cs="Arial"/>
                <w:bCs/>
                <w:lang w:val="cs-CZ" w:eastAsia="cs-CZ"/>
              </w:rPr>
              <w:t>i filtry</w:t>
            </w:r>
            <w:r w:rsidR="00890090" w:rsidRPr="00743071">
              <w:rPr>
                <w:rFonts w:cs="Arial"/>
                <w:bCs/>
                <w:lang w:val="cs-CZ" w:eastAsia="cs-CZ"/>
              </w:rPr>
              <w:t xml:space="preserve"> </w:t>
            </w:r>
            <w:r w:rsidR="00890090" w:rsidRPr="00743071">
              <w:rPr>
                <w:rFonts w:cs="Arial"/>
                <w:lang w:val="cs-CZ" w:eastAsia="cs-CZ"/>
              </w:rPr>
              <w:t xml:space="preserve">slouží k ochraně dýchacích orgánů uživatele </w:t>
            </w:r>
            <w:r w:rsidR="008C5437" w:rsidRPr="00743071">
              <w:rPr>
                <w:rFonts w:cs="Arial"/>
                <w:lang w:val="cs-CZ" w:eastAsia="cs-CZ"/>
              </w:rPr>
              <w:t>před</w:t>
            </w:r>
            <w:r w:rsidR="00890090" w:rsidRPr="00743071">
              <w:rPr>
                <w:rFonts w:cs="Arial"/>
                <w:lang w:val="cs-CZ" w:eastAsia="cs-CZ"/>
              </w:rPr>
              <w:t xml:space="preserve"> </w:t>
            </w:r>
            <w:r w:rsidR="008C5437" w:rsidRPr="00743071">
              <w:rPr>
                <w:rFonts w:cs="Arial"/>
                <w:lang w:val="cs-CZ" w:eastAsia="cs-CZ"/>
              </w:rPr>
              <w:t>škodlivinami</w:t>
            </w:r>
            <w:r w:rsidRPr="00743071">
              <w:rPr>
                <w:rFonts w:cs="Arial"/>
                <w:lang w:val="cs-CZ" w:eastAsia="cs-CZ"/>
              </w:rPr>
              <w:t xml:space="preserve"> v ovzduší</w:t>
            </w:r>
            <w:r w:rsidR="00890090" w:rsidRPr="00743071">
              <w:rPr>
                <w:rFonts w:cs="Arial"/>
                <w:lang w:val="cs-CZ" w:eastAsia="cs-CZ"/>
              </w:rPr>
              <w:t>.</w:t>
            </w:r>
            <w:r w:rsidR="008C5437" w:rsidRPr="00743071">
              <w:rPr>
                <w:lang w:val="cs-CZ" w:eastAsia="cs-CZ"/>
              </w:rPr>
              <w:t xml:space="preserve"> / </w:t>
            </w:r>
            <w:r>
              <w:rPr>
                <w:rFonts w:cs="Arial"/>
                <w:snapToGrid w:val="0"/>
                <w:lang w:val="en-GB" w:eastAsia="cs-CZ"/>
              </w:rPr>
              <w:t>The</w:t>
            </w:r>
            <w:r w:rsidR="00890090" w:rsidRPr="00E80E78">
              <w:rPr>
                <w:rFonts w:cs="Arial"/>
                <w:snapToGrid w:val="0"/>
                <w:lang w:val="en-GB" w:eastAsia="cs-CZ"/>
              </w:rPr>
              <w:t xml:space="preserve"> half mask </w:t>
            </w:r>
            <w:r w:rsidR="008C5437">
              <w:rPr>
                <w:rFonts w:cs="Arial"/>
                <w:snapToGrid w:val="0"/>
                <w:lang w:val="en-GB" w:eastAsia="cs-CZ"/>
              </w:rPr>
              <w:t xml:space="preserve">in the combination with </w:t>
            </w:r>
            <w:r>
              <w:rPr>
                <w:rFonts w:cs="Arial"/>
                <w:snapToGrid w:val="0"/>
                <w:lang w:val="en-GB" w:eastAsia="cs-CZ"/>
              </w:rPr>
              <w:t>suitable filter</w:t>
            </w:r>
            <w:r w:rsidR="008C5437">
              <w:rPr>
                <w:rFonts w:cs="Arial"/>
                <w:snapToGrid w:val="0"/>
                <w:lang w:val="en-GB" w:eastAsia="cs-CZ"/>
              </w:rPr>
              <w:t>s</w:t>
            </w:r>
            <w:r>
              <w:rPr>
                <w:rFonts w:cs="Arial"/>
                <w:snapToGrid w:val="0"/>
                <w:lang w:val="en-GB" w:eastAsia="cs-CZ"/>
              </w:rPr>
              <w:t xml:space="preserve"> </w:t>
            </w:r>
            <w:r w:rsidR="00890090" w:rsidRPr="00E80E78">
              <w:rPr>
                <w:rFonts w:cs="Arial"/>
                <w:snapToGrid w:val="0"/>
                <w:lang w:val="en-GB" w:eastAsia="cs-CZ"/>
              </w:rPr>
              <w:t>p</w:t>
            </w:r>
            <w:r w:rsidR="008C5437">
              <w:rPr>
                <w:rFonts w:cs="Arial"/>
                <w:snapToGrid w:val="0"/>
                <w:lang w:val="en-GB" w:eastAsia="cs-CZ"/>
              </w:rPr>
              <w:t>rovides the respiratory system</w:t>
            </w:r>
            <w:r w:rsidR="00890090" w:rsidRPr="00E80E78">
              <w:rPr>
                <w:rFonts w:cs="Arial"/>
                <w:snapToGrid w:val="0"/>
                <w:lang w:val="en-GB" w:eastAsia="cs-CZ"/>
              </w:rPr>
              <w:t xml:space="preserve"> protection of a user against </w:t>
            </w:r>
            <w:r>
              <w:rPr>
                <w:rFonts w:cs="Arial"/>
                <w:snapToGrid w:val="0"/>
                <w:lang w:val="en-GB" w:eastAsia="cs-CZ"/>
              </w:rPr>
              <w:t>pollutants in the air</w:t>
            </w:r>
            <w:r w:rsidR="00890090">
              <w:rPr>
                <w:rFonts w:cs="Arial"/>
                <w:snapToGrid w:val="0"/>
                <w:lang w:val="en-GB" w:eastAsia="cs-CZ"/>
              </w:rPr>
              <w:t>.</w:t>
            </w:r>
          </w:p>
        </w:tc>
      </w:tr>
      <w:tr w:rsidR="00C76A9E" w14:paraId="3E7AC0BA" w14:textId="77777777" w:rsidTr="00E9718A">
        <w:tc>
          <w:tcPr>
            <w:tcW w:w="2338" w:type="dxa"/>
          </w:tcPr>
          <w:p w14:paraId="3E7AC0B7" w14:textId="77777777" w:rsidR="00C76A9E" w:rsidRPr="00743071" w:rsidRDefault="00C76A9E" w:rsidP="008C5437">
            <w:pPr>
              <w:pStyle w:val="Zkladntext"/>
              <w:rPr>
                <w:lang w:val="cs-CZ" w:eastAsia="cs-CZ"/>
              </w:rPr>
            </w:pPr>
            <w:r w:rsidRPr="00743071">
              <w:rPr>
                <w:lang w:val="cs-CZ" w:eastAsia="cs-CZ"/>
              </w:rPr>
              <w:t>Kategorie OOP:</w:t>
            </w:r>
            <w:r w:rsidRPr="00743071">
              <w:rPr>
                <w:lang w:val="cs-CZ" w:eastAsia="cs-CZ"/>
              </w:rPr>
              <w:br/>
              <w:t>/</w:t>
            </w:r>
            <w:proofErr w:type="spellStart"/>
            <w:r w:rsidRPr="00743071">
              <w:rPr>
                <w:lang w:val="cs-CZ" w:eastAsia="cs-CZ"/>
              </w:rPr>
              <w:t>Category</w:t>
            </w:r>
            <w:proofErr w:type="spellEnd"/>
            <w:r w:rsidRPr="00743071">
              <w:rPr>
                <w:lang w:val="cs-CZ" w:eastAsia="cs-CZ"/>
              </w:rPr>
              <w:t xml:space="preserve"> </w:t>
            </w:r>
            <w:proofErr w:type="spellStart"/>
            <w:r w:rsidRPr="00743071">
              <w:rPr>
                <w:lang w:val="cs-CZ" w:eastAsia="cs-CZ"/>
              </w:rPr>
              <w:t>of</w:t>
            </w:r>
            <w:proofErr w:type="spellEnd"/>
            <w:r w:rsidRPr="00743071">
              <w:rPr>
                <w:lang w:val="cs-CZ" w:eastAsia="cs-CZ"/>
              </w:rPr>
              <w:t xml:space="preserve"> PPE</w:t>
            </w:r>
          </w:p>
        </w:tc>
        <w:tc>
          <w:tcPr>
            <w:tcW w:w="6872" w:type="dxa"/>
          </w:tcPr>
          <w:p w14:paraId="3E7AC0B8" w14:textId="77777777" w:rsidR="008C5437" w:rsidRPr="00743071" w:rsidRDefault="00890090" w:rsidP="008C5437">
            <w:pPr>
              <w:pStyle w:val="Zkladntext"/>
              <w:spacing w:after="0"/>
              <w:rPr>
                <w:lang w:val="cs-CZ" w:eastAsia="cs-CZ"/>
              </w:rPr>
            </w:pPr>
            <w:r w:rsidRPr="00743071">
              <w:rPr>
                <w:lang w:val="cs-CZ" w:eastAsia="cs-CZ"/>
              </w:rPr>
              <w:t xml:space="preserve">III. </w:t>
            </w:r>
          </w:p>
          <w:p w14:paraId="3E7AC0B9" w14:textId="77777777" w:rsidR="00C76A9E" w:rsidRPr="00743071" w:rsidRDefault="00890090" w:rsidP="008C5437">
            <w:pPr>
              <w:pStyle w:val="Zkladntext"/>
              <w:spacing w:before="0"/>
              <w:rPr>
                <w:lang w:val="cs-CZ" w:eastAsia="cs-CZ"/>
              </w:rPr>
            </w:pPr>
            <w:r w:rsidRPr="00743071">
              <w:rPr>
                <w:lang w:val="cs-CZ" w:eastAsia="cs-CZ"/>
              </w:rPr>
              <w:t xml:space="preserve">podle přílohy I nařízení (EU) 2016/425 / </w:t>
            </w:r>
            <w:proofErr w:type="spellStart"/>
            <w:r w:rsidRPr="00743071">
              <w:rPr>
                <w:lang w:val="cs-CZ" w:eastAsia="cs-CZ"/>
              </w:rPr>
              <w:t>according</w:t>
            </w:r>
            <w:proofErr w:type="spellEnd"/>
            <w:r w:rsidRPr="00743071">
              <w:rPr>
                <w:lang w:val="cs-CZ" w:eastAsia="cs-CZ"/>
              </w:rPr>
              <w:t xml:space="preserve"> to </w:t>
            </w:r>
            <w:r w:rsidRPr="00732EE2">
              <w:rPr>
                <w:lang w:val="en-GB" w:eastAsia="cs-CZ"/>
              </w:rPr>
              <w:t>R</w:t>
            </w:r>
            <w:r>
              <w:rPr>
                <w:lang w:val="en-GB" w:eastAsia="cs-CZ"/>
              </w:rPr>
              <w:t>egulation (EU) 2016/425 Annex I</w:t>
            </w:r>
          </w:p>
        </w:tc>
      </w:tr>
    </w:tbl>
    <w:p w14:paraId="3E7AC0BB" w14:textId="77777777" w:rsidR="00D61A3B" w:rsidRDefault="00D61A3B" w:rsidP="00D61A3B">
      <w:pPr>
        <w:pStyle w:val="Zkladntext"/>
      </w:pPr>
      <w:r>
        <w:t>U výrobku bude použita kontrola podle modulu C2 nařízení (EU) 2016/425, příloha VII Shoda s typem založená na interním řízení výroby spolu s kontrolami výrobků pod dohledem v náhodně stanovených intervalech.</w:t>
      </w:r>
    </w:p>
    <w:p w14:paraId="3E7AC0BC" w14:textId="77777777" w:rsidR="00C76A9E" w:rsidRPr="00624749" w:rsidRDefault="00C76A9E" w:rsidP="00D61A3B">
      <w:pPr>
        <w:pStyle w:val="Zkladntext"/>
        <w:rPr>
          <w:highlight w:val="yellow"/>
          <w:lang w:val="en-GB"/>
        </w:rPr>
      </w:pPr>
      <w:r w:rsidRPr="00624749">
        <w:rPr>
          <w:lang w:val="en-GB"/>
        </w:rPr>
        <w:t>Conformity to type based on internal production control</w:t>
      </w:r>
      <w:r w:rsidR="00624749" w:rsidRPr="00624749">
        <w:rPr>
          <w:lang w:val="en-GB"/>
        </w:rPr>
        <w:t xml:space="preserve"> plus supervised product checks at random intervals </w:t>
      </w:r>
      <w:r w:rsidRPr="00624749">
        <w:rPr>
          <w:lang w:val="en-GB"/>
        </w:rPr>
        <w:t>will be used for the product</w:t>
      </w:r>
      <w:r w:rsidR="00890090">
        <w:rPr>
          <w:lang w:val="en-GB"/>
        </w:rPr>
        <w:t>.</w:t>
      </w:r>
    </w:p>
    <w:p w14:paraId="3E7AC0BD" w14:textId="77777777" w:rsidR="00624749" w:rsidRPr="00813575" w:rsidRDefault="00056FEF" w:rsidP="00056000">
      <w:pPr>
        <w:pStyle w:val="Nadpis1"/>
        <w:tabs>
          <w:tab w:val="clear" w:pos="720"/>
          <w:tab w:val="num" w:pos="567"/>
        </w:tabs>
        <w:rPr>
          <w:sz w:val="24"/>
          <w:szCs w:val="24"/>
        </w:rPr>
      </w:pPr>
      <w:r>
        <w:rPr>
          <w:sz w:val="24"/>
          <w:szCs w:val="24"/>
        </w:rPr>
        <w:t>Technická dokumentace</w:t>
      </w:r>
      <w:r w:rsidR="00890090" w:rsidRPr="00813575">
        <w:rPr>
          <w:sz w:val="24"/>
          <w:szCs w:val="24"/>
        </w:rPr>
        <w:t xml:space="preserve"> </w:t>
      </w:r>
      <w:r w:rsidR="00624749" w:rsidRPr="00813575">
        <w:rPr>
          <w:sz w:val="24"/>
          <w:szCs w:val="24"/>
        </w:rPr>
        <w:t>/</w:t>
      </w:r>
      <w:r w:rsidR="00890090" w:rsidRPr="00813575">
        <w:rPr>
          <w:sz w:val="24"/>
          <w:szCs w:val="24"/>
        </w:rPr>
        <w:t xml:space="preserve"> </w:t>
      </w:r>
      <w:r w:rsidR="00624749" w:rsidRPr="00813575">
        <w:rPr>
          <w:sz w:val="24"/>
          <w:szCs w:val="24"/>
          <w:lang w:val="en-US"/>
        </w:rPr>
        <w:t>Technical documentation</w:t>
      </w:r>
    </w:p>
    <w:p w14:paraId="3E7AC0BE" w14:textId="77777777" w:rsidR="00624749" w:rsidRDefault="00624749" w:rsidP="00624749">
      <w:pPr>
        <w:pStyle w:val="Zkladntext"/>
      </w:pPr>
      <w:r>
        <w:t>Objednavatel dodá vykonavateli veškerou technickou dokumentaci v rozsahu požadavků nařízení (EU) 2016/425 příloha III:</w:t>
      </w:r>
    </w:p>
    <w:p w14:paraId="3E7AC0BF" w14:textId="77777777" w:rsidR="00624749" w:rsidRPr="00732EE2" w:rsidRDefault="00624749" w:rsidP="00624749">
      <w:pPr>
        <w:pStyle w:val="Zkladntext"/>
        <w:rPr>
          <w:lang w:val="en-GB"/>
        </w:rPr>
      </w:pPr>
      <w:r w:rsidRPr="00732EE2">
        <w:rPr>
          <w:lang w:val="en-GB"/>
        </w:rPr>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624749" w:rsidRPr="0082287E" w14:paraId="3E7AC0C1" w14:textId="77777777" w:rsidTr="00E9718A">
        <w:tc>
          <w:tcPr>
            <w:tcW w:w="8755" w:type="dxa"/>
            <w:shd w:val="clear" w:color="auto" w:fill="auto"/>
          </w:tcPr>
          <w:p w14:paraId="3E7AC0C0"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úplný popis OOP a jeho zamýšleného použití / </w:t>
            </w:r>
            <w:r w:rsidRPr="00971ACE">
              <w:rPr>
                <w:rFonts w:cs="Arial"/>
                <w:lang w:val="en-GB" w:eastAsia="cs-CZ"/>
              </w:rPr>
              <w:t>a complete description of the PPE and of its intended use;</w:t>
            </w:r>
          </w:p>
        </w:tc>
      </w:tr>
      <w:tr w:rsidR="00624749" w:rsidRPr="0082287E" w14:paraId="3E7AC0C3" w14:textId="77777777" w:rsidTr="00E9718A">
        <w:tc>
          <w:tcPr>
            <w:tcW w:w="8755" w:type="dxa"/>
            <w:shd w:val="clear" w:color="auto" w:fill="auto"/>
          </w:tcPr>
          <w:p w14:paraId="3E7AC0C2"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posouzení rizika či rizik, proti kterým má OOP chránit</w:t>
            </w:r>
            <w:r w:rsidR="00056FEF" w:rsidRPr="00743071">
              <w:rPr>
                <w:rFonts w:cs="Arial"/>
                <w:lang w:val="cs-CZ" w:eastAsia="cs-CZ"/>
              </w:rPr>
              <w:t xml:space="preserve"> / </w:t>
            </w:r>
            <w:r w:rsidRPr="00971ACE">
              <w:rPr>
                <w:rFonts w:cs="Arial"/>
                <w:lang w:val="en-GB" w:eastAsia="cs-CZ"/>
              </w:rPr>
              <w:t>an assessment of the risks against which the PPE is intended to protect;</w:t>
            </w:r>
          </w:p>
        </w:tc>
      </w:tr>
      <w:tr w:rsidR="00624749" w:rsidRPr="0082287E" w14:paraId="3E7AC0C5" w14:textId="77777777" w:rsidTr="00E9718A">
        <w:tc>
          <w:tcPr>
            <w:tcW w:w="8755" w:type="dxa"/>
            <w:shd w:val="clear" w:color="auto" w:fill="auto"/>
          </w:tcPr>
          <w:p w14:paraId="3E7AC0C4"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seznam základních požadavků na ochranu zdraví a bezpečnost, které se na OOP vztahují</w:t>
            </w:r>
            <w:r w:rsidR="00056FEF" w:rsidRPr="00743071">
              <w:rPr>
                <w:rFonts w:cs="Arial"/>
                <w:lang w:val="cs-CZ" w:eastAsia="cs-CZ"/>
              </w:rPr>
              <w:t xml:space="preserve"> / </w:t>
            </w:r>
            <w:r w:rsidRPr="00743071">
              <w:rPr>
                <w:rFonts w:cs="Arial"/>
                <w:lang w:val="cs-CZ" w:eastAsia="cs-CZ"/>
              </w:rPr>
              <w:t xml:space="preserve">a </w:t>
            </w:r>
            <w:r w:rsidRPr="00971ACE">
              <w:rPr>
                <w:rFonts w:cs="Arial"/>
                <w:lang w:val="en-GB" w:eastAsia="cs-CZ"/>
              </w:rPr>
              <w:t>list of the essential health and safety requirements that are applicable to the PPE;</w:t>
            </w:r>
          </w:p>
        </w:tc>
      </w:tr>
      <w:tr w:rsidR="00624749" w:rsidRPr="0082287E" w14:paraId="3E7AC0C7" w14:textId="77777777" w:rsidTr="00E9718A">
        <w:tc>
          <w:tcPr>
            <w:tcW w:w="8755" w:type="dxa"/>
            <w:shd w:val="clear" w:color="auto" w:fill="auto"/>
          </w:tcPr>
          <w:p w14:paraId="3E7AC0C6"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konstrukční a výrobní výkresy a schémata OOP a jeho součástí, podsestav a obvodů / </w:t>
            </w:r>
            <w:r w:rsidRPr="00971ACE">
              <w:rPr>
                <w:rFonts w:cs="Arial"/>
                <w:lang w:val="en-GB" w:eastAsia="cs-CZ"/>
              </w:rPr>
              <w:t>design and manufacturing drawings and schemes of the PPE and of its components, sub-assemblies and circuits;</w:t>
            </w:r>
          </w:p>
        </w:tc>
      </w:tr>
      <w:tr w:rsidR="00624749" w:rsidRPr="0082287E" w14:paraId="3E7AC0C9" w14:textId="77777777" w:rsidTr="00E9718A">
        <w:tc>
          <w:tcPr>
            <w:tcW w:w="8755" w:type="dxa"/>
            <w:shd w:val="clear" w:color="auto" w:fill="auto"/>
          </w:tcPr>
          <w:p w14:paraId="3E7AC0C8"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popisy a vysvětlivky potřebné pro pochopení výkresů a schémat uvedených v písmeni d) </w:t>
            </w:r>
            <w:r w:rsidRPr="00743071">
              <w:rPr>
                <w:rFonts w:cs="Arial"/>
                <w:lang w:val="cs-CZ" w:eastAsia="cs-CZ"/>
              </w:rPr>
              <w:br/>
              <w:t>a fungování OOP</w:t>
            </w:r>
            <w:r w:rsidR="00056FEF" w:rsidRPr="00743071">
              <w:rPr>
                <w:rFonts w:cs="Arial"/>
                <w:lang w:val="cs-CZ" w:eastAsia="cs-CZ"/>
              </w:rPr>
              <w:t xml:space="preserve"> /</w:t>
            </w:r>
            <w:r w:rsidRPr="00743071">
              <w:rPr>
                <w:rFonts w:cs="Arial"/>
                <w:lang w:val="cs-CZ" w:eastAsia="cs-CZ"/>
              </w:rPr>
              <w:t xml:space="preserve"> </w:t>
            </w:r>
            <w:r w:rsidRPr="00971ACE">
              <w:rPr>
                <w:rFonts w:cs="Arial"/>
                <w:lang w:val="en-GB" w:eastAsia="cs-CZ"/>
              </w:rPr>
              <w:t>the descriptions and explanations necessary for the understanding of the drawings and schemes referred to in point (d) and of the operation of the PPE;</w:t>
            </w:r>
          </w:p>
        </w:tc>
      </w:tr>
      <w:tr w:rsidR="00624749" w:rsidRPr="0082287E" w14:paraId="3E7AC0CB" w14:textId="77777777" w:rsidTr="00E9718A">
        <w:tc>
          <w:tcPr>
            <w:tcW w:w="8755" w:type="dxa"/>
            <w:shd w:val="clear" w:color="auto" w:fill="auto"/>
          </w:tcPr>
          <w:p w14:paraId="3E7AC0CA"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odkazy na harmonizované normy, které byly použity pro návrh a výrobu OOP. V případě částečného použití harmonizovaných norem se v technické dokumentaci uvedou ty části, jež byly použity </w:t>
            </w:r>
            <w:r w:rsidRPr="00971ACE">
              <w:rPr>
                <w:rFonts w:cs="Arial"/>
                <w:lang w:val="en-GB" w:eastAsia="cs-CZ"/>
              </w:rPr>
              <w:t>/ the references of the harmonised standards referred to in Article 14 that have been applied for the design and manufacture of the PPE. In the event of partial application of harmonised standards, the documentation shall specify the parts which have been applied;</w:t>
            </w:r>
          </w:p>
        </w:tc>
      </w:tr>
      <w:tr w:rsidR="00624749" w:rsidRPr="0082287E" w14:paraId="3E7AC0CD" w14:textId="77777777" w:rsidTr="00E9718A">
        <w:tc>
          <w:tcPr>
            <w:tcW w:w="8755" w:type="dxa"/>
            <w:shd w:val="clear" w:color="auto" w:fill="auto"/>
          </w:tcPr>
          <w:p w14:paraId="3E7AC0CC"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pokud harmonizované normy použity nebyly anebo byly použity pouze částečně, popisy jiných technických specifikací, které byly použity s cílem splnit příslušné základní požadavky na ochranu zdraví a bezpečnost / </w:t>
            </w:r>
            <w:r w:rsidRPr="00971ACE">
              <w:rPr>
                <w:rFonts w:cs="Arial"/>
                <w:lang w:val="en-GB" w:eastAsia="cs-CZ"/>
              </w:rPr>
              <w:t>where harmonised standards have not been applied or have been only partially applied, descriptions of the other technical specifications that have been applied in order to satisfy the applicable essential health and safety requirements;</w:t>
            </w:r>
          </w:p>
        </w:tc>
      </w:tr>
      <w:tr w:rsidR="00624749" w:rsidRPr="0082287E" w14:paraId="3E7AC0CF" w14:textId="77777777" w:rsidTr="00E9718A">
        <w:tc>
          <w:tcPr>
            <w:tcW w:w="8755" w:type="dxa"/>
            <w:shd w:val="clear" w:color="auto" w:fill="auto"/>
          </w:tcPr>
          <w:p w14:paraId="3E7AC0CE"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výsledky konstrukčních výpočtů, kontrol a přezkoušení provedených za účelem ověření shody OOP s příslušnými základními požadavky na ochranu zdraví a bezpečnost / </w:t>
            </w:r>
            <w:r w:rsidRPr="00971ACE">
              <w:rPr>
                <w:rFonts w:cs="Arial"/>
                <w:lang w:val="en-GB" w:eastAsia="cs-CZ"/>
              </w:rPr>
              <w:t xml:space="preserve"> </w:t>
            </w:r>
            <w:r>
              <w:rPr>
                <w:rFonts w:cs="Arial"/>
                <w:lang w:val="en-GB" w:eastAsia="cs-CZ"/>
              </w:rPr>
              <w:br/>
            </w:r>
            <w:r w:rsidRPr="00971ACE">
              <w:rPr>
                <w:rFonts w:cs="Arial"/>
                <w:lang w:val="en-GB" w:eastAsia="cs-CZ"/>
              </w:rPr>
              <w:t>the results of the design calculations, inspections and examinations carried out to verify the conformity of the PPE with the applicable essential health and safety requirements;</w:t>
            </w:r>
          </w:p>
        </w:tc>
      </w:tr>
      <w:tr w:rsidR="00624749" w:rsidRPr="0082287E" w14:paraId="3E7AC0D1" w14:textId="77777777" w:rsidTr="00E9718A">
        <w:tc>
          <w:tcPr>
            <w:tcW w:w="8755" w:type="dxa"/>
            <w:shd w:val="clear" w:color="auto" w:fill="auto"/>
          </w:tcPr>
          <w:p w14:paraId="3E7AC0D0"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protokoly o zkouškách provedených k ověření shody OOP s příslušnými základními požadavky na ochranu zdraví a bezpečnost a případně ke stanovení příslušné třídy </w:t>
            </w:r>
            <w:r w:rsidRPr="00743071">
              <w:rPr>
                <w:rFonts w:cs="Arial"/>
                <w:lang w:val="cs-CZ" w:eastAsia="cs-CZ"/>
              </w:rPr>
              <w:lastRenderedPageBreak/>
              <w:t xml:space="preserve">ochrany / </w:t>
            </w:r>
            <w:r w:rsidRPr="00971ACE">
              <w:rPr>
                <w:rFonts w:cs="Arial"/>
                <w:lang w:val="en-GB" w:eastAsia="cs-CZ"/>
              </w:rPr>
              <w:t>reports on the tests carried out to verify the conformity of the PPE with the applicable essential health and safety requirements and, where appropriate, to establish the relevant protection class;</w:t>
            </w:r>
          </w:p>
        </w:tc>
      </w:tr>
      <w:tr w:rsidR="00624749" w:rsidRPr="0082287E" w14:paraId="3E7AC0D3" w14:textId="77777777" w:rsidTr="00E9718A">
        <w:tc>
          <w:tcPr>
            <w:tcW w:w="8755" w:type="dxa"/>
            <w:shd w:val="clear" w:color="auto" w:fill="auto"/>
          </w:tcPr>
          <w:p w14:paraId="3E7AC0D2"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lastRenderedPageBreak/>
              <w:t xml:space="preserve">popis prostředků použitých výrobcem během výroby OOP k zajištění shody vyráběných OOP se specifikacemi návrhu / </w:t>
            </w:r>
            <w:r w:rsidRPr="00971ACE">
              <w:rPr>
                <w:rFonts w:cs="Arial"/>
                <w:lang w:val="en-GB" w:eastAsia="cs-CZ"/>
              </w:rPr>
              <w:t>a description of the means used by the manufacturer during the production of the PPE to ensure the conformity of the PPE produced with the design specifications;</w:t>
            </w:r>
          </w:p>
        </w:tc>
      </w:tr>
      <w:tr w:rsidR="00624749" w:rsidRPr="0082287E" w14:paraId="3E7AC0D5" w14:textId="77777777" w:rsidTr="00E9718A">
        <w:tc>
          <w:tcPr>
            <w:tcW w:w="8755" w:type="dxa"/>
            <w:shd w:val="clear" w:color="auto" w:fill="auto"/>
          </w:tcPr>
          <w:p w14:paraId="3E7AC0D4"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kopii návodu a informací výrobce uvedených v bodě 1.4 přílohy II nařízení / </w:t>
            </w:r>
            <w:r w:rsidRPr="00F05619">
              <w:rPr>
                <w:rFonts w:cs="Arial"/>
                <w:lang w:val="en-GB" w:eastAsia="cs-CZ"/>
              </w:rPr>
              <w:t>a copy of the manufacturer's instructions and information set out in point 1.4 of Annex II;</w:t>
            </w:r>
          </w:p>
        </w:tc>
      </w:tr>
      <w:tr w:rsidR="00624749" w:rsidRPr="0082287E" w14:paraId="3E7AC0D7" w14:textId="77777777" w:rsidTr="00E9718A">
        <w:tc>
          <w:tcPr>
            <w:tcW w:w="8755" w:type="dxa"/>
            <w:shd w:val="clear" w:color="auto" w:fill="auto"/>
          </w:tcPr>
          <w:p w14:paraId="3E7AC0D6"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u OOP vyráběných jako samostatné jednotky přizpůsobené konkrétnímu uživateli všechny nezbytné pokyny pro výrobu takového OOP na základě schváleného základního </w:t>
            </w:r>
            <w:proofErr w:type="gramStart"/>
            <w:r w:rsidRPr="00743071">
              <w:rPr>
                <w:rFonts w:cs="Arial"/>
                <w:lang w:val="cs-CZ" w:eastAsia="cs-CZ"/>
              </w:rPr>
              <w:t xml:space="preserve">modelu /  </w:t>
            </w:r>
            <w:proofErr w:type="spellStart"/>
            <w:r w:rsidRPr="00743071">
              <w:rPr>
                <w:rFonts w:cs="Arial"/>
                <w:lang w:val="cs-CZ" w:eastAsia="cs-CZ"/>
              </w:rPr>
              <w:t>for</w:t>
            </w:r>
            <w:proofErr w:type="spellEnd"/>
            <w:proofErr w:type="gramEnd"/>
            <w:r w:rsidRPr="00743071">
              <w:rPr>
                <w:rFonts w:cs="Arial"/>
                <w:lang w:val="cs-CZ" w:eastAsia="cs-CZ"/>
              </w:rPr>
              <w:t xml:space="preserve"> PPE </w:t>
            </w:r>
            <w:proofErr w:type="spellStart"/>
            <w:r w:rsidRPr="00743071">
              <w:rPr>
                <w:rFonts w:cs="Arial"/>
                <w:lang w:val="cs-CZ" w:eastAsia="cs-CZ"/>
              </w:rPr>
              <w:t>produced</w:t>
            </w:r>
            <w:proofErr w:type="spellEnd"/>
            <w:r w:rsidRPr="00743071">
              <w:rPr>
                <w:rFonts w:cs="Arial"/>
                <w:lang w:val="cs-CZ" w:eastAsia="cs-CZ"/>
              </w:rPr>
              <w:t xml:space="preserve"> as a single unit to fit </w:t>
            </w:r>
            <w:proofErr w:type="spellStart"/>
            <w:r w:rsidRPr="00743071">
              <w:rPr>
                <w:rFonts w:cs="Arial"/>
                <w:lang w:val="cs-CZ" w:eastAsia="cs-CZ"/>
              </w:rPr>
              <w:t>an</w:t>
            </w:r>
            <w:proofErr w:type="spellEnd"/>
            <w:r w:rsidRPr="00743071">
              <w:rPr>
                <w:rFonts w:cs="Arial"/>
                <w:lang w:val="cs-CZ" w:eastAsia="cs-CZ"/>
              </w:rPr>
              <w:t xml:space="preserve"> </w:t>
            </w:r>
            <w:proofErr w:type="spellStart"/>
            <w:r w:rsidRPr="00743071">
              <w:rPr>
                <w:rFonts w:cs="Arial"/>
                <w:lang w:val="cs-CZ" w:eastAsia="cs-CZ"/>
              </w:rPr>
              <w:t>individual</w:t>
            </w:r>
            <w:proofErr w:type="spellEnd"/>
            <w:r w:rsidRPr="00743071">
              <w:rPr>
                <w:rFonts w:cs="Arial"/>
                <w:lang w:val="cs-CZ" w:eastAsia="cs-CZ"/>
              </w:rPr>
              <w:t xml:space="preserve"> user, </w:t>
            </w:r>
            <w:proofErr w:type="spellStart"/>
            <w:r w:rsidRPr="00743071">
              <w:rPr>
                <w:rFonts w:cs="Arial"/>
                <w:lang w:val="cs-CZ" w:eastAsia="cs-CZ"/>
              </w:rPr>
              <w:t>all</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necessary</w:t>
            </w:r>
            <w:proofErr w:type="spellEnd"/>
            <w:r w:rsidRPr="00743071">
              <w:rPr>
                <w:rFonts w:cs="Arial"/>
                <w:lang w:val="cs-CZ" w:eastAsia="cs-CZ"/>
              </w:rPr>
              <w:t xml:space="preserve"> </w:t>
            </w:r>
            <w:proofErr w:type="spellStart"/>
            <w:r w:rsidRPr="00743071">
              <w:rPr>
                <w:rFonts w:cs="Arial"/>
                <w:lang w:val="cs-CZ" w:eastAsia="cs-CZ"/>
              </w:rPr>
              <w:t>instructions</w:t>
            </w:r>
            <w:proofErr w:type="spellEnd"/>
            <w:r w:rsidRPr="00743071">
              <w:rPr>
                <w:rFonts w:cs="Arial"/>
                <w:lang w:val="cs-CZ" w:eastAsia="cs-CZ"/>
              </w:rPr>
              <w:t xml:space="preserve"> </w:t>
            </w:r>
            <w:proofErr w:type="spellStart"/>
            <w:r w:rsidRPr="00743071">
              <w:rPr>
                <w:rFonts w:cs="Arial"/>
                <w:lang w:val="cs-CZ" w:eastAsia="cs-CZ"/>
              </w:rPr>
              <w:t>for</w:t>
            </w:r>
            <w:proofErr w:type="spellEnd"/>
            <w:r w:rsidRPr="00743071">
              <w:rPr>
                <w:rFonts w:cs="Arial"/>
                <w:lang w:val="cs-CZ" w:eastAsia="cs-CZ"/>
              </w:rPr>
              <w:t xml:space="preserve"> </w:t>
            </w:r>
            <w:proofErr w:type="spellStart"/>
            <w:r w:rsidRPr="00743071">
              <w:rPr>
                <w:rFonts w:cs="Arial"/>
                <w:lang w:val="cs-CZ" w:eastAsia="cs-CZ"/>
              </w:rPr>
              <w:t>manufacturing</w:t>
            </w:r>
            <w:proofErr w:type="spellEnd"/>
            <w:r w:rsidRPr="00743071">
              <w:rPr>
                <w:rFonts w:cs="Arial"/>
                <w:lang w:val="cs-CZ" w:eastAsia="cs-CZ"/>
              </w:rPr>
              <w:t xml:space="preserve"> such PPE on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basis</w:t>
            </w:r>
            <w:proofErr w:type="spellEnd"/>
            <w:r w:rsidRPr="00743071">
              <w:rPr>
                <w:rFonts w:cs="Arial"/>
                <w:lang w:val="cs-CZ" w:eastAsia="cs-CZ"/>
              </w:rPr>
              <w:t xml:space="preserve"> </w:t>
            </w:r>
            <w:proofErr w:type="spellStart"/>
            <w:r w:rsidRPr="00743071">
              <w:rPr>
                <w:rFonts w:cs="Arial"/>
                <w:lang w:val="cs-CZ" w:eastAsia="cs-CZ"/>
              </w:rPr>
              <w:t>of</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approved</w:t>
            </w:r>
            <w:proofErr w:type="spellEnd"/>
            <w:r w:rsidRPr="00743071">
              <w:rPr>
                <w:rFonts w:cs="Arial"/>
                <w:lang w:val="cs-CZ" w:eastAsia="cs-CZ"/>
              </w:rPr>
              <w:t xml:space="preserve"> basic model;</w:t>
            </w:r>
          </w:p>
        </w:tc>
      </w:tr>
      <w:tr w:rsidR="00624749" w:rsidRPr="0082287E" w14:paraId="3E7AC0DB" w14:textId="77777777" w:rsidTr="00E9718A">
        <w:tc>
          <w:tcPr>
            <w:tcW w:w="8755" w:type="dxa"/>
            <w:shd w:val="clear" w:color="auto" w:fill="auto"/>
          </w:tcPr>
          <w:p w14:paraId="3E7AC0D8" w14:textId="77777777" w:rsidR="00624749" w:rsidRPr="00743071" w:rsidRDefault="00624749" w:rsidP="00624749">
            <w:pPr>
              <w:pStyle w:val="Zkladntext"/>
              <w:numPr>
                <w:ilvl w:val="0"/>
                <w:numId w:val="19"/>
              </w:numPr>
              <w:spacing w:before="120"/>
              <w:rPr>
                <w:rFonts w:cs="Arial"/>
                <w:lang w:val="cs-CZ" w:eastAsia="cs-CZ"/>
              </w:rPr>
            </w:pPr>
            <w:r w:rsidRPr="00743071">
              <w:rPr>
                <w:rFonts w:cs="Arial"/>
                <w:lang w:val="cs-CZ" w:eastAsia="cs-CZ"/>
              </w:rPr>
              <w:t xml:space="preserve">u sériově vyráběných OOP, u nichž má být každý kus přizpůsoben konkrétnímu uživateli, popis opatření, která mají být přijata výrobcem během přizpůsobování a výrobního procesu s cílem zajistit, aby byl každý OOP ve shodě se schváleným typem a s příslušnými základními požadavky na ochranu zdraví a bezpečnost / </w:t>
            </w:r>
            <w:proofErr w:type="spellStart"/>
            <w:r w:rsidRPr="00743071">
              <w:rPr>
                <w:rFonts w:cs="Arial"/>
                <w:lang w:val="cs-CZ" w:eastAsia="cs-CZ"/>
              </w:rPr>
              <w:t>for</w:t>
            </w:r>
            <w:proofErr w:type="spellEnd"/>
            <w:r w:rsidRPr="00743071">
              <w:rPr>
                <w:rFonts w:cs="Arial"/>
                <w:lang w:val="cs-CZ" w:eastAsia="cs-CZ"/>
              </w:rPr>
              <w:t xml:space="preserve"> PPE </w:t>
            </w:r>
            <w:proofErr w:type="spellStart"/>
            <w:r w:rsidRPr="00743071">
              <w:rPr>
                <w:rFonts w:cs="Arial"/>
                <w:lang w:val="cs-CZ" w:eastAsia="cs-CZ"/>
              </w:rPr>
              <w:t>produced</w:t>
            </w:r>
            <w:proofErr w:type="spellEnd"/>
            <w:r w:rsidRPr="00743071">
              <w:rPr>
                <w:rFonts w:cs="Arial"/>
                <w:lang w:val="cs-CZ" w:eastAsia="cs-CZ"/>
              </w:rPr>
              <w:t xml:space="preserve"> in </w:t>
            </w:r>
            <w:proofErr w:type="spellStart"/>
            <w:r w:rsidRPr="00743071">
              <w:rPr>
                <w:rFonts w:cs="Arial"/>
                <w:lang w:val="cs-CZ" w:eastAsia="cs-CZ"/>
              </w:rPr>
              <w:t>series</w:t>
            </w:r>
            <w:proofErr w:type="spellEnd"/>
            <w:r w:rsidRPr="00743071">
              <w:rPr>
                <w:rFonts w:cs="Arial"/>
                <w:lang w:val="cs-CZ" w:eastAsia="cs-CZ"/>
              </w:rPr>
              <w:t xml:space="preserve"> </w:t>
            </w:r>
            <w:proofErr w:type="spellStart"/>
            <w:r w:rsidRPr="00743071">
              <w:rPr>
                <w:rFonts w:cs="Arial"/>
                <w:lang w:val="cs-CZ" w:eastAsia="cs-CZ"/>
              </w:rPr>
              <w:t>where</w:t>
            </w:r>
            <w:proofErr w:type="spellEnd"/>
            <w:r w:rsidRPr="00743071">
              <w:rPr>
                <w:rFonts w:cs="Arial"/>
                <w:lang w:val="cs-CZ" w:eastAsia="cs-CZ"/>
              </w:rPr>
              <w:t xml:space="preserve"> </w:t>
            </w:r>
            <w:proofErr w:type="spellStart"/>
            <w:r w:rsidRPr="00743071">
              <w:rPr>
                <w:rFonts w:cs="Arial"/>
                <w:lang w:val="cs-CZ" w:eastAsia="cs-CZ"/>
              </w:rPr>
              <w:t>each</w:t>
            </w:r>
            <w:proofErr w:type="spellEnd"/>
            <w:r w:rsidRPr="00743071">
              <w:rPr>
                <w:rFonts w:cs="Arial"/>
                <w:lang w:val="cs-CZ" w:eastAsia="cs-CZ"/>
              </w:rPr>
              <w:t xml:space="preserve"> </w:t>
            </w:r>
            <w:proofErr w:type="spellStart"/>
            <w:r w:rsidRPr="00743071">
              <w:rPr>
                <w:rFonts w:cs="Arial"/>
                <w:lang w:val="cs-CZ" w:eastAsia="cs-CZ"/>
              </w:rPr>
              <w:t>item</w:t>
            </w:r>
            <w:proofErr w:type="spellEnd"/>
            <w:r w:rsidRPr="00743071">
              <w:rPr>
                <w:rFonts w:cs="Arial"/>
                <w:lang w:val="cs-CZ" w:eastAsia="cs-CZ"/>
              </w:rPr>
              <w:t xml:space="preserve"> </w:t>
            </w:r>
            <w:proofErr w:type="spellStart"/>
            <w:r w:rsidRPr="00743071">
              <w:rPr>
                <w:rFonts w:cs="Arial"/>
                <w:lang w:val="cs-CZ" w:eastAsia="cs-CZ"/>
              </w:rPr>
              <w:t>is</w:t>
            </w:r>
            <w:proofErr w:type="spellEnd"/>
            <w:r w:rsidRPr="00743071">
              <w:rPr>
                <w:rFonts w:cs="Arial"/>
                <w:lang w:val="cs-CZ" w:eastAsia="cs-CZ"/>
              </w:rPr>
              <w:t xml:space="preserve"> </w:t>
            </w:r>
            <w:proofErr w:type="spellStart"/>
            <w:r w:rsidRPr="00743071">
              <w:rPr>
                <w:rFonts w:cs="Arial"/>
                <w:lang w:val="cs-CZ" w:eastAsia="cs-CZ"/>
              </w:rPr>
              <w:t>adapted</w:t>
            </w:r>
            <w:proofErr w:type="spellEnd"/>
            <w:r w:rsidRPr="00743071">
              <w:rPr>
                <w:rFonts w:cs="Arial"/>
                <w:lang w:val="cs-CZ" w:eastAsia="cs-CZ"/>
              </w:rPr>
              <w:t xml:space="preserve"> to fit </w:t>
            </w:r>
            <w:proofErr w:type="spellStart"/>
            <w:r w:rsidRPr="00743071">
              <w:rPr>
                <w:rFonts w:cs="Arial"/>
                <w:lang w:val="cs-CZ" w:eastAsia="cs-CZ"/>
              </w:rPr>
              <w:t>an</w:t>
            </w:r>
            <w:proofErr w:type="spellEnd"/>
            <w:r w:rsidRPr="00743071">
              <w:rPr>
                <w:rFonts w:cs="Arial"/>
                <w:lang w:val="cs-CZ" w:eastAsia="cs-CZ"/>
              </w:rPr>
              <w:t xml:space="preserve"> </w:t>
            </w:r>
            <w:proofErr w:type="spellStart"/>
            <w:r w:rsidRPr="00743071">
              <w:rPr>
                <w:rFonts w:cs="Arial"/>
                <w:lang w:val="cs-CZ" w:eastAsia="cs-CZ"/>
              </w:rPr>
              <w:t>individual</w:t>
            </w:r>
            <w:proofErr w:type="spellEnd"/>
            <w:r w:rsidRPr="00743071">
              <w:rPr>
                <w:rFonts w:cs="Arial"/>
                <w:lang w:val="cs-CZ" w:eastAsia="cs-CZ"/>
              </w:rPr>
              <w:t xml:space="preserve"> user, a </w:t>
            </w:r>
            <w:proofErr w:type="spellStart"/>
            <w:r w:rsidRPr="00743071">
              <w:rPr>
                <w:rFonts w:cs="Arial"/>
                <w:lang w:val="cs-CZ" w:eastAsia="cs-CZ"/>
              </w:rPr>
              <w:t>description</w:t>
            </w:r>
            <w:proofErr w:type="spellEnd"/>
            <w:r w:rsidRPr="00743071">
              <w:rPr>
                <w:rFonts w:cs="Arial"/>
                <w:lang w:val="cs-CZ" w:eastAsia="cs-CZ"/>
              </w:rPr>
              <w:t xml:space="preserve"> </w:t>
            </w:r>
            <w:proofErr w:type="spellStart"/>
            <w:r w:rsidRPr="00743071">
              <w:rPr>
                <w:rFonts w:cs="Arial"/>
                <w:lang w:val="cs-CZ" w:eastAsia="cs-CZ"/>
              </w:rPr>
              <w:t>of</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measures</w:t>
            </w:r>
            <w:proofErr w:type="spellEnd"/>
            <w:r w:rsidRPr="00743071">
              <w:rPr>
                <w:rFonts w:cs="Arial"/>
                <w:lang w:val="cs-CZ" w:eastAsia="cs-CZ"/>
              </w:rPr>
              <w:t xml:space="preserve"> to </w:t>
            </w:r>
            <w:proofErr w:type="spellStart"/>
            <w:r w:rsidRPr="00743071">
              <w:rPr>
                <w:rFonts w:cs="Arial"/>
                <w:lang w:val="cs-CZ" w:eastAsia="cs-CZ"/>
              </w:rPr>
              <w:t>be</w:t>
            </w:r>
            <w:proofErr w:type="spellEnd"/>
            <w:r w:rsidRPr="00743071">
              <w:rPr>
                <w:rFonts w:cs="Arial"/>
                <w:lang w:val="cs-CZ" w:eastAsia="cs-CZ"/>
              </w:rPr>
              <w:t xml:space="preserve"> </w:t>
            </w:r>
            <w:proofErr w:type="spellStart"/>
            <w:r w:rsidRPr="00743071">
              <w:rPr>
                <w:rFonts w:cs="Arial"/>
                <w:lang w:val="cs-CZ" w:eastAsia="cs-CZ"/>
              </w:rPr>
              <w:t>taken</w:t>
            </w:r>
            <w:proofErr w:type="spellEnd"/>
            <w:r w:rsidRPr="00743071">
              <w:rPr>
                <w:rFonts w:cs="Arial"/>
                <w:lang w:val="cs-CZ" w:eastAsia="cs-CZ"/>
              </w:rPr>
              <w:t xml:space="preserve"> by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manufacturer</w:t>
            </w:r>
            <w:proofErr w:type="spellEnd"/>
            <w:r w:rsidRPr="00743071">
              <w:rPr>
                <w:rFonts w:cs="Arial"/>
                <w:lang w:val="cs-CZ" w:eastAsia="cs-CZ"/>
              </w:rPr>
              <w:t xml:space="preserve"> </w:t>
            </w:r>
            <w:proofErr w:type="spellStart"/>
            <w:r w:rsidRPr="00743071">
              <w:rPr>
                <w:rFonts w:cs="Arial"/>
                <w:lang w:val="cs-CZ" w:eastAsia="cs-CZ"/>
              </w:rPr>
              <w:t>during</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fitting</w:t>
            </w:r>
            <w:proofErr w:type="spellEnd"/>
            <w:r w:rsidRPr="00743071">
              <w:rPr>
                <w:rFonts w:cs="Arial"/>
                <w:lang w:val="cs-CZ" w:eastAsia="cs-CZ"/>
              </w:rPr>
              <w:t xml:space="preserve"> and </w:t>
            </w:r>
            <w:proofErr w:type="spellStart"/>
            <w:r w:rsidRPr="00743071">
              <w:rPr>
                <w:rFonts w:cs="Arial"/>
                <w:lang w:val="cs-CZ" w:eastAsia="cs-CZ"/>
              </w:rPr>
              <w:t>production</w:t>
            </w:r>
            <w:proofErr w:type="spellEnd"/>
            <w:r w:rsidRPr="00743071">
              <w:rPr>
                <w:rFonts w:cs="Arial"/>
                <w:lang w:val="cs-CZ" w:eastAsia="cs-CZ"/>
              </w:rPr>
              <w:t xml:space="preserve"> </w:t>
            </w:r>
            <w:proofErr w:type="spellStart"/>
            <w:r w:rsidRPr="00743071">
              <w:rPr>
                <w:rFonts w:cs="Arial"/>
                <w:lang w:val="cs-CZ" w:eastAsia="cs-CZ"/>
              </w:rPr>
              <w:t>process</w:t>
            </w:r>
            <w:proofErr w:type="spellEnd"/>
            <w:r w:rsidRPr="00743071">
              <w:rPr>
                <w:rFonts w:cs="Arial"/>
                <w:lang w:val="cs-CZ" w:eastAsia="cs-CZ"/>
              </w:rPr>
              <w:t xml:space="preserve"> to </w:t>
            </w:r>
            <w:proofErr w:type="spellStart"/>
            <w:r w:rsidRPr="00743071">
              <w:rPr>
                <w:rFonts w:cs="Arial"/>
                <w:lang w:val="cs-CZ" w:eastAsia="cs-CZ"/>
              </w:rPr>
              <w:t>ensure</w:t>
            </w:r>
            <w:proofErr w:type="spellEnd"/>
            <w:r w:rsidRPr="00743071">
              <w:rPr>
                <w:rFonts w:cs="Arial"/>
                <w:lang w:val="cs-CZ" w:eastAsia="cs-CZ"/>
              </w:rPr>
              <w:t xml:space="preserve"> </w:t>
            </w:r>
            <w:proofErr w:type="spellStart"/>
            <w:r w:rsidRPr="00743071">
              <w:rPr>
                <w:rFonts w:cs="Arial"/>
                <w:lang w:val="cs-CZ" w:eastAsia="cs-CZ"/>
              </w:rPr>
              <w:t>that</w:t>
            </w:r>
            <w:proofErr w:type="spellEnd"/>
            <w:r w:rsidRPr="00743071">
              <w:rPr>
                <w:rFonts w:cs="Arial"/>
                <w:lang w:val="cs-CZ" w:eastAsia="cs-CZ"/>
              </w:rPr>
              <w:t xml:space="preserve"> </w:t>
            </w:r>
            <w:proofErr w:type="spellStart"/>
            <w:r w:rsidRPr="00743071">
              <w:rPr>
                <w:rFonts w:cs="Arial"/>
                <w:lang w:val="cs-CZ" w:eastAsia="cs-CZ"/>
              </w:rPr>
              <w:t>each</w:t>
            </w:r>
            <w:proofErr w:type="spellEnd"/>
            <w:r w:rsidRPr="00743071">
              <w:rPr>
                <w:rFonts w:cs="Arial"/>
                <w:lang w:val="cs-CZ" w:eastAsia="cs-CZ"/>
              </w:rPr>
              <w:t xml:space="preserve"> </w:t>
            </w:r>
            <w:proofErr w:type="spellStart"/>
            <w:r w:rsidRPr="00743071">
              <w:rPr>
                <w:rFonts w:cs="Arial"/>
                <w:lang w:val="cs-CZ" w:eastAsia="cs-CZ"/>
              </w:rPr>
              <w:t>item</w:t>
            </w:r>
            <w:proofErr w:type="spellEnd"/>
            <w:r w:rsidRPr="00743071">
              <w:rPr>
                <w:rFonts w:cs="Arial"/>
                <w:lang w:val="cs-CZ" w:eastAsia="cs-CZ"/>
              </w:rPr>
              <w:t xml:space="preserve"> </w:t>
            </w:r>
            <w:proofErr w:type="spellStart"/>
            <w:r w:rsidRPr="00743071">
              <w:rPr>
                <w:rFonts w:cs="Arial"/>
                <w:lang w:val="cs-CZ" w:eastAsia="cs-CZ"/>
              </w:rPr>
              <w:t>of</w:t>
            </w:r>
            <w:proofErr w:type="spellEnd"/>
            <w:r w:rsidRPr="00743071">
              <w:rPr>
                <w:rFonts w:cs="Arial"/>
                <w:lang w:val="cs-CZ" w:eastAsia="cs-CZ"/>
              </w:rPr>
              <w:t xml:space="preserve"> PPE </w:t>
            </w:r>
            <w:proofErr w:type="spellStart"/>
            <w:r w:rsidRPr="00743071">
              <w:rPr>
                <w:rFonts w:cs="Arial"/>
                <w:lang w:val="cs-CZ" w:eastAsia="cs-CZ"/>
              </w:rPr>
              <w:t>complies</w:t>
            </w:r>
            <w:proofErr w:type="spellEnd"/>
            <w:r w:rsidRPr="00743071">
              <w:rPr>
                <w:rFonts w:cs="Arial"/>
                <w:lang w:val="cs-CZ" w:eastAsia="cs-CZ"/>
              </w:rPr>
              <w:t xml:space="preserve"> </w:t>
            </w:r>
            <w:proofErr w:type="spellStart"/>
            <w:r w:rsidRPr="00743071">
              <w:rPr>
                <w:rFonts w:cs="Arial"/>
                <w:lang w:val="cs-CZ" w:eastAsia="cs-CZ"/>
              </w:rPr>
              <w:t>with</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approved</w:t>
            </w:r>
            <w:proofErr w:type="spellEnd"/>
            <w:r w:rsidRPr="00743071">
              <w:rPr>
                <w:rFonts w:cs="Arial"/>
                <w:lang w:val="cs-CZ" w:eastAsia="cs-CZ"/>
              </w:rPr>
              <w:t xml:space="preserve"> type and </w:t>
            </w:r>
            <w:proofErr w:type="spellStart"/>
            <w:r w:rsidRPr="00743071">
              <w:rPr>
                <w:rFonts w:cs="Arial"/>
                <w:lang w:val="cs-CZ" w:eastAsia="cs-CZ"/>
              </w:rPr>
              <w:t>with</w:t>
            </w:r>
            <w:proofErr w:type="spellEnd"/>
            <w:r w:rsidRPr="00743071">
              <w:rPr>
                <w:rFonts w:cs="Arial"/>
                <w:lang w:val="cs-CZ" w:eastAsia="cs-CZ"/>
              </w:rPr>
              <w:t xml:space="preserve"> </w:t>
            </w:r>
            <w:proofErr w:type="spellStart"/>
            <w:r w:rsidRPr="00743071">
              <w:rPr>
                <w:rFonts w:cs="Arial"/>
                <w:lang w:val="cs-CZ" w:eastAsia="cs-CZ"/>
              </w:rPr>
              <w:t>the</w:t>
            </w:r>
            <w:proofErr w:type="spellEnd"/>
            <w:r w:rsidRPr="00743071">
              <w:rPr>
                <w:rFonts w:cs="Arial"/>
                <w:lang w:val="cs-CZ" w:eastAsia="cs-CZ"/>
              </w:rPr>
              <w:t xml:space="preserve"> </w:t>
            </w:r>
            <w:proofErr w:type="spellStart"/>
            <w:r w:rsidRPr="00743071">
              <w:rPr>
                <w:rFonts w:cs="Arial"/>
                <w:lang w:val="cs-CZ" w:eastAsia="cs-CZ"/>
              </w:rPr>
              <w:t>applicable</w:t>
            </w:r>
            <w:proofErr w:type="spellEnd"/>
            <w:r w:rsidRPr="00743071">
              <w:rPr>
                <w:rFonts w:cs="Arial"/>
                <w:lang w:val="cs-CZ" w:eastAsia="cs-CZ"/>
              </w:rPr>
              <w:t xml:space="preserve"> </w:t>
            </w:r>
            <w:proofErr w:type="spellStart"/>
            <w:r w:rsidRPr="00743071">
              <w:rPr>
                <w:rFonts w:cs="Arial"/>
                <w:lang w:val="cs-CZ" w:eastAsia="cs-CZ"/>
              </w:rPr>
              <w:t>essential</w:t>
            </w:r>
            <w:proofErr w:type="spellEnd"/>
            <w:r w:rsidRPr="00743071">
              <w:rPr>
                <w:rFonts w:cs="Arial"/>
                <w:lang w:val="cs-CZ" w:eastAsia="cs-CZ"/>
              </w:rPr>
              <w:t xml:space="preserve"> </w:t>
            </w:r>
            <w:proofErr w:type="spellStart"/>
            <w:r w:rsidRPr="00743071">
              <w:rPr>
                <w:rFonts w:cs="Arial"/>
                <w:lang w:val="cs-CZ" w:eastAsia="cs-CZ"/>
              </w:rPr>
              <w:t>health</w:t>
            </w:r>
            <w:proofErr w:type="spellEnd"/>
            <w:r w:rsidRPr="00743071">
              <w:rPr>
                <w:rFonts w:cs="Arial"/>
                <w:lang w:val="cs-CZ" w:eastAsia="cs-CZ"/>
              </w:rPr>
              <w:t xml:space="preserve"> and </w:t>
            </w:r>
            <w:proofErr w:type="spellStart"/>
            <w:r w:rsidRPr="00743071">
              <w:rPr>
                <w:rFonts w:cs="Arial"/>
                <w:lang w:val="cs-CZ" w:eastAsia="cs-CZ"/>
              </w:rPr>
              <w:t>safety</w:t>
            </w:r>
            <w:proofErr w:type="spellEnd"/>
            <w:r w:rsidRPr="00743071">
              <w:rPr>
                <w:rFonts w:cs="Arial"/>
                <w:lang w:val="cs-CZ" w:eastAsia="cs-CZ"/>
              </w:rPr>
              <w:t xml:space="preserve"> </w:t>
            </w:r>
            <w:proofErr w:type="spellStart"/>
            <w:r w:rsidRPr="00743071">
              <w:rPr>
                <w:rFonts w:cs="Arial"/>
                <w:lang w:val="cs-CZ" w:eastAsia="cs-CZ"/>
              </w:rPr>
              <w:t>requirements</w:t>
            </w:r>
            <w:proofErr w:type="spellEnd"/>
            <w:r w:rsidRPr="00743071">
              <w:rPr>
                <w:rFonts w:cs="Arial"/>
                <w:lang w:val="cs-CZ" w:eastAsia="cs-CZ"/>
              </w:rPr>
              <w:t>.</w:t>
            </w:r>
          </w:p>
          <w:p w14:paraId="3E7AC0D9" w14:textId="77777777" w:rsidR="00624749" w:rsidRPr="00743071" w:rsidRDefault="00624749" w:rsidP="00E9718A">
            <w:pPr>
              <w:pStyle w:val="Zkladntext"/>
              <w:spacing w:before="120"/>
              <w:rPr>
                <w:rFonts w:cs="Arial"/>
                <w:lang w:val="cs-CZ" w:eastAsia="cs-CZ"/>
              </w:rPr>
            </w:pPr>
            <w:r w:rsidRPr="00743071">
              <w:rPr>
                <w:rFonts w:cs="Arial"/>
                <w:lang w:val="cs-CZ" w:eastAsia="cs-CZ"/>
              </w:rPr>
              <w:t xml:space="preserve">Pozn.: Bez dodání dokumentace podle bodů a), b), c), f) a k) nebude kontrola zahájena. Dokumentace podle bodů g), i) a m) je požadována jen v popsaných případech, které nejsou běžné. </w:t>
            </w:r>
          </w:p>
          <w:p w14:paraId="3E7AC0DA" w14:textId="77777777" w:rsidR="00624749" w:rsidRPr="00743071" w:rsidRDefault="00624749" w:rsidP="00624749">
            <w:pPr>
              <w:pStyle w:val="Zkladntext"/>
              <w:spacing w:before="120"/>
              <w:rPr>
                <w:rFonts w:cs="Arial"/>
                <w:lang w:val="cs-CZ" w:eastAsia="cs-CZ"/>
              </w:rPr>
            </w:pPr>
            <w:r w:rsidRPr="00F05619">
              <w:rPr>
                <w:rFonts w:cs="Arial"/>
                <w:lang w:val="en-GB" w:eastAsia="cs-CZ"/>
              </w:rPr>
              <w:t>Note:</w:t>
            </w:r>
            <w:r>
              <w:rPr>
                <w:rFonts w:cs="Arial"/>
                <w:lang w:val="en-GB" w:eastAsia="cs-CZ"/>
              </w:rPr>
              <w:t xml:space="preserve"> </w:t>
            </w:r>
            <w:r w:rsidRPr="00F05619">
              <w:rPr>
                <w:rFonts w:cs="Arial"/>
                <w:lang w:val="en-GB" w:eastAsia="cs-CZ"/>
              </w:rPr>
              <w:t xml:space="preserve">Without the documentation provided under (a), (b), (c), (f) and (k), the </w:t>
            </w:r>
            <w:r>
              <w:rPr>
                <w:rFonts w:cs="Arial"/>
                <w:lang w:val="en-GB" w:eastAsia="cs-CZ"/>
              </w:rPr>
              <w:t xml:space="preserve">control </w:t>
            </w:r>
            <w:r w:rsidRPr="00F05619">
              <w:rPr>
                <w:rFonts w:cs="Arial"/>
                <w:lang w:val="en-GB" w:eastAsia="cs-CZ"/>
              </w:rPr>
              <w:t xml:space="preserve">will not be initiated. Documentation under step g), </w:t>
            </w:r>
            <w:proofErr w:type="spellStart"/>
            <w:r w:rsidRPr="00F05619">
              <w:rPr>
                <w:rFonts w:cs="Arial"/>
                <w:lang w:val="en-GB" w:eastAsia="cs-CZ"/>
              </w:rPr>
              <w:t>i</w:t>
            </w:r>
            <w:proofErr w:type="spellEnd"/>
            <w:r w:rsidRPr="00F05619">
              <w:rPr>
                <w:rFonts w:cs="Arial"/>
                <w:lang w:val="en-GB" w:eastAsia="cs-CZ"/>
              </w:rPr>
              <w:t>) and m) is required only in the cases described, they are not common.</w:t>
            </w:r>
          </w:p>
        </w:tc>
      </w:tr>
    </w:tbl>
    <w:p w14:paraId="3E7AC0DC" w14:textId="77777777" w:rsidR="0030754F" w:rsidRPr="00813575" w:rsidRDefault="0030754F" w:rsidP="00056000">
      <w:pPr>
        <w:pStyle w:val="Nadpis1"/>
        <w:tabs>
          <w:tab w:val="clear" w:pos="720"/>
          <w:tab w:val="num" w:pos="567"/>
        </w:tabs>
        <w:rPr>
          <w:sz w:val="24"/>
          <w:szCs w:val="24"/>
        </w:rPr>
      </w:pPr>
      <w:r w:rsidRPr="00813575">
        <w:rPr>
          <w:sz w:val="24"/>
          <w:szCs w:val="24"/>
        </w:rPr>
        <w:t xml:space="preserve">Předpisy </w:t>
      </w:r>
      <w:r w:rsidR="00624749" w:rsidRPr="00813575">
        <w:rPr>
          <w:sz w:val="24"/>
          <w:szCs w:val="24"/>
        </w:rPr>
        <w:t xml:space="preserve">a normy </w:t>
      </w:r>
      <w:r w:rsidRPr="00813575">
        <w:rPr>
          <w:sz w:val="24"/>
          <w:szCs w:val="24"/>
        </w:rPr>
        <w:t>použité pro kontrolu</w:t>
      </w:r>
      <w:r w:rsidR="00813575">
        <w:rPr>
          <w:sz w:val="24"/>
          <w:szCs w:val="24"/>
        </w:rPr>
        <w:t xml:space="preserve"> </w:t>
      </w:r>
      <w:r w:rsidR="00624749" w:rsidRPr="00813575">
        <w:rPr>
          <w:sz w:val="24"/>
          <w:szCs w:val="24"/>
        </w:rPr>
        <w:t xml:space="preserve">/ </w:t>
      </w:r>
      <w:proofErr w:type="spellStart"/>
      <w:r w:rsidR="00624749" w:rsidRPr="00813575">
        <w:rPr>
          <w:sz w:val="24"/>
          <w:szCs w:val="24"/>
        </w:rPr>
        <w:t>Regulations</w:t>
      </w:r>
      <w:proofErr w:type="spellEnd"/>
      <w:r w:rsidR="00624749" w:rsidRPr="00813575">
        <w:rPr>
          <w:sz w:val="24"/>
          <w:szCs w:val="24"/>
        </w:rPr>
        <w:t xml:space="preserve"> and </w:t>
      </w:r>
      <w:proofErr w:type="spellStart"/>
      <w:r w:rsidR="00624749" w:rsidRPr="00813575">
        <w:rPr>
          <w:sz w:val="24"/>
          <w:szCs w:val="24"/>
        </w:rPr>
        <w:t>Standards</w:t>
      </w:r>
      <w:proofErr w:type="spellEnd"/>
      <w:r w:rsidR="00624749" w:rsidRPr="00813575">
        <w:rPr>
          <w:sz w:val="24"/>
          <w:szCs w:val="24"/>
        </w:rPr>
        <w:t xml:space="preserve"> </w:t>
      </w:r>
      <w:proofErr w:type="spellStart"/>
      <w:r w:rsidR="00624749" w:rsidRPr="00813575">
        <w:rPr>
          <w:sz w:val="24"/>
          <w:szCs w:val="24"/>
        </w:rPr>
        <w:t>used</w:t>
      </w:r>
      <w:proofErr w:type="spellEnd"/>
      <w:r w:rsidR="00624749" w:rsidRPr="00813575">
        <w:rPr>
          <w:sz w:val="24"/>
          <w:szCs w:val="24"/>
        </w:rPr>
        <w:t xml:space="preserve"> </w:t>
      </w:r>
      <w:proofErr w:type="spellStart"/>
      <w:r w:rsidR="00624749" w:rsidRPr="00813575">
        <w:rPr>
          <w:sz w:val="24"/>
          <w:szCs w:val="24"/>
        </w:rPr>
        <w:t>for</w:t>
      </w:r>
      <w:proofErr w:type="spellEnd"/>
      <w:r w:rsidR="00624749" w:rsidRPr="00813575">
        <w:rPr>
          <w:sz w:val="24"/>
          <w:szCs w:val="24"/>
        </w:rPr>
        <w:t xml:space="preserve"> </w:t>
      </w:r>
      <w:proofErr w:type="spellStart"/>
      <w:r w:rsidR="00624749" w:rsidRPr="00813575">
        <w:rPr>
          <w:sz w:val="24"/>
          <w:szCs w:val="24"/>
        </w:rPr>
        <w:t>inspection</w:t>
      </w:r>
      <w:proofErr w:type="spellEnd"/>
    </w:p>
    <w:p w14:paraId="3E7AC0DD" w14:textId="77777777" w:rsidR="00666322" w:rsidRDefault="00666322" w:rsidP="00666322">
      <w:pPr>
        <w:pStyle w:val="Zkladntext"/>
      </w:pPr>
      <w:r>
        <w:t xml:space="preserve">Seznam technických harmonizovaných norem nebo jiných technických specifikací, které budou </w:t>
      </w:r>
      <w:r w:rsidR="00056FEF">
        <w:t>použity pro zkoušky a hodnocení:</w:t>
      </w:r>
    </w:p>
    <w:p w14:paraId="3E7AC0DE" w14:textId="77777777" w:rsidR="00666322" w:rsidRPr="00732EE2" w:rsidRDefault="00666322" w:rsidP="0021587C">
      <w:pPr>
        <w:pStyle w:val="Zkladntext"/>
        <w:spacing w:after="120"/>
        <w:rPr>
          <w:lang w:val="en-GB"/>
        </w:rPr>
      </w:pPr>
      <w:r w:rsidRPr="00732EE2">
        <w:rPr>
          <w:lang w:val="en-GB"/>
        </w:rPr>
        <w:t>List technical harmonized standards or other technical specifications that will be used for testing and evaluation</w:t>
      </w:r>
      <w:r w:rsidR="00056FEF">
        <w:rPr>
          <w:lang w:val="en-GB"/>
        </w:rPr>
        <w:t>:</w:t>
      </w:r>
    </w:p>
    <w:p w14:paraId="3E7AC0DF" w14:textId="77777777" w:rsidR="009C208A" w:rsidRPr="009C208A" w:rsidRDefault="00352B95" w:rsidP="009C208A">
      <w:pPr>
        <w:numPr>
          <w:ilvl w:val="0"/>
          <w:numId w:val="21"/>
        </w:numPr>
        <w:spacing w:after="120"/>
        <w:rPr>
          <w:rFonts w:ascii="Arial" w:hAnsi="Arial" w:cs="Arial"/>
        </w:rPr>
      </w:pPr>
      <w:r w:rsidRPr="00352B95">
        <w:rPr>
          <w:rFonts w:ascii="Arial" w:hAnsi="Arial"/>
        </w:rPr>
        <w:t>ČSN EN 140:1999, ČSN EN 140 Oprava 1:2000 Ochranné prostředky dýchacích orgánů. Polomasky a </w:t>
      </w:r>
      <w:proofErr w:type="spellStart"/>
      <w:r w:rsidRPr="00352B95">
        <w:rPr>
          <w:rFonts w:ascii="Arial" w:hAnsi="Arial"/>
        </w:rPr>
        <w:t>čtvrtmasky</w:t>
      </w:r>
      <w:proofErr w:type="spellEnd"/>
      <w:r w:rsidRPr="00352B95">
        <w:rPr>
          <w:rFonts w:ascii="Arial" w:hAnsi="Arial"/>
        </w:rPr>
        <w:t>. Požadavky, zkoušení a značení</w:t>
      </w:r>
      <w:r w:rsidR="009C208A">
        <w:rPr>
          <w:rFonts w:ascii="Arial" w:hAnsi="Arial"/>
        </w:rPr>
        <w:t>.</w:t>
      </w:r>
    </w:p>
    <w:p w14:paraId="3E7AC0E0" w14:textId="77777777" w:rsidR="0030754F" w:rsidRPr="009C208A" w:rsidRDefault="00352B95" w:rsidP="009C208A">
      <w:pPr>
        <w:numPr>
          <w:ilvl w:val="0"/>
          <w:numId w:val="21"/>
        </w:numPr>
        <w:spacing w:after="120"/>
        <w:rPr>
          <w:rFonts w:ascii="Arial" w:hAnsi="Arial" w:cs="Arial"/>
        </w:rPr>
      </w:pPr>
      <w:r w:rsidRPr="009C208A">
        <w:rPr>
          <w:rFonts w:ascii="Arial" w:hAnsi="Arial"/>
          <w:bCs/>
        </w:rPr>
        <w:t xml:space="preserve">EN 140:1998, EN 140:1998/AC:1999 </w:t>
      </w:r>
      <w:proofErr w:type="spellStart"/>
      <w:r w:rsidRPr="009C208A">
        <w:rPr>
          <w:rFonts w:ascii="Arial" w:hAnsi="Arial"/>
          <w:bCs/>
        </w:rPr>
        <w:t>Respiratory</w:t>
      </w:r>
      <w:proofErr w:type="spellEnd"/>
      <w:r w:rsidRPr="009C208A">
        <w:rPr>
          <w:rFonts w:ascii="Arial" w:hAnsi="Arial"/>
          <w:bCs/>
        </w:rPr>
        <w:t xml:space="preserve"> </w:t>
      </w:r>
      <w:proofErr w:type="spellStart"/>
      <w:r w:rsidRPr="009C208A">
        <w:rPr>
          <w:rFonts w:ascii="Arial" w:hAnsi="Arial"/>
          <w:bCs/>
        </w:rPr>
        <w:t>protective</w:t>
      </w:r>
      <w:proofErr w:type="spellEnd"/>
      <w:r w:rsidRPr="009C208A">
        <w:rPr>
          <w:rFonts w:ascii="Arial" w:hAnsi="Arial"/>
          <w:bCs/>
        </w:rPr>
        <w:t xml:space="preserve"> </w:t>
      </w:r>
      <w:proofErr w:type="spellStart"/>
      <w:r w:rsidRPr="009C208A">
        <w:rPr>
          <w:rFonts w:ascii="Arial" w:hAnsi="Arial"/>
          <w:bCs/>
        </w:rPr>
        <w:t>devices</w:t>
      </w:r>
      <w:proofErr w:type="spellEnd"/>
      <w:r w:rsidRPr="009C208A">
        <w:rPr>
          <w:rFonts w:ascii="Arial" w:hAnsi="Arial"/>
          <w:bCs/>
        </w:rPr>
        <w:t xml:space="preserve">. </w:t>
      </w:r>
      <w:proofErr w:type="spellStart"/>
      <w:r w:rsidRPr="009C208A">
        <w:rPr>
          <w:rFonts w:ascii="Arial" w:hAnsi="Arial"/>
          <w:bCs/>
        </w:rPr>
        <w:t>Half</w:t>
      </w:r>
      <w:proofErr w:type="spellEnd"/>
      <w:r w:rsidRPr="009C208A">
        <w:rPr>
          <w:rFonts w:ascii="Arial" w:hAnsi="Arial"/>
          <w:bCs/>
        </w:rPr>
        <w:t xml:space="preserve"> </w:t>
      </w:r>
      <w:proofErr w:type="spellStart"/>
      <w:r w:rsidRPr="009C208A">
        <w:rPr>
          <w:rFonts w:ascii="Arial" w:hAnsi="Arial"/>
          <w:bCs/>
        </w:rPr>
        <w:t>masks</w:t>
      </w:r>
      <w:proofErr w:type="spellEnd"/>
      <w:r w:rsidRPr="009C208A">
        <w:rPr>
          <w:rFonts w:ascii="Arial" w:hAnsi="Arial"/>
          <w:bCs/>
        </w:rPr>
        <w:t xml:space="preserve"> and </w:t>
      </w:r>
      <w:proofErr w:type="spellStart"/>
      <w:r w:rsidRPr="009C208A">
        <w:rPr>
          <w:rFonts w:ascii="Arial" w:hAnsi="Arial"/>
          <w:bCs/>
        </w:rPr>
        <w:t>quarter</w:t>
      </w:r>
      <w:proofErr w:type="spellEnd"/>
      <w:r w:rsidRPr="009C208A">
        <w:rPr>
          <w:rFonts w:ascii="Arial" w:hAnsi="Arial"/>
          <w:bCs/>
        </w:rPr>
        <w:t xml:space="preserve"> </w:t>
      </w:r>
      <w:proofErr w:type="spellStart"/>
      <w:r w:rsidRPr="009C208A">
        <w:rPr>
          <w:rFonts w:ascii="Arial" w:hAnsi="Arial"/>
          <w:bCs/>
        </w:rPr>
        <w:t>masks</w:t>
      </w:r>
      <w:proofErr w:type="spellEnd"/>
      <w:r w:rsidRPr="009C208A">
        <w:rPr>
          <w:rFonts w:ascii="Arial" w:hAnsi="Arial"/>
          <w:bCs/>
        </w:rPr>
        <w:t xml:space="preserve">. </w:t>
      </w:r>
      <w:proofErr w:type="spellStart"/>
      <w:r w:rsidRPr="009C208A">
        <w:rPr>
          <w:rFonts w:ascii="Arial" w:hAnsi="Arial"/>
          <w:bCs/>
        </w:rPr>
        <w:t>Requirements</w:t>
      </w:r>
      <w:proofErr w:type="spellEnd"/>
      <w:r w:rsidRPr="009C208A">
        <w:rPr>
          <w:rFonts w:ascii="Arial" w:hAnsi="Arial"/>
          <w:bCs/>
        </w:rPr>
        <w:t xml:space="preserve">, </w:t>
      </w:r>
      <w:proofErr w:type="spellStart"/>
      <w:r w:rsidRPr="009C208A">
        <w:rPr>
          <w:rFonts w:ascii="Arial" w:hAnsi="Arial"/>
          <w:bCs/>
        </w:rPr>
        <w:t>testing</w:t>
      </w:r>
      <w:proofErr w:type="spellEnd"/>
      <w:r w:rsidRPr="009C208A">
        <w:rPr>
          <w:rFonts w:ascii="Arial" w:hAnsi="Arial"/>
          <w:bCs/>
        </w:rPr>
        <w:t xml:space="preserve">, </w:t>
      </w:r>
      <w:proofErr w:type="spellStart"/>
      <w:r w:rsidRPr="009C208A">
        <w:rPr>
          <w:rFonts w:ascii="Arial" w:hAnsi="Arial"/>
          <w:bCs/>
        </w:rPr>
        <w:t>marking</w:t>
      </w:r>
      <w:proofErr w:type="spellEnd"/>
      <w:r w:rsidR="0021587C" w:rsidRPr="009C208A">
        <w:rPr>
          <w:rFonts w:ascii="Arial" w:hAnsi="Arial" w:cs="Arial"/>
        </w:rPr>
        <w:t>.</w:t>
      </w:r>
    </w:p>
    <w:p w14:paraId="3E7AC0E1" w14:textId="77777777" w:rsidR="00666322" w:rsidRPr="00813575" w:rsidRDefault="00666322" w:rsidP="00056000">
      <w:pPr>
        <w:pStyle w:val="Nadpis1"/>
        <w:tabs>
          <w:tab w:val="clear" w:pos="720"/>
          <w:tab w:val="num" w:pos="567"/>
        </w:tabs>
        <w:rPr>
          <w:sz w:val="24"/>
          <w:szCs w:val="24"/>
        </w:rPr>
      </w:pPr>
      <w:r w:rsidRPr="00813575">
        <w:rPr>
          <w:sz w:val="24"/>
          <w:szCs w:val="24"/>
        </w:rPr>
        <w:t>Zkušební vzorky /</w:t>
      </w:r>
      <w:r w:rsidR="0021587C" w:rsidRPr="00813575">
        <w:rPr>
          <w:sz w:val="24"/>
          <w:szCs w:val="24"/>
        </w:rPr>
        <w:t xml:space="preserve"> </w:t>
      </w:r>
      <w:r w:rsidRPr="00813575">
        <w:rPr>
          <w:sz w:val="24"/>
          <w:szCs w:val="24"/>
          <w:lang w:val="en-US"/>
        </w:rPr>
        <w:t>Samples</w:t>
      </w:r>
    </w:p>
    <w:p w14:paraId="3E7AC0E2" w14:textId="77777777" w:rsidR="0021587C" w:rsidRDefault="0021587C" w:rsidP="0021587C">
      <w:pPr>
        <w:pStyle w:val="Zkladntext"/>
      </w:pPr>
      <w:r>
        <w:t xml:space="preserve">Pro přezkoušení </w:t>
      </w:r>
      <w:r w:rsidR="0052104C">
        <w:rPr>
          <w:lang w:val="cs-CZ"/>
        </w:rPr>
        <w:t>výrobku</w:t>
      </w:r>
      <w:r>
        <w:t xml:space="preserve"> odebere vykonavatel:</w:t>
      </w:r>
    </w:p>
    <w:p w14:paraId="3E7AC0E3" w14:textId="77777777" w:rsidR="0021587C" w:rsidRDefault="0021587C" w:rsidP="0021587C">
      <w:pPr>
        <w:pStyle w:val="Zkladntext"/>
      </w:pPr>
      <w:proofErr w:type="spellStart"/>
      <w:r>
        <w:t>For</w:t>
      </w:r>
      <w:proofErr w:type="spellEnd"/>
      <w:r>
        <w:t xml:space="preserve"> </w:t>
      </w:r>
      <w:proofErr w:type="spellStart"/>
      <w:r>
        <w:t>the</w:t>
      </w:r>
      <w:proofErr w:type="spellEnd"/>
      <w:r>
        <w:t xml:space="preserve"> </w:t>
      </w:r>
      <w:proofErr w:type="spellStart"/>
      <w:r w:rsidR="00177A7D">
        <w:rPr>
          <w:lang w:val="cs-CZ"/>
        </w:rPr>
        <w:t>product</w:t>
      </w:r>
      <w:proofErr w:type="spellEnd"/>
      <w:r>
        <w:t xml:space="preserve"> </w:t>
      </w:r>
      <w:proofErr w:type="spellStart"/>
      <w:r>
        <w:t>examination</w:t>
      </w:r>
      <w:proofErr w:type="spellEnd"/>
      <w:r>
        <w:t xml:space="preserve">, </w:t>
      </w:r>
      <w:proofErr w:type="spellStart"/>
      <w:r>
        <w:t>the</w:t>
      </w:r>
      <w:proofErr w:type="spellEnd"/>
      <w:r>
        <w:t xml:space="preserve"> </w:t>
      </w:r>
      <w:proofErr w:type="spellStart"/>
      <w:r>
        <w:t>executor</w:t>
      </w:r>
      <w:proofErr w:type="spellEnd"/>
      <w:r>
        <w:t xml:space="preserve"> </w:t>
      </w:r>
      <w:proofErr w:type="spellStart"/>
      <w:r>
        <w:t>will</w:t>
      </w:r>
      <w:proofErr w:type="spellEnd"/>
      <w:r>
        <w:t xml:space="preserve"> </w:t>
      </w:r>
      <w:proofErr w:type="spellStart"/>
      <w:r>
        <w:t>take</w:t>
      </w:r>
      <w:proofErr w:type="spellEnd"/>
      <w:r>
        <w:t>:</w:t>
      </w:r>
    </w:p>
    <w:p w14:paraId="3E7AC0E4" w14:textId="156AA9AD" w:rsidR="0021587C" w:rsidRDefault="0021587C" w:rsidP="0021587C">
      <w:pPr>
        <w:pStyle w:val="Zkladntext"/>
        <w:numPr>
          <w:ilvl w:val="0"/>
          <w:numId w:val="23"/>
        </w:numPr>
        <w:spacing w:before="120" w:after="120"/>
      </w:pPr>
      <w:r>
        <w:tab/>
      </w:r>
      <w:r w:rsidR="006C3FCF">
        <w:rPr>
          <w:lang w:val="cs-CZ"/>
        </w:rPr>
        <w:t>xxxxxxxxxxxxxxxxxxxxxxxxxxxxxxxxxxxxxxxxxxxxxxxxxxxxxxxxxxxxxxxxxxxxxxxxxxxxxxxxxxxxxxxxxxxxxxxxxxxxxxxxxxxxxxxxx</w:t>
      </w:r>
    </w:p>
    <w:p w14:paraId="3E7AC0E5" w14:textId="77777777" w:rsidR="00044CC5" w:rsidRDefault="00666322" w:rsidP="00666322">
      <w:pPr>
        <w:pStyle w:val="Zkladntext"/>
      </w:pPr>
      <w:r>
        <w:t>Objednavatel umožní vykonavateli odběr vzorků v dohodnutém množství na dohodnutém místě a v dohodnutém termínu.</w:t>
      </w:r>
      <w:r w:rsidR="00056FEF">
        <w:t xml:space="preserve"> </w:t>
      </w:r>
      <w:r>
        <w:t>Náklady za vzorky a jejich dodání na místo zkoušek nese objednavatel.</w:t>
      </w:r>
      <w:r w:rsidR="00056FEF">
        <w:t xml:space="preserve"> </w:t>
      </w:r>
      <w:r>
        <w:t>Způsob výběru vzorků stanoví vykonavatel.</w:t>
      </w:r>
      <w:r w:rsidR="00056FEF">
        <w:t xml:space="preserve"> </w:t>
      </w:r>
      <w:r w:rsidRPr="005369DE">
        <w:t>Pokud objednatel nepřevezme vzorky po zkouškách do třiceti dnů, budou vzorky zlikvidovány.</w:t>
      </w:r>
    </w:p>
    <w:p w14:paraId="3E7AC0E6" w14:textId="77777777" w:rsidR="00EE4658" w:rsidRPr="009C208A" w:rsidRDefault="00666322" w:rsidP="00666322">
      <w:pPr>
        <w:pStyle w:val="Zkladntext"/>
        <w:rPr>
          <w:lang w:val="en-GB"/>
        </w:rPr>
      </w:pPr>
      <w:r w:rsidRPr="005369DE">
        <w:rPr>
          <w:lang w:val="en-GB"/>
        </w:rPr>
        <w:lastRenderedPageBreak/>
        <w:t>The client will allow the executor to take samples in the agreed quantity at the agreed place and within the agreed time.</w:t>
      </w:r>
      <w:r w:rsidR="00056FEF">
        <w:rPr>
          <w:lang w:val="en-GB"/>
        </w:rPr>
        <w:t xml:space="preserve"> </w:t>
      </w:r>
      <w:r w:rsidRPr="005369DE">
        <w:rPr>
          <w:lang w:val="en-GB"/>
        </w:rPr>
        <w:t>The cost of the samples and their delivery to the test site is borne by the client.</w:t>
      </w:r>
      <w:r w:rsidR="00056FEF">
        <w:rPr>
          <w:lang w:val="en-GB"/>
        </w:rPr>
        <w:t xml:space="preserve"> </w:t>
      </w:r>
      <w:r w:rsidRPr="005369DE">
        <w:rPr>
          <w:lang w:val="en-GB"/>
        </w:rPr>
        <w:t>The method of sampling is determined by the executor.</w:t>
      </w:r>
      <w:r w:rsidR="00056FEF">
        <w:rPr>
          <w:lang w:val="en-GB"/>
        </w:rPr>
        <w:t xml:space="preserve"> </w:t>
      </w:r>
      <w:r w:rsidRPr="005369DE">
        <w:rPr>
          <w:lang w:val="en-GB"/>
        </w:rPr>
        <w:t>If the customer does not take samples after the test within thirty days, samples will be destroyed.</w:t>
      </w:r>
    </w:p>
    <w:p w14:paraId="3E7AC0E7" w14:textId="77777777" w:rsidR="0030754F" w:rsidRPr="00813575" w:rsidRDefault="0030754F" w:rsidP="00056000">
      <w:pPr>
        <w:pStyle w:val="Nadpis1"/>
        <w:tabs>
          <w:tab w:val="clear" w:pos="720"/>
          <w:tab w:val="num" w:pos="567"/>
        </w:tabs>
        <w:rPr>
          <w:sz w:val="24"/>
          <w:szCs w:val="24"/>
        </w:rPr>
      </w:pPr>
      <w:r w:rsidRPr="00813575">
        <w:rPr>
          <w:sz w:val="24"/>
          <w:szCs w:val="24"/>
        </w:rPr>
        <w:t>Seznam zkoušek a požadavků</w:t>
      </w:r>
      <w:r w:rsidR="0021587C" w:rsidRPr="00813575">
        <w:rPr>
          <w:sz w:val="24"/>
          <w:szCs w:val="24"/>
        </w:rPr>
        <w:t xml:space="preserve"> / List </w:t>
      </w:r>
      <w:proofErr w:type="spellStart"/>
      <w:r w:rsidR="0021587C" w:rsidRPr="00813575">
        <w:rPr>
          <w:sz w:val="24"/>
          <w:szCs w:val="24"/>
        </w:rPr>
        <w:t>of</w:t>
      </w:r>
      <w:proofErr w:type="spellEnd"/>
      <w:r w:rsidR="0021587C" w:rsidRPr="00813575">
        <w:rPr>
          <w:sz w:val="24"/>
          <w:szCs w:val="24"/>
        </w:rPr>
        <w:t xml:space="preserve"> </w:t>
      </w:r>
      <w:proofErr w:type="spellStart"/>
      <w:r w:rsidR="0021587C" w:rsidRPr="00813575">
        <w:rPr>
          <w:sz w:val="24"/>
          <w:szCs w:val="24"/>
        </w:rPr>
        <w:t>tests</w:t>
      </w:r>
      <w:proofErr w:type="spellEnd"/>
      <w:r w:rsidR="0021587C" w:rsidRPr="00813575">
        <w:rPr>
          <w:sz w:val="24"/>
          <w:szCs w:val="24"/>
        </w:rPr>
        <w:t xml:space="preserve"> and </w:t>
      </w:r>
      <w:proofErr w:type="spellStart"/>
      <w:r w:rsidR="0021587C" w:rsidRPr="00813575">
        <w:rPr>
          <w:sz w:val="24"/>
          <w:szCs w:val="24"/>
        </w:rPr>
        <w:t>requirements</w:t>
      </w:r>
      <w:proofErr w:type="spellEnd"/>
    </w:p>
    <w:p w14:paraId="3E7AC0E8" w14:textId="77777777" w:rsidR="0030754F" w:rsidRDefault="0030754F">
      <w:pPr>
        <w:pStyle w:val="Zkladntext"/>
      </w:pPr>
      <w:r>
        <w:t xml:space="preserve">Vykonavatel provede </w:t>
      </w:r>
      <w:r w:rsidR="00A42337">
        <w:t>následující</w:t>
      </w:r>
      <w:r>
        <w:t xml:space="preserve"> zkoušky</w:t>
      </w:r>
      <w:r w:rsidR="00A42337">
        <w:t>:</w:t>
      </w:r>
      <w:r>
        <w:t xml:space="preserve"> </w:t>
      </w:r>
    </w:p>
    <w:p w14:paraId="3E7AC0E9" w14:textId="77777777" w:rsidR="0021587C" w:rsidRDefault="00A42337">
      <w:pPr>
        <w:pStyle w:val="Zkladntext"/>
      </w:pPr>
      <w:proofErr w:type="spellStart"/>
      <w:r w:rsidRPr="00A42337">
        <w:t>Executor</w:t>
      </w:r>
      <w:proofErr w:type="spellEnd"/>
      <w:r w:rsidRPr="00A42337">
        <w:t xml:space="preserve"> </w:t>
      </w:r>
      <w:proofErr w:type="spellStart"/>
      <w:r w:rsidRPr="00A42337">
        <w:t>performs</w:t>
      </w:r>
      <w:proofErr w:type="spellEnd"/>
      <w:r w:rsidRPr="00A42337">
        <w:t xml:space="preserve"> </w:t>
      </w:r>
      <w:proofErr w:type="spellStart"/>
      <w:r w:rsidRPr="00A42337">
        <w:t>the</w:t>
      </w:r>
      <w:proofErr w:type="spellEnd"/>
      <w:r w:rsidRPr="00A42337">
        <w:t xml:space="preserve"> </w:t>
      </w:r>
      <w:proofErr w:type="spellStart"/>
      <w:r w:rsidRPr="00A42337">
        <w:t>following</w:t>
      </w:r>
      <w:proofErr w:type="spellEnd"/>
      <w:r w:rsidRPr="00A42337">
        <w:t xml:space="preserve"> </w:t>
      </w:r>
      <w:proofErr w:type="spellStart"/>
      <w:r w:rsidRPr="00A42337">
        <w:t>tests</w:t>
      </w:r>
      <w:proofErr w:type="spellEnd"/>
      <w:r w:rsidRPr="00A42337">
        <w:t>:</w:t>
      </w:r>
    </w:p>
    <w:p w14:paraId="3E7AC0EA" w14:textId="5DD1CB61" w:rsidR="0021587C" w:rsidRPr="009C208A" w:rsidRDefault="006C3FCF" w:rsidP="009C208A">
      <w:pPr>
        <w:numPr>
          <w:ilvl w:val="0"/>
          <w:numId w:val="24"/>
        </w:numPr>
        <w:spacing w:after="120"/>
        <w:rPr>
          <w:rFonts w:ascii="Arial" w:hAnsi="Arial"/>
        </w:rPr>
      </w:pPr>
      <w:proofErr w:type="spellStart"/>
      <w:r>
        <w:rPr>
          <w:rFonts w:ascii="Arial" w:hAnsi="Arial"/>
        </w:rPr>
        <w:t>xxxxxxxxxxxxxxxxxxxxxxxxxxxxxxxxxxxxxxxxxxxxxxxxx</w:t>
      </w:r>
      <w:proofErr w:type="spellEnd"/>
    </w:p>
    <w:tbl>
      <w:tblPr>
        <w:tblW w:w="8364" w:type="dxa"/>
        <w:tblInd w:w="108" w:type="dxa"/>
        <w:tblLook w:val="01E0" w:firstRow="1" w:lastRow="1" w:firstColumn="1" w:lastColumn="1" w:noHBand="0" w:noVBand="0"/>
      </w:tblPr>
      <w:tblGrid>
        <w:gridCol w:w="825"/>
        <w:gridCol w:w="3570"/>
        <w:gridCol w:w="283"/>
        <w:gridCol w:w="3686"/>
      </w:tblGrid>
      <w:tr w:rsidR="00B33254" w:rsidRPr="009C208A" w14:paraId="3E7AC0EF" w14:textId="77777777" w:rsidTr="00B33254">
        <w:tc>
          <w:tcPr>
            <w:tcW w:w="825" w:type="dxa"/>
          </w:tcPr>
          <w:p w14:paraId="3E7AC0EB" w14:textId="0796BC12" w:rsidR="00B33254" w:rsidRPr="006C3FCF" w:rsidRDefault="006C3FCF" w:rsidP="00B33254">
            <w:pPr>
              <w:pStyle w:val="Zkladntext"/>
              <w:spacing w:after="0"/>
              <w:rPr>
                <w:lang w:val="cs-CZ"/>
              </w:rPr>
            </w:pPr>
            <w:proofErr w:type="spellStart"/>
            <w:r>
              <w:rPr>
                <w:lang w:val="cs-CZ"/>
              </w:rPr>
              <w:t>xxx</w:t>
            </w:r>
            <w:proofErr w:type="spellEnd"/>
          </w:p>
        </w:tc>
        <w:tc>
          <w:tcPr>
            <w:tcW w:w="3570" w:type="dxa"/>
          </w:tcPr>
          <w:p w14:paraId="3E7AC0EC" w14:textId="38D58D4F" w:rsidR="00B33254" w:rsidRPr="006C3FCF" w:rsidRDefault="006C3FCF" w:rsidP="00B33254">
            <w:pPr>
              <w:pStyle w:val="Zkladntext"/>
              <w:spacing w:after="0"/>
              <w:rPr>
                <w:lang w:val="cs-CZ"/>
              </w:rPr>
            </w:pPr>
            <w:proofErr w:type="spellStart"/>
            <w:r>
              <w:rPr>
                <w:lang w:val="cs-CZ"/>
              </w:rPr>
              <w:t>xxxxxxxxxxxxxxxxxx</w:t>
            </w:r>
            <w:proofErr w:type="spellEnd"/>
          </w:p>
        </w:tc>
        <w:tc>
          <w:tcPr>
            <w:tcW w:w="283" w:type="dxa"/>
          </w:tcPr>
          <w:p w14:paraId="3E7AC0ED" w14:textId="77777777" w:rsidR="00B33254" w:rsidRPr="009C208A" w:rsidRDefault="00B33254" w:rsidP="00B33254">
            <w:pPr>
              <w:spacing w:before="60" w:after="60"/>
              <w:rPr>
                <w:rFonts w:ascii="Arial" w:hAnsi="Arial" w:cs="Arial"/>
              </w:rPr>
            </w:pPr>
            <w:r w:rsidRPr="009C208A">
              <w:rPr>
                <w:rFonts w:ascii="Arial" w:hAnsi="Arial" w:cs="Arial"/>
              </w:rPr>
              <w:t>/</w:t>
            </w:r>
          </w:p>
        </w:tc>
        <w:tc>
          <w:tcPr>
            <w:tcW w:w="3686" w:type="dxa"/>
          </w:tcPr>
          <w:p w14:paraId="3E7AC0EE" w14:textId="196E3FC3" w:rsidR="00B33254" w:rsidRDefault="006C3FCF" w:rsidP="00B33254">
            <w:pPr>
              <w:pStyle w:val="Zkladntext"/>
              <w:spacing w:after="0"/>
            </w:pPr>
            <w:proofErr w:type="spellStart"/>
            <w:r>
              <w:rPr>
                <w:lang w:val="cs-CZ"/>
              </w:rPr>
              <w:t>xxxxxxxxxxxxxxxxxxxx</w:t>
            </w:r>
            <w:proofErr w:type="spellEnd"/>
          </w:p>
        </w:tc>
      </w:tr>
      <w:tr w:rsidR="006C3FCF" w:rsidRPr="009C208A" w14:paraId="3E7AC0F4" w14:textId="77777777" w:rsidTr="00B33254">
        <w:tc>
          <w:tcPr>
            <w:tcW w:w="825" w:type="dxa"/>
          </w:tcPr>
          <w:p w14:paraId="3E7AC0F0" w14:textId="4CFB9BE3" w:rsidR="006C3FCF" w:rsidRDefault="006C3FCF" w:rsidP="006C3FCF">
            <w:pPr>
              <w:pStyle w:val="Zkladntext"/>
              <w:spacing w:after="0"/>
            </w:pPr>
            <w:proofErr w:type="spellStart"/>
            <w:r>
              <w:rPr>
                <w:lang w:val="cs-CZ"/>
              </w:rPr>
              <w:t>xxx</w:t>
            </w:r>
            <w:proofErr w:type="spellEnd"/>
          </w:p>
        </w:tc>
        <w:tc>
          <w:tcPr>
            <w:tcW w:w="3570" w:type="dxa"/>
          </w:tcPr>
          <w:p w14:paraId="3E7AC0F1" w14:textId="47820158" w:rsidR="006C3FCF" w:rsidRDefault="006C3FCF" w:rsidP="006C3FCF">
            <w:pPr>
              <w:pStyle w:val="Zkladntext"/>
              <w:spacing w:after="0"/>
            </w:pPr>
            <w:proofErr w:type="spellStart"/>
            <w:r>
              <w:rPr>
                <w:lang w:val="cs-CZ"/>
              </w:rPr>
              <w:t>xxxxxxxxxxxxxxxxxx</w:t>
            </w:r>
            <w:proofErr w:type="spellEnd"/>
          </w:p>
        </w:tc>
        <w:tc>
          <w:tcPr>
            <w:tcW w:w="283" w:type="dxa"/>
          </w:tcPr>
          <w:p w14:paraId="3E7AC0F2" w14:textId="313C940F" w:rsidR="006C3FCF" w:rsidRPr="009C208A" w:rsidRDefault="006C3FCF" w:rsidP="006C3FCF">
            <w:pPr>
              <w:spacing w:before="60" w:after="60"/>
              <w:rPr>
                <w:rFonts w:ascii="Arial" w:hAnsi="Arial" w:cs="Arial"/>
              </w:rPr>
            </w:pPr>
            <w:r w:rsidRPr="009C208A">
              <w:rPr>
                <w:rFonts w:ascii="Arial" w:hAnsi="Arial" w:cs="Arial"/>
              </w:rPr>
              <w:t>/</w:t>
            </w:r>
          </w:p>
        </w:tc>
        <w:tc>
          <w:tcPr>
            <w:tcW w:w="3686" w:type="dxa"/>
          </w:tcPr>
          <w:p w14:paraId="3E7AC0F3" w14:textId="7B40B000" w:rsidR="006C3FCF" w:rsidRDefault="006C3FCF" w:rsidP="006C3FCF">
            <w:pPr>
              <w:pStyle w:val="Zkladntext"/>
              <w:spacing w:after="0"/>
            </w:pPr>
            <w:proofErr w:type="spellStart"/>
            <w:r>
              <w:rPr>
                <w:lang w:val="cs-CZ"/>
              </w:rPr>
              <w:t>xxxxxxxxxxxxxxxxxxxx</w:t>
            </w:r>
            <w:proofErr w:type="spellEnd"/>
          </w:p>
        </w:tc>
      </w:tr>
      <w:tr w:rsidR="006C3FCF" w:rsidRPr="009C208A" w14:paraId="3E7AC0F9" w14:textId="77777777" w:rsidTr="00B33254">
        <w:tc>
          <w:tcPr>
            <w:tcW w:w="825" w:type="dxa"/>
          </w:tcPr>
          <w:p w14:paraId="3E7AC0F5" w14:textId="6169F2F0" w:rsidR="006C3FCF" w:rsidRDefault="006C3FCF" w:rsidP="006C3FCF">
            <w:pPr>
              <w:pStyle w:val="Zkladntext"/>
              <w:spacing w:after="0"/>
            </w:pPr>
            <w:proofErr w:type="spellStart"/>
            <w:r>
              <w:rPr>
                <w:lang w:val="cs-CZ"/>
              </w:rPr>
              <w:t>xxx</w:t>
            </w:r>
            <w:proofErr w:type="spellEnd"/>
          </w:p>
        </w:tc>
        <w:tc>
          <w:tcPr>
            <w:tcW w:w="3570" w:type="dxa"/>
          </w:tcPr>
          <w:p w14:paraId="3E7AC0F6" w14:textId="7D6C446B" w:rsidR="006C3FCF" w:rsidRDefault="006C3FCF" w:rsidP="006C3FCF">
            <w:pPr>
              <w:pStyle w:val="Zkladntext"/>
              <w:spacing w:after="0"/>
            </w:pPr>
            <w:proofErr w:type="spellStart"/>
            <w:r>
              <w:rPr>
                <w:lang w:val="cs-CZ"/>
              </w:rPr>
              <w:t>xxxxxxxxxxxxxxxxxx</w:t>
            </w:r>
            <w:proofErr w:type="spellEnd"/>
          </w:p>
        </w:tc>
        <w:tc>
          <w:tcPr>
            <w:tcW w:w="283" w:type="dxa"/>
          </w:tcPr>
          <w:p w14:paraId="3E7AC0F7" w14:textId="6655A899" w:rsidR="006C3FCF" w:rsidRPr="009C208A" w:rsidRDefault="006C3FCF" w:rsidP="006C3FCF">
            <w:pPr>
              <w:spacing w:before="60" w:after="60"/>
              <w:rPr>
                <w:rFonts w:ascii="Arial" w:hAnsi="Arial" w:cs="Arial"/>
              </w:rPr>
            </w:pPr>
            <w:r w:rsidRPr="009C208A">
              <w:rPr>
                <w:rFonts w:ascii="Arial" w:hAnsi="Arial" w:cs="Arial"/>
              </w:rPr>
              <w:t>/</w:t>
            </w:r>
          </w:p>
        </w:tc>
        <w:tc>
          <w:tcPr>
            <w:tcW w:w="3686" w:type="dxa"/>
          </w:tcPr>
          <w:p w14:paraId="3E7AC0F8" w14:textId="38396E04" w:rsidR="006C3FCF" w:rsidRDefault="006C3FCF" w:rsidP="006C3FCF">
            <w:pPr>
              <w:pStyle w:val="Zkladntext"/>
              <w:spacing w:after="0"/>
            </w:pPr>
            <w:proofErr w:type="spellStart"/>
            <w:r>
              <w:rPr>
                <w:lang w:val="cs-CZ"/>
              </w:rPr>
              <w:t>xxxxxxxxxxxxxxxxxxxx</w:t>
            </w:r>
            <w:proofErr w:type="spellEnd"/>
          </w:p>
        </w:tc>
      </w:tr>
      <w:tr w:rsidR="006C3FCF" w:rsidRPr="009C208A" w14:paraId="3E7AC0FE" w14:textId="77777777" w:rsidTr="00B33254">
        <w:tc>
          <w:tcPr>
            <w:tcW w:w="825" w:type="dxa"/>
          </w:tcPr>
          <w:p w14:paraId="3E7AC0FA" w14:textId="5B5FB2B7" w:rsidR="006C3FCF" w:rsidRDefault="006C3FCF" w:rsidP="006C3FCF">
            <w:pPr>
              <w:pStyle w:val="Zkladntext"/>
              <w:spacing w:after="0"/>
            </w:pPr>
            <w:proofErr w:type="spellStart"/>
            <w:r>
              <w:rPr>
                <w:lang w:val="cs-CZ"/>
              </w:rPr>
              <w:t>xxx</w:t>
            </w:r>
            <w:proofErr w:type="spellEnd"/>
          </w:p>
        </w:tc>
        <w:tc>
          <w:tcPr>
            <w:tcW w:w="3570" w:type="dxa"/>
          </w:tcPr>
          <w:p w14:paraId="3E7AC0FB" w14:textId="2723DA85" w:rsidR="006C3FCF" w:rsidRDefault="006C3FCF" w:rsidP="006C3FCF">
            <w:pPr>
              <w:pStyle w:val="Zkladntext"/>
              <w:spacing w:after="0"/>
            </w:pPr>
            <w:proofErr w:type="spellStart"/>
            <w:r>
              <w:rPr>
                <w:lang w:val="cs-CZ"/>
              </w:rPr>
              <w:t>xxxxxxxxxxxxxxxxxx</w:t>
            </w:r>
            <w:proofErr w:type="spellEnd"/>
          </w:p>
        </w:tc>
        <w:tc>
          <w:tcPr>
            <w:tcW w:w="283" w:type="dxa"/>
          </w:tcPr>
          <w:p w14:paraId="3E7AC0FC" w14:textId="2C481344" w:rsidR="006C3FCF" w:rsidRDefault="006C3FCF" w:rsidP="006C3FCF">
            <w:pPr>
              <w:spacing w:before="60" w:after="60"/>
              <w:rPr>
                <w:rFonts w:ascii="Arial" w:hAnsi="Arial" w:cs="Arial"/>
              </w:rPr>
            </w:pPr>
            <w:r w:rsidRPr="009C208A">
              <w:rPr>
                <w:rFonts w:ascii="Arial" w:hAnsi="Arial" w:cs="Arial"/>
              </w:rPr>
              <w:t>/</w:t>
            </w:r>
          </w:p>
        </w:tc>
        <w:tc>
          <w:tcPr>
            <w:tcW w:w="3686" w:type="dxa"/>
          </w:tcPr>
          <w:p w14:paraId="3E7AC0FD" w14:textId="058A63E2" w:rsidR="006C3FCF" w:rsidRDefault="006C3FCF" w:rsidP="006C3FCF">
            <w:pPr>
              <w:pStyle w:val="Zkladntext"/>
              <w:spacing w:after="0"/>
            </w:pPr>
            <w:proofErr w:type="spellStart"/>
            <w:r>
              <w:rPr>
                <w:lang w:val="cs-CZ"/>
              </w:rPr>
              <w:t>xxxxxxxxxxxxxxxxxxxx</w:t>
            </w:r>
            <w:proofErr w:type="spellEnd"/>
          </w:p>
        </w:tc>
      </w:tr>
      <w:tr w:rsidR="006C3FCF" w:rsidRPr="009C208A" w14:paraId="3E7AC103" w14:textId="77777777" w:rsidTr="00B33254">
        <w:tc>
          <w:tcPr>
            <w:tcW w:w="825" w:type="dxa"/>
          </w:tcPr>
          <w:p w14:paraId="3E7AC0FF" w14:textId="434DCD2F" w:rsidR="006C3FCF" w:rsidRDefault="006C3FCF" w:rsidP="006C3FCF">
            <w:pPr>
              <w:pStyle w:val="Zkladntext"/>
              <w:spacing w:after="0"/>
            </w:pPr>
            <w:proofErr w:type="spellStart"/>
            <w:r>
              <w:rPr>
                <w:lang w:val="cs-CZ"/>
              </w:rPr>
              <w:t>xxx</w:t>
            </w:r>
            <w:proofErr w:type="spellEnd"/>
          </w:p>
        </w:tc>
        <w:tc>
          <w:tcPr>
            <w:tcW w:w="3570" w:type="dxa"/>
          </w:tcPr>
          <w:p w14:paraId="3E7AC100" w14:textId="21C1BF65" w:rsidR="006C3FCF" w:rsidRDefault="006C3FCF" w:rsidP="006C3FCF">
            <w:pPr>
              <w:pStyle w:val="Zkladntext"/>
              <w:spacing w:after="0"/>
            </w:pPr>
            <w:proofErr w:type="spellStart"/>
            <w:r>
              <w:rPr>
                <w:lang w:val="cs-CZ"/>
              </w:rPr>
              <w:t>xxxxxxxxxxxxxxxxxx</w:t>
            </w:r>
            <w:proofErr w:type="spellEnd"/>
          </w:p>
        </w:tc>
        <w:tc>
          <w:tcPr>
            <w:tcW w:w="283" w:type="dxa"/>
          </w:tcPr>
          <w:p w14:paraId="3E7AC101" w14:textId="2696A46F" w:rsidR="006C3FCF" w:rsidRDefault="006C3FCF" w:rsidP="006C3FCF">
            <w:pPr>
              <w:spacing w:before="60" w:after="60"/>
              <w:rPr>
                <w:rFonts w:ascii="Arial" w:hAnsi="Arial" w:cs="Arial"/>
              </w:rPr>
            </w:pPr>
            <w:r w:rsidRPr="009C208A">
              <w:rPr>
                <w:rFonts w:ascii="Arial" w:hAnsi="Arial" w:cs="Arial"/>
              </w:rPr>
              <w:t>/</w:t>
            </w:r>
          </w:p>
        </w:tc>
        <w:tc>
          <w:tcPr>
            <w:tcW w:w="3686" w:type="dxa"/>
          </w:tcPr>
          <w:p w14:paraId="3E7AC102" w14:textId="340A92C0" w:rsidR="006C3FCF" w:rsidRDefault="006C3FCF" w:rsidP="006C3FCF">
            <w:pPr>
              <w:pStyle w:val="Zkladntext"/>
              <w:spacing w:after="0"/>
            </w:pPr>
            <w:proofErr w:type="spellStart"/>
            <w:r>
              <w:rPr>
                <w:lang w:val="cs-CZ"/>
              </w:rPr>
              <w:t>xxxxxxxxxxxxxxxxxxxx</w:t>
            </w:r>
            <w:proofErr w:type="spellEnd"/>
          </w:p>
        </w:tc>
      </w:tr>
      <w:tr w:rsidR="006C3FCF" w:rsidRPr="009C208A" w14:paraId="3E7AC108" w14:textId="77777777" w:rsidTr="00B33254">
        <w:tc>
          <w:tcPr>
            <w:tcW w:w="825" w:type="dxa"/>
          </w:tcPr>
          <w:p w14:paraId="3E7AC104" w14:textId="756E5437" w:rsidR="006C3FCF" w:rsidRDefault="006C3FCF" w:rsidP="006C3FCF">
            <w:pPr>
              <w:pStyle w:val="Zkladntext"/>
              <w:spacing w:after="0"/>
            </w:pPr>
            <w:proofErr w:type="spellStart"/>
            <w:r>
              <w:rPr>
                <w:lang w:val="cs-CZ"/>
              </w:rPr>
              <w:t>xxx</w:t>
            </w:r>
            <w:proofErr w:type="spellEnd"/>
          </w:p>
        </w:tc>
        <w:tc>
          <w:tcPr>
            <w:tcW w:w="3570" w:type="dxa"/>
          </w:tcPr>
          <w:p w14:paraId="3E7AC105" w14:textId="6B6CE4C9" w:rsidR="006C3FCF" w:rsidRDefault="006C3FCF" w:rsidP="006C3FCF">
            <w:pPr>
              <w:pStyle w:val="Zkladntext"/>
              <w:spacing w:after="0"/>
            </w:pPr>
            <w:proofErr w:type="spellStart"/>
            <w:r>
              <w:rPr>
                <w:lang w:val="cs-CZ"/>
              </w:rPr>
              <w:t>xxxxxxxxxxxxxxxxxx</w:t>
            </w:r>
            <w:proofErr w:type="spellEnd"/>
          </w:p>
        </w:tc>
        <w:tc>
          <w:tcPr>
            <w:tcW w:w="283" w:type="dxa"/>
          </w:tcPr>
          <w:p w14:paraId="3E7AC106" w14:textId="37DC52A9" w:rsidR="006C3FCF" w:rsidRDefault="006C3FCF" w:rsidP="006C3FCF">
            <w:pPr>
              <w:spacing w:before="60" w:after="60"/>
              <w:rPr>
                <w:rFonts w:ascii="Arial" w:hAnsi="Arial" w:cs="Arial"/>
              </w:rPr>
            </w:pPr>
            <w:r w:rsidRPr="009C208A">
              <w:rPr>
                <w:rFonts w:ascii="Arial" w:hAnsi="Arial" w:cs="Arial"/>
              </w:rPr>
              <w:t>/</w:t>
            </w:r>
          </w:p>
        </w:tc>
        <w:tc>
          <w:tcPr>
            <w:tcW w:w="3686" w:type="dxa"/>
          </w:tcPr>
          <w:p w14:paraId="3E7AC107" w14:textId="54B2AFC5" w:rsidR="006C3FCF" w:rsidRDefault="006C3FCF" w:rsidP="006C3FCF">
            <w:pPr>
              <w:pStyle w:val="Zkladntext"/>
              <w:spacing w:after="0"/>
            </w:pPr>
            <w:proofErr w:type="spellStart"/>
            <w:r>
              <w:rPr>
                <w:lang w:val="cs-CZ"/>
              </w:rPr>
              <w:t>xxxxxxxxxxxxxxxxxxxx</w:t>
            </w:r>
            <w:proofErr w:type="spellEnd"/>
          </w:p>
        </w:tc>
      </w:tr>
      <w:tr w:rsidR="006C3FCF" w:rsidRPr="009C208A" w14:paraId="3E7AC10D" w14:textId="77777777" w:rsidTr="00B33254">
        <w:tc>
          <w:tcPr>
            <w:tcW w:w="825" w:type="dxa"/>
          </w:tcPr>
          <w:p w14:paraId="3E7AC109" w14:textId="1944477C" w:rsidR="006C3FCF" w:rsidRDefault="006C3FCF" w:rsidP="006C3FCF">
            <w:pPr>
              <w:pStyle w:val="Zkladntext"/>
              <w:spacing w:after="0"/>
            </w:pPr>
            <w:proofErr w:type="spellStart"/>
            <w:r>
              <w:rPr>
                <w:lang w:val="cs-CZ"/>
              </w:rPr>
              <w:t>xxx</w:t>
            </w:r>
            <w:proofErr w:type="spellEnd"/>
          </w:p>
        </w:tc>
        <w:tc>
          <w:tcPr>
            <w:tcW w:w="3570" w:type="dxa"/>
          </w:tcPr>
          <w:p w14:paraId="3E7AC10A" w14:textId="5231ED7B" w:rsidR="006C3FCF" w:rsidRDefault="006C3FCF" w:rsidP="006C3FCF">
            <w:pPr>
              <w:pStyle w:val="Zkladntext"/>
              <w:spacing w:after="0"/>
            </w:pPr>
            <w:proofErr w:type="spellStart"/>
            <w:r>
              <w:rPr>
                <w:lang w:val="cs-CZ"/>
              </w:rPr>
              <w:t>xxxxxxxxxxxxxxxxxx</w:t>
            </w:r>
            <w:proofErr w:type="spellEnd"/>
          </w:p>
        </w:tc>
        <w:tc>
          <w:tcPr>
            <w:tcW w:w="283" w:type="dxa"/>
          </w:tcPr>
          <w:p w14:paraId="3E7AC10B" w14:textId="52E9DCE2" w:rsidR="006C3FCF" w:rsidRDefault="006C3FCF" w:rsidP="006C3FCF">
            <w:pPr>
              <w:spacing w:before="60" w:after="60"/>
              <w:rPr>
                <w:rFonts w:ascii="Arial" w:hAnsi="Arial" w:cs="Arial"/>
              </w:rPr>
            </w:pPr>
            <w:r w:rsidRPr="009C208A">
              <w:rPr>
                <w:rFonts w:ascii="Arial" w:hAnsi="Arial" w:cs="Arial"/>
              </w:rPr>
              <w:t>/</w:t>
            </w:r>
          </w:p>
        </w:tc>
        <w:tc>
          <w:tcPr>
            <w:tcW w:w="3686" w:type="dxa"/>
          </w:tcPr>
          <w:p w14:paraId="3E7AC10C" w14:textId="52E97D5B" w:rsidR="006C3FCF" w:rsidRDefault="006C3FCF" w:rsidP="006C3FCF">
            <w:pPr>
              <w:pStyle w:val="Zkladntext"/>
              <w:spacing w:after="0"/>
            </w:pPr>
            <w:proofErr w:type="spellStart"/>
            <w:r>
              <w:rPr>
                <w:lang w:val="cs-CZ"/>
              </w:rPr>
              <w:t>xxxxxxxxxxxxxxxxxxxx</w:t>
            </w:r>
            <w:proofErr w:type="spellEnd"/>
          </w:p>
        </w:tc>
      </w:tr>
    </w:tbl>
    <w:p w14:paraId="3E7AC10E" w14:textId="77777777" w:rsidR="0021587C" w:rsidRPr="009C208A" w:rsidRDefault="0021587C" w:rsidP="009C208A">
      <w:pPr>
        <w:pStyle w:val="Zkladntext"/>
        <w:spacing w:before="0" w:after="0"/>
        <w:rPr>
          <w:rFonts w:cs="Arial"/>
        </w:rPr>
      </w:pPr>
    </w:p>
    <w:p w14:paraId="3E7AC10F" w14:textId="77777777" w:rsidR="00D26077" w:rsidRDefault="007845A3">
      <w:pPr>
        <w:pStyle w:val="Zkladntext"/>
        <w:rPr>
          <w:lang w:val="cs-CZ"/>
        </w:rPr>
      </w:pPr>
      <w:r>
        <w:rPr>
          <w:lang w:val="cs-CZ"/>
        </w:rPr>
        <w:t>V rámci kontroly dle modulu C2 bude posouzen i nový upínací systém.</w:t>
      </w:r>
    </w:p>
    <w:p w14:paraId="3E7AC110" w14:textId="77777777" w:rsidR="007845A3" w:rsidRPr="007845A3" w:rsidRDefault="007845A3">
      <w:pPr>
        <w:pStyle w:val="Zkladntext"/>
        <w:rPr>
          <w:lang w:val="cs-CZ"/>
        </w:rPr>
      </w:pPr>
      <w:r w:rsidRPr="007845A3">
        <w:rPr>
          <w:lang w:val="cs-CZ"/>
        </w:rPr>
        <w:t xml:space="preserve">As part </w:t>
      </w:r>
      <w:proofErr w:type="spellStart"/>
      <w:r w:rsidRPr="007845A3">
        <w:rPr>
          <w:lang w:val="cs-CZ"/>
        </w:rPr>
        <w:t>of</w:t>
      </w:r>
      <w:proofErr w:type="spellEnd"/>
      <w:r w:rsidRPr="007845A3">
        <w:rPr>
          <w:lang w:val="cs-CZ"/>
        </w:rPr>
        <w:t xml:space="preserve"> </w:t>
      </w:r>
      <w:proofErr w:type="spellStart"/>
      <w:r w:rsidRPr="007845A3">
        <w:rPr>
          <w:lang w:val="cs-CZ"/>
        </w:rPr>
        <w:t>the</w:t>
      </w:r>
      <w:proofErr w:type="spellEnd"/>
      <w:r w:rsidRPr="007845A3">
        <w:rPr>
          <w:lang w:val="cs-CZ"/>
        </w:rPr>
        <w:t xml:space="preserve"> </w:t>
      </w:r>
      <w:proofErr w:type="spellStart"/>
      <w:r>
        <w:rPr>
          <w:lang w:val="cs-CZ"/>
        </w:rPr>
        <w:t>annual</w:t>
      </w:r>
      <w:proofErr w:type="spellEnd"/>
      <w:r>
        <w:rPr>
          <w:lang w:val="cs-CZ"/>
        </w:rPr>
        <w:t xml:space="preserve"> </w:t>
      </w:r>
      <w:proofErr w:type="spellStart"/>
      <w:r>
        <w:rPr>
          <w:lang w:val="cs-CZ"/>
        </w:rPr>
        <w:t>check</w:t>
      </w:r>
      <w:proofErr w:type="spellEnd"/>
      <w:r w:rsidRPr="007845A3">
        <w:rPr>
          <w:lang w:val="cs-CZ"/>
        </w:rPr>
        <w:t xml:space="preserve"> </w:t>
      </w:r>
      <w:proofErr w:type="spellStart"/>
      <w:r w:rsidRPr="007845A3">
        <w:rPr>
          <w:lang w:val="cs-CZ"/>
        </w:rPr>
        <w:t>a</w:t>
      </w:r>
      <w:r>
        <w:rPr>
          <w:lang w:val="cs-CZ"/>
        </w:rPr>
        <w:t>ccording</w:t>
      </w:r>
      <w:proofErr w:type="spellEnd"/>
      <w:r>
        <w:rPr>
          <w:lang w:val="cs-CZ"/>
        </w:rPr>
        <w:t xml:space="preserve"> to module C2, </w:t>
      </w:r>
      <w:proofErr w:type="spellStart"/>
      <w:r>
        <w:rPr>
          <w:lang w:val="cs-CZ"/>
        </w:rPr>
        <w:t>the</w:t>
      </w:r>
      <w:proofErr w:type="spellEnd"/>
      <w:r>
        <w:rPr>
          <w:lang w:val="cs-CZ"/>
        </w:rPr>
        <w:t xml:space="preserve"> </w:t>
      </w:r>
      <w:proofErr w:type="spellStart"/>
      <w:r>
        <w:rPr>
          <w:lang w:val="cs-CZ"/>
        </w:rPr>
        <w:t>new</w:t>
      </w:r>
      <w:proofErr w:type="spellEnd"/>
      <w:r>
        <w:rPr>
          <w:lang w:val="cs-CZ"/>
        </w:rPr>
        <w:t xml:space="preserve"> </w:t>
      </w:r>
      <w:proofErr w:type="spellStart"/>
      <w:r>
        <w:rPr>
          <w:lang w:val="cs-CZ"/>
        </w:rPr>
        <w:t>head</w:t>
      </w:r>
      <w:proofErr w:type="spellEnd"/>
      <w:r>
        <w:rPr>
          <w:lang w:val="cs-CZ"/>
        </w:rPr>
        <w:t xml:space="preserve"> </w:t>
      </w:r>
      <w:proofErr w:type="spellStart"/>
      <w:r>
        <w:rPr>
          <w:lang w:val="cs-CZ"/>
        </w:rPr>
        <w:t>harness</w:t>
      </w:r>
      <w:proofErr w:type="spellEnd"/>
      <w:r>
        <w:rPr>
          <w:lang w:val="cs-CZ"/>
        </w:rPr>
        <w:t xml:space="preserve"> </w:t>
      </w:r>
      <w:proofErr w:type="spellStart"/>
      <w:r w:rsidRPr="007845A3">
        <w:rPr>
          <w:lang w:val="cs-CZ"/>
        </w:rPr>
        <w:t>system</w:t>
      </w:r>
      <w:proofErr w:type="spellEnd"/>
      <w:r w:rsidRPr="007845A3">
        <w:rPr>
          <w:lang w:val="cs-CZ"/>
        </w:rPr>
        <w:t xml:space="preserve"> </w:t>
      </w:r>
      <w:proofErr w:type="spellStart"/>
      <w:r w:rsidRPr="007845A3">
        <w:rPr>
          <w:lang w:val="cs-CZ"/>
        </w:rPr>
        <w:t>will</w:t>
      </w:r>
      <w:proofErr w:type="spellEnd"/>
      <w:r w:rsidRPr="007845A3">
        <w:rPr>
          <w:lang w:val="cs-CZ"/>
        </w:rPr>
        <w:t xml:space="preserve"> </w:t>
      </w:r>
      <w:proofErr w:type="spellStart"/>
      <w:r w:rsidRPr="007845A3">
        <w:rPr>
          <w:lang w:val="cs-CZ"/>
        </w:rPr>
        <w:t>also</w:t>
      </w:r>
      <w:proofErr w:type="spellEnd"/>
      <w:r w:rsidRPr="007845A3">
        <w:rPr>
          <w:lang w:val="cs-CZ"/>
        </w:rPr>
        <w:t xml:space="preserve"> </w:t>
      </w:r>
      <w:proofErr w:type="spellStart"/>
      <w:r w:rsidRPr="007845A3">
        <w:rPr>
          <w:lang w:val="cs-CZ"/>
        </w:rPr>
        <w:t>be</w:t>
      </w:r>
      <w:proofErr w:type="spellEnd"/>
      <w:r w:rsidRPr="007845A3">
        <w:rPr>
          <w:lang w:val="cs-CZ"/>
        </w:rPr>
        <w:t xml:space="preserve"> </w:t>
      </w:r>
      <w:proofErr w:type="spellStart"/>
      <w:r w:rsidRPr="007845A3">
        <w:rPr>
          <w:lang w:val="cs-CZ"/>
        </w:rPr>
        <w:t>assessed</w:t>
      </w:r>
      <w:proofErr w:type="spellEnd"/>
      <w:r w:rsidRPr="007845A3">
        <w:rPr>
          <w:lang w:val="cs-CZ"/>
        </w:rPr>
        <w:t>.</w:t>
      </w:r>
    </w:p>
    <w:p w14:paraId="3E7AC111" w14:textId="77777777" w:rsidR="00A579C7" w:rsidRDefault="0030754F">
      <w:pPr>
        <w:pStyle w:val="Zkladntext"/>
      </w:pPr>
      <w:r>
        <w:t xml:space="preserve">Vykonavatel provede kontrolu předložených dokumentů a jejich soulad s požadavky vyplývajícími z nařízení </w:t>
      </w:r>
      <w:r w:rsidR="006130D9">
        <w:t>(EU) 2016/425</w:t>
      </w:r>
      <w:r>
        <w:t xml:space="preserve"> a z harmonizovaných norem</w:t>
      </w:r>
      <w:r w:rsidR="00A42337">
        <w:t>.</w:t>
      </w:r>
    </w:p>
    <w:p w14:paraId="3E7AC112" w14:textId="77777777" w:rsidR="00A42337" w:rsidRPr="00044CC5" w:rsidRDefault="00A42337">
      <w:pPr>
        <w:pStyle w:val="Zkladntext"/>
        <w:rPr>
          <w:lang w:val="en-GB"/>
        </w:rPr>
      </w:pPr>
      <w:r w:rsidRPr="00A42337">
        <w:rPr>
          <w:lang w:val="en-GB"/>
        </w:rPr>
        <w:t>The Executor will review the submitted documents and their compliance with the requirements of Regulation (EU) 2016/425 and the harmonized standards.</w:t>
      </w:r>
    </w:p>
    <w:p w14:paraId="3E7AC113" w14:textId="77777777" w:rsidR="00A579C7" w:rsidRPr="00056000" w:rsidRDefault="00A579C7">
      <w:pPr>
        <w:pStyle w:val="Zkladntext"/>
      </w:pPr>
      <w:r w:rsidRPr="00056000">
        <w:t>Vykonavatel rovněž provede kontrolu nehomogenity výroby postupem, který si zvolil objednavatel. V tomto případě se jedná o</w:t>
      </w:r>
      <w:r w:rsidR="00056000" w:rsidRPr="00056000">
        <w:t xml:space="preserve"> </w:t>
      </w:r>
      <w:r w:rsidRPr="00056000">
        <w:t xml:space="preserve">jednorázový odběr a přezkoušení většího počtu vzorků.  </w:t>
      </w:r>
    </w:p>
    <w:p w14:paraId="3E7AC114" w14:textId="77777777" w:rsidR="00754DBB" w:rsidRPr="00056000" w:rsidRDefault="00754DBB">
      <w:pPr>
        <w:pStyle w:val="Zkladntext"/>
        <w:rPr>
          <w:lang w:val="en-GB"/>
        </w:rPr>
      </w:pPr>
      <w:r w:rsidRPr="00056000">
        <w:rPr>
          <w:lang w:val="en-GB"/>
        </w:rPr>
        <w:t xml:space="preserve">The </w:t>
      </w:r>
      <w:r w:rsidR="00AD1E12" w:rsidRPr="00056000">
        <w:rPr>
          <w:lang w:val="en-GB"/>
        </w:rPr>
        <w:t>Executor</w:t>
      </w:r>
      <w:r w:rsidRPr="00056000">
        <w:rPr>
          <w:lang w:val="en-GB"/>
        </w:rPr>
        <w:t xml:space="preserve"> also checks the non-homogeneity of production by the procedure chosen by the customer.</w:t>
      </w:r>
      <w:r w:rsidR="00056000" w:rsidRPr="00056000">
        <w:rPr>
          <w:lang w:val="en-GB"/>
        </w:rPr>
        <w:t xml:space="preserve"> In this case, it is </w:t>
      </w:r>
      <w:r w:rsidR="00AD1E12" w:rsidRPr="00056000">
        <w:rPr>
          <w:lang w:val="en-GB"/>
        </w:rPr>
        <w:t>one-time sa</w:t>
      </w:r>
      <w:r w:rsidR="00056000" w:rsidRPr="00056000">
        <w:rPr>
          <w:lang w:val="en-GB"/>
        </w:rPr>
        <w:t>mpling and testing more samples</w:t>
      </w:r>
      <w:r w:rsidR="00AD1E12" w:rsidRPr="00056000">
        <w:rPr>
          <w:lang w:val="en-GB"/>
        </w:rPr>
        <w:t>.</w:t>
      </w:r>
    </w:p>
    <w:p w14:paraId="3E7AC115" w14:textId="77777777" w:rsidR="0030754F" w:rsidRPr="00813575" w:rsidRDefault="0030754F" w:rsidP="00813575">
      <w:pPr>
        <w:pStyle w:val="Nadpis1"/>
        <w:tabs>
          <w:tab w:val="clear" w:pos="720"/>
          <w:tab w:val="num" w:pos="567"/>
        </w:tabs>
        <w:rPr>
          <w:sz w:val="24"/>
          <w:szCs w:val="24"/>
        </w:rPr>
      </w:pPr>
      <w:r w:rsidRPr="00813575">
        <w:rPr>
          <w:sz w:val="24"/>
          <w:szCs w:val="24"/>
        </w:rPr>
        <w:t>Termíny</w:t>
      </w:r>
      <w:r w:rsidR="001336F6" w:rsidRPr="00813575">
        <w:rPr>
          <w:sz w:val="24"/>
          <w:szCs w:val="24"/>
        </w:rPr>
        <w:t xml:space="preserve"> / </w:t>
      </w:r>
      <w:proofErr w:type="spellStart"/>
      <w:r w:rsidR="001336F6" w:rsidRPr="00813575">
        <w:rPr>
          <w:sz w:val="24"/>
          <w:szCs w:val="24"/>
        </w:rPr>
        <w:t>Terms</w:t>
      </w:r>
      <w:proofErr w:type="spellEnd"/>
    </w:p>
    <w:p w14:paraId="3E7AC116" w14:textId="77777777" w:rsidR="001336F6" w:rsidRPr="00056000" w:rsidRDefault="001336F6" w:rsidP="001336F6">
      <w:pPr>
        <w:pStyle w:val="Zkladntext"/>
      </w:pPr>
      <w:r w:rsidRPr="00056000">
        <w:t xml:space="preserve">Zkoušky a protokol o zkoušce – nejpozději </w:t>
      </w:r>
      <w:r w:rsidR="0026352A">
        <w:rPr>
          <w:lang w:val="cs-CZ"/>
        </w:rPr>
        <w:t>2</w:t>
      </w:r>
      <w:r w:rsidRPr="00056000">
        <w:t xml:space="preserve"> měsíce po: </w:t>
      </w:r>
    </w:p>
    <w:p w14:paraId="3E7AC117" w14:textId="77777777" w:rsidR="001336F6" w:rsidRPr="00056000" w:rsidRDefault="001336F6" w:rsidP="001336F6">
      <w:pPr>
        <w:pStyle w:val="Zkladntext"/>
        <w:numPr>
          <w:ilvl w:val="0"/>
          <w:numId w:val="20"/>
        </w:numPr>
        <w:spacing w:before="20" w:after="20"/>
        <w:ind w:left="777" w:hanging="357"/>
      </w:pPr>
      <w:r w:rsidRPr="00056000">
        <w:t>dodání dokumentace podle části IV. této smlouvy;</w:t>
      </w:r>
    </w:p>
    <w:p w14:paraId="3E7AC118" w14:textId="77777777" w:rsidR="001336F6" w:rsidRDefault="001336F6" w:rsidP="001336F6">
      <w:pPr>
        <w:pStyle w:val="Zkladntext"/>
        <w:numPr>
          <w:ilvl w:val="0"/>
          <w:numId w:val="20"/>
        </w:numPr>
        <w:spacing w:before="20" w:after="20"/>
        <w:ind w:left="777" w:hanging="357"/>
      </w:pPr>
      <w:r>
        <w:t>dodání vzorků podle části VI. této smlouvy;</w:t>
      </w:r>
    </w:p>
    <w:p w14:paraId="3E7AC119" w14:textId="77777777" w:rsidR="001336F6" w:rsidRDefault="001336F6" w:rsidP="001336F6">
      <w:pPr>
        <w:pStyle w:val="Zkladntext"/>
        <w:numPr>
          <w:ilvl w:val="0"/>
          <w:numId w:val="20"/>
        </w:numPr>
        <w:spacing w:before="20" w:after="20"/>
        <w:ind w:left="777" w:hanging="357"/>
      </w:pPr>
      <w:r>
        <w:t>platbě podle části IX. této smlouvy.</w:t>
      </w:r>
    </w:p>
    <w:p w14:paraId="3E7AC11A" w14:textId="77777777" w:rsidR="001336F6" w:rsidRPr="00561D4A" w:rsidRDefault="001336F6" w:rsidP="001336F6">
      <w:pPr>
        <w:pStyle w:val="Zkladntext"/>
        <w:spacing w:before="240"/>
        <w:rPr>
          <w:lang w:val="en-US"/>
        </w:rPr>
      </w:pPr>
      <w:r w:rsidRPr="00561D4A">
        <w:rPr>
          <w:lang w:val="en-US"/>
        </w:rPr>
        <w:t xml:space="preserve">Tests and </w:t>
      </w:r>
      <w:r>
        <w:rPr>
          <w:lang w:val="en-US"/>
        </w:rPr>
        <w:t>test report</w:t>
      </w:r>
      <w:r w:rsidRPr="00561D4A">
        <w:rPr>
          <w:lang w:val="en-US"/>
        </w:rPr>
        <w:t xml:space="preserve"> - at latest </w:t>
      </w:r>
      <w:r w:rsidR="0026352A">
        <w:rPr>
          <w:lang w:val="en-US"/>
        </w:rPr>
        <w:t>2</w:t>
      </w:r>
      <w:r w:rsidRPr="00561D4A">
        <w:rPr>
          <w:lang w:val="en-US"/>
        </w:rPr>
        <w:t xml:space="preserve"> months after: </w:t>
      </w:r>
    </w:p>
    <w:p w14:paraId="3E7AC11B" w14:textId="77777777" w:rsidR="001336F6" w:rsidRPr="00561D4A" w:rsidRDefault="001336F6" w:rsidP="001336F6">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documentation according to point IV. of this contract;</w:t>
      </w:r>
    </w:p>
    <w:p w14:paraId="3E7AC11C" w14:textId="77777777" w:rsidR="001336F6" w:rsidRPr="00561D4A" w:rsidRDefault="001336F6" w:rsidP="001336F6">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samples according to point VI. of this contract;</w:t>
      </w:r>
    </w:p>
    <w:p w14:paraId="3E7AC11D" w14:textId="77777777" w:rsidR="00766211" w:rsidRDefault="001336F6" w:rsidP="00044CC5">
      <w:pPr>
        <w:pStyle w:val="Zkladntext"/>
        <w:numPr>
          <w:ilvl w:val="0"/>
          <w:numId w:val="20"/>
        </w:numPr>
        <w:spacing w:before="20"/>
        <w:ind w:left="777" w:hanging="357"/>
      </w:pPr>
      <w:proofErr w:type="gramStart"/>
      <w:r w:rsidRPr="00561D4A">
        <w:rPr>
          <w:lang w:val="en-US"/>
        </w:rPr>
        <w:t>payment</w:t>
      </w:r>
      <w:proofErr w:type="gramEnd"/>
      <w:r w:rsidRPr="00561D4A">
        <w:rPr>
          <w:lang w:val="en-US"/>
        </w:rPr>
        <w:t xml:space="preserve"> according to point IX. </w:t>
      </w:r>
      <w:proofErr w:type="gramStart"/>
      <w:r w:rsidRPr="00561D4A">
        <w:rPr>
          <w:lang w:val="en-US"/>
        </w:rPr>
        <w:t>of</w:t>
      </w:r>
      <w:proofErr w:type="gramEnd"/>
      <w:r w:rsidRPr="00561D4A">
        <w:rPr>
          <w:lang w:val="en-US"/>
        </w:rPr>
        <w:t xml:space="preserve"> this contract.</w:t>
      </w:r>
    </w:p>
    <w:p w14:paraId="3E7AC11E" w14:textId="77777777" w:rsidR="00964299" w:rsidRPr="00813575" w:rsidRDefault="00964299" w:rsidP="00813575">
      <w:pPr>
        <w:pStyle w:val="Nadpis1"/>
        <w:tabs>
          <w:tab w:val="clear" w:pos="720"/>
          <w:tab w:val="num" w:pos="567"/>
        </w:tabs>
        <w:rPr>
          <w:sz w:val="24"/>
          <w:szCs w:val="24"/>
        </w:rPr>
      </w:pPr>
      <w:r w:rsidRPr="00813575">
        <w:rPr>
          <w:sz w:val="24"/>
          <w:szCs w:val="24"/>
        </w:rPr>
        <w:t xml:space="preserve">Platební podmínky / </w:t>
      </w:r>
      <w:r w:rsidR="00813575" w:rsidRPr="00813575">
        <w:rPr>
          <w:sz w:val="24"/>
          <w:szCs w:val="24"/>
          <w:lang w:val="en-US"/>
        </w:rPr>
        <w:t>P</w:t>
      </w:r>
      <w:r w:rsidRPr="00813575">
        <w:rPr>
          <w:sz w:val="24"/>
          <w:szCs w:val="24"/>
          <w:lang w:val="en-US"/>
        </w:rPr>
        <w:t>ayment conditions</w:t>
      </w:r>
    </w:p>
    <w:tbl>
      <w:tblPr>
        <w:tblW w:w="0" w:type="auto"/>
        <w:tblLayout w:type="fixed"/>
        <w:tblCellMar>
          <w:left w:w="70" w:type="dxa"/>
          <w:right w:w="70" w:type="dxa"/>
        </w:tblCellMar>
        <w:tblLook w:val="0000" w:firstRow="0" w:lastRow="0" w:firstColumn="0" w:lastColumn="0" w:noHBand="0" w:noVBand="0"/>
      </w:tblPr>
      <w:tblGrid>
        <w:gridCol w:w="6449"/>
        <w:gridCol w:w="2693"/>
      </w:tblGrid>
      <w:tr w:rsidR="00813575" w14:paraId="3E7AC121" w14:textId="77777777" w:rsidTr="009C208A">
        <w:tc>
          <w:tcPr>
            <w:tcW w:w="6449" w:type="dxa"/>
          </w:tcPr>
          <w:p w14:paraId="3E7AC11F" w14:textId="77777777" w:rsidR="00813575" w:rsidRPr="00743071" w:rsidRDefault="00813575" w:rsidP="00813575">
            <w:pPr>
              <w:pStyle w:val="Zkladntext"/>
              <w:rPr>
                <w:lang w:val="cs-CZ" w:eastAsia="cs-CZ"/>
              </w:rPr>
            </w:pPr>
            <w:r w:rsidRPr="00743071">
              <w:rPr>
                <w:lang w:val="cs-CZ" w:eastAsia="cs-CZ"/>
              </w:rPr>
              <w:t>Přezkoušení výrobku včetně zpracování protokolu o zkoušce /</w:t>
            </w:r>
            <w:r w:rsidRPr="00743071">
              <w:rPr>
                <w:lang w:val="cs-CZ" w:eastAsia="cs-CZ"/>
              </w:rPr>
              <w:br/>
            </w:r>
            <w:r w:rsidRPr="004A1D86">
              <w:rPr>
                <w:lang w:val="en-GB" w:eastAsia="cs-CZ"/>
              </w:rPr>
              <w:t xml:space="preserve">Product testing including Test </w:t>
            </w:r>
            <w:r>
              <w:rPr>
                <w:lang w:val="en-GB" w:eastAsia="cs-CZ"/>
              </w:rPr>
              <w:t>report</w:t>
            </w:r>
            <w:r w:rsidRPr="00743071">
              <w:rPr>
                <w:lang w:val="cs-CZ" w:eastAsia="cs-CZ"/>
              </w:rPr>
              <w:t xml:space="preserve"> </w:t>
            </w:r>
          </w:p>
        </w:tc>
        <w:tc>
          <w:tcPr>
            <w:tcW w:w="2693" w:type="dxa"/>
          </w:tcPr>
          <w:p w14:paraId="3E7AC120" w14:textId="77777777" w:rsidR="00813575" w:rsidRPr="00743071" w:rsidRDefault="00813575" w:rsidP="00F16E37">
            <w:pPr>
              <w:pStyle w:val="Zkladntext"/>
              <w:tabs>
                <w:tab w:val="decimal" w:pos="781"/>
              </w:tabs>
              <w:jc w:val="center"/>
              <w:rPr>
                <w:lang w:val="cs-CZ" w:eastAsia="cs-CZ"/>
              </w:rPr>
            </w:pPr>
          </w:p>
        </w:tc>
      </w:tr>
      <w:tr w:rsidR="00813575" w14:paraId="3E7AC125" w14:textId="77777777" w:rsidTr="009C208A">
        <w:tc>
          <w:tcPr>
            <w:tcW w:w="6449" w:type="dxa"/>
          </w:tcPr>
          <w:p w14:paraId="3E7AC122" w14:textId="77777777" w:rsidR="00044CC5" w:rsidRDefault="00813575" w:rsidP="00044CC5">
            <w:pPr>
              <w:pStyle w:val="Zkladntext"/>
              <w:spacing w:after="0"/>
              <w:rPr>
                <w:lang w:val="en-GB" w:eastAsia="cs-CZ"/>
              </w:rPr>
            </w:pPr>
            <w:r w:rsidRPr="00743071">
              <w:rPr>
                <w:lang w:val="cs-CZ" w:eastAsia="cs-CZ"/>
              </w:rPr>
              <w:t xml:space="preserve">Vyhodnocení výsledků a zpracování zprávy / </w:t>
            </w:r>
            <w:r w:rsidR="00044CC5">
              <w:rPr>
                <w:lang w:val="en-GB" w:eastAsia="cs-CZ"/>
              </w:rPr>
              <w:t>Assessment of results</w:t>
            </w:r>
          </w:p>
          <w:p w14:paraId="3E7AC123" w14:textId="77777777" w:rsidR="00813575" w:rsidRPr="00743071" w:rsidRDefault="00813575" w:rsidP="00044CC5">
            <w:pPr>
              <w:pStyle w:val="Zkladntext"/>
              <w:spacing w:before="0"/>
              <w:rPr>
                <w:lang w:val="cs-CZ" w:eastAsia="cs-CZ"/>
              </w:rPr>
            </w:pPr>
            <w:r>
              <w:rPr>
                <w:lang w:val="en-GB" w:eastAsia="cs-CZ"/>
              </w:rPr>
              <w:t>including Report</w:t>
            </w:r>
          </w:p>
        </w:tc>
        <w:tc>
          <w:tcPr>
            <w:tcW w:w="2693" w:type="dxa"/>
            <w:tcBorders>
              <w:bottom w:val="single" w:sz="4" w:space="0" w:color="auto"/>
            </w:tcBorders>
          </w:tcPr>
          <w:p w14:paraId="3E7AC124" w14:textId="77777777" w:rsidR="00813575" w:rsidRPr="00743071" w:rsidRDefault="00813575" w:rsidP="00F16E37">
            <w:pPr>
              <w:pStyle w:val="Zkladntext"/>
              <w:tabs>
                <w:tab w:val="decimal" w:pos="781"/>
              </w:tabs>
              <w:jc w:val="center"/>
              <w:rPr>
                <w:lang w:val="cs-CZ" w:eastAsia="cs-CZ"/>
              </w:rPr>
            </w:pPr>
          </w:p>
        </w:tc>
      </w:tr>
      <w:tr w:rsidR="0030754F" w14:paraId="3E7AC128" w14:textId="77777777" w:rsidTr="009C208A">
        <w:tc>
          <w:tcPr>
            <w:tcW w:w="6449" w:type="dxa"/>
            <w:tcBorders>
              <w:top w:val="single" w:sz="4" w:space="0" w:color="auto"/>
            </w:tcBorders>
          </w:tcPr>
          <w:p w14:paraId="3E7AC126" w14:textId="77777777" w:rsidR="0030754F" w:rsidRPr="00743071" w:rsidRDefault="00964299">
            <w:pPr>
              <w:pStyle w:val="Zkladntext"/>
              <w:rPr>
                <w:lang w:val="cs-CZ" w:eastAsia="cs-CZ"/>
              </w:rPr>
            </w:pPr>
            <w:r w:rsidRPr="00743071">
              <w:rPr>
                <w:lang w:val="cs-CZ" w:eastAsia="cs-CZ"/>
              </w:rPr>
              <w:t xml:space="preserve">Cena celkem / </w:t>
            </w:r>
            <w:r w:rsidRPr="004B1480">
              <w:rPr>
                <w:lang w:val="en-US" w:eastAsia="cs-CZ"/>
              </w:rPr>
              <w:t>Total</w:t>
            </w:r>
            <w:r>
              <w:rPr>
                <w:lang w:val="en-US" w:eastAsia="cs-CZ"/>
              </w:rPr>
              <w:t xml:space="preserve"> price</w:t>
            </w:r>
          </w:p>
        </w:tc>
        <w:tc>
          <w:tcPr>
            <w:tcW w:w="2693" w:type="dxa"/>
            <w:tcBorders>
              <w:top w:val="single" w:sz="4" w:space="0" w:color="auto"/>
            </w:tcBorders>
          </w:tcPr>
          <w:p w14:paraId="3E7AC127" w14:textId="77777777" w:rsidR="0030754F" w:rsidRPr="004B233D" w:rsidRDefault="00AD741F" w:rsidP="0026352A">
            <w:pPr>
              <w:pStyle w:val="Zkladntext"/>
              <w:tabs>
                <w:tab w:val="decimal" w:pos="781"/>
              </w:tabs>
              <w:rPr>
                <w:b/>
                <w:lang w:val="cs-CZ" w:eastAsia="cs-CZ"/>
              </w:rPr>
            </w:pPr>
            <w:r w:rsidRPr="004B233D">
              <w:rPr>
                <w:b/>
                <w:lang w:val="cs-CZ" w:eastAsia="cs-CZ"/>
              </w:rPr>
              <w:t>27</w:t>
            </w:r>
            <w:r w:rsidR="0026352A" w:rsidRPr="004B233D">
              <w:rPr>
                <w:b/>
                <w:lang w:val="cs-CZ" w:eastAsia="cs-CZ"/>
              </w:rPr>
              <w:t>0</w:t>
            </w:r>
            <w:r w:rsidR="003C56B6" w:rsidRPr="004B233D">
              <w:rPr>
                <w:b/>
                <w:lang w:val="cs-CZ" w:eastAsia="cs-CZ"/>
              </w:rPr>
              <w:t>0</w:t>
            </w:r>
            <w:r w:rsidR="00813575" w:rsidRPr="004B233D">
              <w:rPr>
                <w:b/>
                <w:lang w:val="cs-CZ" w:eastAsia="cs-CZ"/>
              </w:rPr>
              <w:t>,- EUR</w:t>
            </w:r>
          </w:p>
        </w:tc>
      </w:tr>
    </w:tbl>
    <w:p w14:paraId="3E7AC129" w14:textId="77777777" w:rsidR="00044CC5" w:rsidRDefault="00964299" w:rsidP="00964299">
      <w:pPr>
        <w:pStyle w:val="Zkladntext"/>
        <w:spacing w:before="120"/>
        <w:rPr>
          <w:lang w:val="en-US"/>
        </w:rPr>
      </w:pPr>
      <w:r>
        <w:lastRenderedPageBreak/>
        <w:t xml:space="preserve">Ceny jsou uvedeny bez DPH / </w:t>
      </w:r>
      <w:r w:rsidRPr="004B1480">
        <w:rPr>
          <w:lang w:val="en-US"/>
        </w:rPr>
        <w:t>Prices are without VAT.</w:t>
      </w:r>
    </w:p>
    <w:p w14:paraId="3E7AC12A" w14:textId="77777777" w:rsidR="00964299" w:rsidRPr="00813575" w:rsidRDefault="00964299" w:rsidP="00813575">
      <w:pPr>
        <w:pStyle w:val="Nadpis1"/>
        <w:tabs>
          <w:tab w:val="clear" w:pos="720"/>
          <w:tab w:val="num" w:pos="567"/>
        </w:tabs>
        <w:rPr>
          <w:sz w:val="24"/>
          <w:szCs w:val="24"/>
        </w:rPr>
      </w:pPr>
      <w:r w:rsidRPr="00813575">
        <w:rPr>
          <w:sz w:val="24"/>
          <w:szCs w:val="24"/>
        </w:rPr>
        <w:t xml:space="preserve">Prohlášení objednavatele / </w:t>
      </w:r>
      <w:r w:rsidRPr="00813575">
        <w:rPr>
          <w:sz w:val="24"/>
          <w:szCs w:val="24"/>
          <w:lang w:val="en-GB"/>
        </w:rPr>
        <w:t>Clients declaration</w:t>
      </w:r>
    </w:p>
    <w:p w14:paraId="3E7AC12B" w14:textId="77777777" w:rsidR="00964299" w:rsidRPr="004C5EC1" w:rsidRDefault="00964299" w:rsidP="00964299">
      <w:pPr>
        <w:pStyle w:val="Zkladntext"/>
      </w:pPr>
      <w:r w:rsidRPr="004C5EC1">
        <w:t>Objednavatel prohlašuje, že:</w:t>
      </w:r>
    </w:p>
    <w:p w14:paraId="3E7AC12C" w14:textId="77777777" w:rsidR="00964299" w:rsidRPr="004C5EC1" w:rsidRDefault="00964299" w:rsidP="00964299">
      <w:pPr>
        <w:numPr>
          <w:ilvl w:val="0"/>
          <w:numId w:val="20"/>
        </w:numPr>
        <w:autoSpaceDE w:val="0"/>
        <w:autoSpaceDN w:val="0"/>
        <w:adjustRightInd w:val="0"/>
        <w:spacing w:before="60" w:after="60"/>
        <w:ind w:left="777" w:hanging="357"/>
        <w:rPr>
          <w:rFonts w:ascii="Helvetica" w:hAnsi="Helvetica" w:cs="Helvetica"/>
        </w:rPr>
      </w:pPr>
      <w:r>
        <w:rPr>
          <w:rFonts w:ascii="Helvetica" w:hAnsi="Helvetica" w:cs="Helvetica"/>
        </w:rPr>
        <w:t>bude vždy dodržovat p</w:t>
      </w:r>
      <w:r w:rsidRPr="004C5EC1">
        <w:rPr>
          <w:rFonts w:ascii="Helvetica" w:hAnsi="Helvetica" w:cs="Helvetica"/>
        </w:rPr>
        <w:t>ř</w:t>
      </w:r>
      <w:r>
        <w:rPr>
          <w:rFonts w:ascii="Helvetica" w:hAnsi="Helvetica" w:cs="Helvetica"/>
        </w:rPr>
        <w:t>íslušné požadavky související s EU přezkoušením typu;</w:t>
      </w:r>
    </w:p>
    <w:p w14:paraId="3E7AC12D" w14:textId="77777777" w:rsidR="00964299" w:rsidRPr="004C5EC1" w:rsidRDefault="00964299" w:rsidP="00964299">
      <w:pPr>
        <w:numPr>
          <w:ilvl w:val="0"/>
          <w:numId w:val="20"/>
        </w:numPr>
        <w:autoSpaceDE w:val="0"/>
        <w:autoSpaceDN w:val="0"/>
        <w:adjustRightInd w:val="0"/>
        <w:spacing w:before="60" w:after="60"/>
        <w:ind w:left="777" w:hanging="357"/>
        <w:rPr>
          <w:rFonts w:ascii="Helvetica" w:hAnsi="Helvetica" w:cs="Helvetica"/>
        </w:rPr>
      </w:pPr>
      <w:r>
        <w:rPr>
          <w:rFonts w:ascii="Helvetica" w:hAnsi="Helvetica" w:cs="Helvetica"/>
        </w:rPr>
        <w:t>bude uplat</w:t>
      </w:r>
      <w:r w:rsidRPr="004C5EC1">
        <w:rPr>
          <w:rFonts w:ascii="Helvetica" w:hAnsi="Helvetica" w:cs="Helvetica"/>
        </w:rPr>
        <w:t>ň</w:t>
      </w:r>
      <w:r>
        <w:rPr>
          <w:rFonts w:ascii="Helvetica" w:hAnsi="Helvetica" w:cs="Helvetica"/>
        </w:rPr>
        <w:t>ovat nároky, pokud jde o certifikaci, pouze v rozsahu, pro který byla certifikace ud</w:t>
      </w:r>
      <w:r w:rsidRPr="004C5EC1">
        <w:rPr>
          <w:rFonts w:ascii="Helvetica" w:hAnsi="Helvetica" w:cs="Helvetica"/>
        </w:rPr>
        <w:t>ě</w:t>
      </w:r>
      <w:r>
        <w:rPr>
          <w:rFonts w:ascii="Helvetica" w:hAnsi="Helvetica" w:cs="Helvetica"/>
        </w:rPr>
        <w:t>lena;</w:t>
      </w:r>
    </w:p>
    <w:p w14:paraId="3E7AC12E" w14:textId="77777777" w:rsidR="00964299" w:rsidRDefault="00964299" w:rsidP="00964299">
      <w:pPr>
        <w:numPr>
          <w:ilvl w:val="0"/>
          <w:numId w:val="20"/>
        </w:numPr>
        <w:autoSpaceDE w:val="0"/>
        <w:autoSpaceDN w:val="0"/>
        <w:adjustRightInd w:val="0"/>
        <w:spacing w:before="60" w:after="60"/>
        <w:ind w:left="777" w:hanging="357"/>
        <w:rPr>
          <w:rFonts w:ascii="Helvetica" w:hAnsi="Helvetica" w:cs="Helvetica"/>
        </w:rPr>
      </w:pPr>
      <w:r w:rsidRPr="004C5EC1">
        <w:rPr>
          <w:rFonts w:ascii="Helvetica" w:hAnsi="Helvetica" w:cs="Helvetica"/>
        </w:rPr>
        <w:t>nebude používat svou certifikaci výrobku způsobem, který by mohl ohrozit pověst certifikačního orgánu, a ne</w:t>
      </w:r>
      <w:r>
        <w:rPr>
          <w:rFonts w:ascii="Helvetica" w:hAnsi="Helvetica" w:cs="Helvetica"/>
        </w:rPr>
        <w:t>bude činit</w:t>
      </w:r>
      <w:r w:rsidRPr="004C5EC1">
        <w:rPr>
          <w:rFonts w:ascii="Helvetica" w:hAnsi="Helvetica" w:cs="Helvetica"/>
        </w:rPr>
        <w:t xml:space="preserve"> žádná vyjádření stran své certifikace výrobku, která by mohl certifikační orgán považovat za zavádějící nebo neoprávněná;</w:t>
      </w:r>
    </w:p>
    <w:p w14:paraId="3E7AC12F" w14:textId="77777777" w:rsidR="00964299" w:rsidRPr="006420C5" w:rsidRDefault="00964299" w:rsidP="00964299">
      <w:pPr>
        <w:numPr>
          <w:ilvl w:val="0"/>
          <w:numId w:val="20"/>
        </w:numPr>
        <w:autoSpaceDE w:val="0"/>
        <w:autoSpaceDN w:val="0"/>
        <w:adjustRightInd w:val="0"/>
        <w:spacing w:before="60" w:after="60"/>
        <w:ind w:left="777" w:hanging="357"/>
        <w:rPr>
          <w:rFonts w:ascii="Helvetica" w:hAnsi="Helvetica" w:cs="Helvetica"/>
        </w:rPr>
      </w:pPr>
      <w:r w:rsidRPr="006420C5">
        <w:rPr>
          <w:rFonts w:ascii="Helvetica" w:hAnsi="Helvetica" w:cs="Helvetica"/>
        </w:rPr>
        <w:t>při pozastavení nebo zrušení certifikace přestane používat veškerý propagační materiál obsahující jakýkoli odkaz na certifikaci a vrátí veškeré certifikační dokumenty, které si certifikační orgán vyž</w:t>
      </w:r>
      <w:r>
        <w:rPr>
          <w:rFonts w:ascii="Helvetica" w:hAnsi="Helvetica" w:cs="Helvetica"/>
        </w:rPr>
        <w:t>ádá.</w:t>
      </w:r>
    </w:p>
    <w:p w14:paraId="3E7AC130" w14:textId="77777777" w:rsidR="00964299" w:rsidRPr="004C5EC1" w:rsidRDefault="00964299" w:rsidP="00964299">
      <w:pPr>
        <w:autoSpaceDE w:val="0"/>
        <w:autoSpaceDN w:val="0"/>
        <w:adjustRightInd w:val="0"/>
      </w:pPr>
    </w:p>
    <w:p w14:paraId="3E7AC131" w14:textId="77777777" w:rsidR="00964299" w:rsidRPr="004C5EC1" w:rsidRDefault="00964299" w:rsidP="00964299">
      <w:pPr>
        <w:pStyle w:val="Zkladntext"/>
        <w:keepNext/>
        <w:rPr>
          <w:lang w:val="en-GB"/>
        </w:rPr>
      </w:pPr>
      <w:r w:rsidRPr="004C5EC1">
        <w:rPr>
          <w:lang w:val="en-GB"/>
        </w:rPr>
        <w:t>The Client declares that:</w:t>
      </w:r>
    </w:p>
    <w:p w14:paraId="3E7AC132" w14:textId="77777777" w:rsidR="00964299" w:rsidRPr="004C5EC1" w:rsidRDefault="00964299" w:rsidP="00964299">
      <w:pPr>
        <w:pStyle w:val="Zkladntext"/>
        <w:numPr>
          <w:ilvl w:val="0"/>
          <w:numId w:val="20"/>
        </w:numPr>
        <w:rPr>
          <w:lang w:val="en-GB"/>
        </w:rPr>
      </w:pPr>
      <w:r>
        <w:rPr>
          <w:lang w:val="en-GB"/>
        </w:rPr>
        <w:t>i</w:t>
      </w:r>
      <w:r w:rsidRPr="004C5EC1">
        <w:rPr>
          <w:lang w:val="en-GB"/>
        </w:rPr>
        <w:t xml:space="preserve">t will follow always complies with the relevant </w:t>
      </w:r>
      <w:r w:rsidRPr="003E3D59">
        <w:rPr>
          <w:lang w:val="en-GB"/>
        </w:rPr>
        <w:t>EU type</w:t>
      </w:r>
      <w:r>
        <w:rPr>
          <w:lang w:val="en-GB"/>
        </w:rPr>
        <w:t xml:space="preserve">-examination </w:t>
      </w:r>
      <w:r w:rsidRPr="003E3D59">
        <w:rPr>
          <w:lang w:val="en-GB"/>
        </w:rPr>
        <w:t>requirements;</w:t>
      </w:r>
    </w:p>
    <w:p w14:paraId="3E7AC133" w14:textId="77777777" w:rsidR="00964299" w:rsidRPr="004C5EC1" w:rsidRDefault="00964299" w:rsidP="00964299">
      <w:pPr>
        <w:pStyle w:val="Zkladntext"/>
        <w:numPr>
          <w:ilvl w:val="0"/>
          <w:numId w:val="20"/>
        </w:numPr>
        <w:rPr>
          <w:lang w:val="en-GB"/>
        </w:rPr>
      </w:pPr>
      <w:r w:rsidRPr="004C5EC1">
        <w:rPr>
          <w:lang w:val="en-GB"/>
        </w:rPr>
        <w:t>it will apply the requirements claims regarding certification only in respect of the scope for which certification has been granted;</w:t>
      </w:r>
    </w:p>
    <w:p w14:paraId="3E7AC134" w14:textId="77777777" w:rsidR="00964299" w:rsidRDefault="00964299" w:rsidP="00964299">
      <w:pPr>
        <w:pStyle w:val="Zkladntext"/>
        <w:numPr>
          <w:ilvl w:val="0"/>
          <w:numId w:val="20"/>
        </w:numPr>
        <w:rPr>
          <w:lang w:val="en-GB"/>
        </w:rPr>
      </w:pPr>
      <w:r w:rsidRPr="004C5EC1">
        <w:rPr>
          <w:lang w:val="en-GB"/>
        </w:rPr>
        <w:t>it will not use its product certification in such a manner as to bring the certification body into disrepute and does not make any statement regarding its product certification which the certification body may consider misleading or unauthorized;</w:t>
      </w:r>
    </w:p>
    <w:p w14:paraId="3E7AC135" w14:textId="77777777" w:rsidR="00964299" w:rsidRPr="006420C5" w:rsidRDefault="00964299" w:rsidP="00964299">
      <w:pPr>
        <w:pStyle w:val="Zkladntext"/>
        <w:numPr>
          <w:ilvl w:val="0"/>
          <w:numId w:val="20"/>
        </w:numPr>
        <w:rPr>
          <w:lang w:val="en-GB"/>
        </w:rPr>
      </w:pPr>
      <w:proofErr w:type="gramStart"/>
      <w:r w:rsidRPr="006420C5">
        <w:rPr>
          <w:lang w:val="en-GB"/>
        </w:rPr>
        <w:t>upon</w:t>
      </w:r>
      <w:proofErr w:type="gramEnd"/>
      <w:r w:rsidRPr="006420C5">
        <w:rPr>
          <w:lang w:val="en-GB"/>
        </w:rPr>
        <w:t xml:space="preserve"> suspension or cancellation of certification, discontinues its use of all advertising matter that contains any reference thereto and returns any certification documents as required by the certification </w:t>
      </w:r>
      <w:r>
        <w:rPr>
          <w:lang w:val="en-GB"/>
        </w:rPr>
        <w:t>body.</w:t>
      </w:r>
    </w:p>
    <w:p w14:paraId="3E7AC136" w14:textId="77777777" w:rsidR="00964299" w:rsidRPr="00813575" w:rsidRDefault="00964299" w:rsidP="00C834A8">
      <w:pPr>
        <w:pStyle w:val="Nadpis1"/>
        <w:tabs>
          <w:tab w:val="clear" w:pos="720"/>
          <w:tab w:val="num" w:pos="567"/>
        </w:tabs>
        <w:rPr>
          <w:sz w:val="24"/>
          <w:szCs w:val="24"/>
        </w:rPr>
      </w:pPr>
      <w:r w:rsidRPr="00813575">
        <w:rPr>
          <w:sz w:val="24"/>
          <w:szCs w:val="24"/>
        </w:rPr>
        <w:t xml:space="preserve">Závěrečná ustanovení / </w:t>
      </w:r>
      <w:r w:rsidR="00813575" w:rsidRPr="00813575">
        <w:rPr>
          <w:sz w:val="24"/>
          <w:szCs w:val="24"/>
          <w:lang w:val="en-GB"/>
        </w:rPr>
        <w:t>F</w:t>
      </w:r>
      <w:r w:rsidRPr="00813575">
        <w:rPr>
          <w:sz w:val="24"/>
          <w:szCs w:val="24"/>
          <w:lang w:val="en-GB"/>
        </w:rPr>
        <w:t>inal provisions</w:t>
      </w:r>
    </w:p>
    <w:p w14:paraId="3E7AC137" w14:textId="77777777" w:rsidR="00964299" w:rsidRDefault="00964299" w:rsidP="00964299">
      <w:pPr>
        <w:pStyle w:val="Zkladntext"/>
      </w:pPr>
      <w:r w:rsidRPr="00041AD6">
        <w:t xml:space="preserve">Tato smlouva </w:t>
      </w:r>
      <w:r w:rsidRPr="00E20B4C">
        <w:t xml:space="preserve">má </w:t>
      </w:r>
      <w:r w:rsidR="00D16B44">
        <w:t>5</w:t>
      </w:r>
      <w:r w:rsidR="00766211">
        <w:t xml:space="preserve"> stran</w:t>
      </w:r>
      <w:r w:rsidRPr="00E20B4C">
        <w:t xml:space="preserve"> a</w:t>
      </w:r>
      <w:r w:rsidRPr="00041AD6">
        <w:t xml:space="preserve"> existuje ve dvou vyhotoveních</w:t>
      </w:r>
      <w:r>
        <w:t xml:space="preserve"> – pro objednatele a vykonavatele</w:t>
      </w:r>
      <w:r w:rsidRPr="00041AD6">
        <w:t>.</w:t>
      </w:r>
      <w:r>
        <w:t xml:space="preserve"> Pokud se objeví případné nejasnosti, budou řešeny zástupci obou stran. Tato smlouva může být změněna nebo opravena na základě požadavku jedné ze stran pouze písemně na základě souhlasu obou stran.</w:t>
      </w:r>
    </w:p>
    <w:p w14:paraId="3E7AC138" w14:textId="77777777" w:rsidR="007845A3" w:rsidRDefault="007845A3" w:rsidP="00964299">
      <w:pPr>
        <w:pStyle w:val="Zkladntext"/>
      </w:pPr>
      <w:r w:rsidRPr="00D974D7">
        <w:t>Tato smlouva bude uveřejněna v r</w:t>
      </w:r>
      <w:bookmarkStart w:id="0" w:name="_GoBack"/>
      <w:bookmarkEnd w:id="0"/>
      <w:r w:rsidRPr="00D974D7">
        <w:t>egistru smluv podle zákona č. 340/2015 Sb.</w:t>
      </w:r>
    </w:p>
    <w:p w14:paraId="3E7AC139" w14:textId="77777777" w:rsidR="00044CC5" w:rsidRDefault="00964299" w:rsidP="00964299">
      <w:pPr>
        <w:pStyle w:val="Zkladntext"/>
        <w:rPr>
          <w:lang w:val="en-GB"/>
        </w:rPr>
      </w:pPr>
      <w:r w:rsidRPr="00041AD6">
        <w:rPr>
          <w:lang w:val="en-US"/>
        </w:rPr>
        <w:t xml:space="preserve">This Contract has </w:t>
      </w:r>
      <w:r w:rsidR="00D16B44">
        <w:rPr>
          <w:lang w:val="en-US"/>
        </w:rPr>
        <w:t>5</w:t>
      </w:r>
      <w:r w:rsidR="00766211" w:rsidRPr="00766211">
        <w:rPr>
          <w:lang w:val="en-US"/>
        </w:rPr>
        <w:t xml:space="preserve"> </w:t>
      </w:r>
      <w:r w:rsidRPr="00766211">
        <w:rPr>
          <w:lang w:val="en-US"/>
        </w:rPr>
        <w:t>pages</w:t>
      </w:r>
      <w:r w:rsidRPr="00041AD6">
        <w:rPr>
          <w:lang w:val="en-US"/>
        </w:rPr>
        <w:t xml:space="preserve"> and there have been two copies</w:t>
      </w:r>
      <w:r>
        <w:rPr>
          <w:lang w:val="en-US"/>
        </w:rPr>
        <w:t xml:space="preserve"> - for Client and for Executor</w:t>
      </w:r>
      <w:r w:rsidRPr="00041AD6">
        <w:rPr>
          <w:lang w:val="en-US"/>
        </w:rPr>
        <w:t xml:space="preserve">. </w:t>
      </w:r>
      <w:r w:rsidRPr="003220AF">
        <w:rPr>
          <w:lang w:val="en-US"/>
        </w:rPr>
        <w:t>Any disputes that may arise shall be settled by partners’ authorized representatives</w:t>
      </w:r>
      <w:r>
        <w:rPr>
          <w:lang w:val="en-US"/>
        </w:rPr>
        <w:t xml:space="preserve">. </w:t>
      </w:r>
      <w:r w:rsidRPr="003220AF">
        <w:rPr>
          <w:lang w:val="en-GB"/>
        </w:rPr>
        <w:t>Th</w:t>
      </w:r>
      <w:r>
        <w:rPr>
          <w:lang w:val="en-GB"/>
        </w:rPr>
        <w:t>e present</w:t>
      </w:r>
      <w:r w:rsidRPr="003220AF">
        <w:rPr>
          <w:lang w:val="en-GB"/>
        </w:rPr>
        <w:t xml:space="preserve"> </w:t>
      </w:r>
      <w:r>
        <w:rPr>
          <w:lang w:val="en-GB"/>
        </w:rPr>
        <w:t>Contract</w:t>
      </w:r>
      <w:r w:rsidRPr="003220AF">
        <w:rPr>
          <w:lang w:val="en-GB"/>
        </w:rPr>
        <w:t xml:space="preserve"> can be modified and/or amended on demand of either party in writing on the basis of mutual understanding.</w:t>
      </w:r>
    </w:p>
    <w:p w14:paraId="3E7AC13A" w14:textId="77777777" w:rsidR="007845A3" w:rsidRPr="00D974D7" w:rsidRDefault="007845A3" w:rsidP="007845A3">
      <w:pPr>
        <w:pStyle w:val="Zkladntext"/>
      </w:pPr>
      <w:r w:rsidRPr="00D974D7">
        <w:rPr>
          <w:lang w:val="en-GB"/>
        </w:rPr>
        <w:t>This contract will be published in the register of contracts pursuant to Act No. 340/2015 Coll.</w:t>
      </w:r>
    </w:p>
    <w:p w14:paraId="3E7AC13B" w14:textId="77777777" w:rsidR="00813575" w:rsidRPr="00813575" w:rsidRDefault="00813575" w:rsidP="00C834A8">
      <w:pPr>
        <w:keepNext/>
        <w:numPr>
          <w:ilvl w:val="0"/>
          <w:numId w:val="2"/>
        </w:numPr>
        <w:tabs>
          <w:tab w:val="clear" w:pos="720"/>
          <w:tab w:val="num" w:pos="567"/>
        </w:tabs>
        <w:spacing w:before="240" w:after="60"/>
        <w:outlineLvl w:val="0"/>
        <w:rPr>
          <w:rFonts w:ascii="Arial" w:hAnsi="Arial"/>
          <w:b/>
          <w:kern w:val="28"/>
          <w:sz w:val="24"/>
        </w:rPr>
      </w:pPr>
      <w:r w:rsidRPr="00813575">
        <w:rPr>
          <w:rFonts w:ascii="Arial" w:hAnsi="Arial"/>
          <w:b/>
          <w:kern w:val="28"/>
          <w:sz w:val="24"/>
        </w:rPr>
        <w:t>Smluvní strany</w:t>
      </w:r>
      <w:r w:rsidR="00C834A8">
        <w:rPr>
          <w:rFonts w:ascii="Arial" w:hAnsi="Arial"/>
          <w:b/>
          <w:kern w:val="28"/>
          <w:sz w:val="24"/>
        </w:rPr>
        <w:t xml:space="preserve"> </w:t>
      </w:r>
      <w:r w:rsidRPr="00813575">
        <w:rPr>
          <w:rFonts w:ascii="Arial" w:hAnsi="Arial"/>
          <w:b/>
          <w:kern w:val="28"/>
          <w:sz w:val="24"/>
        </w:rPr>
        <w:t xml:space="preserve">/ </w:t>
      </w:r>
      <w:proofErr w:type="spellStart"/>
      <w:r w:rsidRPr="00813575">
        <w:rPr>
          <w:rFonts w:ascii="Arial" w:hAnsi="Arial"/>
          <w:b/>
          <w:kern w:val="28"/>
          <w:sz w:val="24"/>
        </w:rPr>
        <w:t>Details</w:t>
      </w:r>
      <w:proofErr w:type="spellEnd"/>
      <w:r w:rsidRPr="00813575">
        <w:rPr>
          <w:rFonts w:ascii="Arial" w:hAnsi="Arial"/>
          <w:b/>
          <w:kern w:val="28"/>
          <w:sz w:val="24"/>
        </w:rPr>
        <w:t xml:space="preserve"> </w:t>
      </w:r>
      <w:proofErr w:type="spellStart"/>
      <w:r w:rsidRPr="00813575">
        <w:rPr>
          <w:rFonts w:ascii="Arial" w:hAnsi="Arial"/>
          <w:b/>
          <w:kern w:val="28"/>
          <w:sz w:val="24"/>
        </w:rPr>
        <w:t>of</w:t>
      </w:r>
      <w:proofErr w:type="spellEnd"/>
      <w:r w:rsidRPr="00813575">
        <w:rPr>
          <w:rFonts w:ascii="Arial" w:hAnsi="Arial"/>
          <w:b/>
          <w:kern w:val="28"/>
          <w:sz w:val="24"/>
        </w:rPr>
        <w:t xml:space="preserve"> </w:t>
      </w:r>
      <w:proofErr w:type="spellStart"/>
      <w:r w:rsidRPr="00813575">
        <w:rPr>
          <w:rFonts w:ascii="Arial" w:hAnsi="Arial"/>
          <w:b/>
          <w:kern w:val="28"/>
          <w:sz w:val="24"/>
        </w:rPr>
        <w:t>the</w:t>
      </w:r>
      <w:proofErr w:type="spellEnd"/>
      <w:r w:rsidRPr="00813575">
        <w:rPr>
          <w:rFonts w:ascii="Arial" w:hAnsi="Arial"/>
          <w:b/>
          <w:kern w:val="28"/>
          <w:sz w:val="24"/>
        </w:rPr>
        <w:t xml:space="preserve"> </w:t>
      </w:r>
      <w:proofErr w:type="spellStart"/>
      <w:r w:rsidRPr="00813575">
        <w:rPr>
          <w:rFonts w:ascii="Arial" w:hAnsi="Arial"/>
          <w:b/>
          <w:kern w:val="28"/>
          <w:sz w:val="24"/>
        </w:rPr>
        <w:t>parties</w:t>
      </w:r>
      <w:proofErr w:type="spellEnd"/>
    </w:p>
    <w:p w14:paraId="3E7AC13C" w14:textId="77777777" w:rsidR="004B233D" w:rsidRDefault="004B233D" w:rsidP="00F16E37">
      <w:pPr>
        <w:pStyle w:val="Zkladntext"/>
        <w:jc w:val="center"/>
      </w:pPr>
    </w:p>
    <w:p w14:paraId="3E7AC13D" w14:textId="77777777" w:rsidR="007845A3" w:rsidRPr="00BA2EDF" w:rsidRDefault="00964299" w:rsidP="00F16E37">
      <w:pPr>
        <w:pStyle w:val="Zkladntext"/>
        <w:jc w:val="center"/>
      </w:pPr>
      <w:r>
        <w:t xml:space="preserve">Podpisy / </w:t>
      </w:r>
      <w:proofErr w:type="spellStart"/>
      <w:r>
        <w:t>S</w:t>
      </w:r>
      <w:r w:rsidRPr="00BA2EDF">
        <w:t>igns</w:t>
      </w:r>
      <w:proofErr w:type="spellEnd"/>
    </w:p>
    <w:tbl>
      <w:tblPr>
        <w:tblW w:w="0" w:type="auto"/>
        <w:tblLook w:val="01E0" w:firstRow="1" w:lastRow="1" w:firstColumn="1" w:lastColumn="1" w:noHBand="0" w:noVBand="0"/>
      </w:tblPr>
      <w:tblGrid>
        <w:gridCol w:w="4605"/>
        <w:gridCol w:w="4606"/>
      </w:tblGrid>
      <w:tr w:rsidR="007845A3" w14:paraId="3E7AC140" w14:textId="77777777" w:rsidTr="009F3206">
        <w:trPr>
          <w:trHeight w:val="507"/>
        </w:trPr>
        <w:tc>
          <w:tcPr>
            <w:tcW w:w="4605" w:type="dxa"/>
            <w:shd w:val="clear" w:color="auto" w:fill="auto"/>
          </w:tcPr>
          <w:p w14:paraId="3E7AC13E" w14:textId="77777777" w:rsidR="007845A3" w:rsidRDefault="007845A3" w:rsidP="009F3206">
            <w:pPr>
              <w:pStyle w:val="Zkladntext"/>
              <w:jc w:val="center"/>
            </w:pPr>
            <w:r>
              <w:t>Objednavatel:</w:t>
            </w:r>
            <w:r w:rsidRPr="000130C2">
              <w:rPr>
                <w:lang w:val="en-US"/>
              </w:rPr>
              <w:br/>
              <w:t>Client</w:t>
            </w:r>
          </w:p>
        </w:tc>
        <w:tc>
          <w:tcPr>
            <w:tcW w:w="4606" w:type="dxa"/>
            <w:shd w:val="clear" w:color="auto" w:fill="auto"/>
          </w:tcPr>
          <w:p w14:paraId="3E7AC13F" w14:textId="77777777" w:rsidR="007845A3" w:rsidRDefault="007845A3" w:rsidP="009F3206">
            <w:pPr>
              <w:pStyle w:val="Zkladntext"/>
              <w:jc w:val="center"/>
            </w:pPr>
            <w:r>
              <w:t>Vykonavatel:</w:t>
            </w:r>
            <w:r w:rsidRPr="000130C2">
              <w:rPr>
                <w:lang w:val="en-US"/>
              </w:rPr>
              <w:br/>
              <w:t>Executor</w:t>
            </w:r>
          </w:p>
        </w:tc>
      </w:tr>
      <w:tr w:rsidR="007845A3" w14:paraId="3E7AC149" w14:textId="77777777" w:rsidTr="009F3206">
        <w:trPr>
          <w:trHeight w:val="1209"/>
        </w:trPr>
        <w:tc>
          <w:tcPr>
            <w:tcW w:w="4605" w:type="dxa"/>
            <w:shd w:val="clear" w:color="auto" w:fill="auto"/>
          </w:tcPr>
          <w:p w14:paraId="3E7AC141" w14:textId="77777777" w:rsidR="007845A3" w:rsidRDefault="007845A3" w:rsidP="009F3206">
            <w:pPr>
              <w:pStyle w:val="Zkladntext"/>
            </w:pPr>
          </w:p>
          <w:p w14:paraId="3E7AC142" w14:textId="77777777" w:rsidR="007845A3" w:rsidRDefault="007845A3" w:rsidP="009F3206">
            <w:pPr>
              <w:pStyle w:val="Zkladntext"/>
            </w:pPr>
          </w:p>
          <w:p w14:paraId="3E7AC144" w14:textId="77777777" w:rsidR="007845A3" w:rsidRPr="00B4256A" w:rsidRDefault="007845A3" w:rsidP="009F3206">
            <w:pPr>
              <w:pStyle w:val="Zkladntext"/>
              <w:jc w:val="center"/>
            </w:pPr>
            <w:r>
              <w:t>...............................................................</w:t>
            </w:r>
          </w:p>
        </w:tc>
        <w:tc>
          <w:tcPr>
            <w:tcW w:w="4606" w:type="dxa"/>
            <w:shd w:val="clear" w:color="auto" w:fill="auto"/>
          </w:tcPr>
          <w:p w14:paraId="3E7AC145" w14:textId="77777777" w:rsidR="007845A3" w:rsidRDefault="007845A3" w:rsidP="009F3206">
            <w:pPr>
              <w:pStyle w:val="Zkladntext"/>
            </w:pPr>
          </w:p>
          <w:p w14:paraId="3E7AC147" w14:textId="77777777" w:rsidR="007845A3" w:rsidRDefault="007845A3" w:rsidP="009F3206">
            <w:pPr>
              <w:pStyle w:val="Zkladntext"/>
              <w:jc w:val="center"/>
            </w:pPr>
          </w:p>
          <w:p w14:paraId="3E7AC148" w14:textId="77777777" w:rsidR="007845A3" w:rsidRPr="00A8214A" w:rsidRDefault="007845A3" w:rsidP="009F3206">
            <w:pPr>
              <w:pStyle w:val="Zkladntext"/>
              <w:jc w:val="center"/>
              <w:rPr>
                <w:rFonts w:cs="Arial"/>
              </w:rPr>
            </w:pPr>
            <w:r>
              <w:t>............................................................</w:t>
            </w:r>
          </w:p>
        </w:tc>
      </w:tr>
      <w:tr w:rsidR="007845A3" w14:paraId="3E7AC14C" w14:textId="77777777" w:rsidTr="009F3206">
        <w:trPr>
          <w:trHeight w:val="550"/>
        </w:trPr>
        <w:tc>
          <w:tcPr>
            <w:tcW w:w="4605" w:type="dxa"/>
            <w:shd w:val="clear" w:color="auto" w:fill="auto"/>
          </w:tcPr>
          <w:p w14:paraId="3E7AC14A" w14:textId="6ACC55EA" w:rsidR="007845A3" w:rsidRPr="0032104F" w:rsidRDefault="007845A3" w:rsidP="006C3FCF">
            <w:pPr>
              <w:pStyle w:val="Zkladntext"/>
              <w:spacing w:before="0"/>
              <w:ind w:left="426"/>
              <w:rPr>
                <w:lang w:val="cs-CZ"/>
              </w:rPr>
            </w:pPr>
            <w:r>
              <w:t xml:space="preserve">Místo / Place: </w:t>
            </w:r>
            <w:proofErr w:type="spellStart"/>
            <w:r w:rsidR="0032104F">
              <w:rPr>
                <w:lang w:val="cs-CZ"/>
              </w:rPr>
              <w:t>Kruševac</w:t>
            </w:r>
            <w:proofErr w:type="spellEnd"/>
            <w:r w:rsidR="0032104F">
              <w:rPr>
                <w:lang w:val="cs-CZ"/>
              </w:rPr>
              <w:t xml:space="preserve">, </w:t>
            </w:r>
            <w:proofErr w:type="spellStart"/>
            <w:r w:rsidR="0032104F">
              <w:rPr>
                <w:lang w:val="cs-CZ"/>
              </w:rPr>
              <w:t>Serbia</w:t>
            </w:r>
            <w:proofErr w:type="spellEnd"/>
          </w:p>
        </w:tc>
        <w:tc>
          <w:tcPr>
            <w:tcW w:w="4606" w:type="dxa"/>
            <w:shd w:val="clear" w:color="auto" w:fill="auto"/>
          </w:tcPr>
          <w:p w14:paraId="3E7AC14B" w14:textId="77777777" w:rsidR="007845A3" w:rsidRDefault="007845A3" w:rsidP="006C3FCF">
            <w:pPr>
              <w:pStyle w:val="Zkladntext"/>
              <w:spacing w:before="0"/>
              <w:ind w:left="498"/>
            </w:pPr>
            <w:r>
              <w:t>Místo / Place: Praha, Česká republika</w:t>
            </w:r>
          </w:p>
        </w:tc>
      </w:tr>
      <w:tr w:rsidR="007845A3" w14:paraId="3E7AC14F" w14:textId="77777777" w:rsidTr="009F3206">
        <w:tc>
          <w:tcPr>
            <w:tcW w:w="4605" w:type="dxa"/>
            <w:shd w:val="clear" w:color="auto" w:fill="auto"/>
          </w:tcPr>
          <w:p w14:paraId="3E7AC14D" w14:textId="57FDBA53" w:rsidR="007845A3" w:rsidRPr="006C3FCF" w:rsidRDefault="007845A3" w:rsidP="006C3FCF">
            <w:pPr>
              <w:pStyle w:val="Zkladntext"/>
              <w:spacing w:before="240"/>
              <w:rPr>
                <w:lang w:val="cs-CZ"/>
              </w:rPr>
            </w:pPr>
            <w:r>
              <w:t>Dne /</w:t>
            </w:r>
            <w:r w:rsidRPr="000130C2">
              <w:rPr>
                <w:lang w:val="en-US"/>
              </w:rPr>
              <w:t xml:space="preserve"> Date</w:t>
            </w:r>
            <w:r>
              <w:t xml:space="preserve">: </w:t>
            </w:r>
            <w:r w:rsidR="006C3FCF">
              <w:rPr>
                <w:lang w:val="cs-CZ"/>
              </w:rPr>
              <w:t>30. 11. 2023</w:t>
            </w:r>
          </w:p>
        </w:tc>
        <w:tc>
          <w:tcPr>
            <w:tcW w:w="4606" w:type="dxa"/>
            <w:shd w:val="clear" w:color="auto" w:fill="auto"/>
          </w:tcPr>
          <w:p w14:paraId="3E7AC14E" w14:textId="77777777" w:rsidR="007845A3" w:rsidRDefault="007845A3" w:rsidP="007845A3">
            <w:pPr>
              <w:pStyle w:val="Zkladntext"/>
              <w:spacing w:before="240"/>
              <w:ind w:left="498"/>
            </w:pPr>
            <w:r>
              <w:t>Dne /</w:t>
            </w:r>
            <w:r w:rsidRPr="000130C2">
              <w:rPr>
                <w:lang w:val="en-US"/>
              </w:rPr>
              <w:t xml:space="preserve"> Date</w:t>
            </w:r>
            <w:r>
              <w:t xml:space="preserve">: </w:t>
            </w:r>
            <w:r>
              <w:rPr>
                <w:lang w:val="cs-CZ"/>
              </w:rPr>
              <w:t>25</w:t>
            </w:r>
            <w:r w:rsidRPr="00A8214A">
              <w:t xml:space="preserve">. </w:t>
            </w:r>
            <w:r>
              <w:rPr>
                <w:lang w:val="cs-CZ"/>
              </w:rPr>
              <w:t>10</w:t>
            </w:r>
            <w:r w:rsidRPr="00A8214A">
              <w:t>. 20</w:t>
            </w:r>
            <w:r>
              <w:t>23</w:t>
            </w:r>
          </w:p>
        </w:tc>
      </w:tr>
    </w:tbl>
    <w:p w14:paraId="3E7AC151" w14:textId="77777777" w:rsidR="00352B95" w:rsidRPr="00FC21BC" w:rsidRDefault="00352B95" w:rsidP="00352B95">
      <w:pPr>
        <w:rPr>
          <w:vanish/>
        </w:rPr>
      </w:pPr>
    </w:p>
    <w:sectPr w:rsidR="00352B95" w:rsidRPr="00FC21BC">
      <w:footerReference w:type="default" r:id="rId11"/>
      <w:pgSz w:w="11907" w:h="16840"/>
      <w:pgMar w:top="1135" w:right="1275" w:bottom="1560"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A0602" w14:textId="77777777" w:rsidR="00C43EB0" w:rsidRDefault="00C43EB0">
      <w:r>
        <w:separator/>
      </w:r>
    </w:p>
  </w:endnote>
  <w:endnote w:type="continuationSeparator" w:id="0">
    <w:p w14:paraId="429C03C3" w14:textId="77777777" w:rsidR="00C43EB0" w:rsidRDefault="00C4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C156" w14:textId="77777777" w:rsidR="003636D6" w:rsidRPr="00890090" w:rsidRDefault="003636D6" w:rsidP="003636D6">
    <w:pPr>
      <w:pStyle w:val="Zpat"/>
      <w:pBdr>
        <w:top w:val="single" w:sz="4" w:space="1" w:color="auto"/>
      </w:pBdr>
      <w:rPr>
        <w:rFonts w:ascii="Arial" w:hAnsi="Arial" w:cs="Arial"/>
        <w:sz w:val="16"/>
        <w:szCs w:val="16"/>
      </w:rPr>
    </w:pPr>
    <w:r w:rsidRPr="00890090">
      <w:rPr>
        <w:rFonts w:ascii="Arial" w:hAnsi="Arial" w:cs="Arial"/>
        <w:sz w:val="16"/>
        <w:szCs w:val="16"/>
      </w:rPr>
      <w:t>Smlouva o kontrole</w:t>
    </w:r>
    <w:r w:rsidR="00C76A9E" w:rsidRPr="00890090">
      <w:rPr>
        <w:rFonts w:ascii="Arial" w:hAnsi="Arial" w:cs="Arial"/>
        <w:sz w:val="16"/>
        <w:szCs w:val="16"/>
      </w:rPr>
      <w:t xml:space="preserve"> Modul C2</w:t>
    </w:r>
    <w:r w:rsidR="00890090">
      <w:rPr>
        <w:rFonts w:ascii="Arial" w:hAnsi="Arial" w:cs="Arial"/>
        <w:sz w:val="16"/>
        <w:szCs w:val="16"/>
      </w:rPr>
      <w:t xml:space="preserve"> č. </w:t>
    </w:r>
    <w:r w:rsidR="00C76A9E" w:rsidRPr="00890090">
      <w:rPr>
        <w:rFonts w:ascii="Arial" w:hAnsi="Arial" w:cs="Arial"/>
        <w:sz w:val="16"/>
        <w:szCs w:val="16"/>
      </w:rPr>
      <w:t xml:space="preserve">/ </w:t>
    </w:r>
    <w:proofErr w:type="spellStart"/>
    <w:r w:rsidR="00C76A9E" w:rsidRPr="00890090">
      <w:rPr>
        <w:rFonts w:ascii="Arial" w:hAnsi="Arial" w:cs="Arial"/>
        <w:sz w:val="16"/>
        <w:szCs w:val="16"/>
      </w:rPr>
      <w:t>Contract</w:t>
    </w:r>
    <w:proofErr w:type="spellEnd"/>
    <w:r w:rsidR="00C76A9E" w:rsidRPr="00890090">
      <w:rPr>
        <w:rFonts w:ascii="Arial" w:hAnsi="Arial" w:cs="Arial"/>
        <w:sz w:val="16"/>
        <w:szCs w:val="16"/>
      </w:rPr>
      <w:t xml:space="preserve"> </w:t>
    </w:r>
    <w:proofErr w:type="spellStart"/>
    <w:r w:rsidR="00C76A9E" w:rsidRPr="00890090">
      <w:rPr>
        <w:rFonts w:ascii="Arial" w:hAnsi="Arial" w:cs="Arial"/>
        <w:sz w:val="16"/>
        <w:szCs w:val="16"/>
      </w:rPr>
      <w:t>about</w:t>
    </w:r>
    <w:proofErr w:type="spellEnd"/>
    <w:r w:rsidR="00C76A9E" w:rsidRPr="00890090">
      <w:rPr>
        <w:rFonts w:ascii="Arial" w:hAnsi="Arial" w:cs="Arial"/>
        <w:sz w:val="16"/>
        <w:szCs w:val="16"/>
      </w:rPr>
      <w:t xml:space="preserve"> </w:t>
    </w:r>
    <w:proofErr w:type="spellStart"/>
    <w:r w:rsidR="00C76A9E" w:rsidRPr="00890090">
      <w:rPr>
        <w:rFonts w:ascii="Arial" w:hAnsi="Arial" w:cs="Arial"/>
        <w:sz w:val="16"/>
        <w:szCs w:val="16"/>
      </w:rPr>
      <w:t>product</w:t>
    </w:r>
    <w:proofErr w:type="spellEnd"/>
    <w:r w:rsidR="00C76A9E" w:rsidRPr="00890090">
      <w:rPr>
        <w:rFonts w:ascii="Arial" w:hAnsi="Arial" w:cs="Arial"/>
        <w:sz w:val="16"/>
        <w:szCs w:val="16"/>
      </w:rPr>
      <w:t xml:space="preserve"> </w:t>
    </w:r>
    <w:proofErr w:type="spellStart"/>
    <w:r w:rsidR="00C76A9E" w:rsidRPr="00890090">
      <w:rPr>
        <w:rFonts w:ascii="Arial" w:hAnsi="Arial" w:cs="Arial"/>
        <w:sz w:val="16"/>
        <w:szCs w:val="16"/>
      </w:rPr>
      <w:t>checks</w:t>
    </w:r>
    <w:proofErr w:type="spellEnd"/>
    <w:r w:rsidR="00C76A9E" w:rsidRPr="00890090">
      <w:rPr>
        <w:rFonts w:ascii="Arial" w:hAnsi="Arial" w:cs="Arial"/>
        <w:sz w:val="16"/>
        <w:szCs w:val="16"/>
      </w:rPr>
      <w:t xml:space="preserve"> Module C2 </w:t>
    </w:r>
    <w:r w:rsidR="00890090">
      <w:rPr>
        <w:rFonts w:ascii="Arial" w:hAnsi="Arial" w:cs="Arial"/>
        <w:sz w:val="16"/>
        <w:szCs w:val="16"/>
      </w:rPr>
      <w:t xml:space="preserve">No. </w:t>
    </w:r>
    <w:r w:rsidR="008C5437">
      <w:rPr>
        <w:rFonts w:ascii="Arial" w:hAnsi="Arial" w:cs="Arial"/>
        <w:sz w:val="16"/>
        <w:szCs w:val="16"/>
      </w:rPr>
      <w:t>0</w:t>
    </w:r>
    <w:r w:rsidR="00AD741F">
      <w:rPr>
        <w:rFonts w:ascii="Arial" w:hAnsi="Arial" w:cs="Arial"/>
        <w:sz w:val="16"/>
        <w:szCs w:val="16"/>
      </w:rPr>
      <w:t>85</w:t>
    </w:r>
    <w:r w:rsidR="00A04890">
      <w:rPr>
        <w:rFonts w:ascii="Arial" w:hAnsi="Arial" w:cs="Arial"/>
        <w:sz w:val="16"/>
        <w:szCs w:val="16"/>
      </w:rPr>
      <w:t>/20</w:t>
    </w:r>
    <w:r w:rsidR="003C56B6">
      <w:rPr>
        <w:rFonts w:ascii="Arial" w:hAnsi="Arial" w:cs="Arial"/>
        <w:sz w:val="16"/>
        <w:szCs w:val="16"/>
      </w:rPr>
      <w:t>2</w:t>
    </w:r>
    <w:r w:rsidR="000B6FBA">
      <w:rPr>
        <w:rFonts w:ascii="Arial" w:hAnsi="Arial" w:cs="Arial"/>
        <w:sz w:val="16"/>
        <w:szCs w:val="16"/>
      </w:rPr>
      <w:t>3</w:t>
    </w:r>
    <w:r w:rsidRPr="00890090">
      <w:rPr>
        <w:rFonts w:ascii="Arial" w:hAnsi="Arial" w:cs="Arial"/>
        <w:sz w:val="16"/>
        <w:szCs w:val="16"/>
      </w:rPr>
      <w:tab/>
    </w:r>
    <w:r w:rsidR="00890090" w:rsidRPr="00890090">
      <w:rPr>
        <w:rFonts w:ascii="Arial" w:hAnsi="Arial" w:cs="Arial"/>
        <w:sz w:val="16"/>
        <w:szCs w:val="16"/>
      </w:rPr>
      <w:t xml:space="preserve">strana / </w:t>
    </w:r>
    <w:proofErr w:type="spellStart"/>
    <w:r w:rsidR="00890090" w:rsidRPr="00890090">
      <w:rPr>
        <w:rFonts w:ascii="Arial" w:hAnsi="Arial" w:cs="Arial"/>
        <w:sz w:val="16"/>
        <w:szCs w:val="16"/>
      </w:rPr>
      <w:t>page</w:t>
    </w:r>
    <w:proofErr w:type="spellEnd"/>
    <w:r w:rsidRPr="00890090">
      <w:rPr>
        <w:rFonts w:ascii="Arial" w:hAnsi="Arial" w:cs="Arial"/>
        <w:sz w:val="16"/>
        <w:szCs w:val="16"/>
      </w:rPr>
      <w:t xml:space="preserve"> </w:t>
    </w:r>
    <w:r w:rsidRPr="00890090">
      <w:rPr>
        <w:rFonts w:ascii="Arial" w:hAnsi="Arial" w:cs="Arial"/>
        <w:bCs/>
        <w:sz w:val="16"/>
        <w:szCs w:val="16"/>
      </w:rPr>
      <w:fldChar w:fldCharType="begin"/>
    </w:r>
    <w:r w:rsidRPr="00890090">
      <w:rPr>
        <w:rFonts w:ascii="Arial" w:hAnsi="Arial" w:cs="Arial"/>
        <w:bCs/>
        <w:sz w:val="16"/>
        <w:szCs w:val="16"/>
      </w:rPr>
      <w:instrText>PAGE</w:instrText>
    </w:r>
    <w:r w:rsidRPr="00890090">
      <w:rPr>
        <w:rFonts w:ascii="Arial" w:hAnsi="Arial" w:cs="Arial"/>
        <w:bCs/>
        <w:sz w:val="16"/>
        <w:szCs w:val="16"/>
      </w:rPr>
      <w:fldChar w:fldCharType="separate"/>
    </w:r>
    <w:r w:rsidR="0032104F">
      <w:rPr>
        <w:rFonts w:ascii="Arial" w:hAnsi="Arial" w:cs="Arial"/>
        <w:bCs/>
        <w:noProof/>
        <w:sz w:val="16"/>
        <w:szCs w:val="16"/>
      </w:rPr>
      <w:t>2</w:t>
    </w:r>
    <w:r w:rsidRPr="00890090">
      <w:rPr>
        <w:rFonts w:ascii="Arial" w:hAnsi="Arial" w:cs="Arial"/>
        <w:bCs/>
        <w:sz w:val="16"/>
        <w:szCs w:val="16"/>
      </w:rPr>
      <w:fldChar w:fldCharType="end"/>
    </w:r>
    <w:r w:rsidRPr="00890090">
      <w:rPr>
        <w:rFonts w:ascii="Arial" w:hAnsi="Arial" w:cs="Arial"/>
        <w:sz w:val="16"/>
        <w:szCs w:val="16"/>
      </w:rPr>
      <w:t xml:space="preserve"> </w:t>
    </w:r>
    <w:r w:rsidR="00890090" w:rsidRPr="00890090">
      <w:rPr>
        <w:rFonts w:ascii="Arial" w:hAnsi="Arial" w:cs="Arial"/>
        <w:sz w:val="16"/>
        <w:szCs w:val="16"/>
      </w:rPr>
      <w:t>/</w:t>
    </w:r>
    <w:r w:rsidRPr="00890090">
      <w:rPr>
        <w:rFonts w:ascii="Arial" w:hAnsi="Arial" w:cs="Arial"/>
        <w:sz w:val="16"/>
        <w:szCs w:val="16"/>
      </w:rPr>
      <w:t xml:space="preserve"> </w:t>
    </w:r>
    <w:r w:rsidRPr="00890090">
      <w:rPr>
        <w:rFonts w:ascii="Arial" w:hAnsi="Arial" w:cs="Arial"/>
        <w:bCs/>
        <w:sz w:val="16"/>
        <w:szCs w:val="16"/>
      </w:rPr>
      <w:fldChar w:fldCharType="begin"/>
    </w:r>
    <w:r w:rsidRPr="00890090">
      <w:rPr>
        <w:rFonts w:ascii="Arial" w:hAnsi="Arial" w:cs="Arial"/>
        <w:bCs/>
        <w:sz w:val="16"/>
        <w:szCs w:val="16"/>
      </w:rPr>
      <w:instrText>NUMPAGES</w:instrText>
    </w:r>
    <w:r w:rsidRPr="00890090">
      <w:rPr>
        <w:rFonts w:ascii="Arial" w:hAnsi="Arial" w:cs="Arial"/>
        <w:bCs/>
        <w:sz w:val="16"/>
        <w:szCs w:val="16"/>
      </w:rPr>
      <w:fldChar w:fldCharType="separate"/>
    </w:r>
    <w:r w:rsidR="0032104F">
      <w:rPr>
        <w:rFonts w:ascii="Arial" w:hAnsi="Arial" w:cs="Arial"/>
        <w:bCs/>
        <w:noProof/>
        <w:sz w:val="16"/>
        <w:szCs w:val="16"/>
      </w:rPr>
      <w:t>5</w:t>
    </w:r>
    <w:r w:rsidRPr="00890090">
      <w:rPr>
        <w:rFonts w:ascii="Arial" w:hAnsi="Arial" w:cs="Arial"/>
        <w:bCs/>
        <w:sz w:val="16"/>
        <w:szCs w:val="16"/>
      </w:rPr>
      <w:fldChar w:fldCharType="end"/>
    </w:r>
  </w:p>
  <w:p w14:paraId="3E7AC157" w14:textId="77777777" w:rsidR="0030754F" w:rsidRDefault="0030754F" w:rsidP="003636D6">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F94B" w14:textId="77777777" w:rsidR="00C43EB0" w:rsidRDefault="00C43EB0">
      <w:r>
        <w:separator/>
      </w:r>
    </w:p>
  </w:footnote>
  <w:footnote w:type="continuationSeparator" w:id="0">
    <w:p w14:paraId="77AEE3D2" w14:textId="77777777" w:rsidR="00C43EB0" w:rsidRDefault="00C4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 w15:restartNumberingAfterBreak="0">
    <w:nsid w:val="072847A9"/>
    <w:multiLevelType w:val="multilevel"/>
    <w:tmpl w:val="24F66004"/>
    <w:lvl w:ilvl="0">
      <w:start w:val="1"/>
      <w:numFmt w:val="upperRoman"/>
      <w:pStyle w:val="Nadpis1"/>
      <w:lvlText w:val="%1."/>
      <w:lvlJc w:val="left"/>
      <w:pPr>
        <w:tabs>
          <w:tab w:val="num" w:pos="720"/>
        </w:tabs>
        <w:ind w:left="0" w:firstLine="0"/>
      </w:pPr>
    </w:lvl>
    <w:lvl w:ilvl="1">
      <w:start w:val="1"/>
      <w:numFmt w:val="decimal"/>
      <w:pStyle w:val="Nadpis2"/>
      <w:lvlText w:val="%1.%2"/>
      <w:lvlJc w:val="left"/>
      <w:pPr>
        <w:tabs>
          <w:tab w:val="num" w:pos="720"/>
        </w:tabs>
        <w:ind w:left="340" w:hanging="34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4" w15:restartNumberingAfterBreak="0">
    <w:nsid w:val="07F574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DC3BB7"/>
    <w:multiLevelType w:val="hybridMultilevel"/>
    <w:tmpl w:val="3A58992A"/>
    <w:lvl w:ilvl="0" w:tplc="B0A090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D6907DA"/>
    <w:multiLevelType w:val="hybridMultilevel"/>
    <w:tmpl w:val="E0B2C5A8"/>
    <w:lvl w:ilvl="0" w:tplc="B0A090E8">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1" w15:restartNumberingAfterBreak="0">
    <w:nsid w:val="20365F50"/>
    <w:multiLevelType w:val="hybridMultilevel"/>
    <w:tmpl w:val="999EE820"/>
    <w:lvl w:ilvl="0" w:tplc="17A477B4">
      <w:start w:val="1"/>
      <w:numFmt w:val="bullet"/>
      <w:lvlText w:val=""/>
      <w:lvlJc w:val="left"/>
      <w:pPr>
        <w:tabs>
          <w:tab w:val="num" w:pos="720"/>
        </w:tabs>
        <w:ind w:left="720" w:hanging="360"/>
      </w:pPr>
      <w:rPr>
        <w:rFonts w:ascii="Symbol" w:hAnsi="Symbol" w:hint="default"/>
      </w:rPr>
    </w:lvl>
    <w:lvl w:ilvl="1" w:tplc="A49EE320" w:tentative="1">
      <w:start w:val="1"/>
      <w:numFmt w:val="bullet"/>
      <w:lvlText w:val="o"/>
      <w:lvlJc w:val="left"/>
      <w:pPr>
        <w:tabs>
          <w:tab w:val="num" w:pos="1440"/>
        </w:tabs>
        <w:ind w:left="1440" w:hanging="360"/>
      </w:pPr>
      <w:rPr>
        <w:rFonts w:ascii="Courier New" w:hAnsi="Courier New" w:hint="default"/>
      </w:rPr>
    </w:lvl>
    <w:lvl w:ilvl="2" w:tplc="F830ED8C" w:tentative="1">
      <w:start w:val="1"/>
      <w:numFmt w:val="bullet"/>
      <w:lvlText w:val=""/>
      <w:lvlJc w:val="left"/>
      <w:pPr>
        <w:tabs>
          <w:tab w:val="num" w:pos="2160"/>
        </w:tabs>
        <w:ind w:left="2160" w:hanging="360"/>
      </w:pPr>
      <w:rPr>
        <w:rFonts w:ascii="Wingdings" w:hAnsi="Wingdings" w:hint="default"/>
      </w:rPr>
    </w:lvl>
    <w:lvl w:ilvl="3" w:tplc="A230AC0A" w:tentative="1">
      <w:start w:val="1"/>
      <w:numFmt w:val="bullet"/>
      <w:lvlText w:val=""/>
      <w:lvlJc w:val="left"/>
      <w:pPr>
        <w:tabs>
          <w:tab w:val="num" w:pos="2880"/>
        </w:tabs>
        <w:ind w:left="2880" w:hanging="360"/>
      </w:pPr>
      <w:rPr>
        <w:rFonts w:ascii="Symbol" w:hAnsi="Symbol" w:hint="default"/>
      </w:rPr>
    </w:lvl>
    <w:lvl w:ilvl="4" w:tplc="A8D09CC0" w:tentative="1">
      <w:start w:val="1"/>
      <w:numFmt w:val="bullet"/>
      <w:lvlText w:val="o"/>
      <w:lvlJc w:val="left"/>
      <w:pPr>
        <w:tabs>
          <w:tab w:val="num" w:pos="3600"/>
        </w:tabs>
        <w:ind w:left="3600" w:hanging="360"/>
      </w:pPr>
      <w:rPr>
        <w:rFonts w:ascii="Courier New" w:hAnsi="Courier New" w:hint="default"/>
      </w:rPr>
    </w:lvl>
    <w:lvl w:ilvl="5" w:tplc="F21A9800" w:tentative="1">
      <w:start w:val="1"/>
      <w:numFmt w:val="bullet"/>
      <w:lvlText w:val=""/>
      <w:lvlJc w:val="left"/>
      <w:pPr>
        <w:tabs>
          <w:tab w:val="num" w:pos="4320"/>
        </w:tabs>
        <w:ind w:left="4320" w:hanging="360"/>
      </w:pPr>
      <w:rPr>
        <w:rFonts w:ascii="Wingdings" w:hAnsi="Wingdings" w:hint="default"/>
      </w:rPr>
    </w:lvl>
    <w:lvl w:ilvl="6" w:tplc="D46AA6F2" w:tentative="1">
      <w:start w:val="1"/>
      <w:numFmt w:val="bullet"/>
      <w:lvlText w:val=""/>
      <w:lvlJc w:val="left"/>
      <w:pPr>
        <w:tabs>
          <w:tab w:val="num" w:pos="5040"/>
        </w:tabs>
        <w:ind w:left="5040" w:hanging="360"/>
      </w:pPr>
      <w:rPr>
        <w:rFonts w:ascii="Symbol" w:hAnsi="Symbol" w:hint="default"/>
      </w:rPr>
    </w:lvl>
    <w:lvl w:ilvl="7" w:tplc="30D27900" w:tentative="1">
      <w:start w:val="1"/>
      <w:numFmt w:val="bullet"/>
      <w:lvlText w:val="o"/>
      <w:lvlJc w:val="left"/>
      <w:pPr>
        <w:tabs>
          <w:tab w:val="num" w:pos="5760"/>
        </w:tabs>
        <w:ind w:left="5760" w:hanging="360"/>
      </w:pPr>
      <w:rPr>
        <w:rFonts w:ascii="Courier New" w:hAnsi="Courier New" w:hint="default"/>
      </w:rPr>
    </w:lvl>
    <w:lvl w:ilvl="8" w:tplc="58EEF4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16EA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16" w15:restartNumberingAfterBreak="0">
    <w:nsid w:val="41A6352F"/>
    <w:multiLevelType w:val="hybridMultilevel"/>
    <w:tmpl w:val="F7A65E42"/>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18" w15:restartNumberingAfterBreak="0">
    <w:nsid w:val="48AE04D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22"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23" w15:restartNumberingAfterBreak="0">
    <w:nsid w:val="7DF91D69"/>
    <w:multiLevelType w:val="hybridMultilevel"/>
    <w:tmpl w:val="03CAB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1"/>
  </w:num>
  <w:num w:numId="4">
    <w:abstractNumId w:val="10"/>
  </w:num>
  <w:num w:numId="5">
    <w:abstractNumId w:val="1"/>
  </w:num>
  <w:num w:numId="6">
    <w:abstractNumId w:val="22"/>
  </w:num>
  <w:num w:numId="7">
    <w:abstractNumId w:val="2"/>
  </w:num>
  <w:num w:numId="8">
    <w:abstractNumId w:val="0"/>
  </w:num>
  <w:num w:numId="9">
    <w:abstractNumId w:val="6"/>
  </w:num>
  <w:num w:numId="10">
    <w:abstractNumId w:val="17"/>
  </w:num>
  <w:num w:numId="11">
    <w:abstractNumId w:val="8"/>
  </w:num>
  <w:num w:numId="12">
    <w:abstractNumId w:val="15"/>
  </w:num>
  <w:num w:numId="13">
    <w:abstractNumId w:val="20"/>
  </w:num>
  <w:num w:numId="14">
    <w:abstractNumId w:val="11"/>
  </w:num>
  <w:num w:numId="15">
    <w:abstractNumId w:val="18"/>
  </w:num>
  <w:num w:numId="16">
    <w:abstractNumId w:val="4"/>
  </w:num>
  <w:num w:numId="17">
    <w:abstractNumId w:val="12"/>
  </w:num>
  <w:num w:numId="18">
    <w:abstractNumId w:val="9"/>
  </w:num>
  <w:num w:numId="19">
    <w:abstractNumId w:val="14"/>
  </w:num>
  <w:num w:numId="20">
    <w:abstractNumId w:val="13"/>
  </w:num>
  <w:num w:numId="21">
    <w:abstractNumId w:val="7"/>
  </w:num>
  <w:num w:numId="22">
    <w:abstractNumId w:val="2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45"/>
    <w:rsid w:val="00025675"/>
    <w:rsid w:val="0003051D"/>
    <w:rsid w:val="00044CC5"/>
    <w:rsid w:val="00056000"/>
    <w:rsid w:val="00056FEF"/>
    <w:rsid w:val="00076278"/>
    <w:rsid w:val="000958B0"/>
    <w:rsid w:val="000A4AE6"/>
    <w:rsid w:val="000A7528"/>
    <w:rsid w:val="000B6FBA"/>
    <w:rsid w:val="001336F6"/>
    <w:rsid w:val="001365B9"/>
    <w:rsid w:val="00141860"/>
    <w:rsid w:val="00173C65"/>
    <w:rsid w:val="00177A7D"/>
    <w:rsid w:val="001918A0"/>
    <w:rsid w:val="001974BE"/>
    <w:rsid w:val="001A29B0"/>
    <w:rsid w:val="0020639A"/>
    <w:rsid w:val="0021587C"/>
    <w:rsid w:val="00227D46"/>
    <w:rsid w:val="00252BFA"/>
    <w:rsid w:val="0026352A"/>
    <w:rsid w:val="00290376"/>
    <w:rsid w:val="002C0630"/>
    <w:rsid w:val="002C26C9"/>
    <w:rsid w:val="002E0D39"/>
    <w:rsid w:val="002F2047"/>
    <w:rsid w:val="003059D5"/>
    <w:rsid w:val="0030754F"/>
    <w:rsid w:val="0032104F"/>
    <w:rsid w:val="00342503"/>
    <w:rsid w:val="003443D7"/>
    <w:rsid w:val="00352B95"/>
    <w:rsid w:val="003636D6"/>
    <w:rsid w:val="00364F9D"/>
    <w:rsid w:val="003710C9"/>
    <w:rsid w:val="003C56B6"/>
    <w:rsid w:val="0041743A"/>
    <w:rsid w:val="004257BF"/>
    <w:rsid w:val="00436043"/>
    <w:rsid w:val="004A2943"/>
    <w:rsid w:val="004B233D"/>
    <w:rsid w:val="004B6B84"/>
    <w:rsid w:val="004C5326"/>
    <w:rsid w:val="004E33E9"/>
    <w:rsid w:val="0052104C"/>
    <w:rsid w:val="00544A0C"/>
    <w:rsid w:val="005650E8"/>
    <w:rsid w:val="00587F38"/>
    <w:rsid w:val="005B57D8"/>
    <w:rsid w:val="005D3131"/>
    <w:rsid w:val="00604E45"/>
    <w:rsid w:val="00610F5B"/>
    <w:rsid w:val="006130D9"/>
    <w:rsid w:val="0062381B"/>
    <w:rsid w:val="00624749"/>
    <w:rsid w:val="006360EF"/>
    <w:rsid w:val="0065069F"/>
    <w:rsid w:val="00666322"/>
    <w:rsid w:val="00676C92"/>
    <w:rsid w:val="006C165B"/>
    <w:rsid w:val="006C3FCF"/>
    <w:rsid w:val="006D3C6E"/>
    <w:rsid w:val="006F2D62"/>
    <w:rsid w:val="006F6FB7"/>
    <w:rsid w:val="00711684"/>
    <w:rsid w:val="00740CAB"/>
    <w:rsid w:val="00743071"/>
    <w:rsid w:val="00754DBB"/>
    <w:rsid w:val="00766211"/>
    <w:rsid w:val="007845A3"/>
    <w:rsid w:val="00813575"/>
    <w:rsid w:val="00864512"/>
    <w:rsid w:val="00890090"/>
    <w:rsid w:val="008C5437"/>
    <w:rsid w:val="008D632A"/>
    <w:rsid w:val="008E0BC0"/>
    <w:rsid w:val="00953FE2"/>
    <w:rsid w:val="00964299"/>
    <w:rsid w:val="00971555"/>
    <w:rsid w:val="00982E6E"/>
    <w:rsid w:val="009869EA"/>
    <w:rsid w:val="009C208A"/>
    <w:rsid w:val="009C2F55"/>
    <w:rsid w:val="009C6398"/>
    <w:rsid w:val="009F5A14"/>
    <w:rsid w:val="00A04890"/>
    <w:rsid w:val="00A10544"/>
    <w:rsid w:val="00A42337"/>
    <w:rsid w:val="00A42B73"/>
    <w:rsid w:val="00A579C7"/>
    <w:rsid w:val="00A83430"/>
    <w:rsid w:val="00A97F45"/>
    <w:rsid w:val="00AA2EDD"/>
    <w:rsid w:val="00AC2EC1"/>
    <w:rsid w:val="00AC3C9D"/>
    <w:rsid w:val="00AD1E12"/>
    <w:rsid w:val="00AD24EE"/>
    <w:rsid w:val="00AD741F"/>
    <w:rsid w:val="00B00444"/>
    <w:rsid w:val="00B02D7F"/>
    <w:rsid w:val="00B03695"/>
    <w:rsid w:val="00B33217"/>
    <w:rsid w:val="00B33254"/>
    <w:rsid w:val="00B479D4"/>
    <w:rsid w:val="00B53767"/>
    <w:rsid w:val="00B64EC9"/>
    <w:rsid w:val="00BB0D04"/>
    <w:rsid w:val="00BC0285"/>
    <w:rsid w:val="00BC63F8"/>
    <w:rsid w:val="00C43EB0"/>
    <w:rsid w:val="00C76A9E"/>
    <w:rsid w:val="00C834A8"/>
    <w:rsid w:val="00C96813"/>
    <w:rsid w:val="00CB6982"/>
    <w:rsid w:val="00D16B44"/>
    <w:rsid w:val="00D26077"/>
    <w:rsid w:val="00D61A3B"/>
    <w:rsid w:val="00E206EE"/>
    <w:rsid w:val="00E24AE9"/>
    <w:rsid w:val="00E371E4"/>
    <w:rsid w:val="00E37818"/>
    <w:rsid w:val="00E416A6"/>
    <w:rsid w:val="00E827A5"/>
    <w:rsid w:val="00E95F18"/>
    <w:rsid w:val="00E9718A"/>
    <w:rsid w:val="00EE4658"/>
    <w:rsid w:val="00F1537F"/>
    <w:rsid w:val="00F16E37"/>
    <w:rsid w:val="00F81DE1"/>
    <w:rsid w:val="00F939BF"/>
    <w:rsid w:val="00FC21BC"/>
    <w:rsid w:val="00FE2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AC08B"/>
  <w15:chartTrackingRefBased/>
  <w15:docId w15:val="{0ACF0523-F90E-44E6-9CF8-C2AE2D46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numPr>
        <w:numId w:val="2"/>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2"/>
      </w:numPr>
      <w:spacing w:before="240" w:after="60"/>
      <w:outlineLvl w:val="1"/>
    </w:pPr>
    <w:rPr>
      <w:rFonts w:ascii="Arial" w:hAnsi="Arial"/>
      <w:b/>
      <w:i/>
      <w:sz w:val="24"/>
    </w:rPr>
  </w:style>
  <w:style w:type="paragraph" w:styleId="Nadpis3">
    <w:name w:val="heading 3"/>
    <w:basedOn w:val="Normln"/>
    <w:next w:val="Normln"/>
    <w:qFormat/>
    <w:pPr>
      <w:keepNext/>
      <w:numPr>
        <w:ilvl w:val="2"/>
        <w:numId w:val="2"/>
      </w:numPr>
      <w:spacing w:before="240" w:after="60"/>
      <w:outlineLvl w:val="2"/>
    </w:pPr>
    <w:rPr>
      <w:b/>
      <w:sz w:val="24"/>
    </w:rPr>
  </w:style>
  <w:style w:type="paragraph" w:styleId="Nadpis4">
    <w:name w:val="heading 4"/>
    <w:basedOn w:val="Normln"/>
    <w:next w:val="Normln"/>
    <w:qFormat/>
    <w:pPr>
      <w:keepNext/>
      <w:numPr>
        <w:ilvl w:val="3"/>
        <w:numId w:val="2"/>
      </w:numPr>
      <w:spacing w:before="240" w:after="60"/>
      <w:outlineLvl w:val="3"/>
    </w:pPr>
    <w:rPr>
      <w:b/>
      <w:i/>
      <w:sz w:val="24"/>
    </w:rPr>
  </w:style>
  <w:style w:type="paragraph" w:styleId="Nadpis5">
    <w:name w:val="heading 5"/>
    <w:basedOn w:val="Normln"/>
    <w:next w:val="Normln"/>
    <w:qFormat/>
    <w:pPr>
      <w:numPr>
        <w:ilvl w:val="4"/>
        <w:numId w:val="2"/>
      </w:numPr>
      <w:spacing w:before="240" w:after="60"/>
      <w:outlineLvl w:val="4"/>
    </w:pPr>
    <w:rPr>
      <w:rFonts w:ascii="Arial" w:hAnsi="Arial"/>
      <w:sz w:val="22"/>
    </w:rPr>
  </w:style>
  <w:style w:type="paragraph" w:styleId="Nadpis6">
    <w:name w:val="heading 6"/>
    <w:basedOn w:val="Normln"/>
    <w:next w:val="Normln"/>
    <w:qFormat/>
    <w:pPr>
      <w:numPr>
        <w:ilvl w:val="5"/>
        <w:numId w:val="2"/>
      </w:numPr>
      <w:spacing w:before="240" w:after="60"/>
      <w:outlineLvl w:val="5"/>
    </w:pPr>
    <w:rPr>
      <w:rFonts w:ascii="Arial" w:hAnsi="Arial"/>
      <w:i/>
      <w:sz w:val="22"/>
    </w:rPr>
  </w:style>
  <w:style w:type="paragraph" w:styleId="Nadpis7">
    <w:name w:val="heading 7"/>
    <w:basedOn w:val="Normln"/>
    <w:next w:val="Normln"/>
    <w:qFormat/>
    <w:pPr>
      <w:numPr>
        <w:ilvl w:val="6"/>
        <w:numId w:val="2"/>
      </w:numPr>
      <w:spacing w:before="240" w:after="60"/>
      <w:outlineLvl w:val="6"/>
    </w:pPr>
    <w:rPr>
      <w:rFonts w:ascii="Arial" w:hAnsi="Arial"/>
    </w:rPr>
  </w:style>
  <w:style w:type="paragraph" w:styleId="Nadpis8">
    <w:name w:val="heading 8"/>
    <w:basedOn w:val="Normln"/>
    <w:next w:val="Normln"/>
    <w:qFormat/>
    <w:pPr>
      <w:numPr>
        <w:ilvl w:val="7"/>
        <w:numId w:val="2"/>
      </w:numPr>
      <w:spacing w:before="240" w:after="60"/>
      <w:outlineLvl w:val="7"/>
    </w:pPr>
    <w:rPr>
      <w:rFonts w:ascii="Arial" w:hAnsi="Arial"/>
      <w:i/>
    </w:rPr>
  </w:style>
  <w:style w:type="paragraph" w:styleId="Nadpis9">
    <w:name w:val="heading 9"/>
    <w:basedOn w:val="Normln"/>
    <w:next w:val="Normln"/>
    <w:qFormat/>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lang w:val="x-none" w:eastAsia="x-none"/>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Textnormy">
    <w:name w:val="Text normy"/>
    <w:pPr>
      <w:spacing w:after="120"/>
      <w:jc w:val="both"/>
    </w:pPr>
    <w:rPr>
      <w:rFonts w:ascii="Arial" w:hAnsi="Arial"/>
    </w:rPr>
  </w:style>
  <w:style w:type="character" w:customStyle="1" w:styleId="ZkladntextChar">
    <w:name w:val="Základní text Char"/>
    <w:link w:val="Zkladntext"/>
    <w:rsid w:val="005D3131"/>
    <w:rPr>
      <w:rFonts w:ascii="Arial" w:hAnsi="Arial"/>
    </w:rPr>
  </w:style>
  <w:style w:type="character" w:customStyle="1" w:styleId="ZpatChar">
    <w:name w:val="Zápatí Char"/>
    <w:link w:val="Zpat"/>
    <w:uiPriority w:val="99"/>
    <w:rsid w:val="003636D6"/>
  </w:style>
  <w:style w:type="paragraph" w:styleId="Textbubliny">
    <w:name w:val="Balloon Text"/>
    <w:basedOn w:val="Normln"/>
    <w:link w:val="TextbublinyChar"/>
    <w:uiPriority w:val="99"/>
    <w:semiHidden/>
    <w:unhideWhenUsed/>
    <w:rsid w:val="00B33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0450-1FB2-47FD-A9D3-2EEACE3E5608}">
  <ds:schemaRefs>
    <ds:schemaRef ds:uri="http://schemas.microsoft.com/sharepoint/v3/contenttype/forms"/>
  </ds:schemaRefs>
</ds:datastoreItem>
</file>

<file path=customXml/itemProps2.xml><?xml version="1.0" encoding="utf-8"?>
<ds:datastoreItem xmlns:ds="http://schemas.openxmlformats.org/officeDocument/2006/customXml" ds:itemID="{CDCC8B18-B577-48B7-8F28-4FA88C46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FEF0D9-8F2B-4843-8C78-A56B8586C81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CF14431-3CE5-4F6C-A8CE-7596E906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1989</Words>
  <Characters>11438</Characters>
  <Application>Microsoft Office Word</Application>
  <DocSecurity>0</DocSecurity>
  <Lines>95</Lines>
  <Paragraphs>26</Paragraphs>
  <ScaleCrop>false</ScaleCrop>
  <HeadingPairs>
    <vt:vector size="6" baseType="variant">
      <vt:variant>
        <vt:lpstr>Název</vt:lpstr>
      </vt:variant>
      <vt:variant>
        <vt:i4>1</vt:i4>
      </vt:variant>
      <vt:variant>
        <vt:lpstr>Название</vt:lpstr>
      </vt:variant>
      <vt:variant>
        <vt:i4>1</vt:i4>
      </vt:variant>
      <vt:variant>
        <vt:lpstr>Nбzev</vt:lpstr>
      </vt:variant>
      <vt:variant>
        <vt:i4>1</vt:i4>
      </vt:variant>
    </vt:vector>
  </HeadingPairs>
  <TitlesOfParts>
    <vt:vector size="3" baseType="lpstr">
      <vt:lpstr>Vzor smlouvy OOP</vt:lpstr>
      <vt:lpstr>Vzor smlouvy OOP</vt:lpstr>
      <vt:lpstr>Vzor smlouvy OOP</vt:lpstr>
    </vt:vector>
  </TitlesOfParts>
  <Company>VЪBP - Stшedisko zkuљebnictvн a certifikace</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Љkrйta</dc:creator>
  <cp:keywords/>
  <dc:description/>
  <cp:lastModifiedBy>Plášilová Iveta</cp:lastModifiedBy>
  <cp:revision>4</cp:revision>
  <cp:lastPrinted>2023-12-07T13:54:00Z</cp:lastPrinted>
  <dcterms:created xsi:type="dcterms:W3CDTF">2023-12-07T13:55:00Z</dcterms:created>
  <dcterms:modified xsi:type="dcterms:W3CDTF">2023-12-07T14:25:00Z</dcterms:modified>
</cp:coreProperties>
</file>