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57" w:rsidRDefault="00EF3557" w:rsidP="00EF3557">
      <w:pPr>
        <w:autoSpaceDE w:val="0"/>
        <w:autoSpaceDN w:val="0"/>
        <w:adjustRightInd w:val="0"/>
        <w:rPr>
          <w:rFonts w:ascii="CIDFont+F1" w:hAnsi="CIDFont+F1" w:cs="CIDFont+F1"/>
          <w:sz w:val="26"/>
          <w:szCs w:val="26"/>
        </w:rPr>
      </w:pPr>
      <w:r>
        <w:rPr>
          <w:rFonts w:ascii="CIDFont+F1" w:hAnsi="CIDFont+F1" w:cs="CIDFont+F1"/>
          <w:sz w:val="26"/>
          <w:szCs w:val="26"/>
        </w:rPr>
        <w:t>Příloha č. 1_ Oceněný soupis prací změn závazku ze dne 20.11.2023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1" w:hAnsi="CIDFont+F1" w:cs="CIDFont+F1"/>
          <w:sz w:val="26"/>
          <w:szCs w:val="26"/>
        </w:rPr>
      </w:pPr>
      <w:r>
        <w:rPr>
          <w:rFonts w:ascii="CIDFont+F1" w:hAnsi="CIDFont+F1" w:cs="CIDFont+F1"/>
          <w:sz w:val="26"/>
          <w:szCs w:val="26"/>
        </w:rPr>
        <w:t>SOD č. 757/2023_dodatek č. 2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Změna stavby č. ZL2_SO 01- vícepráce_ Navýšení kamenných zdí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3" w:hAnsi="CIDFont+F3" w:cs="CIDFont+F3"/>
        </w:rPr>
        <w:t xml:space="preserve">Stavba: </w:t>
      </w:r>
      <w:r>
        <w:rPr>
          <w:rFonts w:ascii="CIDFont+F2" w:hAnsi="CIDFont+F2" w:cs="CIDFont+F2"/>
        </w:rPr>
        <w:t xml:space="preserve">501 659 - </w:t>
      </w:r>
      <w:proofErr w:type="spellStart"/>
      <w:r>
        <w:rPr>
          <w:rFonts w:ascii="CIDFont+F2" w:hAnsi="CIDFont+F2" w:cs="CIDFont+F2"/>
        </w:rPr>
        <w:t>Malodolský</w:t>
      </w:r>
      <w:proofErr w:type="spellEnd"/>
      <w:r>
        <w:rPr>
          <w:rFonts w:ascii="CIDFont+F2" w:hAnsi="CIDFont+F2" w:cs="CIDFont+F2"/>
        </w:rPr>
        <w:t xml:space="preserve"> </w:t>
      </w:r>
      <w:proofErr w:type="gramStart"/>
      <w:r>
        <w:rPr>
          <w:rFonts w:ascii="CIDFont+F2" w:hAnsi="CIDFont+F2" w:cs="CIDFont+F2"/>
        </w:rPr>
        <w:t>potok - rekonstrukce</w:t>
      </w:r>
      <w:proofErr w:type="gramEnd"/>
      <w:r>
        <w:rPr>
          <w:rFonts w:ascii="CIDFont+F2" w:hAnsi="CIDFont+F2" w:cs="CIDFont+F2"/>
        </w:rPr>
        <w:t xml:space="preserve"> koryta - ř.km. 2,116 -2,404 (Údolíčko)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3" w:hAnsi="CIDFont+F3" w:cs="CIDFont+F3"/>
        </w:rPr>
        <w:t xml:space="preserve">Objekt: </w:t>
      </w:r>
      <w:proofErr w:type="gramStart"/>
      <w:r>
        <w:rPr>
          <w:rFonts w:ascii="CIDFont+F2" w:hAnsi="CIDFont+F2" w:cs="CIDFont+F2"/>
        </w:rPr>
        <w:t>SO1 - Opěrné</w:t>
      </w:r>
      <w:proofErr w:type="gramEnd"/>
      <w:r>
        <w:rPr>
          <w:rFonts w:ascii="CIDFont+F2" w:hAnsi="CIDFont+F2" w:cs="CIDFont+F2"/>
        </w:rPr>
        <w:t xml:space="preserve"> zdi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3" w:hAnsi="CIDFont+F3" w:cs="CIDFont+F3"/>
        </w:rPr>
        <w:t xml:space="preserve">Rozpočet: </w:t>
      </w:r>
      <w:r>
        <w:rPr>
          <w:rFonts w:ascii="CIDFont+F2" w:hAnsi="CIDFont+F2" w:cs="CIDFont+F2"/>
        </w:rPr>
        <w:t>[SO1] - Opěrné zdi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3" w:hAnsi="CIDFont+F3" w:cs="CIDFont+F3"/>
          <w:sz w:val="19"/>
          <w:szCs w:val="19"/>
        </w:rPr>
        <w:t xml:space="preserve">Objednatel: </w:t>
      </w:r>
      <w:r>
        <w:rPr>
          <w:rFonts w:ascii="CIDFont+F2" w:hAnsi="CIDFont+F2" w:cs="CIDFont+F2"/>
          <w:sz w:val="19"/>
          <w:szCs w:val="19"/>
        </w:rPr>
        <w:t>Povodí Ohře, státní podnik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3" w:hAnsi="CIDFont+F3" w:cs="CIDFont+F3"/>
          <w:sz w:val="19"/>
          <w:szCs w:val="19"/>
        </w:rPr>
        <w:t xml:space="preserve">Zhotovitel dokumentace: </w:t>
      </w:r>
      <w:r>
        <w:rPr>
          <w:rFonts w:ascii="CIDFont+F2" w:hAnsi="CIDFont+F2" w:cs="CIDFont+F2"/>
          <w:sz w:val="19"/>
          <w:szCs w:val="19"/>
        </w:rPr>
        <w:t xml:space="preserve">AV </w:t>
      </w:r>
      <w:proofErr w:type="spellStart"/>
      <w:r>
        <w:rPr>
          <w:rFonts w:ascii="CIDFont+F2" w:hAnsi="CIDFont+F2" w:cs="CIDFont+F2"/>
          <w:sz w:val="19"/>
          <w:szCs w:val="19"/>
        </w:rPr>
        <w:t>ProENVI</w:t>
      </w:r>
      <w:proofErr w:type="spellEnd"/>
      <w:r>
        <w:rPr>
          <w:rFonts w:ascii="CIDFont+F2" w:hAnsi="CIDFont+F2" w:cs="CIDFont+F2"/>
          <w:sz w:val="19"/>
          <w:szCs w:val="19"/>
        </w:rPr>
        <w:t>, s.r.o.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3" w:hAnsi="CIDFont+F3" w:cs="CIDFont+F3"/>
          <w:sz w:val="19"/>
          <w:szCs w:val="19"/>
        </w:rPr>
        <w:t xml:space="preserve">Zhotovitel: </w:t>
      </w:r>
      <w:r>
        <w:rPr>
          <w:rFonts w:ascii="CIDFont+F2" w:hAnsi="CIDFont+F2" w:cs="CIDFont+F2"/>
          <w:sz w:val="19"/>
          <w:szCs w:val="19"/>
        </w:rPr>
        <w:t>KONOPA Vladimír s.r.o.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Změna stavby celkem: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26"/>
          <w:szCs w:val="26"/>
        </w:rPr>
      </w:pPr>
      <w:r>
        <w:rPr>
          <w:rFonts w:ascii="CIDFont+F2" w:hAnsi="CIDFont+F2" w:cs="CIDFont+F2"/>
          <w:sz w:val="19"/>
          <w:szCs w:val="19"/>
        </w:rPr>
        <w:t xml:space="preserve">Celková cena: </w:t>
      </w:r>
      <w:r>
        <w:rPr>
          <w:rFonts w:ascii="CIDFont+F3" w:hAnsi="CIDFont+F3" w:cs="CIDFont+F3"/>
          <w:sz w:val="26"/>
          <w:szCs w:val="26"/>
        </w:rPr>
        <w:t>96 599,22 Kč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26"/>
          <w:szCs w:val="26"/>
        </w:rPr>
      </w:pPr>
      <w:r>
        <w:rPr>
          <w:rFonts w:ascii="CIDFont+F2" w:hAnsi="CIDFont+F2" w:cs="CIDFont+F2"/>
          <w:sz w:val="19"/>
          <w:szCs w:val="19"/>
        </w:rPr>
        <w:t xml:space="preserve">DPH: </w:t>
      </w:r>
      <w:r>
        <w:rPr>
          <w:rFonts w:ascii="CIDFont+F3" w:hAnsi="CIDFont+F3" w:cs="CIDFont+F3"/>
          <w:sz w:val="26"/>
          <w:szCs w:val="26"/>
        </w:rPr>
        <w:t>20 285,84 Kč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26"/>
          <w:szCs w:val="26"/>
        </w:rPr>
      </w:pPr>
      <w:r>
        <w:rPr>
          <w:rFonts w:ascii="CIDFont+F2" w:hAnsi="CIDFont+F2" w:cs="CIDFont+F2"/>
          <w:sz w:val="19"/>
          <w:szCs w:val="19"/>
        </w:rPr>
        <w:t xml:space="preserve">Cena s DPH: </w:t>
      </w:r>
      <w:r>
        <w:rPr>
          <w:rFonts w:ascii="CIDFont+F3" w:hAnsi="CIDFont+F3" w:cs="CIDFont+F3"/>
          <w:sz w:val="26"/>
          <w:szCs w:val="26"/>
        </w:rPr>
        <w:t>116 885,06 Kč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Vypracoval zadání: Vypracoval nabídku: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Datum zadání: Datum vypracování nabídky: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Množství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6,792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4,528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30,564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Za objednatele: Za autorský dozor: Za zhotovitele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4" w:hAnsi="CIDFont+F4" w:cs="CIDFont+F4"/>
          <w:sz w:val="20"/>
          <w:szCs w:val="20"/>
        </w:rPr>
      </w:pPr>
      <w:bookmarkStart w:id="0" w:name="_GoBack"/>
      <w:bookmarkEnd w:id="0"/>
      <w:r>
        <w:rPr>
          <w:rFonts w:ascii="CIDFont+F4" w:hAnsi="CIDFont+F4" w:cs="CIDFont+F4"/>
          <w:sz w:val="20"/>
          <w:szCs w:val="20"/>
        </w:rPr>
        <w:t>technický dozor objednatele manažer stavby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>Položky změny stavby č. ZL2_SO 01- vícepráce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Rozpočet: [SO1] - Opěrné zdi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PČ Kód Název MJ JOC Celkem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SO1 Opěrné zdi 96 599,22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3 Svislé a kompletní konstrukce 88 499,76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24 321213234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Zdivo nadzákladové z lomového kamene vodních staveb rubové se zatřením na maltu MC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25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m3 7 230,00 49 106,16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navýšení PB zdi úsek 1U 5*0,5*0,8*0,6 = 1,200 [A]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 xml:space="preserve">navýšení LB zdi úsek 3U, řez </w:t>
      </w:r>
      <w:proofErr w:type="gramStart"/>
      <w:r>
        <w:rPr>
          <w:rFonts w:ascii="CIDFont+F3" w:hAnsi="CIDFont+F3" w:cs="CIDFont+F3"/>
          <w:sz w:val="15"/>
          <w:szCs w:val="15"/>
        </w:rPr>
        <w:t>A,F</w:t>
      </w:r>
      <w:proofErr w:type="gramEnd"/>
      <w:r>
        <w:rPr>
          <w:rFonts w:ascii="CIDFont+F3" w:hAnsi="CIDFont+F3" w:cs="CIDFont+F3"/>
          <w:sz w:val="15"/>
          <w:szCs w:val="15"/>
        </w:rPr>
        <w:t>,I ((3+7,3)*0,5*0,8)*0,6 = 2,472 [B]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navýšení LB zdi úsek 3U, řez A, C, D, E ((4+4,5+4,</w:t>
      </w:r>
      <w:proofErr w:type="gramStart"/>
      <w:r>
        <w:rPr>
          <w:rFonts w:ascii="CIDFont+F3" w:hAnsi="CIDFont+F3" w:cs="CIDFont+F3"/>
          <w:sz w:val="15"/>
          <w:szCs w:val="15"/>
        </w:rPr>
        <w:t>5)*</w:t>
      </w:r>
      <w:proofErr w:type="gramEnd"/>
      <w:r>
        <w:rPr>
          <w:rFonts w:ascii="CIDFont+F3" w:hAnsi="CIDFont+F3" w:cs="CIDFont+F3"/>
          <w:sz w:val="15"/>
          <w:szCs w:val="15"/>
        </w:rPr>
        <w:t>0,5*0,8)*0,6 = 3,120 [C]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Mezisoučet = 6,792 [D]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25 321213345 Zdivo nadzákladové z lomového kamene vodních staveb obkladní s vyspárováním m3 8 700,00 39 393,60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navýšení PB zeď v úseku 1U 5*0,5*0,8*0,4 = 0,800 [A]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 xml:space="preserve">navýšení LB zeď 3U, řez A, </w:t>
      </w:r>
      <w:proofErr w:type="gramStart"/>
      <w:r>
        <w:rPr>
          <w:rFonts w:ascii="CIDFont+F3" w:hAnsi="CIDFont+F3" w:cs="CIDFont+F3"/>
          <w:sz w:val="15"/>
          <w:szCs w:val="15"/>
        </w:rPr>
        <w:t>F,I</w:t>
      </w:r>
      <w:proofErr w:type="gramEnd"/>
      <w:r>
        <w:rPr>
          <w:rFonts w:ascii="CIDFont+F3" w:hAnsi="CIDFont+F3" w:cs="CIDFont+F3"/>
          <w:sz w:val="15"/>
          <w:szCs w:val="15"/>
        </w:rPr>
        <w:t xml:space="preserve"> ((3+7,3)*0,5*0,8)*0,4 = 1,648 [B]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 xml:space="preserve">navýšení LB zeď 3U, řez A, </w:t>
      </w:r>
      <w:proofErr w:type="gramStart"/>
      <w:r>
        <w:rPr>
          <w:rFonts w:ascii="CIDFont+F3" w:hAnsi="CIDFont+F3" w:cs="CIDFont+F3"/>
          <w:sz w:val="15"/>
          <w:szCs w:val="15"/>
        </w:rPr>
        <w:t>C,D</w:t>
      </w:r>
      <w:proofErr w:type="gramEnd"/>
      <w:r>
        <w:rPr>
          <w:rFonts w:ascii="CIDFont+F3" w:hAnsi="CIDFont+F3" w:cs="CIDFont+F3"/>
          <w:sz w:val="15"/>
          <w:szCs w:val="15"/>
        </w:rPr>
        <w:t>,E ((4+4,5+4,5)*0,5*0,8)*0,4 = 2,080 [C]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Mezisoučet = 4,528 [D]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998 Přesun hmot 8 099,46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36 998332011 Přesun hmot pro úpravy vodních toků a kanály t 265,00 8 099,46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Změna stavby č. ZL2_SO </w:t>
      </w:r>
      <w:proofErr w:type="gramStart"/>
      <w:r>
        <w:rPr>
          <w:rFonts w:ascii="CIDFont+F2" w:hAnsi="CIDFont+F2" w:cs="CIDFont+F2"/>
          <w:sz w:val="20"/>
          <w:szCs w:val="20"/>
        </w:rPr>
        <w:t>01-méněpráce</w:t>
      </w:r>
      <w:proofErr w:type="gramEnd"/>
      <w:r>
        <w:rPr>
          <w:rFonts w:ascii="CIDFont+F2" w:hAnsi="CIDFont+F2" w:cs="CIDFont+F2"/>
          <w:sz w:val="20"/>
          <w:szCs w:val="20"/>
        </w:rPr>
        <w:t>_ Neprováděné práce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3" w:hAnsi="CIDFont+F3" w:cs="CIDFont+F3"/>
        </w:rPr>
        <w:t xml:space="preserve">Stavba: </w:t>
      </w:r>
      <w:r>
        <w:rPr>
          <w:rFonts w:ascii="CIDFont+F2" w:hAnsi="CIDFont+F2" w:cs="CIDFont+F2"/>
        </w:rPr>
        <w:t xml:space="preserve">501 659 - </w:t>
      </w:r>
      <w:proofErr w:type="spellStart"/>
      <w:r>
        <w:rPr>
          <w:rFonts w:ascii="CIDFont+F2" w:hAnsi="CIDFont+F2" w:cs="CIDFont+F2"/>
        </w:rPr>
        <w:t>Malodolský</w:t>
      </w:r>
      <w:proofErr w:type="spellEnd"/>
      <w:r>
        <w:rPr>
          <w:rFonts w:ascii="CIDFont+F2" w:hAnsi="CIDFont+F2" w:cs="CIDFont+F2"/>
        </w:rPr>
        <w:t xml:space="preserve"> </w:t>
      </w:r>
      <w:proofErr w:type="gramStart"/>
      <w:r>
        <w:rPr>
          <w:rFonts w:ascii="CIDFont+F2" w:hAnsi="CIDFont+F2" w:cs="CIDFont+F2"/>
        </w:rPr>
        <w:t>potok - rekonstrukce</w:t>
      </w:r>
      <w:proofErr w:type="gramEnd"/>
      <w:r>
        <w:rPr>
          <w:rFonts w:ascii="CIDFont+F2" w:hAnsi="CIDFont+F2" w:cs="CIDFont+F2"/>
        </w:rPr>
        <w:t xml:space="preserve"> koryta - ř.km. 2,116 -2,404 (Údolíčko)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3" w:hAnsi="CIDFont+F3" w:cs="CIDFont+F3"/>
        </w:rPr>
        <w:t xml:space="preserve">Objekt: </w:t>
      </w:r>
      <w:proofErr w:type="gramStart"/>
      <w:r>
        <w:rPr>
          <w:rFonts w:ascii="CIDFont+F2" w:hAnsi="CIDFont+F2" w:cs="CIDFont+F2"/>
        </w:rPr>
        <w:t>SO1 - Opěrné</w:t>
      </w:r>
      <w:proofErr w:type="gramEnd"/>
      <w:r>
        <w:rPr>
          <w:rFonts w:ascii="CIDFont+F2" w:hAnsi="CIDFont+F2" w:cs="CIDFont+F2"/>
        </w:rPr>
        <w:t xml:space="preserve"> zdi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3" w:hAnsi="CIDFont+F3" w:cs="CIDFont+F3"/>
        </w:rPr>
        <w:t xml:space="preserve">Rozpočet: </w:t>
      </w:r>
      <w:r>
        <w:rPr>
          <w:rFonts w:ascii="CIDFont+F2" w:hAnsi="CIDFont+F2" w:cs="CIDFont+F2"/>
        </w:rPr>
        <w:t>[SO1] - Opěrné zdi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3" w:hAnsi="CIDFont+F3" w:cs="CIDFont+F3"/>
          <w:sz w:val="19"/>
          <w:szCs w:val="19"/>
        </w:rPr>
        <w:t xml:space="preserve">Objednatel: </w:t>
      </w:r>
      <w:r>
        <w:rPr>
          <w:rFonts w:ascii="CIDFont+F2" w:hAnsi="CIDFont+F2" w:cs="CIDFont+F2"/>
          <w:sz w:val="19"/>
          <w:szCs w:val="19"/>
        </w:rPr>
        <w:t>Povodí Ohře, státní podnik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3" w:hAnsi="CIDFont+F3" w:cs="CIDFont+F3"/>
          <w:sz w:val="19"/>
          <w:szCs w:val="19"/>
        </w:rPr>
        <w:t xml:space="preserve">Zhotovitel dokumentace: </w:t>
      </w:r>
      <w:r>
        <w:rPr>
          <w:rFonts w:ascii="CIDFont+F2" w:hAnsi="CIDFont+F2" w:cs="CIDFont+F2"/>
          <w:sz w:val="19"/>
          <w:szCs w:val="19"/>
        </w:rPr>
        <w:t xml:space="preserve">AV </w:t>
      </w:r>
      <w:proofErr w:type="spellStart"/>
      <w:r>
        <w:rPr>
          <w:rFonts w:ascii="CIDFont+F2" w:hAnsi="CIDFont+F2" w:cs="CIDFont+F2"/>
          <w:sz w:val="19"/>
          <w:szCs w:val="19"/>
        </w:rPr>
        <w:t>ProENVI</w:t>
      </w:r>
      <w:proofErr w:type="spellEnd"/>
      <w:r>
        <w:rPr>
          <w:rFonts w:ascii="CIDFont+F2" w:hAnsi="CIDFont+F2" w:cs="CIDFont+F2"/>
          <w:sz w:val="19"/>
          <w:szCs w:val="19"/>
        </w:rPr>
        <w:t>, s.r.o.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3" w:hAnsi="CIDFont+F3" w:cs="CIDFont+F3"/>
          <w:sz w:val="19"/>
          <w:szCs w:val="19"/>
        </w:rPr>
        <w:t xml:space="preserve">Zhotovitel: </w:t>
      </w:r>
      <w:r>
        <w:rPr>
          <w:rFonts w:ascii="CIDFont+F2" w:hAnsi="CIDFont+F2" w:cs="CIDFont+F2"/>
          <w:sz w:val="19"/>
          <w:szCs w:val="19"/>
        </w:rPr>
        <w:t>KONOPA Vladimír s.r.o.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Změna stavby celkem: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26"/>
          <w:szCs w:val="26"/>
        </w:rPr>
      </w:pPr>
      <w:r>
        <w:rPr>
          <w:rFonts w:ascii="CIDFont+F2" w:hAnsi="CIDFont+F2" w:cs="CIDFont+F2"/>
          <w:sz w:val="19"/>
          <w:szCs w:val="19"/>
        </w:rPr>
        <w:t xml:space="preserve">Celková cena: </w:t>
      </w:r>
      <w:r>
        <w:rPr>
          <w:rFonts w:ascii="CIDFont+F3" w:hAnsi="CIDFont+F3" w:cs="CIDFont+F3"/>
          <w:sz w:val="26"/>
          <w:szCs w:val="26"/>
        </w:rPr>
        <w:t>-21 378,99 Kč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26"/>
          <w:szCs w:val="26"/>
        </w:rPr>
      </w:pPr>
      <w:r>
        <w:rPr>
          <w:rFonts w:ascii="CIDFont+F2" w:hAnsi="CIDFont+F2" w:cs="CIDFont+F2"/>
          <w:sz w:val="19"/>
          <w:szCs w:val="19"/>
        </w:rPr>
        <w:t xml:space="preserve">DPH: </w:t>
      </w:r>
      <w:r>
        <w:rPr>
          <w:rFonts w:ascii="CIDFont+F3" w:hAnsi="CIDFont+F3" w:cs="CIDFont+F3"/>
          <w:sz w:val="26"/>
          <w:szCs w:val="26"/>
        </w:rPr>
        <w:t>-4 489,60 Kč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26"/>
          <w:szCs w:val="26"/>
        </w:rPr>
      </w:pPr>
      <w:r>
        <w:rPr>
          <w:rFonts w:ascii="CIDFont+F2" w:hAnsi="CIDFont+F2" w:cs="CIDFont+F2"/>
          <w:sz w:val="19"/>
          <w:szCs w:val="19"/>
        </w:rPr>
        <w:t xml:space="preserve">Cena s DPH: </w:t>
      </w:r>
      <w:r>
        <w:rPr>
          <w:rFonts w:ascii="CIDFont+F3" w:hAnsi="CIDFont+F3" w:cs="CIDFont+F3"/>
          <w:sz w:val="26"/>
          <w:szCs w:val="26"/>
        </w:rPr>
        <w:t>-25 868,59 Kč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Vypracoval zadání: Vypracoval nabídku: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Datum zadání: Datum vypracování nabídky: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Množství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-38,450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-38,450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-164,614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-164,614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-198,246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Za objednatele: Za autorský dozor: Za zhotovitele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4" w:hAnsi="CIDFont+F4" w:cs="CIDFont+F4"/>
          <w:sz w:val="20"/>
          <w:szCs w:val="20"/>
        </w:rPr>
      </w:pPr>
    </w:p>
    <w:p w:rsidR="00EF3557" w:rsidRDefault="00EF3557" w:rsidP="00EF3557">
      <w:pPr>
        <w:autoSpaceDE w:val="0"/>
        <w:autoSpaceDN w:val="0"/>
        <w:adjustRightInd w:val="0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technický dozor objednatele manažer stavby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Položky změny stavby č. ZL2_SO </w:t>
      </w:r>
      <w:proofErr w:type="gramStart"/>
      <w:r>
        <w:rPr>
          <w:rFonts w:ascii="CIDFont+F2" w:hAnsi="CIDFont+F2" w:cs="CIDFont+F2"/>
        </w:rPr>
        <w:t>01-méněpráce</w:t>
      </w:r>
      <w:proofErr w:type="gramEnd"/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Rozpočet: [SO1] - Opěrné zdi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PČ Kód Název MJ JOC Celkem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SO1 Opěrné zdi -21 378,99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 Zemní práce -21 378,99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5 151101201 Zřízení příložného pažení stěn výkopu hl do 4 m m2 117,00 -4 498,65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6 151101211 Odstranění příložného pažení stěn hl do 4 m m2 34,70 -1 334,22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7 151101301 Zřízení rozepření stěn při pažení příložném hl do 4 m m3 63,80 -10 502,37</w:t>
      </w:r>
    </w:p>
    <w:p w:rsidR="00EF3557" w:rsidRDefault="00EF3557" w:rsidP="00EF3557">
      <w:pPr>
        <w:autoSpaceDE w:val="0"/>
        <w:autoSpaceDN w:val="0"/>
        <w:adjustRightInd w:val="0"/>
        <w:rPr>
          <w:rFonts w:ascii="CIDFont+F3" w:hAnsi="CIDFont+F3" w:cs="CIDFont+F3"/>
          <w:sz w:val="15"/>
          <w:szCs w:val="15"/>
        </w:rPr>
      </w:pPr>
      <w:r>
        <w:rPr>
          <w:rFonts w:ascii="CIDFont+F3" w:hAnsi="CIDFont+F3" w:cs="CIDFont+F3"/>
          <w:sz w:val="15"/>
          <w:szCs w:val="15"/>
        </w:rPr>
        <w:t>8 151101311 Odstranění rozepření stěn při pažení příložném hl do 4 m m3 13,90 -2 288,13</w:t>
      </w:r>
    </w:p>
    <w:p w:rsidR="00A9204E" w:rsidRPr="00722EFA" w:rsidRDefault="00EF3557" w:rsidP="00EF3557">
      <w:r>
        <w:rPr>
          <w:rFonts w:ascii="CIDFont+F3" w:hAnsi="CIDFont+F3" w:cs="CIDFont+F3"/>
          <w:sz w:val="15"/>
          <w:szCs w:val="15"/>
        </w:rPr>
        <w:t>9 151401501 Přepažování rozepření při pažení příložném hl do 4 m m3 13,90 -2 755,62</w:t>
      </w:r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71" w:rsidRDefault="00603B71" w:rsidP="005F4E53">
      <w:r>
        <w:separator/>
      </w:r>
    </w:p>
  </w:endnote>
  <w:endnote w:type="continuationSeparator" w:id="0">
    <w:p w:rsidR="00603B71" w:rsidRDefault="00603B71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71" w:rsidRDefault="00603B71" w:rsidP="005F4E53">
      <w:r>
        <w:separator/>
      </w:r>
    </w:p>
  </w:footnote>
  <w:footnote w:type="continuationSeparator" w:id="0">
    <w:p w:rsidR="00603B71" w:rsidRDefault="00603B71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6604"/>
    <w:rsid w:val="00460479"/>
    <w:rsid w:val="004E108E"/>
    <w:rsid w:val="005E6D70"/>
    <w:rsid w:val="005F4E53"/>
    <w:rsid w:val="00603B71"/>
    <w:rsid w:val="00645252"/>
    <w:rsid w:val="006D3D74"/>
    <w:rsid w:val="00722EFA"/>
    <w:rsid w:val="0083569A"/>
    <w:rsid w:val="00881916"/>
    <w:rsid w:val="00927965"/>
    <w:rsid w:val="0097356C"/>
    <w:rsid w:val="00A9204E"/>
    <w:rsid w:val="00AD2871"/>
    <w:rsid w:val="00D84D53"/>
    <w:rsid w:val="00E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411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2023-12-07T12:12:00Z</dcterms:modified>
</cp:coreProperties>
</file>