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9898" w14:textId="77777777" w:rsidR="004100E9" w:rsidRDefault="00000000">
      <w:pPr>
        <w:pStyle w:val="Zkladntext30"/>
        <w:shd w:val="clear" w:color="auto" w:fill="auto"/>
        <w:ind w:right="160" w:firstLine="0"/>
      </w:pPr>
      <w:r>
        <w:t>SMLOUVA O DÍLO</w:t>
      </w:r>
    </w:p>
    <w:p w14:paraId="4614B132" w14:textId="77777777" w:rsidR="004100E9" w:rsidRDefault="00000000">
      <w:pPr>
        <w:pStyle w:val="Zkladntext20"/>
        <w:shd w:val="clear" w:color="auto" w:fill="auto"/>
        <w:ind w:left="200" w:firstLine="0"/>
      </w:pPr>
      <w:r>
        <w:t>uzavřená podle ustanovení § 2586 a následujících zák. č. 89/2012 Sb., Občanského zákoníku, ve znění</w:t>
      </w:r>
    </w:p>
    <w:p w14:paraId="22DEAAED" w14:textId="4C857337" w:rsidR="004100E9" w:rsidRDefault="00C11916">
      <w:pPr>
        <w:pStyle w:val="Zkladntext20"/>
        <w:shd w:val="clear" w:color="auto" w:fill="auto"/>
        <w:ind w:right="160" w:firstLine="0"/>
        <w:jc w:val="center"/>
      </w:pPr>
      <w:r>
        <w:rPr>
          <w:noProof/>
        </w:rPr>
        <mc:AlternateContent>
          <mc:Choice Requires="wps">
            <w:drawing>
              <wp:anchor distT="0" distB="148590" distL="533400" distR="3566160" simplePos="0" relativeHeight="377487104" behindDoc="1" locked="0" layoutInCell="1" allowOverlap="1" wp14:anchorId="595D53C0" wp14:editId="51628B43">
                <wp:simplePos x="0" y="0"/>
                <wp:positionH relativeFrom="margin">
                  <wp:posOffset>533400</wp:posOffset>
                </wp:positionH>
                <wp:positionV relativeFrom="paragraph">
                  <wp:posOffset>318770</wp:posOffset>
                </wp:positionV>
                <wp:extent cx="1748790" cy="139700"/>
                <wp:effectExtent l="0" t="0" r="0" b="3175"/>
                <wp:wrapTopAndBottom/>
                <wp:docPr id="436618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7D569" w14:textId="77777777" w:rsidR="004100E9" w:rsidRDefault="00000000">
                            <w:pPr>
                              <w:pStyle w:val="Zkladntext30"/>
                              <w:shd w:val="clear" w:color="auto" w:fill="auto"/>
                              <w:spacing w:line="220" w:lineRule="exact"/>
                              <w:ind w:firstLine="0"/>
                              <w:jc w:val="left"/>
                            </w:pPr>
                            <w:r>
                              <w:rPr>
                                <w:rStyle w:val="Zkladntext3Exact"/>
                                <w:b/>
                                <w:bCs/>
                              </w:rPr>
                              <w:t>evidenční číslo objednatele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5D53C0" id="_x0000_t202" coordsize="21600,21600" o:spt="202" path="m,l,21600r21600,l21600,xe">
                <v:stroke joinstyle="miter"/>
                <v:path gradientshapeok="t" o:connecttype="rect"/>
              </v:shapetype>
              <v:shape id="Text Box 2" o:spid="_x0000_s1026" type="#_x0000_t202" style="position:absolute;left:0;text-align:left;margin-left:42pt;margin-top:25.1pt;width:137.7pt;height:11pt;z-index:-125829376;visibility:visible;mso-wrap-style:square;mso-width-percent:0;mso-height-percent:0;mso-wrap-distance-left:42pt;mso-wrap-distance-top:0;mso-wrap-distance-right:280.8pt;mso-wrap-distance-bottom:11.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" filled="f" stroked="f">
                <v:textbox style="mso-fit-shape-to-text:t" inset="0,0,0,0">
                  <w:txbxContent>
                    <w:p w14:paraId="2B67D569" w14:textId="77777777" w:rsidR="004100E9" w:rsidRDefault="00000000">
                      <w:pPr>
                        <w:pStyle w:val="Zkladntext30"/>
                        <w:shd w:val="clear" w:color="auto" w:fill="auto"/>
                        <w:spacing w:line="220" w:lineRule="exact"/>
                        <w:ind w:firstLine="0"/>
                        <w:jc w:val="left"/>
                      </w:pPr>
                      <w:r>
                        <w:rPr>
                          <w:rStyle w:val="Zkladntext3Exact"/>
                          <w:b/>
                          <w:bCs/>
                        </w:rPr>
                        <w:t>evidenční číslo objednatele</w:t>
                      </w:r>
                    </w:p>
                  </w:txbxContent>
                </v:textbox>
                <w10:wrap type="topAndBottom" anchorx="margin"/>
              </v:shape>
            </w:pict>
          </mc:Fallback>
        </mc:AlternateContent>
      </w:r>
      <w:r>
        <w:rPr>
          <w:noProof/>
        </w:rPr>
        <mc:AlternateContent>
          <mc:Choice Requires="wps">
            <w:drawing>
              <wp:anchor distT="0" distB="0" distL="3688080" distR="461010" simplePos="0" relativeHeight="377487105" behindDoc="1" locked="0" layoutInCell="1" allowOverlap="1" wp14:anchorId="6C62CEAE" wp14:editId="5692553F">
                <wp:simplePos x="0" y="0"/>
                <wp:positionH relativeFrom="margin">
                  <wp:posOffset>3688080</wp:posOffset>
                </wp:positionH>
                <wp:positionV relativeFrom="paragraph">
                  <wp:posOffset>296545</wp:posOffset>
                </wp:positionV>
                <wp:extent cx="1699260" cy="354330"/>
                <wp:effectExtent l="0" t="0" r="0" b="1270"/>
                <wp:wrapTopAndBottom/>
                <wp:docPr id="12868115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6EDFD" w14:textId="77777777" w:rsidR="004100E9" w:rsidRDefault="00000000">
                            <w:pPr>
                              <w:pStyle w:val="Zkladntext30"/>
                              <w:shd w:val="clear" w:color="auto" w:fill="auto"/>
                              <w:spacing w:line="279" w:lineRule="exact"/>
                              <w:ind w:left="1260"/>
                              <w:jc w:val="left"/>
                            </w:pPr>
                            <w:r>
                              <w:rPr>
                                <w:rStyle w:val="Zkladntext3Exact"/>
                                <w:b/>
                                <w:bCs/>
                              </w:rPr>
                              <w:t>evidenční číslo zhotovitele 1836/23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62CEAE" id="Text Box 3" o:spid="_x0000_s1027" type="#_x0000_t202" style="position:absolute;left:0;text-align:left;margin-left:290.4pt;margin-top:23.35pt;width:133.8pt;height:27.9pt;z-index:-125829375;visibility:visible;mso-wrap-style:square;mso-width-percent:0;mso-height-percent:0;mso-wrap-distance-left:290.4pt;mso-wrap-distance-top:0;mso-wrap-distance-right:36.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" filled="f" stroked="f">
                <v:textbox style="mso-fit-shape-to-text:t" inset="0,0,0,0">
                  <w:txbxContent>
                    <w:p w14:paraId="5826EDFD" w14:textId="77777777" w:rsidR="004100E9" w:rsidRDefault="00000000">
                      <w:pPr>
                        <w:pStyle w:val="Zkladntext30"/>
                        <w:shd w:val="clear" w:color="auto" w:fill="auto"/>
                        <w:spacing w:line="279" w:lineRule="exact"/>
                        <w:ind w:left="1260"/>
                        <w:jc w:val="left"/>
                      </w:pPr>
                      <w:r>
                        <w:rPr>
                          <w:rStyle w:val="Zkladntext3Exact"/>
                          <w:b/>
                          <w:bCs/>
                        </w:rPr>
                        <w:t>evidenční číslo zhotovitele 1836/23</w:t>
                      </w:r>
                    </w:p>
                  </w:txbxContent>
                </v:textbox>
                <w10:wrap type="topAndBottom" anchorx="margin"/>
              </v:shape>
            </w:pict>
          </mc:Fallback>
        </mc:AlternateContent>
      </w:r>
      <w:r>
        <w:t>pozdějších předpisů (dále jen „občanský zákoník</w:t>
      </w:r>
      <w:r>
        <w:rPr>
          <w:vertAlign w:val="superscript"/>
        </w:rPr>
        <w:t>44</w:t>
      </w:r>
      <w:r>
        <w:t>).</w:t>
      </w:r>
    </w:p>
    <w:p w14:paraId="534FFED1" w14:textId="77777777" w:rsidR="004100E9" w:rsidRDefault="00000000">
      <w:pPr>
        <w:pStyle w:val="Zkladntext30"/>
        <w:numPr>
          <w:ilvl w:val="0"/>
          <w:numId w:val="1"/>
        </w:numPr>
        <w:shd w:val="clear" w:color="auto" w:fill="auto"/>
        <w:tabs>
          <w:tab w:val="left" w:pos="356"/>
        </w:tabs>
        <w:spacing w:line="561" w:lineRule="exact"/>
        <w:ind w:right="4840" w:firstLine="0"/>
        <w:jc w:val="left"/>
      </w:pPr>
      <w:r>
        <w:t>Smluvní strany: objednatel:</w:t>
      </w:r>
    </w:p>
    <w:p w14:paraId="3EEF8506" w14:textId="77777777" w:rsidR="004100E9" w:rsidRDefault="00000000">
      <w:pPr>
        <w:pStyle w:val="Zkladntext30"/>
        <w:shd w:val="clear" w:color="auto" w:fill="auto"/>
        <w:spacing w:line="220" w:lineRule="exact"/>
        <w:ind w:firstLine="0"/>
        <w:jc w:val="left"/>
      </w:pPr>
      <w:r>
        <w:t xml:space="preserve">Technické služby města Příbrami, </w:t>
      </w:r>
      <w:proofErr w:type="spellStart"/>
      <w:r>
        <w:t>p.o</w:t>
      </w:r>
      <w:proofErr w:type="spellEnd"/>
      <w:r>
        <w:t>.</w:t>
      </w:r>
    </w:p>
    <w:p w14:paraId="05CEFCA4" w14:textId="77777777" w:rsidR="004100E9" w:rsidRDefault="00000000">
      <w:pPr>
        <w:pStyle w:val="Zkladntext20"/>
        <w:shd w:val="clear" w:color="auto" w:fill="auto"/>
        <w:spacing w:line="273" w:lineRule="exact"/>
        <w:ind w:left="740" w:right="6280" w:firstLine="0"/>
      </w:pPr>
      <w:r>
        <w:t>IČO: 00068047 DIČ: CZ00068047</w:t>
      </w:r>
    </w:p>
    <w:p w14:paraId="70BEE1AA" w14:textId="77777777" w:rsidR="004100E9" w:rsidRDefault="00000000">
      <w:pPr>
        <w:pStyle w:val="Zkladntext20"/>
        <w:shd w:val="clear" w:color="auto" w:fill="auto"/>
        <w:spacing w:after="240" w:line="276" w:lineRule="exact"/>
        <w:ind w:left="740" w:right="1960" w:firstLine="0"/>
      </w:pPr>
      <w:r>
        <w:t xml:space="preserve">Zapsaný v obchodním rejstříku vedeného Městským soudem v Praze Oddíl </w:t>
      </w:r>
      <w:proofErr w:type="spellStart"/>
      <w:r>
        <w:t>Pr</w:t>
      </w:r>
      <w:proofErr w:type="spellEnd"/>
      <w:r>
        <w:t>, vložka 1384</w:t>
      </w:r>
    </w:p>
    <w:p w14:paraId="65E4188A" w14:textId="77777777" w:rsidR="004100E9" w:rsidRDefault="00000000">
      <w:pPr>
        <w:pStyle w:val="Zkladntext20"/>
        <w:shd w:val="clear" w:color="auto" w:fill="auto"/>
        <w:spacing w:after="242" w:line="276" w:lineRule="exact"/>
        <w:ind w:left="1540" w:right="4280" w:hanging="800"/>
      </w:pPr>
      <w:r>
        <w:t xml:space="preserve">bankovní spojení: Komerční banka Příbram č. </w:t>
      </w:r>
      <w:proofErr w:type="spellStart"/>
      <w:r>
        <w:t>ú.</w:t>
      </w:r>
      <w:proofErr w:type="spellEnd"/>
      <w:r>
        <w:t>: 888760247/0100</w:t>
      </w:r>
    </w:p>
    <w:p w14:paraId="3CEA0A59" w14:textId="77777777" w:rsidR="00212383" w:rsidRDefault="00000000">
      <w:pPr>
        <w:pStyle w:val="Zkladntext20"/>
        <w:shd w:val="clear" w:color="auto" w:fill="auto"/>
        <w:spacing w:after="282" w:line="273" w:lineRule="exact"/>
        <w:ind w:left="740" w:right="2960" w:firstLine="0"/>
      </w:pPr>
      <w:r>
        <w:t xml:space="preserve">zastoupený: </w:t>
      </w:r>
      <w:r w:rsidRPr="00212383">
        <w:rPr>
          <w:highlight w:val="black"/>
        </w:rPr>
        <w:t>Ing. Irenou Hofmanovou, ředitelkou</w:t>
      </w:r>
      <w:r>
        <w:t xml:space="preserve"> </w:t>
      </w:r>
    </w:p>
    <w:p w14:paraId="7A8E419E" w14:textId="786E5CC6" w:rsidR="004100E9" w:rsidRDefault="00000000">
      <w:pPr>
        <w:pStyle w:val="Zkladntext20"/>
        <w:shd w:val="clear" w:color="auto" w:fill="auto"/>
        <w:spacing w:after="282" w:line="273" w:lineRule="exact"/>
        <w:ind w:left="740" w:right="2960" w:firstLine="0"/>
      </w:pPr>
      <w:r>
        <w:t>další osoby oprávněné k jednání v záležitostech smlouvy:</w:t>
      </w:r>
    </w:p>
    <w:p w14:paraId="3E784249" w14:textId="77777777" w:rsidR="004100E9" w:rsidRDefault="00000000">
      <w:pPr>
        <w:pStyle w:val="Zkladntext20"/>
        <w:shd w:val="clear" w:color="auto" w:fill="auto"/>
        <w:spacing w:after="242" w:line="220" w:lineRule="exact"/>
        <w:ind w:left="5000" w:firstLine="0"/>
      </w:pPr>
      <w:r>
        <w:t>- dále jen objednatel</w:t>
      </w:r>
    </w:p>
    <w:p w14:paraId="2693B5F9" w14:textId="77777777" w:rsidR="004100E9" w:rsidRDefault="00000000">
      <w:pPr>
        <w:pStyle w:val="Zkladntext30"/>
        <w:shd w:val="clear" w:color="auto" w:fill="auto"/>
        <w:spacing w:line="220" w:lineRule="exact"/>
        <w:ind w:firstLine="0"/>
        <w:jc w:val="left"/>
      </w:pPr>
      <w:r>
        <w:t>zhotovitel:</w:t>
      </w:r>
    </w:p>
    <w:p w14:paraId="0BB8E7EE" w14:textId="77777777" w:rsidR="004100E9" w:rsidRDefault="00000000">
      <w:pPr>
        <w:pStyle w:val="Zkladntext30"/>
        <w:shd w:val="clear" w:color="auto" w:fill="auto"/>
        <w:spacing w:line="220" w:lineRule="exact"/>
        <w:ind w:firstLine="0"/>
        <w:jc w:val="left"/>
      </w:pPr>
      <w:proofErr w:type="spellStart"/>
      <w:proofErr w:type="gramStart"/>
      <w:r>
        <w:t>Halex</w:t>
      </w:r>
      <w:proofErr w:type="spellEnd"/>
      <w:r>
        <w:t xml:space="preserve"> - </w:t>
      </w:r>
      <w:proofErr w:type="spellStart"/>
      <w:r>
        <w:t>Schauenberg</w:t>
      </w:r>
      <w:proofErr w:type="spellEnd"/>
      <w:proofErr w:type="gramEnd"/>
      <w:r>
        <w:t>, ocelové stavby s.r.o.</w:t>
      </w:r>
    </w:p>
    <w:p w14:paraId="4FA63A1A" w14:textId="77777777" w:rsidR="004100E9" w:rsidRDefault="00000000">
      <w:pPr>
        <w:pStyle w:val="Zkladntext20"/>
        <w:shd w:val="clear" w:color="auto" w:fill="auto"/>
        <w:spacing w:line="279" w:lineRule="exact"/>
        <w:ind w:left="740" w:right="6280" w:firstLine="0"/>
      </w:pPr>
      <w:r>
        <w:t>261 02 Příbram VI/435 IČO: 25721909 DIČ: CZ25721909</w:t>
      </w:r>
    </w:p>
    <w:p w14:paraId="370FCA77" w14:textId="77777777" w:rsidR="004100E9" w:rsidRDefault="00000000">
      <w:pPr>
        <w:pStyle w:val="Zkladntext20"/>
        <w:shd w:val="clear" w:color="auto" w:fill="auto"/>
        <w:spacing w:after="238" w:line="276" w:lineRule="exact"/>
        <w:ind w:left="740" w:right="1960" w:firstLine="0"/>
      </w:pPr>
      <w:r>
        <w:t>Zapsaný v obchodním rejstříku vedeném Městským soudem v Praze Oddíl C, vložka 64286</w:t>
      </w:r>
    </w:p>
    <w:p w14:paraId="73D71AF5" w14:textId="77777777" w:rsidR="004100E9" w:rsidRDefault="00000000">
      <w:pPr>
        <w:pStyle w:val="Zkladntext20"/>
        <w:shd w:val="clear" w:color="auto" w:fill="auto"/>
        <w:spacing w:after="287" w:line="279" w:lineRule="exact"/>
        <w:ind w:left="1540" w:right="980"/>
      </w:pPr>
      <w:r>
        <w:t>bankovní spojení: Komerční banka Příbram č. ú.27-4421590297/0100</w:t>
      </w:r>
    </w:p>
    <w:p w14:paraId="1E322024" w14:textId="77777777" w:rsidR="004100E9" w:rsidRDefault="00000000">
      <w:pPr>
        <w:pStyle w:val="Zkladntext20"/>
        <w:shd w:val="clear" w:color="auto" w:fill="auto"/>
        <w:spacing w:after="251" w:line="220" w:lineRule="exact"/>
        <w:ind w:left="1540"/>
      </w:pPr>
      <w:r>
        <w:t>zhotovitel zastoupený jednatelem Ing. Josefem Průchou</w:t>
      </w:r>
    </w:p>
    <w:p w14:paraId="0407D7BA" w14:textId="77777777" w:rsidR="004100E9" w:rsidRDefault="00000000">
      <w:pPr>
        <w:pStyle w:val="Zkladntext20"/>
        <w:shd w:val="clear" w:color="auto" w:fill="auto"/>
        <w:spacing w:line="220" w:lineRule="exact"/>
        <w:ind w:left="1540"/>
      </w:pPr>
      <w:r>
        <w:t xml:space="preserve">další osoby oprávněné k </w:t>
      </w:r>
      <w:proofErr w:type="gramStart"/>
      <w:r>
        <w:t>jednání - v</w:t>
      </w:r>
      <w:proofErr w:type="gramEnd"/>
      <w:r>
        <w:t xml:space="preserve"> technických otázkách: </w:t>
      </w:r>
      <w:r w:rsidRPr="00044D6D">
        <w:rPr>
          <w:highlight w:val="black"/>
        </w:rPr>
        <w:t>Ing. Jaroslav Pavlásek</w:t>
      </w:r>
    </w:p>
    <w:p w14:paraId="3BEBBB75" w14:textId="77777777" w:rsidR="004100E9" w:rsidRDefault="00000000">
      <w:pPr>
        <w:pStyle w:val="Zkladntext20"/>
        <w:shd w:val="clear" w:color="auto" w:fill="auto"/>
        <w:spacing w:after="1088" w:line="220" w:lineRule="exact"/>
        <w:ind w:left="3540" w:firstLine="0"/>
      </w:pPr>
      <w:r>
        <w:t>- autorizovaný stavbyvedoucí</w:t>
      </w:r>
      <w:r w:rsidRPr="00044D6D">
        <w:rPr>
          <w:highlight w:val="black"/>
        </w:rPr>
        <w:t>: Daniel Šinágl</w:t>
      </w:r>
    </w:p>
    <w:p w14:paraId="5D835CE1" w14:textId="77777777" w:rsidR="004100E9" w:rsidRDefault="00000000">
      <w:pPr>
        <w:pStyle w:val="Zkladntext20"/>
        <w:shd w:val="clear" w:color="auto" w:fill="auto"/>
        <w:spacing w:line="220" w:lineRule="exact"/>
        <w:ind w:left="5380" w:firstLine="0"/>
        <w:sectPr w:rsidR="004100E9">
          <w:headerReference w:type="even" r:id="rId7"/>
          <w:headerReference w:type="default" r:id="rId8"/>
          <w:headerReference w:type="first" r:id="rId9"/>
          <w:pgSz w:w="11900" w:h="16840"/>
          <w:pgMar w:top="1433" w:right="1194" w:bottom="3242" w:left="1495" w:header="0" w:footer="3" w:gutter="0"/>
          <w:cols w:space="720"/>
          <w:noEndnote/>
          <w:titlePg/>
          <w:docGrid w:linePitch="360"/>
        </w:sectPr>
      </w:pPr>
      <w:r>
        <w:t>- dále jen zhotovitel</w:t>
      </w:r>
    </w:p>
    <w:p w14:paraId="138F1ABA" w14:textId="77777777" w:rsidR="004100E9" w:rsidRDefault="00000000">
      <w:pPr>
        <w:pStyle w:val="Zkladntext30"/>
        <w:numPr>
          <w:ilvl w:val="0"/>
          <w:numId w:val="1"/>
        </w:numPr>
        <w:shd w:val="clear" w:color="auto" w:fill="auto"/>
        <w:tabs>
          <w:tab w:val="left" w:pos="357"/>
        </w:tabs>
        <w:spacing w:line="276" w:lineRule="exact"/>
        <w:ind w:left="420" w:hanging="420"/>
        <w:jc w:val="both"/>
      </w:pPr>
      <w:r>
        <w:lastRenderedPageBreak/>
        <w:t>Specifikace díla, základní ujednání</w:t>
      </w:r>
    </w:p>
    <w:p w14:paraId="74011620" w14:textId="77777777" w:rsidR="004100E9" w:rsidRDefault="00000000">
      <w:pPr>
        <w:pStyle w:val="Zkladntext30"/>
        <w:shd w:val="clear" w:color="auto" w:fill="auto"/>
        <w:spacing w:line="276" w:lineRule="exact"/>
        <w:ind w:left="420" w:firstLine="0"/>
        <w:jc w:val="both"/>
      </w:pPr>
      <w:r>
        <w:t>Touto smlouvou se zhotovitel zavazuje provést na svůj náklad a nebezpečí pro objednatele následující dílo, které se objednatel zavazuje převzít a zaplatit za něj cenu:</w:t>
      </w:r>
    </w:p>
    <w:p w14:paraId="68BAD18B" w14:textId="77777777" w:rsidR="004100E9" w:rsidRDefault="00000000">
      <w:pPr>
        <w:pStyle w:val="Zkladntext20"/>
        <w:numPr>
          <w:ilvl w:val="1"/>
          <w:numId w:val="1"/>
        </w:numPr>
        <w:shd w:val="clear" w:color="auto" w:fill="auto"/>
        <w:tabs>
          <w:tab w:val="left" w:pos="405"/>
        </w:tabs>
        <w:spacing w:line="276" w:lineRule="exact"/>
        <w:ind w:left="420" w:hanging="420"/>
        <w:jc w:val="both"/>
      </w:pPr>
      <w:r>
        <w:t xml:space="preserve">Výstavba ocelové haly (dále také jen „stavba”), včetně její výroby a montáže v rozsahu a provedení dle specifikace obsažené v příloze č. 1 </w:t>
      </w:r>
      <w:proofErr w:type="gramStart"/>
      <w:r>
        <w:t>( soupis</w:t>
      </w:r>
      <w:proofErr w:type="gramEnd"/>
      <w:r>
        <w:t xml:space="preserve"> výkonů ), která je nedílnou součástí smlouvy.</w:t>
      </w:r>
    </w:p>
    <w:p w14:paraId="6205AE84" w14:textId="77777777" w:rsidR="004100E9" w:rsidRDefault="00000000">
      <w:pPr>
        <w:pStyle w:val="Zkladntext20"/>
        <w:numPr>
          <w:ilvl w:val="1"/>
          <w:numId w:val="1"/>
        </w:numPr>
        <w:shd w:val="clear" w:color="auto" w:fill="auto"/>
        <w:tabs>
          <w:tab w:val="left" w:pos="435"/>
        </w:tabs>
        <w:spacing w:line="276" w:lineRule="exact"/>
        <w:ind w:left="420" w:hanging="420"/>
        <w:jc w:val="both"/>
      </w:pPr>
      <w:r>
        <w:t>Dokumentace ke stavbě obsahující statický výpočet konstrukce haly, osvědčení o jakosti a kompletnosti včetně potřebných atestů a návodů k obsluze, prohlášení o shodě.</w:t>
      </w:r>
    </w:p>
    <w:p w14:paraId="0F04E2CF" w14:textId="77777777" w:rsidR="004100E9" w:rsidRDefault="00000000">
      <w:pPr>
        <w:pStyle w:val="Zkladntext20"/>
        <w:numPr>
          <w:ilvl w:val="1"/>
          <w:numId w:val="1"/>
        </w:numPr>
        <w:shd w:val="clear" w:color="auto" w:fill="auto"/>
        <w:tabs>
          <w:tab w:val="left" w:pos="435"/>
        </w:tabs>
        <w:spacing w:line="276" w:lineRule="exact"/>
        <w:ind w:left="420" w:hanging="420"/>
        <w:jc w:val="both"/>
      </w:pPr>
      <w:r>
        <w:t>Součástí předmětu díla nejsou jiné části stavby či jiné dodávky na stavbu, ohledně nichž z odstavce 2.1.2.2 a přílohy č. 1 nevyplývá, že jsou součástí předmětu díla.</w:t>
      </w:r>
    </w:p>
    <w:p w14:paraId="497DE568" w14:textId="77777777" w:rsidR="004100E9" w:rsidRDefault="00000000">
      <w:pPr>
        <w:pStyle w:val="Zkladntext20"/>
        <w:numPr>
          <w:ilvl w:val="1"/>
          <w:numId w:val="1"/>
        </w:numPr>
        <w:shd w:val="clear" w:color="auto" w:fill="auto"/>
        <w:tabs>
          <w:tab w:val="left" w:pos="438"/>
        </w:tabs>
        <w:spacing w:line="276" w:lineRule="exact"/>
        <w:ind w:left="420" w:hanging="420"/>
        <w:jc w:val="both"/>
      </w:pPr>
      <w:r>
        <w:t>Součástí předmětu smlouvy dále není projektová činnost, získání územního rozhodnutí či stavebního povolení, organizace kolaudace ani jiná inženýrská činnost.</w:t>
      </w:r>
    </w:p>
    <w:p w14:paraId="7DD6A82F" w14:textId="77777777" w:rsidR="004100E9" w:rsidRDefault="00000000">
      <w:pPr>
        <w:pStyle w:val="Zkladntext20"/>
        <w:numPr>
          <w:ilvl w:val="1"/>
          <w:numId w:val="1"/>
        </w:numPr>
        <w:shd w:val="clear" w:color="auto" w:fill="auto"/>
        <w:tabs>
          <w:tab w:val="left" w:pos="438"/>
        </w:tabs>
        <w:spacing w:after="482" w:line="276" w:lineRule="exact"/>
        <w:ind w:left="420" w:hanging="420"/>
        <w:jc w:val="both"/>
      </w:pPr>
      <w:r>
        <w:t>Ohledně dodávek či plnění, které nejsou součástí díla platí, že je zajistí na svůj náklad a nebezpečí objednatel, a to tak. aby mohl zhotovitel včas a řádně provést dílo dle této smlouvy.</w:t>
      </w:r>
    </w:p>
    <w:p w14:paraId="2EFF185F" w14:textId="77777777" w:rsidR="004100E9" w:rsidRDefault="00000000">
      <w:pPr>
        <w:pStyle w:val="Zkladntext30"/>
        <w:numPr>
          <w:ilvl w:val="0"/>
          <w:numId w:val="1"/>
        </w:numPr>
        <w:shd w:val="clear" w:color="auto" w:fill="auto"/>
        <w:tabs>
          <w:tab w:val="left" w:pos="357"/>
        </w:tabs>
        <w:spacing w:line="273" w:lineRule="exact"/>
        <w:ind w:left="420" w:hanging="420"/>
        <w:jc w:val="both"/>
      </w:pPr>
      <w:r>
        <w:t>Termín plnění:</w:t>
      </w:r>
    </w:p>
    <w:p w14:paraId="0B56D3C0" w14:textId="77777777" w:rsidR="004100E9" w:rsidRDefault="00000000">
      <w:pPr>
        <w:pStyle w:val="Zkladntext20"/>
        <w:numPr>
          <w:ilvl w:val="1"/>
          <w:numId w:val="1"/>
        </w:numPr>
        <w:shd w:val="clear" w:color="auto" w:fill="auto"/>
        <w:tabs>
          <w:tab w:val="left" w:pos="408"/>
        </w:tabs>
        <w:spacing w:line="273" w:lineRule="exact"/>
        <w:ind w:left="420" w:hanging="420"/>
        <w:jc w:val="both"/>
      </w:pPr>
      <w:r>
        <w:t>Zahájení díla 47 kalendářní týden</w:t>
      </w:r>
    </w:p>
    <w:p w14:paraId="1D061B0F" w14:textId="77777777" w:rsidR="004100E9" w:rsidRDefault="00000000">
      <w:pPr>
        <w:pStyle w:val="Zkladntext20"/>
        <w:numPr>
          <w:ilvl w:val="1"/>
          <w:numId w:val="1"/>
        </w:numPr>
        <w:shd w:val="clear" w:color="auto" w:fill="auto"/>
        <w:tabs>
          <w:tab w:val="left" w:pos="432"/>
        </w:tabs>
        <w:spacing w:line="273" w:lineRule="exact"/>
        <w:ind w:left="420" w:hanging="420"/>
        <w:jc w:val="both"/>
      </w:pPr>
      <w:r>
        <w:t>Předání staveniště objednatelem zhotoviteli: nej později týden před zahájením díla.</w:t>
      </w:r>
    </w:p>
    <w:p w14:paraId="0E48CBAB" w14:textId="77777777" w:rsidR="004100E9" w:rsidRDefault="00000000">
      <w:pPr>
        <w:pStyle w:val="Zkladntext20"/>
        <w:numPr>
          <w:ilvl w:val="1"/>
          <w:numId w:val="1"/>
        </w:numPr>
        <w:shd w:val="clear" w:color="auto" w:fill="auto"/>
        <w:tabs>
          <w:tab w:val="left" w:pos="432"/>
        </w:tabs>
        <w:spacing w:after="480" w:line="273" w:lineRule="exact"/>
        <w:ind w:left="420" w:hanging="420"/>
        <w:jc w:val="both"/>
      </w:pPr>
      <w:r>
        <w:t xml:space="preserve">Dokončení a převzetí díla - </w:t>
      </w:r>
      <w:proofErr w:type="gramStart"/>
      <w:r>
        <w:t>5-ti</w:t>
      </w:r>
      <w:proofErr w:type="gramEnd"/>
      <w:r>
        <w:t xml:space="preserve"> týdnů od skutečného termínu zahájení díla, zhotovitel je však oprávněn dílo dokončit a požadovat jeho převzetí i dříve.</w:t>
      </w:r>
    </w:p>
    <w:p w14:paraId="19BA21F6" w14:textId="77777777" w:rsidR="004100E9" w:rsidRDefault="00000000">
      <w:pPr>
        <w:pStyle w:val="Zkladntext30"/>
        <w:numPr>
          <w:ilvl w:val="0"/>
          <w:numId w:val="1"/>
        </w:numPr>
        <w:shd w:val="clear" w:color="auto" w:fill="auto"/>
        <w:tabs>
          <w:tab w:val="left" w:pos="357"/>
        </w:tabs>
        <w:spacing w:line="273" w:lineRule="exact"/>
        <w:ind w:left="420" w:hanging="420"/>
        <w:jc w:val="both"/>
      </w:pPr>
      <w:r>
        <w:t>Smluvní cena:</w:t>
      </w:r>
    </w:p>
    <w:p w14:paraId="14B58EBF" w14:textId="77777777" w:rsidR="004100E9" w:rsidRDefault="00000000">
      <w:pPr>
        <w:pStyle w:val="Zkladntext20"/>
        <w:numPr>
          <w:ilvl w:val="1"/>
          <w:numId w:val="1"/>
        </w:numPr>
        <w:shd w:val="clear" w:color="auto" w:fill="auto"/>
        <w:tabs>
          <w:tab w:val="left" w:pos="408"/>
        </w:tabs>
        <w:spacing w:line="273" w:lineRule="exact"/>
        <w:ind w:left="420" w:hanging="420"/>
        <w:jc w:val="both"/>
      </w:pPr>
      <w:r>
        <w:t xml:space="preserve">Objednatel se zavazuje za provedené dílo zaplatit sjednanou cenu. Cena díla je stanovena dohodou a činí bez DPH </w:t>
      </w:r>
      <w:proofErr w:type="gramStart"/>
      <w:r>
        <w:t>816.933,-</w:t>
      </w:r>
      <w:proofErr w:type="gramEnd"/>
      <w:r>
        <w:t xml:space="preserve"> Kč. Smluvní strany konstatují, že dle současného stavu legislativy je výši DPH povinen doplnit, přiznat a uhradit plátce, pro kterého je plnění uskutečněno - tj. objednatel (režim přenesené daňové povinnosti dle §92a zákona o DPH). V případě změny zákona o DPH se účtování DPH bude řídit platným zněním v době rozhodné podle zákona o DPH. Pro účely dílčích plnění je cena rozčleněna v příloze č. 1 této smlouvy.</w:t>
      </w:r>
    </w:p>
    <w:p w14:paraId="1431E797" w14:textId="77777777" w:rsidR="004100E9" w:rsidRDefault="00000000">
      <w:pPr>
        <w:pStyle w:val="Zkladntext20"/>
        <w:numPr>
          <w:ilvl w:val="1"/>
          <w:numId w:val="1"/>
        </w:numPr>
        <w:shd w:val="clear" w:color="auto" w:fill="auto"/>
        <w:tabs>
          <w:tab w:val="left" w:pos="435"/>
        </w:tabs>
        <w:spacing w:line="273" w:lineRule="exact"/>
        <w:ind w:left="420" w:hanging="420"/>
        <w:jc w:val="both"/>
      </w:pPr>
      <w:r>
        <w:t>Cena za dílo je stanovena ve vztahu k projektu a ke specifikaci dle přílohy č. 1. V případě zjištění rozdílností bude cena upravena dle skutečnosti.</w:t>
      </w:r>
    </w:p>
    <w:p w14:paraId="598E5A28" w14:textId="77777777" w:rsidR="004100E9" w:rsidRDefault="00000000">
      <w:pPr>
        <w:pStyle w:val="Zkladntext20"/>
        <w:numPr>
          <w:ilvl w:val="1"/>
          <w:numId w:val="1"/>
        </w:numPr>
        <w:shd w:val="clear" w:color="auto" w:fill="auto"/>
        <w:tabs>
          <w:tab w:val="left" w:pos="435"/>
        </w:tabs>
        <w:spacing w:line="273" w:lineRule="exact"/>
        <w:ind w:left="420" w:hanging="420"/>
        <w:jc w:val="both"/>
      </w:pPr>
      <w:r>
        <w:t>Cena za dílo je stanovena na základě cen materiálů, daní, dovozních cel a poplatků platných v době uzavření smlouvy. Dojde-li ke změně těchto položek v době po uzavření této smlouvy, má zhotovitel právo na úpravu ceny díla úměrně těmto vlivům.</w:t>
      </w:r>
    </w:p>
    <w:p w14:paraId="45258341" w14:textId="77777777" w:rsidR="004100E9" w:rsidRDefault="00000000">
      <w:pPr>
        <w:pStyle w:val="Zkladntext20"/>
        <w:numPr>
          <w:ilvl w:val="1"/>
          <w:numId w:val="1"/>
        </w:numPr>
        <w:shd w:val="clear" w:color="auto" w:fill="auto"/>
        <w:tabs>
          <w:tab w:val="left" w:pos="438"/>
        </w:tabs>
        <w:spacing w:after="480" w:line="273" w:lineRule="exact"/>
        <w:ind w:left="420" w:hanging="420"/>
        <w:jc w:val="both"/>
      </w:pPr>
      <w:r>
        <w:t xml:space="preserve">Cena byla stanovena dle rozpočtu obsaženého v příloze čl. 1, který je daný s výhradou, že se nezaručuje jeho úplnost, a to ve vztahu k případným změnám díla či </w:t>
      </w:r>
      <w:proofErr w:type="gramStart"/>
      <w:r>
        <w:t>vícepracím - řešení</w:t>
      </w:r>
      <w:proofErr w:type="gramEnd"/>
      <w:r>
        <w:t xml:space="preserve"> případů těchto víceprací či změn díla je obsaženo níže.</w:t>
      </w:r>
    </w:p>
    <w:p w14:paraId="4B291C78" w14:textId="77777777" w:rsidR="004100E9" w:rsidRDefault="00000000">
      <w:pPr>
        <w:pStyle w:val="Zkladntext30"/>
        <w:numPr>
          <w:ilvl w:val="0"/>
          <w:numId w:val="1"/>
        </w:numPr>
        <w:shd w:val="clear" w:color="auto" w:fill="auto"/>
        <w:tabs>
          <w:tab w:val="left" w:pos="357"/>
        </w:tabs>
        <w:spacing w:line="273" w:lineRule="exact"/>
        <w:ind w:left="420" w:hanging="420"/>
        <w:jc w:val="both"/>
      </w:pPr>
      <w:r>
        <w:t>Platební podmínky:</w:t>
      </w:r>
    </w:p>
    <w:p w14:paraId="033608DB" w14:textId="77777777" w:rsidR="004100E9" w:rsidRDefault="00000000">
      <w:pPr>
        <w:pStyle w:val="Zkladntext20"/>
        <w:numPr>
          <w:ilvl w:val="1"/>
          <w:numId w:val="1"/>
        </w:numPr>
        <w:shd w:val="clear" w:color="auto" w:fill="auto"/>
        <w:tabs>
          <w:tab w:val="left" w:pos="399"/>
        </w:tabs>
        <w:spacing w:line="273" w:lineRule="exact"/>
        <w:ind w:left="420" w:hanging="420"/>
        <w:jc w:val="both"/>
      </w:pPr>
      <w:r>
        <w:t>Nárok na vypořádání celkové smluvní ceny vzniká zhotoviteli podpisem protokolu o převzetí díla objednatelem, popřípadě okamžikem, kdy se objednatel dostane neoprávněně do prodlení s převzetím díla. Faktura bude proplacena do 14 dnů po jejím odeslání objednateli.</w:t>
      </w:r>
    </w:p>
    <w:p w14:paraId="4AFE6431" w14:textId="77777777" w:rsidR="004100E9" w:rsidRDefault="00000000">
      <w:pPr>
        <w:pStyle w:val="Zkladntext20"/>
        <w:numPr>
          <w:ilvl w:val="1"/>
          <w:numId w:val="1"/>
        </w:numPr>
        <w:shd w:val="clear" w:color="auto" w:fill="auto"/>
        <w:tabs>
          <w:tab w:val="left" w:pos="429"/>
        </w:tabs>
        <w:spacing w:line="273" w:lineRule="exact"/>
        <w:ind w:left="420" w:hanging="420"/>
        <w:jc w:val="both"/>
      </w:pPr>
      <w:r>
        <w:t>V případě zpoždění zálohových plateb či plateb za jednotlivá dílčí plnění se automaticky prodlužuje termín dokončení díla vyplývající z čl. 3. této smlouvy, a to o tolik dnů, kolik činí součet dnů zpoždění v jednotlivých případech.</w:t>
      </w:r>
    </w:p>
    <w:p w14:paraId="1C569335" w14:textId="77777777" w:rsidR="004100E9" w:rsidRDefault="00000000">
      <w:pPr>
        <w:pStyle w:val="Zkladntext20"/>
        <w:numPr>
          <w:ilvl w:val="1"/>
          <w:numId w:val="1"/>
        </w:numPr>
        <w:shd w:val="clear" w:color="auto" w:fill="auto"/>
        <w:tabs>
          <w:tab w:val="left" w:pos="429"/>
        </w:tabs>
        <w:spacing w:line="273" w:lineRule="exact"/>
        <w:ind w:left="420" w:hanging="420"/>
        <w:jc w:val="both"/>
        <w:sectPr w:rsidR="004100E9">
          <w:pgSz w:w="11900" w:h="16840"/>
          <w:pgMar w:top="1277" w:right="894" w:bottom="1438" w:left="1201" w:header="0" w:footer="3" w:gutter="0"/>
          <w:cols w:space="720"/>
          <w:noEndnote/>
          <w:docGrid w:linePitch="360"/>
        </w:sectPr>
      </w:pPr>
      <w:r>
        <w:t xml:space="preserve">Smluvní strany se dohodly, že daňové doklady (dále jen faktury) včetně příloh mohou být doručovány v elektronické podobě na emailovou adresu: </w:t>
      </w:r>
      <w:hyperlink r:id="rId10" w:history="1">
        <w:r>
          <w:rPr>
            <w:rStyle w:val="Hypertextovodkaz"/>
          </w:rPr>
          <w:t>jitka.rozmaizlova@ts-pb.cz</w:t>
        </w:r>
      </w:hyperlink>
    </w:p>
    <w:p w14:paraId="405A15D8" w14:textId="77777777" w:rsidR="004100E9" w:rsidRDefault="00000000">
      <w:pPr>
        <w:pStyle w:val="Zkladntext20"/>
        <w:shd w:val="clear" w:color="auto" w:fill="auto"/>
        <w:spacing w:after="587" w:line="279" w:lineRule="exact"/>
        <w:ind w:left="400" w:firstLine="0"/>
        <w:jc w:val="both"/>
      </w:pPr>
      <w:r>
        <w:lastRenderedPageBreak/>
        <w:t>Odběratel souhlasí se zasíláním faktur v elektronické podobě a zavazuje se přijmout a zpracovat fakturu dle smluvních podmínek. Daňový doklad je platný tehdy, obsahuje-li veškeré zákonem dané záležitosti.</w:t>
      </w:r>
    </w:p>
    <w:p w14:paraId="5B04E525" w14:textId="77777777" w:rsidR="004100E9" w:rsidRDefault="00000000">
      <w:pPr>
        <w:pStyle w:val="Zkladntext30"/>
        <w:numPr>
          <w:ilvl w:val="0"/>
          <w:numId w:val="1"/>
        </w:numPr>
        <w:shd w:val="clear" w:color="auto" w:fill="auto"/>
        <w:tabs>
          <w:tab w:val="left" w:pos="337"/>
        </w:tabs>
        <w:spacing w:after="5" w:line="220" w:lineRule="exact"/>
        <w:ind w:left="580" w:hanging="580"/>
        <w:jc w:val="both"/>
      </w:pPr>
      <w:r>
        <w:t>Dílčí plnění</w:t>
      </w:r>
    </w:p>
    <w:p w14:paraId="65D7A8F0" w14:textId="77777777" w:rsidR="004100E9" w:rsidRDefault="00000000">
      <w:pPr>
        <w:pStyle w:val="Zkladntext20"/>
        <w:shd w:val="clear" w:color="auto" w:fill="auto"/>
        <w:spacing w:after="500" w:line="220" w:lineRule="exact"/>
        <w:ind w:left="740" w:firstLine="0"/>
      </w:pPr>
      <w:r>
        <w:t>Není stanoveno</w:t>
      </w:r>
    </w:p>
    <w:p w14:paraId="1D78D9A1" w14:textId="77777777" w:rsidR="004100E9" w:rsidRDefault="00000000">
      <w:pPr>
        <w:pStyle w:val="Zkladntext30"/>
        <w:numPr>
          <w:ilvl w:val="0"/>
          <w:numId w:val="1"/>
        </w:numPr>
        <w:shd w:val="clear" w:color="auto" w:fill="auto"/>
        <w:tabs>
          <w:tab w:val="left" w:pos="337"/>
        </w:tabs>
        <w:spacing w:line="273" w:lineRule="exact"/>
        <w:ind w:left="580" w:hanging="580"/>
        <w:jc w:val="both"/>
      </w:pPr>
      <w:r>
        <w:t>Provádění díla</w:t>
      </w:r>
    </w:p>
    <w:p w14:paraId="4041B22E" w14:textId="77777777" w:rsidR="004100E9" w:rsidRDefault="00000000">
      <w:pPr>
        <w:pStyle w:val="Zkladntext20"/>
        <w:numPr>
          <w:ilvl w:val="1"/>
          <w:numId w:val="1"/>
        </w:numPr>
        <w:shd w:val="clear" w:color="auto" w:fill="auto"/>
        <w:tabs>
          <w:tab w:val="left" w:pos="383"/>
        </w:tabs>
        <w:spacing w:line="273" w:lineRule="exact"/>
        <w:ind w:left="400" w:hanging="400"/>
        <w:jc w:val="both"/>
      </w:pPr>
      <w:r>
        <w:t>Objednatel se zavazuje včas zajistit stavební povolení a ostatní podmínky pro zahájení a hladký průběh díla. zejména povolení vstupu na pozemky jednotlivých vlastníků a vyjádření zodpovědných organizací o existenci elektrických a telefonních kabelů, vodovodů, parovodů, plynovodů, ropovodů, meliorací, všech podzemních zařízení v prostoru prováděných prací, případně obdobných zařízení či sítí. včetně jejich vytyčení.</w:t>
      </w:r>
    </w:p>
    <w:p w14:paraId="335D6D7F" w14:textId="77777777" w:rsidR="004100E9" w:rsidRDefault="00000000">
      <w:pPr>
        <w:pStyle w:val="Zkladntext20"/>
        <w:numPr>
          <w:ilvl w:val="1"/>
          <w:numId w:val="1"/>
        </w:numPr>
        <w:shd w:val="clear" w:color="auto" w:fill="auto"/>
        <w:tabs>
          <w:tab w:val="left" w:pos="407"/>
        </w:tabs>
        <w:spacing w:line="273" w:lineRule="exact"/>
        <w:ind w:left="400" w:hanging="400"/>
        <w:jc w:val="both"/>
      </w:pPr>
      <w:r>
        <w:t>Objednatel je povinen předat zhotoviteli staveniště prosté právních i fyzických vad v termínu určeném ve smlouvě, přičemž je povinen vyzvat k převzetí a ke kontrole staveniště nejpozději 5 dní před sjednaným termínem předání staveniště. Součástí předání staveniště je i předání stavebního povolení v právní moci.</w:t>
      </w:r>
    </w:p>
    <w:p w14:paraId="223E725C" w14:textId="77777777" w:rsidR="004100E9" w:rsidRDefault="00000000">
      <w:pPr>
        <w:pStyle w:val="Zkladntext20"/>
        <w:numPr>
          <w:ilvl w:val="1"/>
          <w:numId w:val="1"/>
        </w:numPr>
        <w:shd w:val="clear" w:color="auto" w:fill="auto"/>
        <w:tabs>
          <w:tab w:val="left" w:pos="407"/>
        </w:tabs>
        <w:spacing w:line="273" w:lineRule="exact"/>
        <w:ind w:left="400" w:hanging="400"/>
        <w:jc w:val="both"/>
      </w:pPr>
      <w:r>
        <w:t>Staveniště musí kromě vlastního prostoru stavby obsahovat i dostatečný prostor pro skládku materiálu. Se staveništěm předá objednatel zhotoviteli i příjezdové cesty, zemníky a deponie vytěžené zeminy a další náležitosti dle územního plánu či jiného rozhodnutí nezbytné k provádění prací dle této smlouvy.</w:t>
      </w:r>
    </w:p>
    <w:p w14:paraId="50B6095D" w14:textId="77777777" w:rsidR="004100E9" w:rsidRDefault="00000000">
      <w:pPr>
        <w:pStyle w:val="Zkladntext20"/>
        <w:numPr>
          <w:ilvl w:val="1"/>
          <w:numId w:val="1"/>
        </w:numPr>
        <w:shd w:val="clear" w:color="auto" w:fill="auto"/>
        <w:tabs>
          <w:tab w:val="left" w:pos="416"/>
        </w:tabs>
        <w:spacing w:line="273" w:lineRule="exact"/>
        <w:ind w:left="400" w:hanging="400"/>
        <w:jc w:val="both"/>
      </w:pPr>
      <w:r>
        <w:t>Objednatel zajistí na své náklady a předá zhotoviteli při předání staveniště napájecí místo el. proudu 220/380 V a přípojku vody.</w:t>
      </w:r>
    </w:p>
    <w:p w14:paraId="72921BBC" w14:textId="77777777" w:rsidR="004100E9" w:rsidRDefault="00000000">
      <w:pPr>
        <w:pStyle w:val="Zkladntext20"/>
        <w:numPr>
          <w:ilvl w:val="1"/>
          <w:numId w:val="1"/>
        </w:numPr>
        <w:shd w:val="clear" w:color="auto" w:fill="auto"/>
        <w:tabs>
          <w:tab w:val="left" w:pos="416"/>
        </w:tabs>
        <w:spacing w:line="273" w:lineRule="exact"/>
        <w:ind w:left="400" w:hanging="400"/>
        <w:jc w:val="both"/>
      </w:pPr>
      <w:r>
        <w:t>Zhotovitel je povinen vést stavební deník. Obě strany se zavazují reagovat na zápisy ve stavebním deníku nej později do tří dnů.</w:t>
      </w:r>
    </w:p>
    <w:p w14:paraId="6A3EEB2A" w14:textId="77777777" w:rsidR="004100E9" w:rsidRDefault="00000000">
      <w:pPr>
        <w:pStyle w:val="Zkladntext20"/>
        <w:numPr>
          <w:ilvl w:val="1"/>
          <w:numId w:val="1"/>
        </w:numPr>
        <w:shd w:val="clear" w:color="auto" w:fill="auto"/>
        <w:tabs>
          <w:tab w:val="left" w:pos="416"/>
        </w:tabs>
        <w:spacing w:line="273" w:lineRule="exact"/>
        <w:ind w:left="400" w:hanging="400"/>
        <w:jc w:val="both"/>
      </w:pPr>
      <w:r>
        <w:t xml:space="preserve">Není-li možné zahájit dílo v termínu uvedeném ve smlouvě z viny objednatele, </w:t>
      </w:r>
      <w:proofErr w:type="spellStart"/>
      <w:proofErr w:type="gramStart"/>
      <w:r>
        <w:t>nebobude</w:t>
      </w:r>
      <w:proofErr w:type="spellEnd"/>
      <w:r>
        <w:t xml:space="preserve">- </w:t>
      </w:r>
      <w:proofErr w:type="spellStart"/>
      <w:r>
        <w:t>li</w:t>
      </w:r>
      <w:proofErr w:type="spellEnd"/>
      <w:proofErr w:type="gramEnd"/>
      <w:r>
        <w:t xml:space="preserve"> nutné z viny objednatele dílo přerušit, stanoví zhotovitel nový termín dokončení s ohledem na své kapacitní možnosti. Takto vzniklé zpoždění je považováno za zpoždění z viny objednatele.</w:t>
      </w:r>
    </w:p>
    <w:p w14:paraId="0AD08B72" w14:textId="77777777" w:rsidR="004100E9" w:rsidRDefault="00000000">
      <w:pPr>
        <w:pStyle w:val="Zkladntext20"/>
        <w:numPr>
          <w:ilvl w:val="1"/>
          <w:numId w:val="1"/>
        </w:numPr>
        <w:shd w:val="clear" w:color="auto" w:fill="auto"/>
        <w:tabs>
          <w:tab w:val="left" w:pos="416"/>
        </w:tabs>
        <w:spacing w:line="273" w:lineRule="exact"/>
        <w:ind w:left="400" w:hanging="400"/>
        <w:jc w:val="both"/>
      </w:pPr>
      <w:r>
        <w:t>Nastanou-li skutečnosti, které nezávisle na vůli smluvních stran mohou ovlivnit termín dokončení díla (např. odlišné geologické podmínky proti projektu, nutnost asanačních prací apod.), bude o těchto skutečnostech zhotovitel neprodleně informovat objednatele. Nový termín dokončení díla bude stanoven dohodou smluvních stran, nedojde-li k dohodě, pak bude přiměřeně posunut s přihlédnutím k povaze nastalých skutečností a k možnostem zhotovitele.</w:t>
      </w:r>
    </w:p>
    <w:p w14:paraId="7D823814" w14:textId="77777777" w:rsidR="004100E9" w:rsidRDefault="00000000">
      <w:pPr>
        <w:pStyle w:val="Zkladntext20"/>
        <w:numPr>
          <w:ilvl w:val="1"/>
          <w:numId w:val="1"/>
        </w:numPr>
        <w:shd w:val="clear" w:color="auto" w:fill="auto"/>
        <w:tabs>
          <w:tab w:val="left" w:pos="416"/>
        </w:tabs>
        <w:spacing w:line="273" w:lineRule="exact"/>
        <w:ind w:left="400" w:hanging="400"/>
        <w:jc w:val="both"/>
      </w:pPr>
      <w:r>
        <w:t>Dojde-li ke škodě na díle nebo na majetku zhotovitele umístěném v areálu prováděného díla, nese za tuto škodu odpovědnost objednatel. To neplatí v případě, že škodu způsobí sám zhotovitel.</w:t>
      </w:r>
    </w:p>
    <w:p w14:paraId="07AE42CB" w14:textId="77777777" w:rsidR="004100E9" w:rsidRDefault="00000000">
      <w:pPr>
        <w:pStyle w:val="Zkladntext20"/>
        <w:numPr>
          <w:ilvl w:val="1"/>
          <w:numId w:val="1"/>
        </w:numPr>
        <w:shd w:val="clear" w:color="auto" w:fill="auto"/>
        <w:tabs>
          <w:tab w:val="left" w:pos="416"/>
        </w:tabs>
        <w:spacing w:line="273" w:lineRule="exact"/>
        <w:ind w:left="400" w:hanging="400"/>
        <w:jc w:val="both"/>
      </w:pPr>
      <w:r>
        <w:t>Ustanovení odstavce 7.8 platí pro případ, kdy je dílo prováděno v uzavřeném areálu objednatele. V případě díla „na zelené louce</w:t>
      </w:r>
      <w:r>
        <w:rPr>
          <w:vertAlign w:val="superscript"/>
        </w:rPr>
        <w:t>44</w:t>
      </w:r>
      <w:r>
        <w:t xml:space="preserve"> objednatel odpovědnost za škody nenese, pokud ji nezpůsobí sám nebo osoby, které zhotovitel pověří k určité činnosti.</w:t>
      </w:r>
    </w:p>
    <w:p w14:paraId="43450C09" w14:textId="77777777" w:rsidR="004100E9" w:rsidRDefault="00000000">
      <w:pPr>
        <w:pStyle w:val="Zkladntext20"/>
        <w:numPr>
          <w:ilvl w:val="1"/>
          <w:numId w:val="1"/>
        </w:numPr>
        <w:shd w:val="clear" w:color="auto" w:fill="auto"/>
        <w:tabs>
          <w:tab w:val="left" w:pos="536"/>
        </w:tabs>
        <w:spacing w:line="273" w:lineRule="exact"/>
        <w:ind w:left="580" w:hanging="580"/>
        <w:jc w:val="both"/>
      </w:pPr>
      <w:r>
        <w:t>Způsobí-li zhotovitel škodu na majetku objednatele, nese za tuto škodu odpovědnost zhotovitel.</w:t>
      </w:r>
    </w:p>
    <w:p w14:paraId="4AEB8824" w14:textId="77777777" w:rsidR="004100E9" w:rsidRDefault="00000000">
      <w:pPr>
        <w:pStyle w:val="Zkladntext20"/>
        <w:numPr>
          <w:ilvl w:val="1"/>
          <w:numId w:val="1"/>
        </w:numPr>
        <w:shd w:val="clear" w:color="auto" w:fill="auto"/>
        <w:tabs>
          <w:tab w:val="left" w:pos="536"/>
        </w:tabs>
        <w:spacing w:line="273" w:lineRule="exact"/>
        <w:ind w:left="580" w:hanging="580"/>
        <w:jc w:val="both"/>
      </w:pPr>
      <w:r>
        <w:t>V průběhu provádění díla mohou být v prostoru staveniště prováděny jiné práce objednatele nebo dalších firem pouze se souhlasem zhotovitele a to způsobem, který neomezí průběh prací zhotovitele. Při porušení tohoto ustanovení nebo při způsobení jiných prostojů z důvodů na straně objednatele je oprávněn případné vícenáklady a prostoje zhotovitel účtovat objednateli dohodnutou sazbou 500,- Kč za 1 hodinu 1 pracovníka. Prostoje a vícepráce strojů a mechanizace budou účtovány samostatně, a to buď v cenách dohodnutých, anebo obvyklých. Takto vzniklé zpoždění je považováno za zpoždění z viny objednatele.</w:t>
      </w:r>
    </w:p>
    <w:p w14:paraId="48D2A2DF" w14:textId="77777777" w:rsidR="004100E9" w:rsidRDefault="00000000">
      <w:pPr>
        <w:pStyle w:val="Zkladntext30"/>
        <w:numPr>
          <w:ilvl w:val="0"/>
          <w:numId w:val="1"/>
        </w:numPr>
        <w:shd w:val="clear" w:color="auto" w:fill="auto"/>
        <w:tabs>
          <w:tab w:val="left" w:pos="296"/>
        </w:tabs>
        <w:spacing w:line="276" w:lineRule="exact"/>
        <w:ind w:left="460" w:hanging="460"/>
        <w:jc w:val="both"/>
      </w:pPr>
      <w:r>
        <w:t>Změny v projektu a vícepráce</w:t>
      </w:r>
    </w:p>
    <w:p w14:paraId="53BF1E07" w14:textId="77777777" w:rsidR="004100E9" w:rsidRDefault="00000000">
      <w:pPr>
        <w:pStyle w:val="Zkladntext20"/>
        <w:numPr>
          <w:ilvl w:val="1"/>
          <w:numId w:val="1"/>
        </w:numPr>
        <w:shd w:val="clear" w:color="auto" w:fill="auto"/>
        <w:tabs>
          <w:tab w:val="left" w:pos="412"/>
        </w:tabs>
        <w:spacing w:line="276" w:lineRule="exact"/>
        <w:ind w:left="460" w:hanging="460"/>
        <w:jc w:val="both"/>
      </w:pPr>
      <w:r>
        <w:t>Objednatel má právo v průběhu provádění díla požadovat změny na díle a vícepráce, pokud jde o změny či vícepráce obvyklé při provádění obdobných staveb a pokud bude možno dosud vyhotovené či připravené části díla použít i pro upravené dílo.</w:t>
      </w:r>
    </w:p>
    <w:p w14:paraId="65EFC44A" w14:textId="77777777" w:rsidR="004100E9" w:rsidRDefault="00000000">
      <w:pPr>
        <w:pStyle w:val="Zkladntext20"/>
        <w:numPr>
          <w:ilvl w:val="1"/>
          <w:numId w:val="1"/>
        </w:numPr>
        <w:shd w:val="clear" w:color="auto" w:fill="auto"/>
        <w:tabs>
          <w:tab w:val="left" w:pos="412"/>
        </w:tabs>
        <w:spacing w:line="276" w:lineRule="exact"/>
        <w:ind w:left="460" w:hanging="460"/>
        <w:jc w:val="both"/>
      </w:pPr>
      <w:r>
        <w:t>Změny a vícepráce mohou být vyvolány i nezávisle na vůli smluvních stran. V tom případě je strana, která nutnost víceprací či změn zjistí povinna neprodleně informovat stranu druhou.</w:t>
      </w:r>
    </w:p>
    <w:p w14:paraId="3A4A2B3E" w14:textId="77777777" w:rsidR="004100E9" w:rsidRDefault="00000000">
      <w:pPr>
        <w:pStyle w:val="Zkladntext20"/>
        <w:numPr>
          <w:ilvl w:val="1"/>
          <w:numId w:val="1"/>
        </w:numPr>
        <w:shd w:val="clear" w:color="auto" w:fill="auto"/>
        <w:tabs>
          <w:tab w:val="left" w:pos="412"/>
        </w:tabs>
        <w:spacing w:line="276" w:lineRule="exact"/>
        <w:ind w:left="460" w:hanging="460"/>
        <w:jc w:val="both"/>
      </w:pPr>
      <w:r>
        <w:t>Zhotovitel má právo na navýšení ceny a prodloužení termínu plnění z důvodu změn a víceprací.</w:t>
      </w:r>
    </w:p>
    <w:p w14:paraId="4A69B3A1" w14:textId="77777777" w:rsidR="004100E9" w:rsidRDefault="00000000">
      <w:pPr>
        <w:pStyle w:val="Zkladntext20"/>
        <w:numPr>
          <w:ilvl w:val="1"/>
          <w:numId w:val="1"/>
        </w:numPr>
        <w:shd w:val="clear" w:color="auto" w:fill="auto"/>
        <w:tabs>
          <w:tab w:val="left" w:pos="416"/>
        </w:tabs>
        <w:spacing w:line="276" w:lineRule="exact"/>
        <w:ind w:left="460" w:hanging="460"/>
        <w:jc w:val="both"/>
      </w:pPr>
      <w:r>
        <w:lastRenderedPageBreak/>
        <w:t>O změnách a vícepracích musí být vždy pořízen písemný zápis s popisem změn či víceprací, termínem a cenou. Dohoda o pevné ceně může být nahrazena dohodou o způsobu stanovení ceny po provedení prací. Nedojde-li k dohodě o změnách či vícepracích, bude se změna souvisejících práv a povinností vyplývajících ze změn díla či víceprací posuzovat podle ustanovení této smlouvy, přičemž zhotovitel bude oprávněn požadovat přiměřené zvýšení ceny v cenách odpovídajících zejména příloze č. 1 k této smlouvě, jinak v cenách obvyklých, a kromě toho úhradu účelně vynaložených nákladů spojených se změnou nebo vícepracemi.</w:t>
      </w:r>
    </w:p>
    <w:p w14:paraId="541CF39D" w14:textId="77777777" w:rsidR="004100E9" w:rsidRDefault="00000000">
      <w:pPr>
        <w:pStyle w:val="Zkladntext20"/>
        <w:numPr>
          <w:ilvl w:val="1"/>
          <w:numId w:val="1"/>
        </w:numPr>
        <w:shd w:val="clear" w:color="auto" w:fill="auto"/>
        <w:tabs>
          <w:tab w:val="left" w:pos="416"/>
        </w:tabs>
        <w:spacing w:line="276" w:lineRule="exact"/>
        <w:ind w:left="460" w:hanging="460"/>
        <w:jc w:val="both"/>
      </w:pPr>
      <w:r>
        <w:t xml:space="preserve">Dojde-li ke změně díla </w:t>
      </w:r>
      <w:proofErr w:type="gramStart"/>
      <w:r>
        <w:t>( změna</w:t>
      </w:r>
      <w:proofErr w:type="gramEnd"/>
      <w:r>
        <w:t>, rozšíření nebo omezení rozsahu díla ) a smluvní strany nesjednají důsledky této změny na cenu díla, platí přiměřeně poslední věty v předchozím odstavci 8.4.</w:t>
      </w:r>
    </w:p>
    <w:p w14:paraId="75BABCDA" w14:textId="77777777" w:rsidR="004100E9" w:rsidRDefault="00000000">
      <w:pPr>
        <w:pStyle w:val="Zkladntext20"/>
        <w:numPr>
          <w:ilvl w:val="1"/>
          <w:numId w:val="1"/>
        </w:numPr>
        <w:shd w:val="clear" w:color="auto" w:fill="auto"/>
        <w:tabs>
          <w:tab w:val="left" w:pos="416"/>
        </w:tabs>
        <w:spacing w:line="276" w:lineRule="exact"/>
        <w:ind w:left="460" w:hanging="460"/>
        <w:jc w:val="both"/>
      </w:pPr>
      <w:r>
        <w:t xml:space="preserve">Dojde-li k podstatné změně díla, která zvyšuje náročnost na jeho provedení </w:t>
      </w:r>
      <w:proofErr w:type="gramStart"/>
      <w:r>
        <w:t>( podstatnou</w:t>
      </w:r>
      <w:proofErr w:type="gramEnd"/>
      <w:r>
        <w:t xml:space="preserve"> se pro tyto účely rozumí taková změna, která objektivně zvyšuje náročnost na provedení díla alespoň o 10% původně sjednané doby provádění díla) má se za to, že je zhotovitel povinen dílo dokončit a dokončené objednateli předat v termínu přiměřeně prodlouženém. Pokud se smluvní strany dohodnou na termínu kratším nebo původním, má zhotovitel nárok na zaplacení nákladů, které bylo třeba k dosažení tohoto termínu účelně vynaložit.</w:t>
      </w:r>
    </w:p>
    <w:p w14:paraId="17EBE9D7" w14:textId="77777777" w:rsidR="004100E9" w:rsidRDefault="00000000">
      <w:pPr>
        <w:pStyle w:val="Zkladntext20"/>
        <w:numPr>
          <w:ilvl w:val="1"/>
          <w:numId w:val="1"/>
        </w:numPr>
        <w:shd w:val="clear" w:color="auto" w:fill="auto"/>
        <w:tabs>
          <w:tab w:val="left" w:pos="416"/>
        </w:tabs>
        <w:spacing w:line="276" w:lineRule="exact"/>
        <w:ind w:left="460" w:hanging="460"/>
        <w:jc w:val="both"/>
      </w:pPr>
      <w:r>
        <w:t>V případě změn. které znamenaly snížení kvality díla či porušení norem nebo jiných obecně závazných předpisů, má zhotovitel právo provedení změn odmítnout. Zhotovitel je rovněž oprávněn odmítnout provedení změn či víceprací v případě, že sám nebude schopen garantovat provedení těchto prací v požadované kvalitě, nebo v případě, že nedojde k dohodě mezi objednatelem a zhotovitelem o ceně a termínu požadovaných změn či víceprací.</w:t>
      </w:r>
    </w:p>
    <w:p w14:paraId="50768D49" w14:textId="77777777" w:rsidR="004100E9" w:rsidRDefault="00000000">
      <w:pPr>
        <w:pStyle w:val="Zkladntext20"/>
        <w:numPr>
          <w:ilvl w:val="1"/>
          <w:numId w:val="1"/>
        </w:numPr>
        <w:shd w:val="clear" w:color="auto" w:fill="auto"/>
        <w:tabs>
          <w:tab w:val="left" w:pos="416"/>
        </w:tabs>
        <w:spacing w:line="276" w:lineRule="exact"/>
        <w:ind w:left="460" w:hanging="460"/>
        <w:jc w:val="both"/>
      </w:pPr>
      <w:r>
        <w:t>Zpoždění způsobené požadovanými změnami a vícepracemi stejně jako zpoždění vzniklé jednáním o změnách a vícepracích je považováno za zpoždění z viny objednatele.</w:t>
      </w:r>
    </w:p>
    <w:p w14:paraId="6F16FB7D" w14:textId="77777777" w:rsidR="004100E9" w:rsidRDefault="00000000">
      <w:pPr>
        <w:pStyle w:val="Zkladntext20"/>
        <w:numPr>
          <w:ilvl w:val="1"/>
          <w:numId w:val="1"/>
        </w:numPr>
        <w:shd w:val="clear" w:color="auto" w:fill="auto"/>
        <w:tabs>
          <w:tab w:val="left" w:pos="416"/>
        </w:tabs>
        <w:spacing w:after="482" w:line="276" w:lineRule="exact"/>
        <w:ind w:left="460" w:hanging="460"/>
        <w:jc w:val="both"/>
      </w:pPr>
      <w:r>
        <w:t>Zhotovitel má právo změnit sjednané, případně předem avízované či projektované subdodávky a materiály a jejich subdodavatele, nebo provést změny v projektu, to však za podmínky, že budou zachované užitné i kvalitativní parametry stavby. Takové změny nejsou považované za vícepráce či méněpráce a nesmí mít vliv na termín realizace.</w:t>
      </w:r>
    </w:p>
    <w:p w14:paraId="5FBADFAC" w14:textId="77777777" w:rsidR="004100E9" w:rsidRDefault="00000000">
      <w:pPr>
        <w:pStyle w:val="Zkladntext30"/>
        <w:numPr>
          <w:ilvl w:val="0"/>
          <w:numId w:val="1"/>
        </w:numPr>
        <w:shd w:val="clear" w:color="auto" w:fill="auto"/>
        <w:tabs>
          <w:tab w:val="left" w:pos="299"/>
        </w:tabs>
        <w:spacing w:line="273" w:lineRule="exact"/>
        <w:ind w:left="460" w:hanging="460"/>
        <w:jc w:val="both"/>
      </w:pPr>
      <w:r>
        <w:t>Předání a převzetí díla</w:t>
      </w:r>
    </w:p>
    <w:p w14:paraId="1F23ADAA" w14:textId="77777777" w:rsidR="004100E9" w:rsidRDefault="00000000">
      <w:pPr>
        <w:pStyle w:val="Zkladntext20"/>
        <w:numPr>
          <w:ilvl w:val="1"/>
          <w:numId w:val="1"/>
        </w:numPr>
        <w:shd w:val="clear" w:color="auto" w:fill="auto"/>
        <w:tabs>
          <w:tab w:val="left" w:pos="412"/>
        </w:tabs>
        <w:spacing w:line="273" w:lineRule="exact"/>
        <w:ind w:left="460" w:hanging="460"/>
        <w:jc w:val="both"/>
      </w:pPr>
      <w:r>
        <w:t>Zhotovitel je povinen vyzvat objednatele k převzetí díla nejméně 3 dny před vlastním dnem převzetí díla.</w:t>
      </w:r>
    </w:p>
    <w:p w14:paraId="36CA26FA" w14:textId="77777777" w:rsidR="004100E9" w:rsidRDefault="00000000">
      <w:pPr>
        <w:pStyle w:val="Zkladntext20"/>
        <w:numPr>
          <w:ilvl w:val="1"/>
          <w:numId w:val="1"/>
        </w:numPr>
        <w:shd w:val="clear" w:color="auto" w:fill="auto"/>
        <w:tabs>
          <w:tab w:val="left" w:pos="412"/>
        </w:tabs>
        <w:spacing w:line="273" w:lineRule="exact"/>
        <w:ind w:left="460" w:hanging="460"/>
        <w:jc w:val="both"/>
      </w:pPr>
      <w:r>
        <w:t>V den převzetí díla bude provedena kontrola kompletnosti montážních prací. Zhotovitel je oprávněn předat dílo před sjednaným termínem a objednatel je povinen dílo převzít. Objednatel není oprávněn odmítnout převzetí díla pro drobné vady a nedodělky, které nebrání jeho užívání, či pro vady či nedodělky pouze estetického charakteru. Součástí protokolu bude případný seznam těchto drobných vad a nedodělků společně se lhůtou a způsobem pro jejich odstranění. Od data podpisu protokolu začíná běžet záruční lhůta.</w:t>
      </w:r>
    </w:p>
    <w:p w14:paraId="044624F5" w14:textId="77777777" w:rsidR="004100E9" w:rsidRDefault="00000000">
      <w:pPr>
        <w:pStyle w:val="Zkladntext20"/>
        <w:numPr>
          <w:ilvl w:val="1"/>
          <w:numId w:val="1"/>
        </w:numPr>
        <w:shd w:val="clear" w:color="auto" w:fill="auto"/>
        <w:tabs>
          <w:tab w:val="left" w:pos="412"/>
        </w:tabs>
        <w:spacing w:line="273" w:lineRule="exact"/>
        <w:ind w:left="460" w:hanging="460"/>
        <w:jc w:val="both"/>
        <w:sectPr w:rsidR="004100E9">
          <w:headerReference w:type="even" r:id="rId11"/>
          <w:headerReference w:type="default" r:id="rId12"/>
          <w:headerReference w:type="first" r:id="rId13"/>
          <w:pgSz w:w="11900" w:h="16840"/>
          <w:pgMar w:top="1277" w:right="894" w:bottom="1438" w:left="1201" w:header="0" w:footer="3" w:gutter="0"/>
          <w:cols w:space="720"/>
          <w:noEndnote/>
          <w:docGrid w:linePitch="360"/>
        </w:sectPr>
      </w:pPr>
      <w:r>
        <w:t xml:space="preserve">Nedostaví-li se zástupce objednatele k převzetí díla nebo neoprávněně odmítne podepsat protokol vystaví zhotovitel zápis o dokončení díla a tento zápis doručí objednateli. Tento zápis má plnohodnotný význam jako protokol o převzetí díla a datum vystavení zápisu má stejný </w:t>
      </w:r>
    </w:p>
    <w:p w14:paraId="12048035" w14:textId="77777777" w:rsidR="004100E9" w:rsidRDefault="00000000">
      <w:pPr>
        <w:pStyle w:val="Zkladntext20"/>
        <w:shd w:val="clear" w:color="auto" w:fill="auto"/>
        <w:tabs>
          <w:tab w:val="left" w:pos="412"/>
        </w:tabs>
        <w:spacing w:line="273" w:lineRule="exact"/>
        <w:ind w:left="460" w:hanging="460"/>
        <w:jc w:val="both"/>
      </w:pPr>
      <w:r>
        <w:lastRenderedPageBreak/>
        <w:t>význam jako datum podpisu protokolu o převzetí díla tam, kde se v této smlouvě hovoří o převzetí díla nebo protokolu o převzetí díla, rozumí se tím i případný zápis o dokončení díla. Ustanovení tohoto odstavce se vztahují i na protokoly o převzetí dílčího plnění.</w:t>
      </w:r>
    </w:p>
    <w:p w14:paraId="51B72361" w14:textId="77777777" w:rsidR="004100E9" w:rsidRDefault="00000000">
      <w:pPr>
        <w:pStyle w:val="Zkladntext20"/>
        <w:numPr>
          <w:ilvl w:val="1"/>
          <w:numId w:val="1"/>
        </w:numPr>
        <w:shd w:val="clear" w:color="auto" w:fill="auto"/>
        <w:tabs>
          <w:tab w:val="left" w:pos="454"/>
        </w:tabs>
        <w:spacing w:after="238" w:line="273" w:lineRule="exact"/>
        <w:ind w:left="460" w:hanging="460"/>
      </w:pPr>
      <w:r>
        <w:t>Dílo se považuje za provedené okamžikem oboustranného podpisu protokolu dle čl. 9.2 anebo zápisu o dokončení díla, pokud bude proveden v souladu s čl. 9.3. výše.</w:t>
      </w:r>
    </w:p>
    <w:p w14:paraId="79D52DEE" w14:textId="77777777" w:rsidR="004100E9" w:rsidRDefault="00000000">
      <w:pPr>
        <w:pStyle w:val="Zkladntext30"/>
        <w:numPr>
          <w:ilvl w:val="0"/>
          <w:numId w:val="1"/>
        </w:numPr>
        <w:shd w:val="clear" w:color="auto" w:fill="auto"/>
        <w:tabs>
          <w:tab w:val="left" w:pos="454"/>
        </w:tabs>
        <w:spacing w:line="276" w:lineRule="exact"/>
        <w:ind w:left="580" w:hanging="580"/>
        <w:jc w:val="both"/>
      </w:pPr>
      <w:proofErr w:type="spellStart"/>
      <w:r>
        <w:t>Vlastnictv</w:t>
      </w:r>
      <w:proofErr w:type="spellEnd"/>
      <w:r>
        <w:t xml:space="preserve"> í k předmětu díla</w:t>
      </w:r>
    </w:p>
    <w:p w14:paraId="025000AC" w14:textId="77777777" w:rsidR="004100E9" w:rsidRDefault="00000000">
      <w:pPr>
        <w:pStyle w:val="Zkladntext20"/>
        <w:shd w:val="clear" w:color="auto" w:fill="auto"/>
        <w:spacing w:after="478" w:line="276" w:lineRule="exact"/>
        <w:ind w:left="460" w:hanging="180"/>
        <w:jc w:val="both"/>
      </w:pPr>
      <w:r>
        <w:t>Vlastnictví k předmětu díla přechází na objednatele zásadně dnem převzetí díla, ledaže by z kogentních právních předpisů vyplývalo, že vlastnictví přechází již dříve na objednatele či na jinou třetí osobu (např. okamžikem, kdy se stavba, která je předmětem díla. stane součástí pozemku ve vlastnictví objednatele či jiné třetí osoby. Pokud vlastnictví k dílu nebo jeho části v tomto smyslu přejde na objednatele či jinou třetí osobu (zejména z důvodu vlastnictví pozemku či práva stavby) ještě před dokončením díla a jeho předání objednateli), je zásadně vždy objednatel povinen zaplatit zhotoviteli cenu (případně plnou peněžitou náhradu) za takto provedené dílo nebo jeho část.</w:t>
      </w:r>
    </w:p>
    <w:p w14:paraId="523667AD" w14:textId="77777777" w:rsidR="004100E9" w:rsidRDefault="00000000">
      <w:pPr>
        <w:pStyle w:val="Zkladntext30"/>
        <w:numPr>
          <w:ilvl w:val="0"/>
          <w:numId w:val="1"/>
        </w:numPr>
        <w:shd w:val="clear" w:color="auto" w:fill="auto"/>
        <w:tabs>
          <w:tab w:val="left" w:pos="454"/>
        </w:tabs>
        <w:spacing w:line="279" w:lineRule="exact"/>
        <w:ind w:left="580" w:hanging="580"/>
        <w:jc w:val="both"/>
      </w:pPr>
      <w:r>
        <w:t>Technické a kvalitativní podmínky</w:t>
      </w:r>
    </w:p>
    <w:p w14:paraId="0C34439A" w14:textId="77777777" w:rsidR="004100E9" w:rsidRDefault="00000000">
      <w:pPr>
        <w:pStyle w:val="Zkladntext20"/>
        <w:numPr>
          <w:ilvl w:val="1"/>
          <w:numId w:val="1"/>
        </w:numPr>
        <w:shd w:val="clear" w:color="auto" w:fill="auto"/>
        <w:tabs>
          <w:tab w:val="left" w:pos="542"/>
        </w:tabs>
        <w:spacing w:line="279" w:lineRule="exact"/>
        <w:ind w:left="580" w:hanging="580"/>
        <w:jc w:val="both"/>
      </w:pPr>
      <w:r>
        <w:t>Předávaná dokumentace bude dodána ve dvou vyhotoveních v české řeči.</w:t>
      </w:r>
    </w:p>
    <w:p w14:paraId="4C1216B4" w14:textId="77777777" w:rsidR="004100E9" w:rsidRDefault="00000000">
      <w:pPr>
        <w:pStyle w:val="Zkladntext20"/>
        <w:numPr>
          <w:ilvl w:val="1"/>
          <w:numId w:val="1"/>
        </w:numPr>
        <w:shd w:val="clear" w:color="auto" w:fill="auto"/>
        <w:tabs>
          <w:tab w:val="left" w:pos="542"/>
        </w:tabs>
        <w:spacing w:after="485" w:line="279" w:lineRule="exact"/>
        <w:ind w:left="580" w:hanging="580"/>
        <w:jc w:val="both"/>
      </w:pPr>
      <w:r>
        <w:t>Předmět smlouvy bude dodán v běžné kvalitě odpovídající ČR</w:t>
      </w:r>
    </w:p>
    <w:p w14:paraId="6CFDD439" w14:textId="77777777" w:rsidR="004100E9" w:rsidRDefault="00000000">
      <w:pPr>
        <w:pStyle w:val="Zkladntext30"/>
        <w:numPr>
          <w:ilvl w:val="0"/>
          <w:numId w:val="1"/>
        </w:numPr>
        <w:shd w:val="clear" w:color="auto" w:fill="auto"/>
        <w:tabs>
          <w:tab w:val="left" w:pos="454"/>
        </w:tabs>
        <w:spacing w:line="273" w:lineRule="exact"/>
        <w:ind w:left="580" w:hanging="580"/>
        <w:jc w:val="both"/>
      </w:pPr>
      <w:r>
        <w:t>Záruky</w:t>
      </w:r>
    </w:p>
    <w:p w14:paraId="60C390EE" w14:textId="77777777" w:rsidR="004100E9" w:rsidRDefault="00000000">
      <w:pPr>
        <w:pStyle w:val="Zkladntext20"/>
        <w:numPr>
          <w:ilvl w:val="1"/>
          <w:numId w:val="1"/>
        </w:numPr>
        <w:shd w:val="clear" w:color="auto" w:fill="auto"/>
        <w:tabs>
          <w:tab w:val="left" w:pos="542"/>
        </w:tabs>
        <w:spacing w:line="273" w:lineRule="exact"/>
        <w:ind w:left="580" w:hanging="580"/>
        <w:jc w:val="both"/>
      </w:pPr>
      <w:r>
        <w:t>Zhotovitel ručí za správnost a úplnost jím předané dokumentace.</w:t>
      </w:r>
    </w:p>
    <w:p w14:paraId="499BEEF9" w14:textId="77777777" w:rsidR="004100E9" w:rsidRDefault="00000000">
      <w:pPr>
        <w:pStyle w:val="Zkladntext20"/>
        <w:numPr>
          <w:ilvl w:val="1"/>
          <w:numId w:val="1"/>
        </w:numPr>
        <w:shd w:val="clear" w:color="auto" w:fill="auto"/>
        <w:tabs>
          <w:tab w:val="left" w:pos="542"/>
        </w:tabs>
        <w:spacing w:line="273" w:lineRule="exact"/>
        <w:ind w:left="580" w:hanging="580"/>
        <w:jc w:val="both"/>
      </w:pPr>
      <w:r>
        <w:t xml:space="preserve">Zhotovitel odpovídá během záruční lhůty za jakost dodaného </w:t>
      </w:r>
      <w:proofErr w:type="gramStart"/>
      <w:r>
        <w:t>díla</w:t>
      </w:r>
      <w:proofErr w:type="gramEnd"/>
      <w:r>
        <w:t xml:space="preserve"> a to zejména za jakost materiálu a za odborné provedení zajišťující řádnou funkci díla.</w:t>
      </w:r>
    </w:p>
    <w:p w14:paraId="7E2BB19A" w14:textId="77777777" w:rsidR="004100E9" w:rsidRDefault="00000000">
      <w:pPr>
        <w:pStyle w:val="Zkladntext20"/>
        <w:numPr>
          <w:ilvl w:val="1"/>
          <w:numId w:val="1"/>
        </w:numPr>
        <w:shd w:val="clear" w:color="auto" w:fill="auto"/>
        <w:tabs>
          <w:tab w:val="left" w:pos="542"/>
        </w:tabs>
        <w:spacing w:line="273" w:lineRule="exact"/>
        <w:ind w:left="580" w:hanging="580"/>
        <w:jc w:val="both"/>
      </w:pPr>
      <w:r>
        <w:t xml:space="preserve">Záruční lhůta na předmět smlouvy je 60 měsíců s výjimkou jiné záruky pro položky, na které je běžné poskytovat záruku v kratší délce, jako např. </w:t>
      </w:r>
      <w:proofErr w:type="spellStart"/>
      <w:r>
        <w:t>elektrosoučásti</w:t>
      </w:r>
      <w:proofErr w:type="spellEnd"/>
      <w:r>
        <w:t xml:space="preserve">, pohyblivé části apod. Záruka nesmí být </w:t>
      </w:r>
      <w:proofErr w:type="gramStart"/>
      <w:r>
        <w:t>kratší,</w:t>
      </w:r>
      <w:proofErr w:type="gramEnd"/>
      <w:r>
        <w:t xml:space="preserve"> než záruka poskytnutá přímým subdodavatelem.</w:t>
      </w:r>
    </w:p>
    <w:p w14:paraId="6D495768" w14:textId="77777777" w:rsidR="004100E9" w:rsidRDefault="00000000">
      <w:pPr>
        <w:pStyle w:val="Zkladntext20"/>
        <w:numPr>
          <w:ilvl w:val="1"/>
          <w:numId w:val="1"/>
        </w:numPr>
        <w:shd w:val="clear" w:color="auto" w:fill="auto"/>
        <w:tabs>
          <w:tab w:val="left" w:pos="542"/>
        </w:tabs>
        <w:spacing w:line="273" w:lineRule="exact"/>
        <w:ind w:left="580" w:hanging="580"/>
        <w:jc w:val="both"/>
      </w:pPr>
      <w:r>
        <w:t>Záruka se nevztahuje na:</w:t>
      </w:r>
    </w:p>
    <w:p w14:paraId="31AB115D" w14:textId="77777777" w:rsidR="004100E9" w:rsidRDefault="00000000">
      <w:pPr>
        <w:pStyle w:val="Zkladntext20"/>
        <w:numPr>
          <w:ilvl w:val="0"/>
          <w:numId w:val="2"/>
        </w:numPr>
        <w:shd w:val="clear" w:color="auto" w:fill="auto"/>
        <w:tabs>
          <w:tab w:val="left" w:pos="1147"/>
        </w:tabs>
        <w:spacing w:line="273" w:lineRule="exact"/>
        <w:ind w:left="940" w:firstLine="0"/>
        <w:jc w:val="both"/>
      </w:pPr>
      <w:r>
        <w:t>závady vzniklé v důsledku normálního opotřebení</w:t>
      </w:r>
    </w:p>
    <w:p w14:paraId="0AC5FBDF" w14:textId="77777777" w:rsidR="004100E9" w:rsidRDefault="00000000">
      <w:pPr>
        <w:pStyle w:val="Zkladntext20"/>
        <w:numPr>
          <w:ilvl w:val="0"/>
          <w:numId w:val="2"/>
        </w:numPr>
        <w:shd w:val="clear" w:color="auto" w:fill="auto"/>
        <w:tabs>
          <w:tab w:val="left" w:pos="1147"/>
        </w:tabs>
        <w:spacing w:line="273" w:lineRule="exact"/>
        <w:ind w:left="1120" w:right="600" w:hanging="180"/>
      </w:pPr>
      <w:r>
        <w:t>závady vzniklé neodborným zacházením nebo zásahem objednatele nebo třetí osoby</w:t>
      </w:r>
    </w:p>
    <w:p w14:paraId="685C60BE" w14:textId="77777777" w:rsidR="004100E9" w:rsidRDefault="00000000">
      <w:pPr>
        <w:pStyle w:val="Zkladntext20"/>
        <w:numPr>
          <w:ilvl w:val="0"/>
          <w:numId w:val="2"/>
        </w:numPr>
        <w:shd w:val="clear" w:color="auto" w:fill="auto"/>
        <w:tabs>
          <w:tab w:val="left" w:pos="1147"/>
        </w:tabs>
        <w:spacing w:line="273" w:lineRule="exact"/>
        <w:ind w:left="940" w:firstLine="0"/>
        <w:jc w:val="both"/>
      </w:pPr>
      <w:r>
        <w:t>rovnoměrné změny odstínů nátěrů.</w:t>
      </w:r>
    </w:p>
    <w:p w14:paraId="3AF844D9" w14:textId="77777777" w:rsidR="004100E9" w:rsidRDefault="00000000">
      <w:pPr>
        <w:pStyle w:val="Zkladntext20"/>
        <w:shd w:val="clear" w:color="auto" w:fill="auto"/>
        <w:spacing w:line="273" w:lineRule="exact"/>
        <w:ind w:left="460" w:firstLine="120"/>
        <w:jc w:val="both"/>
      </w:pPr>
      <w:r>
        <w:t xml:space="preserve">Záruka se dále nevztahuje na části díla, pro které si objednatel vybral vlastní subdodavatele a které jsou výslovně uvedeny v příloze </w:t>
      </w:r>
      <w:proofErr w:type="gramStart"/>
      <w:r>
        <w:t>smlouvy - specifikaci</w:t>
      </w:r>
      <w:proofErr w:type="gramEnd"/>
      <w:r>
        <w:t xml:space="preserve"> díla. Pro tyto části díla platí, že práva ze záruky uplatní objednatel přímo u daného subdodavatele a zhotovitel nemá vůči objednateli žádné povinnosti vyplývající ze záruky pro tyto části díla, i když subdodavatel svoje povinnosti plnit nebude.</w:t>
      </w:r>
    </w:p>
    <w:p w14:paraId="6175FAEB" w14:textId="77777777" w:rsidR="004100E9" w:rsidRDefault="00000000">
      <w:pPr>
        <w:pStyle w:val="Zkladntext20"/>
        <w:numPr>
          <w:ilvl w:val="1"/>
          <w:numId w:val="1"/>
        </w:numPr>
        <w:shd w:val="clear" w:color="auto" w:fill="auto"/>
        <w:tabs>
          <w:tab w:val="left" w:pos="542"/>
        </w:tabs>
        <w:spacing w:line="273" w:lineRule="exact"/>
        <w:ind w:left="580" w:hanging="580"/>
        <w:jc w:val="both"/>
      </w:pPr>
      <w:r>
        <w:t>Vady zjištěné v záruční lhůtě je objednatel povinen reklamovat písemně nejpozději do 15 dnů po jejich zjištění. Objednatel je povinen vytvořit zhotoviteli podmínky pro odstranění reklamace.</w:t>
      </w:r>
    </w:p>
    <w:p w14:paraId="0627EB28" w14:textId="77777777" w:rsidR="004100E9" w:rsidRDefault="00000000">
      <w:pPr>
        <w:pStyle w:val="Zkladntext20"/>
        <w:numPr>
          <w:ilvl w:val="1"/>
          <w:numId w:val="1"/>
        </w:numPr>
        <w:shd w:val="clear" w:color="auto" w:fill="auto"/>
        <w:tabs>
          <w:tab w:val="left" w:pos="542"/>
        </w:tabs>
        <w:spacing w:line="273" w:lineRule="exact"/>
        <w:ind w:left="580" w:hanging="580"/>
        <w:jc w:val="both"/>
      </w:pPr>
      <w:r>
        <w:t>V případě oprávněné reklamace provede zhotovitel na své náklady odstranění reklamovaných závad v dohodnuté době, nejpozději do 30 dnů. pokud to bude technicky možné. Pokud jsou tímto způsobem vady včas a v pořádku odstraněny, nepřichází v úvahu možnost uplatňování náhrady škody způsobené těmito vadami.</w:t>
      </w:r>
    </w:p>
    <w:p w14:paraId="44751295" w14:textId="77777777" w:rsidR="004100E9" w:rsidRDefault="00000000">
      <w:pPr>
        <w:pStyle w:val="Zkladntext20"/>
        <w:numPr>
          <w:ilvl w:val="1"/>
          <w:numId w:val="1"/>
        </w:numPr>
        <w:shd w:val="clear" w:color="auto" w:fill="auto"/>
        <w:tabs>
          <w:tab w:val="left" w:pos="542"/>
        </w:tabs>
        <w:spacing w:line="273" w:lineRule="exact"/>
        <w:ind w:left="580" w:hanging="580"/>
        <w:jc w:val="both"/>
      </w:pPr>
      <w:r>
        <w:t>Jestliže zhotovitel nereaguje na reklamaci nebo oprávněně reklamovanou závadu neodstraní, má objednatel právo odstranit závadu sám nebo ji nechat odstranit bez újmy svých práv ze záruky. Zhotovitel je povinen uhradit objednateli prokazatelné náklady tímto vzniklé.</w:t>
      </w:r>
    </w:p>
    <w:p w14:paraId="5A56A8AE" w14:textId="77777777" w:rsidR="004100E9" w:rsidRDefault="00000000">
      <w:pPr>
        <w:pStyle w:val="Zkladntext20"/>
        <w:numPr>
          <w:ilvl w:val="1"/>
          <w:numId w:val="1"/>
        </w:numPr>
        <w:shd w:val="clear" w:color="auto" w:fill="auto"/>
        <w:tabs>
          <w:tab w:val="left" w:pos="526"/>
        </w:tabs>
        <w:spacing w:after="1082" w:line="276" w:lineRule="exact"/>
        <w:ind w:left="560" w:hanging="560"/>
        <w:jc w:val="both"/>
      </w:pPr>
      <w:r>
        <w:t xml:space="preserve">Pokud má dílo vady, uplatní nároky z vad dle povahy těchto vad objednatel vždy přednostně v pořadí stanoveném následujícím způsobem: při vzniku faktických vad zhotovitel tyto vady odstraní, přičemž mu náleží právo volby ( pokud to bude s ohledem na charakter vady přicházet v úvahu ), zda vady odstraní formou opravy dodáním náhradních věcí za věci vadné; vada spočívající v nedostatečném množství dodaných prací a jiných činností nebo věcí, bude vada odstraněna dodatečným provedením prací a jiných činností nebo doplněním chybějících věcí; pokud má dílo právní vady, je zhotovitel povinen tyto vady odstranit. Vytknutí vad a uplatnění nároků z vad nutno činit písemnou formou, jinak nebudou tyto právní </w:t>
      </w:r>
      <w:r>
        <w:lastRenderedPageBreak/>
        <w:t>úkony považovány za uskutečněné. Od smlouvy nemůže objednatel odstoupit tehdy, jestliže předmět díla nemůže vzhledem k jeho povaze vrátit nebo předat zhotoviteli, anebo by takové vrácení bylo objektivně neúčelné.</w:t>
      </w:r>
    </w:p>
    <w:p w14:paraId="49921126" w14:textId="77777777" w:rsidR="004100E9" w:rsidRDefault="00000000">
      <w:pPr>
        <w:pStyle w:val="Zkladntext30"/>
        <w:numPr>
          <w:ilvl w:val="0"/>
          <w:numId w:val="1"/>
        </w:numPr>
        <w:shd w:val="clear" w:color="auto" w:fill="auto"/>
        <w:tabs>
          <w:tab w:val="left" w:pos="398"/>
        </w:tabs>
        <w:spacing w:line="273" w:lineRule="exact"/>
        <w:ind w:left="560" w:hanging="560"/>
        <w:jc w:val="both"/>
      </w:pPr>
      <w:r>
        <w:t>Smluvní pokuty a náhrady škod</w:t>
      </w:r>
    </w:p>
    <w:p w14:paraId="03A8B4E7" w14:textId="77777777" w:rsidR="004100E9" w:rsidRDefault="00000000">
      <w:pPr>
        <w:pStyle w:val="Zkladntext20"/>
        <w:numPr>
          <w:ilvl w:val="1"/>
          <w:numId w:val="1"/>
        </w:numPr>
        <w:shd w:val="clear" w:color="auto" w:fill="auto"/>
        <w:tabs>
          <w:tab w:val="left" w:pos="526"/>
        </w:tabs>
        <w:spacing w:line="273" w:lineRule="exact"/>
        <w:ind w:left="560" w:hanging="560"/>
        <w:jc w:val="both"/>
      </w:pPr>
      <w:r>
        <w:t>Při prodlení s termínem plnění dle odst. 3.4 zaplatí zhotovitel objednateli smluvní pokutu ve výši 0,05% ceny díla za každý den zpoždění v případě, že nedodělky (nedokončená část díla) znemožní pokračování navazujících prací nebo užívání díla k určenému účelu. To neplatí, je-li zpoždění způsobeno vinou objednatele nebo zásahem vyšší moci.</w:t>
      </w:r>
    </w:p>
    <w:p w14:paraId="7A30AA14" w14:textId="77777777" w:rsidR="004100E9" w:rsidRDefault="00000000">
      <w:pPr>
        <w:pStyle w:val="Zkladntext20"/>
        <w:numPr>
          <w:ilvl w:val="1"/>
          <w:numId w:val="1"/>
        </w:numPr>
        <w:shd w:val="clear" w:color="auto" w:fill="auto"/>
        <w:tabs>
          <w:tab w:val="left" w:pos="526"/>
        </w:tabs>
        <w:spacing w:after="1080" w:line="273" w:lineRule="exact"/>
        <w:ind w:left="560" w:hanging="560"/>
        <w:jc w:val="both"/>
      </w:pPr>
      <w:r>
        <w:t>Za prodlení s placením záloh nebo faktur zaplatí objednatel zhotoviteli smluvní pokutu ve výši 0.05% z dlužné částky za každý den prodlení.</w:t>
      </w:r>
    </w:p>
    <w:p w14:paraId="37F9A8E4" w14:textId="77777777" w:rsidR="004100E9" w:rsidRDefault="00000000">
      <w:pPr>
        <w:pStyle w:val="Zkladntext30"/>
        <w:numPr>
          <w:ilvl w:val="0"/>
          <w:numId w:val="1"/>
        </w:numPr>
        <w:shd w:val="clear" w:color="auto" w:fill="auto"/>
        <w:tabs>
          <w:tab w:val="left" w:pos="398"/>
        </w:tabs>
        <w:spacing w:line="273" w:lineRule="exact"/>
        <w:ind w:left="560" w:hanging="560"/>
        <w:jc w:val="both"/>
      </w:pPr>
      <w:r>
        <w:t>Ostatní obchodní podmínky</w:t>
      </w:r>
    </w:p>
    <w:p w14:paraId="7FD114C1" w14:textId="77777777" w:rsidR="004100E9" w:rsidRDefault="00000000">
      <w:pPr>
        <w:pStyle w:val="Zkladntext20"/>
        <w:numPr>
          <w:ilvl w:val="1"/>
          <w:numId w:val="1"/>
        </w:numPr>
        <w:shd w:val="clear" w:color="auto" w:fill="auto"/>
        <w:tabs>
          <w:tab w:val="left" w:pos="526"/>
        </w:tabs>
        <w:spacing w:line="273" w:lineRule="exact"/>
        <w:ind w:left="560" w:hanging="560"/>
        <w:jc w:val="both"/>
      </w:pPr>
      <w:r>
        <w:t>V případě neplnění dodacích termínů ze strany zhotovitele má objednatel právo pozastavit své platby o přiměřenou dobu bez sankcí ze strany zhotovitele, to se týká plateb, které jsou ve smlouvě určeny pevným termínem. Pokud se jedná o platby, které mají vztah k určitému dílčímu plnění nebo dodávce, pak je objednatel oprávněn pozastavit své platby až do doby, kdy budou takové dílčí plnění nebo dodávka splněny. Takto vzniklé zpoždění je považováno za zpoždění z viny zhotovitele.</w:t>
      </w:r>
    </w:p>
    <w:p w14:paraId="13163FD4" w14:textId="77777777" w:rsidR="004100E9" w:rsidRDefault="00000000">
      <w:pPr>
        <w:pStyle w:val="Zkladntext20"/>
        <w:numPr>
          <w:ilvl w:val="1"/>
          <w:numId w:val="1"/>
        </w:numPr>
        <w:shd w:val="clear" w:color="auto" w:fill="auto"/>
        <w:tabs>
          <w:tab w:val="left" w:pos="526"/>
        </w:tabs>
        <w:spacing w:line="273" w:lineRule="exact"/>
        <w:ind w:left="560" w:hanging="560"/>
        <w:jc w:val="both"/>
      </w:pPr>
      <w:r>
        <w:t>V případě neplnění platebních podmínek nebo jiných částí smlouvy ze strany objednatele, má zhotovitel právo pozastavit plnění smlouvy bez sankcí ze strany objednatele. Takto vzniklé zpoždění je považováno za zpoždění z viny objednatele.</w:t>
      </w:r>
    </w:p>
    <w:p w14:paraId="579B6A7A" w14:textId="77777777" w:rsidR="004100E9" w:rsidRDefault="00000000">
      <w:pPr>
        <w:pStyle w:val="Zkladntext20"/>
        <w:numPr>
          <w:ilvl w:val="1"/>
          <w:numId w:val="1"/>
        </w:numPr>
        <w:shd w:val="clear" w:color="auto" w:fill="auto"/>
        <w:tabs>
          <w:tab w:val="left" w:pos="526"/>
        </w:tabs>
        <w:spacing w:line="273" w:lineRule="exact"/>
        <w:ind w:left="560" w:hanging="560"/>
        <w:jc w:val="both"/>
      </w:pPr>
      <w:r>
        <w:t xml:space="preserve">Dojde-li ke zpoždění ohledně termínu dokončení díla z viny zhotovitele o více jak 30 dnů počínaje dnem následujícím po dni sjednaném jako termín </w:t>
      </w:r>
      <w:proofErr w:type="spellStart"/>
      <w:r>
        <w:t>plněnía</w:t>
      </w:r>
      <w:proofErr w:type="spellEnd"/>
      <w:r>
        <w:t xml:space="preserve"> zhotovitel toto prodlení neodstraní ani do 15 dnů po obdržení písemné výstrahy, má objednatel právo odstoupit od smlouvy, protože tato skutečnost se považuje za podstatné porušení smlouvy. V okamžiku, kdy dojde zhotoviteli oznámení o odstoupení od smlouvy, smlouva zaniká.</w:t>
      </w:r>
    </w:p>
    <w:p w14:paraId="0050A896" w14:textId="77777777" w:rsidR="004100E9" w:rsidRDefault="00000000">
      <w:pPr>
        <w:pStyle w:val="Zkladntext20"/>
        <w:numPr>
          <w:ilvl w:val="1"/>
          <w:numId w:val="1"/>
        </w:numPr>
        <w:shd w:val="clear" w:color="auto" w:fill="auto"/>
        <w:tabs>
          <w:tab w:val="left" w:pos="526"/>
        </w:tabs>
        <w:spacing w:line="273" w:lineRule="exact"/>
        <w:ind w:left="560" w:hanging="560"/>
        <w:jc w:val="both"/>
      </w:pPr>
      <w:r>
        <w:t>Dojde-li k odstoupení do smlouvy dle odstavce 14.3 (popř. k odstoupení i z jiných důvodů), je zhotovitel povinen vrátit objednateli po započtení ceny části díla použitelné pro objednatele provedené do odstoupení od smlouvy vyplacenou zálohu a uhradit náklady objednatele související s odstoupením od smlouvy. Odstoupení ze strany objednatele je zásadně možné jen z důvodů vyplývajících výslovně z této smlouvy.</w:t>
      </w:r>
    </w:p>
    <w:p w14:paraId="316022F0" w14:textId="77777777" w:rsidR="004100E9" w:rsidRDefault="00000000">
      <w:pPr>
        <w:pStyle w:val="Zkladntext20"/>
        <w:numPr>
          <w:ilvl w:val="1"/>
          <w:numId w:val="1"/>
        </w:numPr>
        <w:shd w:val="clear" w:color="auto" w:fill="auto"/>
        <w:spacing w:line="273" w:lineRule="exact"/>
        <w:ind w:left="560" w:hanging="560"/>
        <w:jc w:val="both"/>
      </w:pPr>
      <w:r>
        <w:t xml:space="preserve"> Dojde-li ke zpoždění se zahájením díla nebo </w:t>
      </w:r>
      <w:proofErr w:type="gramStart"/>
      <w:r>
        <w:t>z</w:t>
      </w:r>
      <w:proofErr w:type="gramEnd"/>
      <w:r>
        <w:t xml:space="preserve"> prováděním díla z důvodu porušení povinností objednatele o více jak 30 dnů, má zhotovitel právo odstoupit od smlouvy, protože tato skutečnost se považuje za podstatné porušení smlouvy. V okamžiku, kdy dojde objednateli oznámení o odstoupení od smlouvy, smlouva zaniká.</w:t>
      </w:r>
    </w:p>
    <w:p w14:paraId="50291D9D" w14:textId="77777777" w:rsidR="004100E9" w:rsidRDefault="00000000">
      <w:pPr>
        <w:pStyle w:val="Zkladntext20"/>
        <w:numPr>
          <w:ilvl w:val="1"/>
          <w:numId w:val="1"/>
        </w:numPr>
        <w:shd w:val="clear" w:color="auto" w:fill="auto"/>
        <w:tabs>
          <w:tab w:val="left" w:pos="509"/>
        </w:tabs>
        <w:spacing w:line="276" w:lineRule="exact"/>
        <w:ind w:left="560" w:hanging="560"/>
        <w:jc w:val="both"/>
      </w:pPr>
      <w:r>
        <w:t>Dojde-li k odstoupení od smlouvy pro porušení povinností objednatele dle odstavce 14.5 nebo 3.1, je objednatel povinen uhradit zhotoviteli náklady vynaložené v souvislosti s touto smlouvou a smluvní pokutu ve výši 10% smluvní ceny díla; zhotovitel je oprávněn kromě smluvní pokuty požadovat náhradu škody způsobené porušením povinnosti, na kterou se vztahuje smluvní pokuta.</w:t>
      </w:r>
    </w:p>
    <w:p w14:paraId="546202C0" w14:textId="77777777" w:rsidR="004100E9" w:rsidRDefault="00000000">
      <w:pPr>
        <w:pStyle w:val="Zkladntext20"/>
        <w:numPr>
          <w:ilvl w:val="1"/>
          <w:numId w:val="1"/>
        </w:numPr>
        <w:shd w:val="clear" w:color="auto" w:fill="auto"/>
        <w:tabs>
          <w:tab w:val="left" w:pos="509"/>
        </w:tabs>
        <w:spacing w:line="276" w:lineRule="exact"/>
        <w:ind w:left="560" w:hanging="560"/>
        <w:jc w:val="both"/>
      </w:pPr>
      <w:r>
        <w:t>V případě, že v době platnosti smlouvy vznikne důvodné podezření, že se objednatel nachází v platební neschopnosti nebo bude jiným způsobem ohroženo řádné proplacení dohodnuté ceny, má zhotovitel právo na změnu platebních podmínek nebo na dostatečné zajištění závazků objednatele. Zpoždění vzniklé v této souvislosti je považováno za zpoždění z viny objednatele.</w:t>
      </w:r>
    </w:p>
    <w:p w14:paraId="4F105D1C" w14:textId="77777777" w:rsidR="004100E9" w:rsidRDefault="00000000">
      <w:pPr>
        <w:pStyle w:val="Zkladntext20"/>
        <w:numPr>
          <w:ilvl w:val="1"/>
          <w:numId w:val="1"/>
        </w:numPr>
        <w:shd w:val="clear" w:color="auto" w:fill="auto"/>
        <w:tabs>
          <w:tab w:val="left" w:pos="509"/>
        </w:tabs>
        <w:spacing w:line="276" w:lineRule="exact"/>
        <w:ind w:left="560" w:hanging="560"/>
        <w:jc w:val="both"/>
      </w:pPr>
      <w:r>
        <w:t>Započtení tvrzeného nároku na náhradu škody vzniklé z vad díla a tvrzeného nároku na slevu z ceny díla je nepřípustné vůči nároku na zaplacení ceny díla nebo jednotlivých záloh za zaplacení ceny díla, nedojde-li k jiné dohodě nebo nebyla-li sjednána tzv. kauce.</w:t>
      </w:r>
    </w:p>
    <w:p w14:paraId="41D0E173" w14:textId="77777777" w:rsidR="004100E9" w:rsidRDefault="00000000">
      <w:pPr>
        <w:pStyle w:val="Zkladntext20"/>
        <w:numPr>
          <w:ilvl w:val="1"/>
          <w:numId w:val="1"/>
        </w:numPr>
        <w:shd w:val="clear" w:color="auto" w:fill="auto"/>
        <w:tabs>
          <w:tab w:val="left" w:pos="512"/>
        </w:tabs>
        <w:spacing w:after="242" w:line="276" w:lineRule="exact"/>
        <w:ind w:left="560" w:hanging="560"/>
        <w:jc w:val="both"/>
      </w:pPr>
      <w:r>
        <w:lastRenderedPageBreak/>
        <w:t>Odstoupením od smlouvy se závazek zásadně zrušuje až od doby, kdy odstoupení nabude účinnosti.</w:t>
      </w:r>
    </w:p>
    <w:p w14:paraId="0565D04C" w14:textId="77777777" w:rsidR="004100E9" w:rsidRDefault="00000000">
      <w:pPr>
        <w:pStyle w:val="Zkladntext20"/>
        <w:numPr>
          <w:ilvl w:val="1"/>
          <w:numId w:val="1"/>
        </w:numPr>
        <w:shd w:val="clear" w:color="auto" w:fill="auto"/>
        <w:tabs>
          <w:tab w:val="left" w:pos="635"/>
        </w:tabs>
        <w:spacing w:after="1320" w:line="273" w:lineRule="exact"/>
        <w:ind w:left="560" w:hanging="560"/>
        <w:jc w:val="both"/>
      </w:pPr>
      <w:r>
        <w:t xml:space="preserve">Pokud v souvislosti s prováděním díla objednatel předal či bude předávat zhotoviteli určité projekty, výkresy, věci, pokyny či příkazy, pak je povinen je předávat a obstarávat s odbornou péčí a profesionálně: zhotovitel zásadně není povinen provádět jejich přezkoumávání, objevovat jejich nevhodnost a oznamovat to </w:t>
      </w:r>
      <w:proofErr w:type="spellStart"/>
      <w:proofErr w:type="gramStart"/>
      <w:r>
        <w:t>objednateli.Tím</w:t>
      </w:r>
      <w:proofErr w:type="spellEnd"/>
      <w:proofErr w:type="gramEnd"/>
      <w:r>
        <w:t xml:space="preserve"> není dotčena možnost či právo zhotovitele takovou nevhodnost vytknout, pokud jí zjistí.</w:t>
      </w:r>
    </w:p>
    <w:p w14:paraId="2DF4AD15" w14:textId="77777777" w:rsidR="004100E9" w:rsidRDefault="00000000">
      <w:pPr>
        <w:pStyle w:val="Zkladntext30"/>
        <w:numPr>
          <w:ilvl w:val="0"/>
          <w:numId w:val="1"/>
        </w:numPr>
        <w:shd w:val="clear" w:color="auto" w:fill="auto"/>
        <w:tabs>
          <w:tab w:val="left" w:pos="398"/>
        </w:tabs>
        <w:spacing w:line="273" w:lineRule="exact"/>
        <w:ind w:left="560" w:hanging="560"/>
        <w:jc w:val="both"/>
      </w:pPr>
      <w:r>
        <w:t>Ochrana důvěrných informací získaných od zhotovitele a jiných hodnot</w:t>
      </w:r>
    </w:p>
    <w:p w14:paraId="1EA0BE52" w14:textId="77777777" w:rsidR="004100E9" w:rsidRDefault="00000000">
      <w:pPr>
        <w:pStyle w:val="Zkladntext20"/>
        <w:numPr>
          <w:ilvl w:val="1"/>
          <w:numId w:val="1"/>
        </w:numPr>
        <w:shd w:val="clear" w:color="auto" w:fill="auto"/>
        <w:tabs>
          <w:tab w:val="left" w:pos="501"/>
        </w:tabs>
        <w:spacing w:line="273" w:lineRule="exact"/>
        <w:ind w:left="560" w:hanging="560"/>
        <w:jc w:val="both"/>
      </w:pPr>
      <w:r>
        <w:t>Objednatel bere na vědomí důvěrnost všech informací získaných od zhotovitele v souvislosti</w:t>
      </w:r>
    </w:p>
    <w:p w14:paraId="17B21267" w14:textId="77777777" w:rsidR="004100E9" w:rsidRDefault="00000000">
      <w:pPr>
        <w:pStyle w:val="Zkladntext20"/>
        <w:shd w:val="clear" w:color="auto" w:fill="auto"/>
        <w:spacing w:line="273" w:lineRule="exact"/>
        <w:ind w:left="560" w:firstLine="0"/>
        <w:jc w:val="both"/>
      </w:pPr>
      <w:r>
        <w:t>s touto smlouvou o dílo, které se týkají veškerých konkurenčně významných, určitelných, ocenitelných a v příslušných obchodních kruzích nikoliv běžně dostupných skutečností, které souvisejí se závodem zhotovitele a mají obchodní, výrobní či technickou povahu. Není rozhodné, zda se objednatel tyto důvěrné informace od zhotovitele dozvěděl ústně, při prohlídce jeho závodu, při prohlížení či zkoumání jeho výrobků či jeho díla, z písemných nebo jiných materiálů dodaných zhotovitelem spolu s dodanými věcmi nebo dílem nebo předložených objednateli k nahlédnutí nebo obdobným způsobem.</w:t>
      </w:r>
    </w:p>
    <w:p w14:paraId="2578BF41" w14:textId="77777777" w:rsidR="004100E9" w:rsidRDefault="00000000">
      <w:pPr>
        <w:pStyle w:val="Zkladntext20"/>
        <w:numPr>
          <w:ilvl w:val="1"/>
          <w:numId w:val="1"/>
        </w:numPr>
        <w:shd w:val="clear" w:color="auto" w:fill="auto"/>
        <w:tabs>
          <w:tab w:val="left" w:pos="509"/>
        </w:tabs>
        <w:spacing w:line="273" w:lineRule="exact"/>
        <w:ind w:left="560" w:hanging="560"/>
        <w:jc w:val="both"/>
      </w:pPr>
      <w:r>
        <w:t>Objednatel bere na vědomí, že zhotovitel je majitelem veškerých práv z průmyslového a jiného duševního vlastnictví, která se vztahují k jeho výrobkům, dodanému dílu a dokladům dodaným k dílu.</w:t>
      </w:r>
    </w:p>
    <w:p w14:paraId="244DDF2E" w14:textId="77777777" w:rsidR="004100E9" w:rsidRDefault="00000000">
      <w:pPr>
        <w:pStyle w:val="Zkladntext20"/>
        <w:numPr>
          <w:ilvl w:val="1"/>
          <w:numId w:val="1"/>
        </w:numPr>
        <w:shd w:val="clear" w:color="auto" w:fill="auto"/>
        <w:tabs>
          <w:tab w:val="left" w:pos="509"/>
        </w:tabs>
        <w:spacing w:after="190" w:line="273" w:lineRule="exact"/>
        <w:ind w:left="560" w:hanging="560"/>
        <w:jc w:val="both"/>
      </w:pPr>
      <w:r>
        <w:t xml:space="preserve">Objednatel se zavazuje, že důvěrné informace zhotovitele neprozradí třetí osobě, že je sám využije jen pro naplnění účelu této smlouvy (tj. k bezproblémovému užívání předaného díla) a že bude jejich utajení zajišťovat způsobem s péčí, s jakou zajišťuje své obchodní </w:t>
      </w:r>
      <w:proofErr w:type="gramStart"/>
      <w:r>
        <w:t>tajemství .,rozumný</w:t>
      </w:r>
      <w:proofErr w:type="gramEnd"/>
      <w:r>
        <w:t xml:space="preserve"> a starostlivý</w:t>
      </w:r>
      <w:r>
        <w:rPr>
          <w:vertAlign w:val="superscript"/>
        </w:rPr>
        <w:t>44</w:t>
      </w:r>
      <w:r>
        <w:t xml:space="preserve"> podnikatel ( např. proti zneužití zaměstnanci). Při porušení těchto povinností je povinen k náhradě škody. Tím nejsou dotčena práva zhotovitele z porušení obchodního tajemství či jiných práv průmyslového a duševního vlastnictví </w:t>
      </w:r>
      <w:proofErr w:type="gramStart"/>
      <w:r>
        <w:t>( práv</w:t>
      </w:r>
      <w:proofErr w:type="gramEnd"/>
      <w:r>
        <w:t xml:space="preserve"> k vynálezům, průmyslovým vzorům, užitkovým vzorům, autorských práv apod.).</w:t>
      </w:r>
    </w:p>
    <w:p w14:paraId="5A77B4E3" w14:textId="77777777" w:rsidR="004100E9" w:rsidRDefault="00000000">
      <w:pPr>
        <w:pStyle w:val="Zkladntext40"/>
        <w:shd w:val="clear" w:color="auto" w:fill="auto"/>
        <w:spacing w:before="0" w:line="110" w:lineRule="exact"/>
        <w:ind w:left="360"/>
      </w:pPr>
      <w:r>
        <w:t>v</w:t>
      </w:r>
    </w:p>
    <w:p w14:paraId="3D6345C0" w14:textId="77777777" w:rsidR="004100E9" w:rsidRDefault="00000000">
      <w:pPr>
        <w:pStyle w:val="Zkladntext30"/>
        <w:shd w:val="clear" w:color="auto" w:fill="auto"/>
        <w:spacing w:line="276" w:lineRule="exact"/>
        <w:ind w:left="560" w:hanging="560"/>
        <w:jc w:val="both"/>
      </w:pPr>
      <w:r>
        <w:t>16 Řešení sporů</w:t>
      </w:r>
    </w:p>
    <w:p w14:paraId="2477B610" w14:textId="77777777" w:rsidR="004100E9" w:rsidRDefault="00000000">
      <w:pPr>
        <w:pStyle w:val="Zkladntext20"/>
        <w:numPr>
          <w:ilvl w:val="0"/>
          <w:numId w:val="3"/>
        </w:numPr>
        <w:shd w:val="clear" w:color="auto" w:fill="auto"/>
        <w:tabs>
          <w:tab w:val="left" w:pos="501"/>
        </w:tabs>
        <w:spacing w:line="276" w:lineRule="exact"/>
        <w:ind w:left="560" w:hanging="560"/>
        <w:jc w:val="both"/>
      </w:pPr>
      <w:r>
        <w:t>Smluvní strany se zavazují, že se před případným vedením soudního řízení pokusí vzájemné spory z této smlouvy řešit nejdříve vzájemnou dohodou. Případné spory budou řešeny před obecnými soudy České republiky.</w:t>
      </w:r>
      <w:r>
        <w:br w:type="page"/>
      </w:r>
    </w:p>
    <w:p w14:paraId="1F903917" w14:textId="77777777" w:rsidR="004100E9" w:rsidRDefault="00000000">
      <w:pPr>
        <w:pStyle w:val="Zkladntext20"/>
        <w:numPr>
          <w:ilvl w:val="0"/>
          <w:numId w:val="3"/>
        </w:numPr>
        <w:shd w:val="clear" w:color="auto" w:fill="auto"/>
        <w:tabs>
          <w:tab w:val="left" w:pos="506"/>
        </w:tabs>
        <w:spacing w:after="247" w:line="282" w:lineRule="exact"/>
        <w:ind w:left="560" w:hanging="560"/>
        <w:jc w:val="both"/>
      </w:pPr>
      <w:r>
        <w:lastRenderedPageBreak/>
        <w:t>Pro případné spory je rozhodné právo České republiky. Smluvní strany si výslovně tímto potvrzují, že všechny závazkové vztahy založené touto smlouvou nebo na základě této smlouvy se týkají jejich podnikatelské činnosti a souvisí s jejich podnikáním, žádná ze smluvních stran nemá v rámci této smlouvy postavení spotřebitele.</w:t>
      </w:r>
    </w:p>
    <w:p w14:paraId="7AEAE073" w14:textId="77777777" w:rsidR="004100E9" w:rsidRDefault="00000000">
      <w:pPr>
        <w:pStyle w:val="Zkladntext30"/>
        <w:shd w:val="clear" w:color="auto" w:fill="auto"/>
        <w:spacing w:line="273" w:lineRule="exact"/>
        <w:ind w:left="560" w:hanging="560"/>
        <w:jc w:val="both"/>
      </w:pPr>
      <w:r>
        <w:t>17. Všeobecná ustanovení</w:t>
      </w:r>
    </w:p>
    <w:p w14:paraId="1FB1855B" w14:textId="77777777" w:rsidR="004100E9" w:rsidRDefault="00000000">
      <w:pPr>
        <w:pStyle w:val="Zkladntext20"/>
        <w:numPr>
          <w:ilvl w:val="0"/>
          <w:numId w:val="4"/>
        </w:numPr>
        <w:shd w:val="clear" w:color="auto" w:fill="auto"/>
        <w:tabs>
          <w:tab w:val="left" w:pos="504"/>
        </w:tabs>
        <w:spacing w:line="273" w:lineRule="exact"/>
        <w:ind w:left="560" w:hanging="560"/>
        <w:jc w:val="both"/>
      </w:pPr>
      <w:r>
        <w:t>Jakékoli změny a doplňky této smlouvy musí být provedeny písemnou formou a potvrzeny oběma stranami, ledaže z této smlouvy vyplývá pro jednotlivé případy i možnost méně formálního postupu.</w:t>
      </w:r>
    </w:p>
    <w:p w14:paraId="7855A4FC" w14:textId="77777777" w:rsidR="004100E9" w:rsidRDefault="00000000">
      <w:pPr>
        <w:pStyle w:val="Zkladntext20"/>
        <w:numPr>
          <w:ilvl w:val="0"/>
          <w:numId w:val="4"/>
        </w:numPr>
        <w:shd w:val="clear" w:color="auto" w:fill="auto"/>
        <w:tabs>
          <w:tab w:val="left" w:pos="506"/>
        </w:tabs>
        <w:spacing w:line="273" w:lineRule="exact"/>
        <w:ind w:left="560" w:hanging="560"/>
        <w:jc w:val="both"/>
      </w:pPr>
      <w:r>
        <w:t>Podpisem této smlouvy pozbývají platnosti všechna případná předchozí ujednání týkající se předmětu této smlouvy a jsou v plném rozsahu nahrazena jen touto smlouvou a jejími přílohami.</w:t>
      </w:r>
    </w:p>
    <w:p w14:paraId="08A748D8" w14:textId="77777777" w:rsidR="004100E9" w:rsidRDefault="00000000">
      <w:pPr>
        <w:pStyle w:val="Zkladntext20"/>
        <w:numPr>
          <w:ilvl w:val="0"/>
          <w:numId w:val="4"/>
        </w:numPr>
        <w:shd w:val="clear" w:color="auto" w:fill="auto"/>
        <w:tabs>
          <w:tab w:val="left" w:pos="506"/>
        </w:tabs>
        <w:spacing w:line="273" w:lineRule="exact"/>
        <w:ind w:left="560" w:hanging="560"/>
        <w:jc w:val="both"/>
      </w:pPr>
      <w:r>
        <w:t>Pokud by některé ustanovení této smlouvy bylo neplatné, není tím dotčena platnost ostatních ustanovení. V takovém případě se smluvní strany zavazují zmíněné ustanovení změnit a doplnit tak. aby bylo dosaženo účelu zamýšleného neplatným ustanovením.</w:t>
      </w:r>
    </w:p>
    <w:p w14:paraId="14A22C29" w14:textId="77777777" w:rsidR="004100E9" w:rsidRDefault="00000000">
      <w:pPr>
        <w:pStyle w:val="Zkladntext20"/>
        <w:numPr>
          <w:ilvl w:val="0"/>
          <w:numId w:val="4"/>
        </w:numPr>
        <w:shd w:val="clear" w:color="auto" w:fill="auto"/>
        <w:tabs>
          <w:tab w:val="left" w:pos="515"/>
        </w:tabs>
        <w:spacing w:line="273" w:lineRule="exact"/>
        <w:ind w:left="560" w:hanging="560"/>
        <w:jc w:val="both"/>
      </w:pPr>
      <w:r>
        <w:t>Jakékoli nároky musí být uplatňovány písemně doporučeným dopisem a za datum uplatnění platí datum doručení dopisu, ledaže z této smlouvy vyplývá pro jednotlivé případy i možnost méně formálního postupu.</w:t>
      </w:r>
    </w:p>
    <w:p w14:paraId="2C84E262" w14:textId="77777777" w:rsidR="004100E9" w:rsidRDefault="00000000">
      <w:pPr>
        <w:pStyle w:val="Zkladntext20"/>
        <w:numPr>
          <w:ilvl w:val="0"/>
          <w:numId w:val="4"/>
        </w:numPr>
        <w:shd w:val="clear" w:color="auto" w:fill="auto"/>
        <w:tabs>
          <w:tab w:val="left" w:pos="515"/>
        </w:tabs>
        <w:spacing w:line="252" w:lineRule="exact"/>
        <w:ind w:left="560" w:hanging="560"/>
        <w:jc w:val="both"/>
      </w:pPr>
      <w:r>
        <w:t xml:space="preserve">Ve všech případech, kdy je pro účinnost určitého úkonu třeba jeho doručení nebo oznámení druhé straně, nabývá úkon účinnosti kromě okamžiku skutečného doručení i v tomto případě: jestliže je písemnost doručována doporučeně prostřednictvím České pošty. </w:t>
      </w:r>
      <w:proofErr w:type="spellStart"/>
      <w:r>
        <w:t>s.p</w:t>
      </w:r>
      <w:proofErr w:type="spellEnd"/>
      <w:r>
        <w:t xml:space="preserve">. nebo jiné osoby, která má udělenou platnou poštovní licenci ve smyslu příslušných právních předpisů, pokládá se za doručenou také tehdy, jestliže se odesílateli zásilka odeslaná na adresu pro doručování vrátí jako nepřevzatá, nevyzvednutá či nevyžádaná, a to dnem marného pokusu o doručení. Adresou pro doručování je přednostně adresa uvedená jako adresa pro doručování ve Smlouvě nebo jiná adresátem písemně oznámená nová adresa pro doručování: kromě toho může být za adresu určenou k doručování považována vždy také adresa sídla (jde-li o právnickou osobu) nebo adresa místa podnikání (jde-li o fyzickou </w:t>
      </w:r>
      <w:proofErr w:type="gramStart"/>
      <w:r>
        <w:t>osobu - podnikatele</w:t>
      </w:r>
      <w:proofErr w:type="gramEnd"/>
      <w:r>
        <w:t>) uvedená v příslušném veřejném rejstříku v den odeslání předmětné zásilky.</w:t>
      </w:r>
    </w:p>
    <w:p w14:paraId="00ED9A01" w14:textId="77777777" w:rsidR="004100E9" w:rsidRDefault="00000000">
      <w:pPr>
        <w:pStyle w:val="Zkladntext20"/>
        <w:numPr>
          <w:ilvl w:val="0"/>
          <w:numId w:val="4"/>
        </w:numPr>
        <w:shd w:val="clear" w:color="auto" w:fill="auto"/>
        <w:tabs>
          <w:tab w:val="left" w:pos="515"/>
        </w:tabs>
        <w:spacing w:line="276" w:lineRule="exact"/>
        <w:ind w:left="560" w:hanging="560"/>
        <w:jc w:val="both"/>
      </w:pPr>
      <w:r>
        <w:t>Tato smlouva je vyhotovena ve dvou výtiscích, z nichž obdrží jeden každá ze smluvních stran.</w:t>
      </w:r>
    </w:p>
    <w:p w14:paraId="3639C805" w14:textId="77777777" w:rsidR="004100E9" w:rsidRDefault="00000000">
      <w:pPr>
        <w:pStyle w:val="Zkladntext20"/>
        <w:numPr>
          <w:ilvl w:val="0"/>
          <w:numId w:val="4"/>
        </w:numPr>
        <w:shd w:val="clear" w:color="auto" w:fill="auto"/>
        <w:tabs>
          <w:tab w:val="left" w:pos="515"/>
        </w:tabs>
        <w:spacing w:after="285" w:line="276" w:lineRule="exact"/>
        <w:ind w:left="560" w:hanging="560"/>
        <w:jc w:val="both"/>
      </w:pPr>
      <w:r>
        <w:t>Tato smlouva vstupuje v platnost dnem podpisu zmocněnými zástupci obou smluvních stran.</w:t>
      </w:r>
    </w:p>
    <w:p w14:paraId="61BB2F5F" w14:textId="77777777" w:rsidR="004100E9" w:rsidRDefault="00000000">
      <w:pPr>
        <w:pStyle w:val="Zkladntext20"/>
        <w:shd w:val="clear" w:color="auto" w:fill="auto"/>
        <w:spacing w:after="11" w:line="220" w:lineRule="exact"/>
        <w:ind w:left="560" w:hanging="560"/>
        <w:jc w:val="both"/>
      </w:pPr>
      <w:r>
        <w:t>Na důkaz svobodné vůle a souhlasu s touto smlouvou připojují účastníci smluvního vztahu své</w:t>
      </w:r>
    </w:p>
    <w:p w14:paraId="651546B8" w14:textId="77777777" w:rsidR="004100E9" w:rsidRDefault="00000000">
      <w:pPr>
        <w:pStyle w:val="Zkladntext20"/>
        <w:shd w:val="clear" w:color="auto" w:fill="auto"/>
        <w:spacing w:after="1628" w:line="220" w:lineRule="exact"/>
        <w:ind w:left="560" w:hanging="560"/>
        <w:jc w:val="both"/>
      </w:pPr>
      <w:r>
        <w:t>podpisy</w:t>
      </w:r>
    </w:p>
    <w:p w14:paraId="7C4700AB" w14:textId="0C289152" w:rsidR="004100E9" w:rsidRDefault="00C11916">
      <w:pPr>
        <w:pStyle w:val="Zkladntext20"/>
        <w:shd w:val="clear" w:color="auto" w:fill="auto"/>
        <w:tabs>
          <w:tab w:val="left" w:leader="dot" w:pos="2258"/>
          <w:tab w:val="left" w:pos="3731"/>
        </w:tabs>
        <w:spacing w:line="220" w:lineRule="exact"/>
        <w:ind w:left="560" w:firstLine="0"/>
        <w:jc w:val="both"/>
        <w:sectPr w:rsidR="004100E9">
          <w:headerReference w:type="even" r:id="rId14"/>
          <w:headerReference w:type="default" r:id="rId15"/>
          <w:pgSz w:w="11900" w:h="16840"/>
          <w:pgMar w:top="1277" w:right="894" w:bottom="1438" w:left="1201" w:header="0" w:footer="3" w:gutter="0"/>
          <w:cols w:space="720"/>
          <w:noEndnote/>
          <w:docGrid w:linePitch="360"/>
        </w:sectPr>
      </w:pPr>
      <w:r>
        <w:rPr>
          <w:noProof/>
        </w:rPr>
        <mc:AlternateContent>
          <mc:Choice Requires="wps">
            <w:drawing>
              <wp:anchor distT="0" distB="0" distL="954405" distR="63500" simplePos="0" relativeHeight="377487106" behindDoc="1" locked="0" layoutInCell="1" allowOverlap="1" wp14:anchorId="259FD290" wp14:editId="3E538035">
                <wp:simplePos x="0" y="0"/>
                <wp:positionH relativeFrom="margin">
                  <wp:posOffset>3716655</wp:posOffset>
                </wp:positionH>
                <wp:positionV relativeFrom="paragraph">
                  <wp:posOffset>90170</wp:posOffset>
                </wp:positionV>
                <wp:extent cx="963930" cy="139700"/>
                <wp:effectExtent l="2540" t="0" r="0" b="4445"/>
                <wp:wrapSquare wrapText="left"/>
                <wp:docPr id="130562095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0148D" w14:textId="77777777" w:rsidR="004100E9" w:rsidRDefault="00000000">
                            <w:pPr>
                              <w:pStyle w:val="Zkladntext20"/>
                              <w:shd w:val="clear" w:color="auto" w:fill="auto"/>
                              <w:spacing w:line="220" w:lineRule="exact"/>
                              <w:ind w:firstLine="0"/>
                            </w:pPr>
                            <w:r>
                              <w:rPr>
                                <w:rStyle w:val="Zkladntext2Exact"/>
                              </w:rPr>
                              <w:t>V Příbrami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9FD290" id="Text Box 12" o:spid="_x0000_s1028" type="#_x0000_t202" style="position:absolute;left:0;text-align:left;margin-left:292.65pt;margin-top:7.1pt;width:75.9pt;height:11pt;z-index:-125829374;visibility:visible;mso-wrap-style:square;mso-width-percent:0;mso-height-percent:0;mso-wrap-distance-left:75.1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" filled="f" stroked="f">
                <v:textbox style="mso-fit-shape-to-text:t" inset="0,0,0,0">
                  <w:txbxContent>
                    <w:p w14:paraId="4D60148D" w14:textId="77777777" w:rsidR="004100E9" w:rsidRDefault="00000000">
                      <w:pPr>
                        <w:pStyle w:val="Zkladntext20"/>
                        <w:shd w:val="clear" w:color="auto" w:fill="auto"/>
                        <w:spacing w:line="220" w:lineRule="exact"/>
                        <w:ind w:firstLine="0"/>
                      </w:pPr>
                      <w:r>
                        <w:rPr>
                          <w:rStyle w:val="Zkladntext2Exact"/>
                        </w:rPr>
                        <w:t>V Příbrami dne</w:t>
                      </w:r>
                    </w:p>
                  </w:txbxContent>
                </v:textbox>
                <w10:wrap type="square" side="left" anchorx="margin"/>
              </v:shape>
            </w:pict>
          </mc:Fallback>
        </mc:AlternateContent>
      </w:r>
    </w:p>
    <w:p w14:paraId="4AF19BAD" w14:textId="54854B0E" w:rsidR="004100E9" w:rsidRDefault="00C11916">
      <w:pPr>
        <w:pStyle w:val="Nadpis20"/>
        <w:keepNext/>
        <w:keepLines/>
        <w:shd w:val="clear" w:color="auto" w:fill="auto"/>
        <w:spacing w:line="260" w:lineRule="exact"/>
      </w:pPr>
      <w:r>
        <w:rPr>
          <w:noProof/>
        </w:rPr>
        <w:lastRenderedPageBreak/>
        <w:drawing>
          <wp:anchor distT="247650" distB="0" distL="63500" distR="369570" simplePos="0" relativeHeight="377487109" behindDoc="1" locked="0" layoutInCell="1" allowOverlap="1" wp14:anchorId="49A6E0C2" wp14:editId="626B96CE">
            <wp:simplePos x="0" y="0"/>
            <wp:positionH relativeFrom="margin">
              <wp:posOffset>-95250</wp:posOffset>
            </wp:positionH>
            <wp:positionV relativeFrom="paragraph">
              <wp:posOffset>-615315</wp:posOffset>
            </wp:positionV>
            <wp:extent cx="1005840" cy="237490"/>
            <wp:effectExtent l="0" t="0" r="0" b="0"/>
            <wp:wrapTopAndBottom/>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5840" cy="237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19050" distB="0" distL="738505" distR="259080" simplePos="0" relativeHeight="377487110" behindDoc="1" locked="0" layoutInCell="1" allowOverlap="1" wp14:anchorId="22094CD8" wp14:editId="3B941F30">
            <wp:simplePos x="0" y="0"/>
            <wp:positionH relativeFrom="margin">
              <wp:posOffset>1280160</wp:posOffset>
            </wp:positionH>
            <wp:positionV relativeFrom="paragraph">
              <wp:posOffset>-653415</wp:posOffset>
            </wp:positionV>
            <wp:extent cx="4687570" cy="176530"/>
            <wp:effectExtent l="0" t="0" r="0" b="0"/>
            <wp:wrapTopAndBottom/>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7570" cy="1765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261110" distR="2087880" simplePos="0" relativeHeight="377487111" behindDoc="1" locked="0" layoutInCell="1" allowOverlap="1" wp14:anchorId="59D5B031" wp14:editId="262924D6">
                <wp:simplePos x="0" y="0"/>
                <wp:positionH relativeFrom="margin">
                  <wp:posOffset>1261110</wp:posOffset>
                </wp:positionH>
                <wp:positionV relativeFrom="paragraph">
                  <wp:posOffset>-862965</wp:posOffset>
                </wp:positionV>
                <wp:extent cx="2876550" cy="133350"/>
                <wp:effectExtent l="4445" t="3810" r="0" b="0"/>
                <wp:wrapTopAndBottom/>
                <wp:docPr id="27688570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392AC" w14:textId="77777777" w:rsidR="004100E9" w:rsidRDefault="00000000">
                            <w:pPr>
                              <w:pStyle w:val="Zkladntext5"/>
                              <w:shd w:val="clear" w:color="auto" w:fill="auto"/>
                              <w:spacing w:line="210" w:lineRule="exact"/>
                            </w:pPr>
                            <w:r>
                              <w:t>Příloha č. 1 smlouvy o dílo 1836/23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D5B031" id="Text Box 17" o:spid="_x0000_s1029" type="#_x0000_t202" style="position:absolute;margin-left:99.3pt;margin-top:-67.95pt;width:226.5pt;height:10.5pt;z-index:-125829369;visibility:visible;mso-wrap-style:square;mso-width-percent:0;mso-height-percent:0;mso-wrap-distance-left:99.3pt;mso-wrap-distance-top:0;mso-wrap-distance-right:164.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" filled="f" stroked="f">
                <v:textbox style="mso-fit-shape-to-text:t" inset="0,0,0,0">
                  <w:txbxContent>
                    <w:p w14:paraId="1AC392AC" w14:textId="77777777" w:rsidR="004100E9" w:rsidRDefault="00000000">
                      <w:pPr>
                        <w:pStyle w:val="Zkladntext5"/>
                        <w:shd w:val="clear" w:color="auto" w:fill="auto"/>
                        <w:spacing w:line="210" w:lineRule="exact"/>
                      </w:pPr>
                      <w:r>
                        <w:t>Příloha č. 1 smlouvy o dílo 1836/23</w:t>
                      </w:r>
                    </w:p>
                  </w:txbxContent>
                </v:textbox>
                <w10:wrap type="topAndBottom" anchorx="margin"/>
              </v:shape>
            </w:pict>
          </mc:Fallback>
        </mc:AlternateContent>
      </w:r>
      <w:r>
        <w:rPr>
          <w:noProof/>
        </w:rPr>
        <mc:AlternateContent>
          <mc:Choice Requires="wps">
            <w:drawing>
              <wp:anchor distT="0" distB="0" distL="63500" distR="63500" simplePos="0" relativeHeight="377487112" behindDoc="1" locked="0" layoutInCell="1" allowOverlap="1" wp14:anchorId="75D52AB4" wp14:editId="427E3F3A">
                <wp:simplePos x="0" y="0"/>
                <wp:positionH relativeFrom="margin">
                  <wp:posOffset>956310</wp:posOffset>
                </wp:positionH>
                <wp:positionV relativeFrom="paragraph">
                  <wp:posOffset>483235</wp:posOffset>
                </wp:positionV>
                <wp:extent cx="1196340" cy="531495"/>
                <wp:effectExtent l="4445" t="0" r="0" b="3175"/>
                <wp:wrapSquare wrapText="right"/>
                <wp:docPr id="45787177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C40DF" w14:textId="77777777" w:rsidR="004100E9" w:rsidRDefault="00000000">
                            <w:pPr>
                              <w:pStyle w:val="Zkladntext30"/>
                              <w:shd w:val="clear" w:color="auto" w:fill="auto"/>
                              <w:spacing w:line="279" w:lineRule="exact"/>
                              <w:ind w:firstLine="0"/>
                              <w:jc w:val="left"/>
                            </w:pPr>
                            <w:r>
                              <w:rPr>
                                <w:rStyle w:val="Zkladntext3Exact"/>
                                <w:b/>
                                <w:bCs/>
                              </w:rPr>
                              <w:t xml:space="preserve">Příbrami, </w:t>
                            </w:r>
                            <w:proofErr w:type="spellStart"/>
                            <w:r>
                              <w:rPr>
                                <w:rStyle w:val="Zkladntext3Exact"/>
                                <w:b/>
                                <w:bCs/>
                              </w:rPr>
                              <w:t>p.o</w:t>
                            </w:r>
                            <w:proofErr w:type="spellEnd"/>
                            <w:r>
                              <w:rPr>
                                <w:rStyle w:val="Zkladntext3Exact"/>
                                <w:b/>
                                <w:bCs/>
                              </w:rPr>
                              <w:t>.</w:t>
                            </w:r>
                          </w:p>
                          <w:p w14:paraId="3C8152A6" w14:textId="77777777" w:rsidR="004100E9" w:rsidRDefault="00000000">
                            <w:pPr>
                              <w:pStyle w:val="Zkladntext20"/>
                              <w:shd w:val="clear" w:color="auto" w:fill="auto"/>
                              <w:spacing w:line="279" w:lineRule="exact"/>
                              <w:ind w:firstLine="0"/>
                            </w:pPr>
                            <w:r>
                              <w:rPr>
                                <w:rStyle w:val="Zkladntext2Exact"/>
                              </w:rPr>
                              <w:t>U Kasáren 6,</w:t>
                            </w:r>
                          </w:p>
                          <w:p w14:paraId="484C8785" w14:textId="77777777" w:rsidR="004100E9" w:rsidRDefault="00000000">
                            <w:pPr>
                              <w:pStyle w:val="Zkladntext20"/>
                              <w:shd w:val="clear" w:color="auto" w:fill="auto"/>
                              <w:spacing w:line="279" w:lineRule="exact"/>
                              <w:ind w:firstLine="0"/>
                            </w:pPr>
                            <w:r>
                              <w:rPr>
                                <w:rStyle w:val="Zkladntext2Exact"/>
                              </w:rPr>
                              <w:t>261 Ol, Příbram IV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D52AB4" id="Text Box 18" o:spid="_x0000_s1030" type="#_x0000_t202" style="position:absolute;margin-left:75.3pt;margin-top:38.05pt;width:94.2pt;height:41.85pt;z-index:-125829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" filled="f" stroked="f">
                <v:textbox style="mso-fit-shape-to-text:t" inset="0,0,0,0">
                  <w:txbxContent>
                    <w:p w14:paraId="02EC40DF" w14:textId="77777777" w:rsidR="004100E9" w:rsidRDefault="00000000">
                      <w:pPr>
                        <w:pStyle w:val="Zkladntext30"/>
                        <w:shd w:val="clear" w:color="auto" w:fill="auto"/>
                        <w:spacing w:line="279" w:lineRule="exact"/>
                        <w:ind w:firstLine="0"/>
                        <w:jc w:val="left"/>
                      </w:pPr>
                      <w:r>
                        <w:rPr>
                          <w:rStyle w:val="Zkladntext3Exact"/>
                          <w:b/>
                          <w:bCs/>
                        </w:rPr>
                        <w:t xml:space="preserve">Příbrami, </w:t>
                      </w:r>
                      <w:proofErr w:type="spellStart"/>
                      <w:r>
                        <w:rPr>
                          <w:rStyle w:val="Zkladntext3Exact"/>
                          <w:b/>
                          <w:bCs/>
                        </w:rPr>
                        <w:t>p.o</w:t>
                      </w:r>
                      <w:proofErr w:type="spellEnd"/>
                      <w:r>
                        <w:rPr>
                          <w:rStyle w:val="Zkladntext3Exact"/>
                          <w:b/>
                          <w:bCs/>
                        </w:rPr>
                        <w:t>.</w:t>
                      </w:r>
                    </w:p>
                    <w:p w14:paraId="3C8152A6" w14:textId="77777777" w:rsidR="004100E9" w:rsidRDefault="00000000">
                      <w:pPr>
                        <w:pStyle w:val="Zkladntext20"/>
                        <w:shd w:val="clear" w:color="auto" w:fill="auto"/>
                        <w:spacing w:line="279" w:lineRule="exact"/>
                        <w:ind w:firstLine="0"/>
                      </w:pPr>
                      <w:r>
                        <w:rPr>
                          <w:rStyle w:val="Zkladntext2Exact"/>
                        </w:rPr>
                        <w:t>U Kasáren 6,</w:t>
                      </w:r>
                    </w:p>
                    <w:p w14:paraId="484C8785" w14:textId="77777777" w:rsidR="004100E9" w:rsidRDefault="00000000">
                      <w:pPr>
                        <w:pStyle w:val="Zkladntext20"/>
                        <w:shd w:val="clear" w:color="auto" w:fill="auto"/>
                        <w:spacing w:line="279" w:lineRule="exact"/>
                        <w:ind w:firstLine="0"/>
                      </w:pPr>
                      <w:r>
                        <w:rPr>
                          <w:rStyle w:val="Zkladntext2Exact"/>
                        </w:rPr>
                        <w:t>261 Ol, Příbram IV</w:t>
                      </w:r>
                    </w:p>
                  </w:txbxContent>
                </v:textbox>
                <w10:wrap type="square" side="right" anchorx="margin"/>
              </v:shape>
            </w:pict>
          </mc:Fallback>
        </mc:AlternateContent>
      </w:r>
      <w:r>
        <w:rPr>
          <w:noProof/>
        </w:rPr>
        <mc:AlternateContent>
          <mc:Choice Requires="wps">
            <w:drawing>
              <wp:anchor distT="635" distB="506730" distL="64770" distR="3718560" simplePos="0" relativeHeight="377487113" behindDoc="1" locked="0" layoutInCell="1" allowOverlap="1" wp14:anchorId="0DD4329B" wp14:editId="0A884D4A">
                <wp:simplePos x="0" y="0"/>
                <wp:positionH relativeFrom="margin">
                  <wp:posOffset>64770</wp:posOffset>
                </wp:positionH>
                <wp:positionV relativeFrom="paragraph">
                  <wp:posOffset>345440</wp:posOffset>
                </wp:positionV>
                <wp:extent cx="2442210" cy="139700"/>
                <wp:effectExtent l="0" t="3810" r="0" b="0"/>
                <wp:wrapTopAndBottom/>
                <wp:docPr id="81517786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5B44D" w14:textId="77777777" w:rsidR="004100E9" w:rsidRDefault="00000000">
                            <w:pPr>
                              <w:pStyle w:val="Zkladntext30"/>
                              <w:shd w:val="clear" w:color="auto" w:fill="auto"/>
                              <w:tabs>
                                <w:tab w:val="left" w:pos="1395"/>
                              </w:tabs>
                              <w:spacing w:line="220" w:lineRule="exact"/>
                              <w:ind w:firstLine="0"/>
                              <w:jc w:val="both"/>
                            </w:pPr>
                            <w:r>
                              <w:rPr>
                                <w:rStyle w:val="Zkladntext3NetunExact"/>
                              </w:rPr>
                              <w:t>objednatel:</w:t>
                            </w:r>
                            <w:r>
                              <w:rPr>
                                <w:rStyle w:val="Zkladntext3NetunExact"/>
                              </w:rPr>
                              <w:tab/>
                            </w:r>
                            <w:r>
                              <w:rPr>
                                <w:rStyle w:val="Zkladntext3Exact"/>
                                <w:b/>
                                <w:bCs/>
                              </w:rPr>
                              <w:t>Technické služby města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D4329B" id="Text Box 19" o:spid="_x0000_s1031" type="#_x0000_t202" style="position:absolute;margin-left:5.1pt;margin-top:27.2pt;width:192.3pt;height:11pt;z-index:-125829367;visibility:visible;mso-wrap-style:square;mso-width-percent:0;mso-height-percent:0;mso-wrap-distance-left:5.1pt;mso-wrap-distance-top:.05pt;mso-wrap-distance-right:292.8pt;mso-wrap-distance-bottom:39.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" filled="f" stroked="f">
                <v:textbox style="mso-fit-shape-to-text:t" inset="0,0,0,0">
                  <w:txbxContent>
                    <w:p w14:paraId="4DE5B44D" w14:textId="77777777" w:rsidR="004100E9" w:rsidRDefault="00000000">
                      <w:pPr>
                        <w:pStyle w:val="Zkladntext30"/>
                        <w:shd w:val="clear" w:color="auto" w:fill="auto"/>
                        <w:tabs>
                          <w:tab w:val="left" w:pos="1395"/>
                        </w:tabs>
                        <w:spacing w:line="220" w:lineRule="exact"/>
                        <w:ind w:firstLine="0"/>
                        <w:jc w:val="both"/>
                      </w:pPr>
                      <w:r>
                        <w:rPr>
                          <w:rStyle w:val="Zkladntext3NetunExact"/>
                        </w:rPr>
                        <w:t>objednatel:</w:t>
                      </w:r>
                      <w:r>
                        <w:rPr>
                          <w:rStyle w:val="Zkladntext3NetunExact"/>
                        </w:rPr>
                        <w:tab/>
                      </w:r>
                      <w:r>
                        <w:rPr>
                          <w:rStyle w:val="Zkladntext3Exact"/>
                          <w:b/>
                          <w:bCs/>
                        </w:rPr>
                        <w:t>Technické služby města</w:t>
                      </w:r>
                    </w:p>
                  </w:txbxContent>
                </v:textbox>
                <w10:wrap type="topAndBottom" anchorx="margin"/>
              </v:shape>
            </w:pict>
          </mc:Fallback>
        </mc:AlternateContent>
      </w:r>
      <w:r>
        <w:rPr>
          <w:noProof/>
        </w:rPr>
        <mc:AlternateContent>
          <mc:Choice Requires="wps">
            <w:drawing>
              <wp:anchor distT="0" distB="518160" distL="3364230" distR="655320" simplePos="0" relativeHeight="377487114" behindDoc="1" locked="0" layoutInCell="1" allowOverlap="1" wp14:anchorId="20A6177D" wp14:editId="73D34E9F">
                <wp:simplePos x="0" y="0"/>
                <wp:positionH relativeFrom="margin">
                  <wp:posOffset>3364230</wp:posOffset>
                </wp:positionH>
                <wp:positionV relativeFrom="paragraph">
                  <wp:posOffset>337820</wp:posOffset>
                </wp:positionV>
                <wp:extent cx="2205990" cy="139700"/>
                <wp:effectExtent l="2540" t="0" r="1270" b="0"/>
                <wp:wrapTopAndBottom/>
                <wp:docPr id="113856498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11DC3" w14:textId="77777777" w:rsidR="004100E9" w:rsidRDefault="00000000">
                            <w:pPr>
                              <w:pStyle w:val="Zkladntext30"/>
                              <w:shd w:val="clear" w:color="auto" w:fill="auto"/>
                              <w:tabs>
                                <w:tab w:val="left" w:pos="1275"/>
                              </w:tabs>
                              <w:spacing w:line="220" w:lineRule="exact"/>
                              <w:ind w:firstLine="0"/>
                              <w:jc w:val="both"/>
                            </w:pPr>
                            <w:r>
                              <w:rPr>
                                <w:rStyle w:val="Zkladntext3NetunExact"/>
                              </w:rPr>
                              <w:t>zhotovitel:</w:t>
                            </w:r>
                            <w:r>
                              <w:rPr>
                                <w:rStyle w:val="Zkladntext3NetunExact"/>
                              </w:rPr>
                              <w:tab/>
                            </w:r>
                            <w:proofErr w:type="spellStart"/>
                            <w:proofErr w:type="gramStart"/>
                            <w:r>
                              <w:rPr>
                                <w:rStyle w:val="Zkladntext3Exact"/>
                                <w:b/>
                                <w:bCs/>
                              </w:rPr>
                              <w:t>Halex</w:t>
                            </w:r>
                            <w:proofErr w:type="spellEnd"/>
                            <w:r>
                              <w:rPr>
                                <w:rStyle w:val="Zkladntext3Exact"/>
                                <w:b/>
                                <w:bCs/>
                              </w:rPr>
                              <w:t xml:space="preserve"> - </w:t>
                            </w:r>
                            <w:proofErr w:type="spellStart"/>
                            <w:r>
                              <w:rPr>
                                <w:rStyle w:val="Zkladntext3Exact"/>
                                <w:b/>
                                <w:bCs/>
                              </w:rPr>
                              <w:t>Schauenberg</w:t>
                            </w:r>
                            <w:proofErr w:type="spellEnd"/>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A6177D" id="Text Box 20" o:spid="_x0000_s1032" type="#_x0000_t202" style="position:absolute;margin-left:264.9pt;margin-top:26.6pt;width:173.7pt;height:11pt;z-index:-125829366;visibility:visible;mso-wrap-style:square;mso-width-percent:0;mso-height-percent:0;mso-wrap-distance-left:264.9pt;mso-wrap-distance-top:0;mso-wrap-distance-right:51.6pt;mso-wrap-distance-bottom:40.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" filled="f" stroked="f">
                <v:textbox style="mso-fit-shape-to-text:t" inset="0,0,0,0">
                  <w:txbxContent>
                    <w:p w14:paraId="1DE11DC3" w14:textId="77777777" w:rsidR="004100E9" w:rsidRDefault="00000000">
                      <w:pPr>
                        <w:pStyle w:val="Zkladntext30"/>
                        <w:shd w:val="clear" w:color="auto" w:fill="auto"/>
                        <w:tabs>
                          <w:tab w:val="left" w:pos="1275"/>
                        </w:tabs>
                        <w:spacing w:line="220" w:lineRule="exact"/>
                        <w:ind w:firstLine="0"/>
                        <w:jc w:val="both"/>
                      </w:pPr>
                      <w:r>
                        <w:rPr>
                          <w:rStyle w:val="Zkladntext3NetunExact"/>
                        </w:rPr>
                        <w:t>zhotovitel:</w:t>
                      </w:r>
                      <w:r>
                        <w:rPr>
                          <w:rStyle w:val="Zkladntext3NetunExact"/>
                        </w:rPr>
                        <w:tab/>
                      </w:r>
                      <w:proofErr w:type="spellStart"/>
                      <w:proofErr w:type="gramStart"/>
                      <w:r>
                        <w:rPr>
                          <w:rStyle w:val="Zkladntext3Exact"/>
                          <w:b/>
                          <w:bCs/>
                        </w:rPr>
                        <w:t>Halex</w:t>
                      </w:r>
                      <w:proofErr w:type="spellEnd"/>
                      <w:r>
                        <w:rPr>
                          <w:rStyle w:val="Zkladntext3Exact"/>
                          <w:b/>
                          <w:bCs/>
                        </w:rPr>
                        <w:t xml:space="preserve"> - </w:t>
                      </w:r>
                      <w:proofErr w:type="spellStart"/>
                      <w:r>
                        <w:rPr>
                          <w:rStyle w:val="Zkladntext3Exact"/>
                          <w:b/>
                          <w:bCs/>
                        </w:rPr>
                        <w:t>Schauenberg</w:t>
                      </w:r>
                      <w:proofErr w:type="spellEnd"/>
                      <w:proofErr w:type="gramEnd"/>
                    </w:p>
                  </w:txbxContent>
                </v:textbox>
                <w10:wrap type="topAndBottom" anchorx="margin"/>
              </v:shape>
            </w:pict>
          </mc:Fallback>
        </mc:AlternateContent>
      </w:r>
      <w:r>
        <w:rPr>
          <w:noProof/>
        </w:rPr>
        <mc:AlternateContent>
          <mc:Choice Requires="wps">
            <w:drawing>
              <wp:anchor distT="132715" distB="0" distL="4171950" distR="712470" simplePos="0" relativeHeight="377487115" behindDoc="1" locked="0" layoutInCell="1" allowOverlap="1" wp14:anchorId="1EDFCC36" wp14:editId="1B0CCD6B">
                <wp:simplePos x="0" y="0"/>
                <wp:positionH relativeFrom="margin">
                  <wp:posOffset>4171950</wp:posOffset>
                </wp:positionH>
                <wp:positionV relativeFrom="paragraph">
                  <wp:posOffset>477520</wp:posOffset>
                </wp:positionV>
                <wp:extent cx="1341120" cy="531495"/>
                <wp:effectExtent l="635" t="2540" r="1270" b="0"/>
                <wp:wrapTopAndBottom/>
                <wp:docPr id="2267653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B1178" w14:textId="77777777" w:rsidR="004100E9" w:rsidRDefault="00000000">
                            <w:pPr>
                              <w:pStyle w:val="Zkladntext30"/>
                              <w:shd w:val="clear" w:color="auto" w:fill="auto"/>
                              <w:spacing w:line="279" w:lineRule="exact"/>
                              <w:ind w:firstLine="0"/>
                              <w:jc w:val="left"/>
                            </w:pPr>
                            <w:r>
                              <w:rPr>
                                <w:rStyle w:val="Zkladntext3Exact"/>
                                <w:b/>
                                <w:bCs/>
                              </w:rPr>
                              <w:t>ocelové stavby, s.r.o.</w:t>
                            </w:r>
                          </w:p>
                          <w:p w14:paraId="324A2B92" w14:textId="77777777" w:rsidR="004100E9" w:rsidRDefault="00000000">
                            <w:pPr>
                              <w:pStyle w:val="Zkladntext20"/>
                              <w:shd w:val="clear" w:color="auto" w:fill="auto"/>
                              <w:spacing w:line="279" w:lineRule="exact"/>
                              <w:ind w:firstLine="0"/>
                            </w:pPr>
                            <w:r>
                              <w:rPr>
                                <w:rStyle w:val="Zkladntext2Exact"/>
                              </w:rPr>
                              <w:t>Husova 435,</w:t>
                            </w:r>
                          </w:p>
                          <w:p w14:paraId="627646FF" w14:textId="77777777" w:rsidR="004100E9" w:rsidRDefault="00000000">
                            <w:pPr>
                              <w:pStyle w:val="Zkladntext20"/>
                              <w:shd w:val="clear" w:color="auto" w:fill="auto"/>
                              <w:spacing w:line="279" w:lineRule="exact"/>
                              <w:ind w:firstLine="0"/>
                            </w:pPr>
                            <w:r>
                              <w:rPr>
                                <w:rStyle w:val="Zkladntext2Exact"/>
                              </w:rPr>
                              <w:t>261 01, Příbram VI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DFCC36" id="Text Box 21" o:spid="_x0000_s1033" type="#_x0000_t202" style="position:absolute;margin-left:328.5pt;margin-top:37.6pt;width:105.6pt;height:41.85pt;z-index:-125829365;visibility:visible;mso-wrap-style:square;mso-width-percent:0;mso-height-percent:0;mso-wrap-distance-left:328.5pt;mso-wrap-distance-top:10.45pt;mso-wrap-distance-right:56.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" filled="f" stroked="f">
                <v:textbox style="mso-fit-shape-to-text:t" inset="0,0,0,0">
                  <w:txbxContent>
                    <w:p w14:paraId="7F2B1178" w14:textId="77777777" w:rsidR="004100E9" w:rsidRDefault="00000000">
                      <w:pPr>
                        <w:pStyle w:val="Zkladntext30"/>
                        <w:shd w:val="clear" w:color="auto" w:fill="auto"/>
                        <w:spacing w:line="279" w:lineRule="exact"/>
                        <w:ind w:firstLine="0"/>
                        <w:jc w:val="left"/>
                      </w:pPr>
                      <w:r>
                        <w:rPr>
                          <w:rStyle w:val="Zkladntext3Exact"/>
                          <w:b/>
                          <w:bCs/>
                        </w:rPr>
                        <w:t>ocelové stavby, s.r.o.</w:t>
                      </w:r>
                    </w:p>
                    <w:p w14:paraId="324A2B92" w14:textId="77777777" w:rsidR="004100E9" w:rsidRDefault="00000000">
                      <w:pPr>
                        <w:pStyle w:val="Zkladntext20"/>
                        <w:shd w:val="clear" w:color="auto" w:fill="auto"/>
                        <w:spacing w:line="279" w:lineRule="exact"/>
                        <w:ind w:firstLine="0"/>
                      </w:pPr>
                      <w:r>
                        <w:rPr>
                          <w:rStyle w:val="Zkladntext2Exact"/>
                        </w:rPr>
                        <w:t>Husova 435,</w:t>
                      </w:r>
                    </w:p>
                    <w:p w14:paraId="627646FF" w14:textId="77777777" w:rsidR="004100E9" w:rsidRDefault="00000000">
                      <w:pPr>
                        <w:pStyle w:val="Zkladntext20"/>
                        <w:shd w:val="clear" w:color="auto" w:fill="auto"/>
                        <w:spacing w:line="279" w:lineRule="exact"/>
                        <w:ind w:firstLine="0"/>
                      </w:pPr>
                      <w:r>
                        <w:rPr>
                          <w:rStyle w:val="Zkladntext2Exact"/>
                        </w:rPr>
                        <w:t>261 01, Příbram VI</w:t>
                      </w:r>
                    </w:p>
                  </w:txbxContent>
                </v:textbox>
                <w10:wrap type="topAndBottom" anchorx="margin"/>
              </v:shape>
            </w:pict>
          </mc:Fallback>
        </mc:AlternateContent>
      </w:r>
      <w:bookmarkStart w:id="0" w:name="bookmark0"/>
      <w:r>
        <w:t>Smluvní strany:</w:t>
      </w:r>
      <w:bookmarkEnd w:id="0"/>
    </w:p>
    <w:p w14:paraId="31EE29EB" w14:textId="77777777" w:rsidR="004100E9" w:rsidRDefault="00000000">
      <w:pPr>
        <w:pStyle w:val="Nadpis20"/>
        <w:keepNext/>
        <w:keepLines/>
        <w:shd w:val="clear" w:color="auto" w:fill="auto"/>
        <w:spacing w:after="226" w:line="318" w:lineRule="exact"/>
        <w:ind w:left="680" w:right="780"/>
      </w:pPr>
      <w:bookmarkStart w:id="1" w:name="bookmark1"/>
      <w:r>
        <w:t>Dodávka a montáž nezateplené ocelové konstrukce s pultovou střechou o rozměrech 4,25 x 12,0 x 3,5m (u okapu) dle specifikací v poptávce:</w:t>
      </w:r>
      <w:bookmarkEnd w:id="1"/>
    </w:p>
    <w:p w14:paraId="18CAEFB2" w14:textId="77777777" w:rsidR="004100E9" w:rsidRDefault="00000000">
      <w:pPr>
        <w:pStyle w:val="Zkladntext30"/>
        <w:numPr>
          <w:ilvl w:val="0"/>
          <w:numId w:val="2"/>
        </w:numPr>
        <w:shd w:val="clear" w:color="auto" w:fill="auto"/>
        <w:tabs>
          <w:tab w:val="left" w:pos="586"/>
        </w:tabs>
        <w:spacing w:line="261" w:lineRule="exact"/>
        <w:ind w:left="320" w:firstLine="0"/>
        <w:jc w:val="both"/>
      </w:pPr>
      <w:r>
        <w:t>ocelová konstrukce přístřešku:</w:t>
      </w:r>
    </w:p>
    <w:p w14:paraId="3C5A328A" w14:textId="77777777" w:rsidR="004100E9" w:rsidRDefault="00000000">
      <w:pPr>
        <w:pStyle w:val="Zkladntext20"/>
        <w:numPr>
          <w:ilvl w:val="0"/>
          <w:numId w:val="5"/>
        </w:numPr>
        <w:shd w:val="clear" w:color="auto" w:fill="auto"/>
        <w:tabs>
          <w:tab w:val="left" w:pos="1307"/>
        </w:tabs>
        <w:spacing w:line="261" w:lineRule="exact"/>
        <w:ind w:left="960" w:firstLine="0"/>
        <w:jc w:val="both"/>
      </w:pPr>
      <w:r>
        <w:t>výroba a montáž z válcovaných profilů s vetknutými sloupy</w:t>
      </w:r>
    </w:p>
    <w:p w14:paraId="6B51BEC8" w14:textId="77777777" w:rsidR="004100E9" w:rsidRDefault="00000000">
      <w:pPr>
        <w:pStyle w:val="Zkladntext20"/>
        <w:numPr>
          <w:ilvl w:val="0"/>
          <w:numId w:val="5"/>
        </w:numPr>
        <w:shd w:val="clear" w:color="auto" w:fill="auto"/>
        <w:tabs>
          <w:tab w:val="left" w:pos="1307"/>
        </w:tabs>
        <w:spacing w:line="261" w:lineRule="exact"/>
        <w:ind w:left="960" w:firstLine="0"/>
        <w:jc w:val="both"/>
      </w:pPr>
      <w:r>
        <w:t>kotvení sloupů na chemickou kotvu</w:t>
      </w:r>
    </w:p>
    <w:p w14:paraId="3A10F904" w14:textId="77777777" w:rsidR="004100E9" w:rsidRDefault="00000000">
      <w:pPr>
        <w:pStyle w:val="Zkladntext20"/>
        <w:numPr>
          <w:ilvl w:val="0"/>
          <w:numId w:val="5"/>
        </w:numPr>
        <w:shd w:val="clear" w:color="auto" w:fill="auto"/>
        <w:tabs>
          <w:tab w:val="left" w:pos="1307"/>
        </w:tabs>
        <w:spacing w:line="261" w:lineRule="exact"/>
        <w:ind w:left="960" w:firstLine="0"/>
        <w:jc w:val="both"/>
      </w:pPr>
      <w:r>
        <w:t>povrchová úprava ocelové konstrukce žárový zinek</w:t>
      </w:r>
    </w:p>
    <w:p w14:paraId="382DD9C2" w14:textId="77777777" w:rsidR="004100E9" w:rsidRDefault="00000000">
      <w:pPr>
        <w:pStyle w:val="Zkladntext20"/>
        <w:numPr>
          <w:ilvl w:val="0"/>
          <w:numId w:val="5"/>
        </w:numPr>
        <w:shd w:val="clear" w:color="auto" w:fill="auto"/>
        <w:tabs>
          <w:tab w:val="left" w:pos="1307"/>
        </w:tabs>
        <w:spacing w:line="261" w:lineRule="exact"/>
        <w:ind w:left="960" w:firstLine="0"/>
        <w:jc w:val="both"/>
      </w:pPr>
      <w:r>
        <w:t>požární odolnost ocelové konstrukce je 15minut doložená statickým výpočtem</w:t>
      </w:r>
    </w:p>
    <w:p w14:paraId="5207B002" w14:textId="77777777" w:rsidR="004100E9" w:rsidRDefault="00000000">
      <w:pPr>
        <w:pStyle w:val="Zkladntext20"/>
        <w:numPr>
          <w:ilvl w:val="0"/>
          <w:numId w:val="5"/>
        </w:numPr>
        <w:shd w:val="clear" w:color="auto" w:fill="auto"/>
        <w:tabs>
          <w:tab w:val="left" w:pos="1307"/>
        </w:tabs>
        <w:spacing w:line="261" w:lineRule="exact"/>
        <w:ind w:left="960" w:firstLine="0"/>
        <w:jc w:val="both"/>
      </w:pPr>
      <w:r>
        <w:t xml:space="preserve">výroba a montáž ocelové konstrukce je vlastním statickým řešením </w:t>
      </w:r>
      <w:proofErr w:type="spellStart"/>
      <w:r>
        <w:t>finny</w:t>
      </w:r>
      <w:proofErr w:type="spellEnd"/>
      <w:r>
        <w:t xml:space="preserve"> </w:t>
      </w:r>
      <w:proofErr w:type="spellStart"/>
      <w:r>
        <w:t>Halex-Schauenberg</w:t>
      </w:r>
      <w:proofErr w:type="spellEnd"/>
    </w:p>
    <w:p w14:paraId="0BF80FFA" w14:textId="77777777" w:rsidR="004100E9" w:rsidRDefault="00000000">
      <w:pPr>
        <w:pStyle w:val="Zkladntext20"/>
        <w:numPr>
          <w:ilvl w:val="0"/>
          <w:numId w:val="5"/>
        </w:numPr>
        <w:shd w:val="clear" w:color="auto" w:fill="auto"/>
        <w:tabs>
          <w:tab w:val="left" w:pos="1307"/>
        </w:tabs>
        <w:spacing w:line="261" w:lineRule="exact"/>
        <w:ind w:left="960" w:firstLine="0"/>
        <w:jc w:val="both"/>
      </w:pPr>
      <w:r>
        <w:t>spojovací materiál a tenkostěnné vaznice a paždíky pozinkované</w:t>
      </w:r>
    </w:p>
    <w:p w14:paraId="468995BA" w14:textId="77777777" w:rsidR="004100E9" w:rsidRDefault="00000000">
      <w:pPr>
        <w:pStyle w:val="Zkladntext20"/>
        <w:numPr>
          <w:ilvl w:val="0"/>
          <w:numId w:val="5"/>
        </w:numPr>
        <w:shd w:val="clear" w:color="auto" w:fill="auto"/>
        <w:tabs>
          <w:tab w:val="left" w:pos="1307"/>
        </w:tabs>
        <w:spacing w:line="261" w:lineRule="exact"/>
        <w:ind w:left="960" w:firstLine="0"/>
        <w:jc w:val="both"/>
      </w:pPr>
      <w:r>
        <w:t>modul sloupů cca 6,0m, sklon střechy cca 7°</w:t>
      </w:r>
    </w:p>
    <w:p w14:paraId="2741EB58" w14:textId="77777777" w:rsidR="004100E9" w:rsidRDefault="00000000">
      <w:pPr>
        <w:pStyle w:val="Zkladntext30"/>
        <w:numPr>
          <w:ilvl w:val="0"/>
          <w:numId w:val="2"/>
        </w:numPr>
        <w:shd w:val="clear" w:color="auto" w:fill="auto"/>
        <w:tabs>
          <w:tab w:val="left" w:pos="586"/>
        </w:tabs>
        <w:spacing w:line="258" w:lineRule="exact"/>
        <w:ind w:left="320" w:firstLine="0"/>
        <w:jc w:val="both"/>
      </w:pPr>
      <w:r>
        <w:t>opláštění stěn a střechy:</w:t>
      </w:r>
    </w:p>
    <w:p w14:paraId="26EE6297" w14:textId="77777777" w:rsidR="004100E9" w:rsidRDefault="00000000">
      <w:pPr>
        <w:pStyle w:val="Zkladntext20"/>
        <w:numPr>
          <w:ilvl w:val="0"/>
          <w:numId w:val="5"/>
        </w:numPr>
        <w:shd w:val="clear" w:color="auto" w:fill="auto"/>
        <w:tabs>
          <w:tab w:val="left" w:pos="1307"/>
        </w:tabs>
        <w:spacing w:line="258" w:lineRule="exact"/>
        <w:ind w:left="960" w:firstLine="0"/>
        <w:jc w:val="both"/>
      </w:pPr>
      <w:r>
        <w:t xml:space="preserve">TR plech </w:t>
      </w:r>
      <w:proofErr w:type="gramStart"/>
      <w:r>
        <w:t>40S</w:t>
      </w:r>
      <w:proofErr w:type="gramEnd"/>
      <w:r>
        <w:t>/160</w:t>
      </w:r>
    </w:p>
    <w:p w14:paraId="2249099B" w14:textId="77777777" w:rsidR="004100E9" w:rsidRDefault="00000000">
      <w:pPr>
        <w:pStyle w:val="Zkladntext20"/>
        <w:numPr>
          <w:ilvl w:val="0"/>
          <w:numId w:val="5"/>
        </w:numPr>
        <w:shd w:val="clear" w:color="auto" w:fill="auto"/>
        <w:tabs>
          <w:tab w:val="left" w:pos="1307"/>
        </w:tabs>
        <w:spacing w:line="258" w:lineRule="exact"/>
        <w:ind w:left="960" w:firstLine="0"/>
        <w:jc w:val="both"/>
      </w:pPr>
      <w:r>
        <w:t>Tloušťka plechu 0,75mm</w:t>
      </w:r>
    </w:p>
    <w:p w14:paraId="67025579" w14:textId="77777777" w:rsidR="004100E9" w:rsidRDefault="00000000">
      <w:pPr>
        <w:pStyle w:val="Zkladntext20"/>
        <w:numPr>
          <w:ilvl w:val="0"/>
          <w:numId w:val="5"/>
        </w:numPr>
        <w:shd w:val="clear" w:color="auto" w:fill="auto"/>
        <w:tabs>
          <w:tab w:val="left" w:pos="1307"/>
        </w:tabs>
        <w:spacing w:line="258" w:lineRule="exact"/>
        <w:ind w:left="960" w:firstLine="0"/>
        <w:jc w:val="both"/>
      </w:pPr>
      <w:r>
        <w:t>Barevné provedení RAL 9002 / ochranný lak</w:t>
      </w:r>
    </w:p>
    <w:p w14:paraId="5F95FED0" w14:textId="77777777" w:rsidR="004100E9" w:rsidRDefault="00000000">
      <w:pPr>
        <w:pStyle w:val="Zkladntext30"/>
        <w:numPr>
          <w:ilvl w:val="0"/>
          <w:numId w:val="2"/>
        </w:numPr>
        <w:shd w:val="clear" w:color="auto" w:fill="auto"/>
        <w:tabs>
          <w:tab w:val="left" w:pos="586"/>
        </w:tabs>
        <w:spacing w:line="258" w:lineRule="exact"/>
        <w:ind w:left="320" w:firstLine="0"/>
        <w:jc w:val="both"/>
      </w:pPr>
      <w:r>
        <w:t xml:space="preserve">klempířské </w:t>
      </w:r>
      <w:proofErr w:type="spellStart"/>
      <w:r>
        <w:t>prv</w:t>
      </w:r>
      <w:proofErr w:type="spellEnd"/>
      <w:r>
        <w:t xml:space="preserve"> </w:t>
      </w:r>
      <w:proofErr w:type="spellStart"/>
      <w:r>
        <w:t>ky</w:t>
      </w:r>
      <w:proofErr w:type="spellEnd"/>
      <w:r>
        <w:t>, okapy pozinkované lakované RAL 9002</w:t>
      </w:r>
    </w:p>
    <w:p w14:paraId="185D5512" w14:textId="77777777" w:rsidR="004100E9" w:rsidRDefault="00000000">
      <w:pPr>
        <w:pStyle w:val="Zkladntext30"/>
        <w:numPr>
          <w:ilvl w:val="0"/>
          <w:numId w:val="2"/>
        </w:numPr>
        <w:shd w:val="clear" w:color="auto" w:fill="auto"/>
        <w:tabs>
          <w:tab w:val="left" w:pos="586"/>
        </w:tabs>
        <w:ind w:left="320" w:firstLine="0"/>
        <w:jc w:val="both"/>
      </w:pPr>
      <w:r>
        <w:t>výplně otvorů:</w:t>
      </w:r>
    </w:p>
    <w:p w14:paraId="4F954F68" w14:textId="77777777" w:rsidR="004100E9" w:rsidRDefault="00000000">
      <w:pPr>
        <w:pStyle w:val="Zkladntext20"/>
        <w:numPr>
          <w:ilvl w:val="0"/>
          <w:numId w:val="5"/>
        </w:numPr>
        <w:shd w:val="clear" w:color="auto" w:fill="auto"/>
        <w:tabs>
          <w:tab w:val="left" w:pos="1307"/>
        </w:tabs>
        <w:ind w:left="960" w:firstLine="0"/>
        <w:jc w:val="both"/>
      </w:pPr>
      <w:r>
        <w:t>Není součástí stavby</w:t>
      </w:r>
    </w:p>
    <w:p w14:paraId="2E1427A4" w14:textId="77777777" w:rsidR="004100E9" w:rsidRDefault="00000000">
      <w:pPr>
        <w:pStyle w:val="Zkladntext30"/>
        <w:numPr>
          <w:ilvl w:val="0"/>
          <w:numId w:val="2"/>
        </w:numPr>
        <w:shd w:val="clear" w:color="auto" w:fill="auto"/>
        <w:tabs>
          <w:tab w:val="left" w:pos="586"/>
        </w:tabs>
        <w:ind w:left="320" w:firstLine="0"/>
        <w:jc w:val="both"/>
      </w:pPr>
      <w:r>
        <w:t>základové konstrukce:</w:t>
      </w:r>
    </w:p>
    <w:p w14:paraId="564196C5" w14:textId="77777777" w:rsidR="004100E9" w:rsidRDefault="00000000">
      <w:pPr>
        <w:pStyle w:val="Zkladntext20"/>
        <w:numPr>
          <w:ilvl w:val="0"/>
          <w:numId w:val="5"/>
        </w:numPr>
        <w:shd w:val="clear" w:color="auto" w:fill="auto"/>
        <w:tabs>
          <w:tab w:val="left" w:pos="1307"/>
        </w:tabs>
        <w:ind w:left="960" w:firstLine="0"/>
        <w:jc w:val="both"/>
      </w:pPr>
      <w:r>
        <w:t xml:space="preserve">Základová </w:t>
      </w:r>
      <w:proofErr w:type="gramStart"/>
      <w:r>
        <w:t>patka - vyřezání</w:t>
      </w:r>
      <w:proofErr w:type="gramEnd"/>
      <w:r>
        <w:t xml:space="preserve"> asfaltu, vykopání patky, betonáž patky, případné začištění - celkem</w:t>
      </w:r>
    </w:p>
    <w:p w14:paraId="2D41D564" w14:textId="1EF6E665" w:rsidR="004100E9" w:rsidRDefault="00C11916">
      <w:pPr>
        <w:pStyle w:val="Zkladntext20"/>
        <w:shd w:val="clear" w:color="auto" w:fill="auto"/>
        <w:ind w:left="1300" w:hanging="340"/>
      </w:pPr>
      <w:r>
        <w:rPr>
          <w:noProof/>
        </w:rPr>
        <mc:AlternateContent>
          <mc:Choice Requires="wps">
            <w:drawing>
              <wp:anchor distT="0" distB="0" distL="811530" distR="63500" simplePos="0" relativeHeight="377487116" behindDoc="1" locked="0" layoutInCell="1" allowOverlap="1" wp14:anchorId="0AA9F722" wp14:editId="7B3442E3">
                <wp:simplePos x="0" y="0"/>
                <wp:positionH relativeFrom="margin">
                  <wp:posOffset>811530</wp:posOffset>
                </wp:positionH>
                <wp:positionV relativeFrom="paragraph">
                  <wp:posOffset>-186055</wp:posOffset>
                </wp:positionV>
                <wp:extent cx="220980" cy="139700"/>
                <wp:effectExtent l="2540" t="0" r="0" b="0"/>
                <wp:wrapTopAndBottom/>
                <wp:docPr id="19645780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AFF16" w14:textId="77777777" w:rsidR="004100E9" w:rsidRDefault="00000000">
                            <w:pPr>
                              <w:pStyle w:val="Zkladntext20"/>
                              <w:shd w:val="clear" w:color="auto" w:fill="auto"/>
                              <w:spacing w:line="220" w:lineRule="exact"/>
                              <w:ind w:firstLine="0"/>
                            </w:pPr>
                            <w:r>
                              <w:rPr>
                                <w:rStyle w:val="Zkladntext2Exact"/>
                              </w:rPr>
                              <w:t>6ks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A9F722" id="Text Box 22" o:spid="_x0000_s1034" type="#_x0000_t202" style="position:absolute;left:0;text-align:left;margin-left:63.9pt;margin-top:-14.65pt;width:17.4pt;height:11pt;z-index:-125829364;visibility:visible;mso-wrap-style:square;mso-width-percent:0;mso-height-percent:0;mso-wrap-distance-left:63.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" filled="f" stroked="f">
                <v:textbox style="mso-fit-shape-to-text:t" inset="0,0,0,0">
                  <w:txbxContent>
                    <w:p w14:paraId="6BAAFF16" w14:textId="77777777" w:rsidR="004100E9" w:rsidRDefault="00000000">
                      <w:pPr>
                        <w:pStyle w:val="Zkladntext20"/>
                        <w:shd w:val="clear" w:color="auto" w:fill="auto"/>
                        <w:spacing w:line="220" w:lineRule="exact"/>
                        <w:ind w:firstLine="0"/>
                      </w:pPr>
                      <w:r>
                        <w:rPr>
                          <w:rStyle w:val="Zkladntext2Exact"/>
                        </w:rPr>
                        <w:t>6ks</w:t>
                      </w:r>
                    </w:p>
                  </w:txbxContent>
                </v:textbox>
                <w10:wrap type="topAndBottom" anchorx="margin"/>
              </v:shape>
            </w:pict>
          </mc:Fallback>
        </mc:AlternateContent>
      </w:r>
      <w:r>
        <w:t xml:space="preserve">■ Základový </w:t>
      </w:r>
      <w:proofErr w:type="gramStart"/>
      <w:r>
        <w:t>sokl - vyřezání</w:t>
      </w:r>
      <w:proofErr w:type="gramEnd"/>
      <w:r>
        <w:t xml:space="preserve"> asfaltu popřípadě vyndání obrub, vykopání soklu, vyzdění ze ztraceného bednění, betonáž soklu, případné začištění - délka 12m</w:t>
      </w:r>
    </w:p>
    <w:p w14:paraId="51A41E4A" w14:textId="64EDD7D5" w:rsidR="004100E9" w:rsidRDefault="00C11916">
      <w:pPr>
        <w:pStyle w:val="Zkladntext20"/>
        <w:numPr>
          <w:ilvl w:val="0"/>
          <w:numId w:val="5"/>
        </w:numPr>
        <w:shd w:val="clear" w:color="auto" w:fill="auto"/>
        <w:tabs>
          <w:tab w:val="left" w:pos="1307"/>
        </w:tabs>
        <w:spacing w:line="258" w:lineRule="exact"/>
        <w:ind w:left="960" w:firstLine="0"/>
        <w:jc w:val="both"/>
      </w:pPr>
      <w:r>
        <w:rPr>
          <w:noProof/>
        </w:rPr>
        <mc:AlternateContent>
          <mc:Choice Requires="wps">
            <w:drawing>
              <wp:anchor distT="0" distB="0" distL="182880" distR="63500" simplePos="0" relativeHeight="377487117" behindDoc="1" locked="0" layoutInCell="1" allowOverlap="1" wp14:anchorId="357A79B7" wp14:editId="72EF6475">
                <wp:simplePos x="0" y="0"/>
                <wp:positionH relativeFrom="margin">
                  <wp:posOffset>182880</wp:posOffset>
                </wp:positionH>
                <wp:positionV relativeFrom="paragraph">
                  <wp:posOffset>-189865</wp:posOffset>
                </wp:positionV>
                <wp:extent cx="514350" cy="139700"/>
                <wp:effectExtent l="2540" t="3810" r="0" b="0"/>
                <wp:wrapTopAndBottom/>
                <wp:docPr id="2350898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C1559" w14:textId="77777777" w:rsidR="004100E9" w:rsidRDefault="00000000">
                            <w:pPr>
                              <w:pStyle w:val="Zkladntext6"/>
                              <w:shd w:val="clear" w:color="auto" w:fill="auto"/>
                              <w:spacing w:line="220" w:lineRule="exact"/>
                            </w:pPr>
                            <w:r>
                              <w:t>-S012: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7A79B7" id="Text Box 23" o:spid="_x0000_s1035" type="#_x0000_t202" style="position:absolute;left:0;text-align:left;margin-left:14.4pt;margin-top:-14.95pt;width:40.5pt;height:11pt;z-index:-125829363;visibility:visible;mso-wrap-style:square;mso-width-percent:0;mso-height-percent:0;mso-wrap-distance-left:14.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" filled="f" stroked="f">
                <v:textbox style="mso-fit-shape-to-text:t" inset="0,0,0,0">
                  <w:txbxContent>
                    <w:p w14:paraId="5F6C1559" w14:textId="77777777" w:rsidR="004100E9" w:rsidRDefault="00000000">
                      <w:pPr>
                        <w:pStyle w:val="Zkladntext6"/>
                        <w:shd w:val="clear" w:color="auto" w:fill="auto"/>
                        <w:spacing w:line="220" w:lineRule="exact"/>
                      </w:pPr>
                      <w:r>
                        <w:t>-S012:</w:t>
                      </w:r>
                    </w:p>
                  </w:txbxContent>
                </v:textbox>
                <w10:wrap type="topAndBottom" anchorx="margin"/>
              </v:shape>
            </w:pict>
          </mc:Fallback>
        </mc:AlternateContent>
      </w:r>
      <w:r>
        <w:t xml:space="preserve">Vnitřní </w:t>
      </w:r>
      <w:proofErr w:type="gramStart"/>
      <w:r>
        <w:t>příčka - ocelová</w:t>
      </w:r>
      <w:proofErr w:type="gramEnd"/>
      <w:r>
        <w:t xml:space="preserve"> pozinkovaná konstrukce šroubovaná včetně TR plechu</w:t>
      </w:r>
    </w:p>
    <w:p w14:paraId="202AE93B" w14:textId="77777777" w:rsidR="004100E9" w:rsidRDefault="00000000">
      <w:pPr>
        <w:pStyle w:val="Zkladntext20"/>
        <w:numPr>
          <w:ilvl w:val="0"/>
          <w:numId w:val="5"/>
        </w:numPr>
        <w:shd w:val="clear" w:color="auto" w:fill="auto"/>
        <w:tabs>
          <w:tab w:val="left" w:pos="1307"/>
        </w:tabs>
        <w:spacing w:line="258" w:lineRule="exact"/>
        <w:ind w:left="1300" w:hanging="340"/>
      </w:pPr>
      <w:r>
        <w:t>Vytvoření nové výměny pro vrata, šroubovaná pozinkovaná konstrukce, vyříznutí stávajícího TR plechu</w:t>
      </w:r>
    </w:p>
    <w:p w14:paraId="294248F0" w14:textId="77777777" w:rsidR="004100E9" w:rsidRDefault="00000000">
      <w:pPr>
        <w:pStyle w:val="Zkladntext30"/>
        <w:shd w:val="clear" w:color="auto" w:fill="auto"/>
        <w:spacing w:line="258" w:lineRule="exact"/>
        <w:ind w:left="460" w:firstLine="0"/>
        <w:jc w:val="left"/>
        <w:sectPr w:rsidR="004100E9">
          <w:headerReference w:type="even" r:id="rId18"/>
          <w:headerReference w:type="default" r:id="rId19"/>
          <w:footerReference w:type="even" r:id="rId20"/>
          <w:footerReference w:type="default" r:id="rId21"/>
          <w:pgSz w:w="11900" w:h="16840"/>
          <w:pgMar w:top="1277" w:right="894" w:bottom="1438" w:left="1201" w:header="0" w:footer="3" w:gutter="0"/>
          <w:cols w:space="720"/>
          <w:noEndnote/>
          <w:titlePg/>
          <w:docGrid w:linePitch="360"/>
        </w:sectPr>
      </w:pPr>
      <w:r>
        <w:t>v ceně je zahrnut statický výpočet a výrobní dokumentace</w:t>
      </w:r>
    </w:p>
    <w:p w14:paraId="6EF4E41E" w14:textId="77777777" w:rsidR="004100E9" w:rsidRDefault="00000000">
      <w:pPr>
        <w:pStyle w:val="Zkladntext20"/>
        <w:shd w:val="clear" w:color="auto" w:fill="auto"/>
        <w:tabs>
          <w:tab w:val="left" w:leader="dot" w:pos="6967"/>
        </w:tabs>
        <w:spacing w:line="252" w:lineRule="exact"/>
        <w:ind w:left="740" w:firstLine="0"/>
        <w:jc w:val="both"/>
      </w:pPr>
      <w:r>
        <w:lastRenderedPageBreak/>
        <w:t>Ocelová konstrukce přístřešku</w:t>
      </w:r>
      <w:r>
        <w:tab/>
        <w:t xml:space="preserve"> </w:t>
      </w:r>
      <w:proofErr w:type="gramStart"/>
      <w:r>
        <w:t>579.547,-</w:t>
      </w:r>
      <w:proofErr w:type="gramEnd"/>
      <w:r>
        <w:t xml:space="preserve"> Kč</w:t>
      </w:r>
    </w:p>
    <w:p w14:paraId="43E0574C" w14:textId="77777777" w:rsidR="004100E9" w:rsidRDefault="00000000">
      <w:pPr>
        <w:pStyle w:val="Zkladntext20"/>
        <w:shd w:val="clear" w:color="auto" w:fill="auto"/>
        <w:tabs>
          <w:tab w:val="left" w:leader="dot" w:pos="6967"/>
        </w:tabs>
        <w:spacing w:line="252" w:lineRule="exact"/>
        <w:ind w:left="740" w:firstLine="0"/>
        <w:jc w:val="both"/>
      </w:pPr>
      <w:r>
        <w:t>Dodatečné kotvení na chemickou maltu; 6ks</w:t>
      </w:r>
      <w:r>
        <w:tab/>
        <w:t xml:space="preserve"> </w:t>
      </w:r>
      <w:proofErr w:type="gramStart"/>
      <w:r>
        <w:t>15.000,-</w:t>
      </w:r>
      <w:proofErr w:type="gramEnd"/>
      <w:r>
        <w:t xml:space="preserve"> Kč</w:t>
      </w:r>
    </w:p>
    <w:p w14:paraId="1081D6F4" w14:textId="77777777" w:rsidR="004100E9" w:rsidRDefault="00000000">
      <w:pPr>
        <w:pStyle w:val="Zkladntext20"/>
        <w:shd w:val="clear" w:color="auto" w:fill="auto"/>
        <w:tabs>
          <w:tab w:val="left" w:leader="dot" w:pos="6967"/>
        </w:tabs>
        <w:spacing w:line="252" w:lineRule="exact"/>
        <w:ind w:left="740" w:firstLine="0"/>
        <w:jc w:val="both"/>
      </w:pPr>
      <w:r>
        <w:t>Opláštění TR plechem včetně klempířských prvků</w:t>
      </w:r>
      <w:r>
        <w:tab/>
        <w:t xml:space="preserve"> </w:t>
      </w:r>
      <w:proofErr w:type="gramStart"/>
      <w:r>
        <w:t>50.982,-</w:t>
      </w:r>
      <w:proofErr w:type="gramEnd"/>
      <w:r>
        <w:t xml:space="preserve"> Kč</w:t>
      </w:r>
    </w:p>
    <w:p w14:paraId="60200809" w14:textId="77777777" w:rsidR="004100E9" w:rsidRDefault="00000000">
      <w:pPr>
        <w:pStyle w:val="Zkladntext20"/>
        <w:shd w:val="clear" w:color="auto" w:fill="auto"/>
        <w:tabs>
          <w:tab w:val="left" w:leader="dot" w:pos="6967"/>
        </w:tabs>
        <w:spacing w:line="252" w:lineRule="exact"/>
        <w:ind w:left="740" w:firstLine="0"/>
        <w:jc w:val="both"/>
      </w:pPr>
      <w:r>
        <w:t>Základové patky; 6ks</w:t>
      </w:r>
      <w:r>
        <w:tab/>
        <w:t xml:space="preserve"> </w:t>
      </w:r>
      <w:proofErr w:type="gramStart"/>
      <w:r>
        <w:t>36.000,-</w:t>
      </w:r>
      <w:proofErr w:type="gramEnd"/>
      <w:r>
        <w:t xml:space="preserve"> Kč</w:t>
      </w:r>
    </w:p>
    <w:p w14:paraId="47E1205A" w14:textId="77777777" w:rsidR="004100E9" w:rsidRDefault="00000000">
      <w:pPr>
        <w:pStyle w:val="Zkladntext20"/>
        <w:shd w:val="clear" w:color="auto" w:fill="auto"/>
        <w:tabs>
          <w:tab w:val="left" w:leader="dot" w:pos="6967"/>
        </w:tabs>
        <w:spacing w:line="252" w:lineRule="exact"/>
        <w:ind w:left="740" w:firstLine="0"/>
        <w:jc w:val="both"/>
      </w:pPr>
      <w:r>
        <w:t xml:space="preserve">Základový sokl; </w:t>
      </w:r>
      <w:proofErr w:type="spellStart"/>
      <w:r>
        <w:t>lks</w:t>
      </w:r>
      <w:proofErr w:type="spellEnd"/>
      <w:r>
        <w:tab/>
        <w:t xml:space="preserve"> </w:t>
      </w:r>
      <w:proofErr w:type="gramStart"/>
      <w:r>
        <w:t>55.500,-</w:t>
      </w:r>
      <w:proofErr w:type="gramEnd"/>
      <w:r>
        <w:t xml:space="preserve"> Kč</w:t>
      </w:r>
    </w:p>
    <w:p w14:paraId="22A309CB" w14:textId="77777777" w:rsidR="004100E9" w:rsidRDefault="00000000">
      <w:pPr>
        <w:pStyle w:val="Zkladntext20"/>
        <w:shd w:val="clear" w:color="auto" w:fill="auto"/>
        <w:tabs>
          <w:tab w:val="left" w:leader="dot" w:pos="6967"/>
        </w:tabs>
        <w:spacing w:after="14" w:line="220" w:lineRule="exact"/>
        <w:ind w:left="740" w:firstLine="0"/>
        <w:jc w:val="both"/>
      </w:pPr>
      <w:r>
        <w:t>SOI2- příčka</w:t>
      </w:r>
      <w:r>
        <w:tab/>
        <w:t xml:space="preserve"> </w:t>
      </w:r>
      <w:proofErr w:type="gramStart"/>
      <w:r>
        <w:t>40.688,-</w:t>
      </w:r>
      <w:proofErr w:type="gramEnd"/>
      <w:r>
        <w:t>Kč</w:t>
      </w:r>
    </w:p>
    <w:p w14:paraId="63BB7634" w14:textId="77777777" w:rsidR="004100E9" w:rsidRDefault="00000000">
      <w:pPr>
        <w:pStyle w:val="Zkladntext20"/>
        <w:shd w:val="clear" w:color="auto" w:fill="auto"/>
        <w:tabs>
          <w:tab w:val="left" w:leader="dot" w:pos="6967"/>
        </w:tabs>
        <w:spacing w:line="220" w:lineRule="exact"/>
        <w:ind w:left="740" w:firstLine="0"/>
        <w:jc w:val="both"/>
      </w:pPr>
      <w:r>
        <w:t>SO12 - výměna pro vrata</w:t>
      </w:r>
      <w:r>
        <w:tab/>
        <w:t xml:space="preserve"> </w:t>
      </w:r>
      <w:proofErr w:type="gramStart"/>
      <w:r>
        <w:t>27.216,-</w:t>
      </w:r>
      <w:proofErr w:type="gramEnd"/>
      <w:r>
        <w:t xml:space="preserve"> Kč</w:t>
      </w:r>
    </w:p>
    <w:p w14:paraId="29B29158" w14:textId="77777777" w:rsidR="004100E9" w:rsidRDefault="00000000">
      <w:pPr>
        <w:pStyle w:val="Zkladntext20"/>
        <w:shd w:val="clear" w:color="auto" w:fill="auto"/>
        <w:tabs>
          <w:tab w:val="left" w:leader="dot" w:pos="6967"/>
        </w:tabs>
        <w:spacing w:after="794" w:line="220" w:lineRule="exact"/>
        <w:ind w:left="740" w:firstLine="0"/>
        <w:jc w:val="both"/>
      </w:pPr>
      <w:r>
        <w:t>VRN</w:t>
      </w:r>
      <w:r>
        <w:tab/>
        <w:t xml:space="preserve"> 12.000^-Kč</w:t>
      </w:r>
    </w:p>
    <w:p w14:paraId="427E9863" w14:textId="77777777" w:rsidR="004100E9" w:rsidRDefault="00000000">
      <w:pPr>
        <w:pStyle w:val="Zkladntext30"/>
        <w:shd w:val="clear" w:color="auto" w:fill="auto"/>
        <w:tabs>
          <w:tab w:val="left" w:leader="dot" w:pos="7734"/>
        </w:tabs>
        <w:spacing w:after="8" w:line="220" w:lineRule="exact"/>
        <w:ind w:left="600" w:firstLine="0"/>
        <w:jc w:val="both"/>
      </w:pPr>
      <w:r>
        <w:t xml:space="preserve">Celkem </w:t>
      </w:r>
      <w:r>
        <w:tab/>
        <w:t xml:space="preserve"> </w:t>
      </w:r>
      <w:proofErr w:type="gramStart"/>
      <w:r>
        <w:t>816.933,-</w:t>
      </w:r>
      <w:proofErr w:type="gramEnd"/>
      <w:r>
        <w:t>Kč</w:t>
      </w:r>
    </w:p>
    <w:p w14:paraId="0DA8E961" w14:textId="4217A45A" w:rsidR="004100E9" w:rsidRDefault="00C11916">
      <w:pPr>
        <w:pStyle w:val="Zkladntext70"/>
        <w:shd w:val="clear" w:color="auto" w:fill="auto"/>
        <w:spacing w:before="0" w:line="220" w:lineRule="exact"/>
        <w:ind w:left="740"/>
      </w:pPr>
      <w:r>
        <w:rPr>
          <w:noProof/>
        </w:rPr>
        <mc:AlternateContent>
          <mc:Choice Requires="wps">
            <w:drawing>
              <wp:anchor distT="0" distB="0" distL="388620" distR="990600" simplePos="0" relativeHeight="377487118" behindDoc="1" locked="0" layoutInCell="1" allowOverlap="1" wp14:anchorId="369C3B52" wp14:editId="34EB4DE2">
                <wp:simplePos x="0" y="0"/>
                <wp:positionH relativeFrom="margin">
                  <wp:posOffset>224790</wp:posOffset>
                </wp:positionH>
                <wp:positionV relativeFrom="paragraph">
                  <wp:posOffset>1023620</wp:posOffset>
                </wp:positionV>
                <wp:extent cx="133350" cy="139700"/>
                <wp:effectExtent l="1270" t="0" r="0" b="4445"/>
                <wp:wrapTopAndBottom/>
                <wp:docPr id="161915564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33264" w14:textId="77777777" w:rsidR="004100E9" w:rsidRDefault="00000000">
                            <w:pPr>
                              <w:pStyle w:val="Zkladntext20"/>
                              <w:shd w:val="clear" w:color="auto" w:fill="auto"/>
                              <w:spacing w:line="220" w:lineRule="exact"/>
                              <w:ind w:firstLine="0"/>
                            </w:pPr>
                            <w:r>
                              <w:rPr>
                                <w:rStyle w:val="Zkladntext2Exact"/>
                              </w:rPr>
                              <w:t>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9C3B52" id="Text Box 28" o:spid="_x0000_s1036" type="#_x0000_t202" style="position:absolute;left:0;text-align:left;margin-left:17.7pt;margin-top:80.6pt;width:10.5pt;height:11pt;z-index:-125829362;visibility:visible;mso-wrap-style:square;mso-width-percent:0;mso-height-percent:0;mso-wrap-distance-left:30.6pt;mso-wrap-distance-top:0;mso-wrap-distance-right:7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" filled="f" stroked="f">
                <v:textbox style="mso-fit-shape-to-text:t" inset="0,0,0,0">
                  <w:txbxContent>
                    <w:p w14:paraId="39733264" w14:textId="77777777" w:rsidR="004100E9" w:rsidRDefault="00000000">
                      <w:pPr>
                        <w:pStyle w:val="Zkladntext20"/>
                        <w:shd w:val="clear" w:color="auto" w:fill="auto"/>
                        <w:spacing w:line="220" w:lineRule="exact"/>
                        <w:ind w:firstLine="0"/>
                      </w:pPr>
                      <w:r>
                        <w:rPr>
                          <w:rStyle w:val="Zkladntext2Exact"/>
                        </w:rPr>
                        <w:t>V</w:t>
                      </w:r>
                    </w:p>
                  </w:txbxContent>
                </v:textbox>
                <w10:wrap type="topAndBottom" anchorx="margin"/>
              </v:shape>
            </w:pict>
          </mc:Fallback>
        </mc:AlternateContent>
      </w:r>
      <w:r>
        <w:rPr>
          <w:noProof/>
        </w:rPr>
        <mc:AlternateContent>
          <mc:Choice Requires="wps">
            <w:drawing>
              <wp:anchor distT="0" distB="0" distL="63500" distR="2095500" simplePos="0" relativeHeight="377487119" behindDoc="1" locked="0" layoutInCell="1" allowOverlap="1" wp14:anchorId="229C8A77" wp14:editId="4C8801CF">
                <wp:simplePos x="0" y="0"/>
                <wp:positionH relativeFrom="margin">
                  <wp:posOffset>1348740</wp:posOffset>
                </wp:positionH>
                <wp:positionV relativeFrom="paragraph">
                  <wp:posOffset>1025525</wp:posOffset>
                </wp:positionV>
                <wp:extent cx="251460" cy="139700"/>
                <wp:effectExtent l="1270" t="635" r="4445" b="2540"/>
                <wp:wrapTopAndBottom/>
                <wp:docPr id="144373277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D0828" w14:textId="77777777" w:rsidR="004100E9" w:rsidRDefault="00000000">
                            <w:pPr>
                              <w:pStyle w:val="Zkladntext20"/>
                              <w:shd w:val="clear" w:color="auto" w:fill="auto"/>
                              <w:spacing w:line="220" w:lineRule="exact"/>
                              <w:ind w:firstLine="0"/>
                            </w:pPr>
                            <w:r>
                              <w:rPr>
                                <w:rStyle w:val="Zkladntext2Exact"/>
                              </w:rP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9C8A77" id="Text Box 29" o:spid="_x0000_s1037" type="#_x0000_t202" style="position:absolute;left:0;text-align:left;margin-left:106.2pt;margin-top:80.75pt;width:19.8pt;height:11pt;z-index:-125829361;visibility:visible;mso-wrap-style:square;mso-width-percent:0;mso-height-percent:0;mso-wrap-distance-left:5pt;mso-wrap-distance-top:0;mso-wrap-distance-right:1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" filled="f" stroked="f">
                <v:textbox style="mso-fit-shape-to-text:t" inset="0,0,0,0">
                  <w:txbxContent>
                    <w:p w14:paraId="081D0828" w14:textId="77777777" w:rsidR="004100E9" w:rsidRDefault="00000000">
                      <w:pPr>
                        <w:pStyle w:val="Zkladntext20"/>
                        <w:shd w:val="clear" w:color="auto" w:fill="auto"/>
                        <w:spacing w:line="220" w:lineRule="exact"/>
                        <w:ind w:firstLine="0"/>
                      </w:pPr>
                      <w:r>
                        <w:rPr>
                          <w:rStyle w:val="Zkladntext2Exact"/>
                        </w:rPr>
                        <w:t>dne</w:t>
                      </w:r>
                    </w:p>
                  </w:txbxContent>
                </v:textbox>
                <w10:wrap type="topAndBottom" anchorx="margin"/>
              </v:shape>
            </w:pict>
          </mc:Fallback>
        </mc:AlternateContent>
      </w:r>
      <w:r>
        <w:rPr>
          <w:noProof/>
        </w:rPr>
        <mc:AlternateContent>
          <mc:Choice Requires="wps">
            <w:drawing>
              <wp:anchor distT="0" distB="0" distL="63500" distR="1409700" simplePos="0" relativeHeight="377487120" behindDoc="1" locked="0" layoutInCell="1" allowOverlap="1" wp14:anchorId="6A78AA41" wp14:editId="3B8B3790">
                <wp:simplePos x="0" y="0"/>
                <wp:positionH relativeFrom="margin">
                  <wp:posOffset>3695700</wp:posOffset>
                </wp:positionH>
                <wp:positionV relativeFrom="paragraph">
                  <wp:posOffset>1016000</wp:posOffset>
                </wp:positionV>
                <wp:extent cx="956310" cy="139700"/>
                <wp:effectExtent l="0" t="635" r="635" b="2540"/>
                <wp:wrapTopAndBottom/>
                <wp:docPr id="74223294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F8AA6" w14:textId="77777777" w:rsidR="004100E9" w:rsidRDefault="00000000">
                            <w:pPr>
                              <w:pStyle w:val="Zkladntext20"/>
                              <w:shd w:val="clear" w:color="auto" w:fill="auto"/>
                              <w:spacing w:line="220" w:lineRule="exact"/>
                              <w:ind w:firstLine="0"/>
                            </w:pPr>
                            <w:r>
                              <w:rPr>
                                <w:rStyle w:val="Zkladntext2Exact"/>
                              </w:rPr>
                              <w:t>V Příbrami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78AA41" id="Text Box 30" o:spid="_x0000_s1038" type="#_x0000_t202" style="position:absolute;left:0;text-align:left;margin-left:291pt;margin-top:80pt;width:75.3pt;height:11pt;z-index:-125829360;visibility:visible;mso-wrap-style:square;mso-width-percent:0;mso-height-percent:0;mso-wrap-distance-left:5pt;mso-wrap-distance-top:0;mso-wrap-distance-right:11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" filled="f" stroked="f">
                <v:textbox style="mso-fit-shape-to-text:t" inset="0,0,0,0">
                  <w:txbxContent>
                    <w:p w14:paraId="7AAF8AA6" w14:textId="77777777" w:rsidR="004100E9" w:rsidRDefault="00000000">
                      <w:pPr>
                        <w:pStyle w:val="Zkladntext20"/>
                        <w:shd w:val="clear" w:color="auto" w:fill="auto"/>
                        <w:spacing w:line="220" w:lineRule="exact"/>
                        <w:ind w:firstLine="0"/>
                      </w:pPr>
                      <w:r>
                        <w:rPr>
                          <w:rStyle w:val="Zkladntext2Exact"/>
                        </w:rPr>
                        <w:t>V Příbrami dne</w:t>
                      </w:r>
                    </w:p>
                  </w:txbxContent>
                </v:textbox>
                <w10:wrap type="topAndBottom" anchorx="margin"/>
              </v:shape>
            </w:pict>
          </mc:Fallback>
        </mc:AlternateContent>
      </w:r>
      <w:r>
        <w:t>Výše uvedené ceny jsou bez DPH.</w:t>
      </w:r>
    </w:p>
    <w:p w14:paraId="240DF8CB" w14:textId="0B5BAA92" w:rsidR="004100E9" w:rsidRDefault="00C11916">
      <w:pPr>
        <w:pStyle w:val="Zkladntext20"/>
        <w:shd w:val="clear" w:color="auto" w:fill="auto"/>
        <w:tabs>
          <w:tab w:val="left" w:pos="6508"/>
        </w:tabs>
        <w:spacing w:line="220" w:lineRule="exact"/>
        <w:ind w:left="880" w:firstLine="0"/>
        <w:jc w:val="both"/>
      </w:pPr>
      <w:r>
        <w:t xml:space="preserve">objednatel </w:t>
      </w:r>
      <w:r>
        <w:rPr>
          <w:rStyle w:val="Zkladntext2Kurzva"/>
        </w:rPr>
        <w:t xml:space="preserve">j </w:t>
      </w:r>
      <w:proofErr w:type="spellStart"/>
      <w:r>
        <w:rPr>
          <w:rStyle w:val="Zkladntext2Kurzva"/>
        </w:rPr>
        <w:t>j</w:t>
      </w:r>
      <w:proofErr w:type="spellEnd"/>
      <w:r>
        <w:tab/>
        <w:t>zhotovitel</w:t>
      </w:r>
    </w:p>
    <w:sectPr w:rsidR="004100E9">
      <w:pgSz w:w="11900" w:h="16840"/>
      <w:pgMar w:top="2157" w:right="1024" w:bottom="6101" w:left="10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FEE14" w14:textId="77777777" w:rsidR="00550A86" w:rsidRDefault="00550A86">
      <w:r>
        <w:separator/>
      </w:r>
    </w:p>
  </w:endnote>
  <w:endnote w:type="continuationSeparator" w:id="0">
    <w:p w14:paraId="0AFB42B8" w14:textId="77777777" w:rsidR="00550A86" w:rsidRDefault="0055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C628" w14:textId="5AE60BED" w:rsidR="004100E9" w:rsidRDefault="00C11916">
    <w:pPr>
      <w:rPr>
        <w:sz w:val="2"/>
        <w:szCs w:val="2"/>
      </w:rPr>
    </w:pPr>
    <w:r>
      <w:rPr>
        <w:noProof/>
      </w:rPr>
      <mc:AlternateContent>
        <mc:Choice Requires="wps">
          <w:drawing>
            <wp:anchor distT="0" distB="0" distL="63500" distR="63500" simplePos="0" relativeHeight="314572426" behindDoc="1" locked="0" layoutInCell="1" allowOverlap="1" wp14:anchorId="7F02E7CD" wp14:editId="3B3427C2">
              <wp:simplePos x="0" y="0"/>
              <wp:positionH relativeFrom="page">
                <wp:posOffset>5428615</wp:posOffset>
              </wp:positionH>
              <wp:positionV relativeFrom="page">
                <wp:posOffset>10628630</wp:posOffset>
              </wp:positionV>
              <wp:extent cx="42545" cy="93345"/>
              <wp:effectExtent l="0" t="0" r="0" b="3175"/>
              <wp:wrapNone/>
              <wp:docPr id="215765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A9B42" w14:textId="77777777" w:rsidR="004100E9" w:rsidRDefault="00000000">
                          <w:pPr>
                            <w:pStyle w:val="ZhlavneboZpat0"/>
                            <w:shd w:val="clear" w:color="auto" w:fill="auto"/>
                            <w:spacing w:line="240" w:lineRule="auto"/>
                          </w:pPr>
                          <w:r>
                            <w:rPr>
                              <w:rStyle w:val="ZhlavneboZpatCenturyGothic6pt"/>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02E7CD" id="_x0000_t202" coordsize="21600,21600" o:spt="202" path="m,l,21600r21600,l21600,xe">
              <v:stroke joinstyle="miter"/>
              <v:path gradientshapeok="t" o:connecttype="rect"/>
            </v:shapetype>
            <v:shape id="_x0000_s1049" type="#_x0000_t202" style="position:absolute;margin-left:427.45pt;margin-top:836.9pt;width:3.35pt;height:7.3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" filled="f" stroked="f">
              <v:textbox style="mso-fit-shape-to-text:t" inset="0,0,0,0">
                <w:txbxContent>
                  <w:p w14:paraId="769A9B42" w14:textId="77777777" w:rsidR="004100E9" w:rsidRDefault="00000000">
                    <w:pPr>
                      <w:pStyle w:val="ZhlavneboZpat0"/>
                      <w:shd w:val="clear" w:color="auto" w:fill="auto"/>
                      <w:spacing w:line="240" w:lineRule="auto"/>
                    </w:pPr>
                    <w:r>
                      <w:rPr>
                        <w:rStyle w:val="ZhlavneboZpatCenturyGothic6pt"/>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2E03" w14:textId="0F44019B" w:rsidR="004100E9" w:rsidRDefault="00C11916">
    <w:pPr>
      <w:rPr>
        <w:sz w:val="2"/>
        <w:szCs w:val="2"/>
      </w:rPr>
    </w:pPr>
    <w:r>
      <w:rPr>
        <w:noProof/>
      </w:rPr>
      <mc:AlternateContent>
        <mc:Choice Requires="wps">
          <w:drawing>
            <wp:anchor distT="0" distB="0" distL="63500" distR="63500" simplePos="0" relativeHeight="314572427" behindDoc="1" locked="0" layoutInCell="1" allowOverlap="1" wp14:anchorId="2D83913E" wp14:editId="4BB58F37">
              <wp:simplePos x="0" y="0"/>
              <wp:positionH relativeFrom="page">
                <wp:posOffset>5428615</wp:posOffset>
              </wp:positionH>
              <wp:positionV relativeFrom="page">
                <wp:posOffset>10628630</wp:posOffset>
              </wp:positionV>
              <wp:extent cx="15240" cy="57150"/>
              <wp:effectExtent l="0" t="0" r="4445" b="1270"/>
              <wp:wrapNone/>
              <wp:docPr id="2489063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84492" w14:textId="77777777" w:rsidR="004100E9" w:rsidRDefault="00000000">
                          <w:pPr>
                            <w:pStyle w:val="ZhlavneboZpat0"/>
                            <w:shd w:val="clear" w:color="auto" w:fill="auto"/>
                            <w:spacing w:line="240" w:lineRule="auto"/>
                          </w:pPr>
                          <w:r>
                            <w:rPr>
                              <w:rStyle w:val="ZhlavneboZpatCenturyGothic6pt"/>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3913E" id="_x0000_t202" coordsize="21600,21600" o:spt="202" path="m,l,21600r21600,l21600,xe">
              <v:stroke joinstyle="miter"/>
              <v:path gradientshapeok="t" o:connecttype="rect"/>
            </v:shapetype>
            <v:shape id="Text Box 1" o:spid="_x0000_s1050" type="#_x0000_t202" style="position:absolute;margin-left:427.45pt;margin-top:836.9pt;width:1.2pt;height:4.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" filled="f" stroked="f">
              <v:textbox style="mso-fit-shape-to-text:t" inset="0,0,0,0">
                <w:txbxContent>
                  <w:p w14:paraId="3DA84492" w14:textId="77777777" w:rsidR="004100E9" w:rsidRDefault="00000000">
                    <w:pPr>
                      <w:pStyle w:val="ZhlavneboZpat0"/>
                      <w:shd w:val="clear" w:color="auto" w:fill="auto"/>
                      <w:spacing w:line="240" w:lineRule="auto"/>
                    </w:pPr>
                    <w:r>
                      <w:rPr>
                        <w:rStyle w:val="ZhlavneboZpatCenturyGothic6pt"/>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39C6" w14:textId="77777777" w:rsidR="00550A86" w:rsidRDefault="00550A86"/>
  </w:footnote>
  <w:footnote w:type="continuationSeparator" w:id="0">
    <w:p w14:paraId="7E62BC2C" w14:textId="77777777" w:rsidR="00550A86" w:rsidRDefault="00550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369B" w14:textId="6041530D" w:rsidR="004100E9" w:rsidRDefault="00C11916">
    <w:pPr>
      <w:rPr>
        <w:sz w:val="2"/>
        <w:szCs w:val="2"/>
      </w:rPr>
    </w:pPr>
    <w:r>
      <w:rPr>
        <w:noProof/>
      </w:rPr>
      <mc:AlternateContent>
        <mc:Choice Requires="wps">
          <w:drawing>
            <wp:anchor distT="0" distB="0" distL="63500" distR="63500" simplePos="0" relativeHeight="314572416" behindDoc="1" locked="0" layoutInCell="1" allowOverlap="1" wp14:anchorId="3675D1FD" wp14:editId="31247FA3">
              <wp:simplePos x="0" y="0"/>
              <wp:positionH relativeFrom="page">
                <wp:posOffset>3785870</wp:posOffset>
              </wp:positionH>
              <wp:positionV relativeFrom="page">
                <wp:posOffset>501015</wp:posOffset>
              </wp:positionV>
              <wp:extent cx="177800" cy="175260"/>
              <wp:effectExtent l="4445" t="0" r="0" b="0"/>
              <wp:wrapNone/>
              <wp:docPr id="17660491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1D02B" w14:textId="77777777" w:rsidR="004100E9" w:rsidRDefault="00000000">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75D1FD" id="_x0000_t202" coordsize="21600,21600" o:spt="202" path="m,l,21600r21600,l21600,xe">
              <v:stroke joinstyle="miter"/>
              <v:path gradientshapeok="t" o:connecttype="rect"/>
            </v:shapetype>
            <v:shape id="_x0000_s1039" type="#_x0000_t202" style="position:absolute;margin-left:298.1pt;margin-top:39.45pt;width:14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" filled="f" stroked="f">
              <v:textbox style="mso-fit-shape-to-text:t" inset="0,0,0,0">
                <w:txbxContent>
                  <w:p w14:paraId="34B1D02B" w14:textId="77777777" w:rsidR="004100E9" w:rsidRDefault="00000000">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5F82" w14:textId="6AD54D49" w:rsidR="004100E9" w:rsidRDefault="00C11916">
    <w:pPr>
      <w:rPr>
        <w:sz w:val="2"/>
        <w:szCs w:val="2"/>
      </w:rPr>
    </w:pPr>
    <w:r>
      <w:rPr>
        <w:noProof/>
      </w:rPr>
      <mc:AlternateContent>
        <mc:Choice Requires="wps">
          <w:drawing>
            <wp:anchor distT="0" distB="0" distL="63500" distR="63500" simplePos="0" relativeHeight="314572425" behindDoc="1" locked="0" layoutInCell="1" allowOverlap="1" wp14:anchorId="1E2EA880" wp14:editId="24AF0EBE">
              <wp:simplePos x="0" y="0"/>
              <wp:positionH relativeFrom="page">
                <wp:posOffset>534670</wp:posOffset>
              </wp:positionH>
              <wp:positionV relativeFrom="page">
                <wp:posOffset>1050290</wp:posOffset>
              </wp:positionV>
              <wp:extent cx="2386965" cy="118110"/>
              <wp:effectExtent l="1270" t="2540" r="2540" b="3175"/>
              <wp:wrapNone/>
              <wp:docPr id="16677790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0486F" w14:textId="77777777" w:rsidR="004100E9" w:rsidRDefault="00000000">
                          <w:pPr>
                            <w:pStyle w:val="ZhlavneboZpat0"/>
                            <w:shd w:val="clear" w:color="auto" w:fill="auto"/>
                            <w:spacing w:line="240" w:lineRule="auto"/>
                          </w:pPr>
                          <w:r>
                            <w:rPr>
                              <w:rStyle w:val="ZhlavneboZpat2"/>
                            </w:rPr>
                            <w:t>Smluvní cena vč. dopravy a montáže: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2EA880" id="_x0000_t202" coordsize="21600,21600" o:spt="202" path="m,l,21600r21600,l21600,xe">
              <v:stroke joinstyle="miter"/>
              <v:path gradientshapeok="t" o:connecttype="rect"/>
            </v:shapetype>
            <v:shape id="_x0000_s1048" type="#_x0000_t202" style="position:absolute;margin-left:42.1pt;margin-top:82.7pt;width:187.95pt;height:9.3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" filled="f" stroked="f">
              <v:textbox style="mso-fit-shape-to-text:t" inset="0,0,0,0">
                <w:txbxContent>
                  <w:p w14:paraId="6460486F" w14:textId="77777777" w:rsidR="004100E9" w:rsidRDefault="00000000">
                    <w:pPr>
                      <w:pStyle w:val="ZhlavneboZpat0"/>
                      <w:shd w:val="clear" w:color="auto" w:fill="auto"/>
                      <w:spacing w:line="240" w:lineRule="auto"/>
                    </w:pPr>
                    <w:r>
                      <w:rPr>
                        <w:rStyle w:val="ZhlavneboZpat2"/>
                      </w:rPr>
                      <w:t>Smluvní cena vč. dopravy a montáže: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4FCF" w14:textId="64E78397" w:rsidR="004100E9" w:rsidRDefault="00C11916">
    <w:pPr>
      <w:rPr>
        <w:sz w:val="2"/>
        <w:szCs w:val="2"/>
      </w:rPr>
    </w:pPr>
    <w:r>
      <w:rPr>
        <w:noProof/>
      </w:rPr>
      <mc:AlternateContent>
        <mc:Choice Requires="wps">
          <w:drawing>
            <wp:anchor distT="0" distB="0" distL="63500" distR="63500" simplePos="0" relativeHeight="314572417" behindDoc="1" locked="0" layoutInCell="1" allowOverlap="1" wp14:anchorId="6105AC8D" wp14:editId="31C16FB7">
              <wp:simplePos x="0" y="0"/>
              <wp:positionH relativeFrom="page">
                <wp:posOffset>3785870</wp:posOffset>
              </wp:positionH>
              <wp:positionV relativeFrom="page">
                <wp:posOffset>501015</wp:posOffset>
              </wp:positionV>
              <wp:extent cx="165735" cy="100965"/>
              <wp:effectExtent l="4445" t="0" r="1270" b="0"/>
              <wp:wrapNone/>
              <wp:docPr id="20646325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5B33C" w14:textId="77777777" w:rsidR="004100E9" w:rsidRDefault="00000000">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05AC8D" id="_x0000_t202" coordsize="21600,21600" o:spt="202" path="m,l,21600r21600,l21600,xe">
              <v:stroke joinstyle="miter"/>
              <v:path gradientshapeok="t" o:connecttype="rect"/>
            </v:shapetype>
            <v:shape id="Text Box 11" o:spid="_x0000_s1040" type="#_x0000_t202" style="position:absolute;margin-left:298.1pt;margin-top:39.45pt;width:13.05pt;height:7.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" filled="f" stroked="f">
              <v:textbox style="mso-fit-shape-to-text:t" inset="0,0,0,0">
                <w:txbxContent>
                  <w:p w14:paraId="2155B33C" w14:textId="77777777" w:rsidR="004100E9" w:rsidRDefault="00000000">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DEDE" w14:textId="572BE5F4" w:rsidR="004100E9" w:rsidRDefault="00C11916">
    <w:pPr>
      <w:rPr>
        <w:sz w:val="2"/>
        <w:szCs w:val="2"/>
      </w:rPr>
    </w:pPr>
    <w:r>
      <w:rPr>
        <w:noProof/>
      </w:rPr>
      <mc:AlternateContent>
        <mc:Choice Requires="wps">
          <w:drawing>
            <wp:anchor distT="0" distB="0" distL="63500" distR="63500" simplePos="0" relativeHeight="314572418" behindDoc="1" locked="0" layoutInCell="1" allowOverlap="1" wp14:anchorId="31B98EAA" wp14:editId="0D6AD9A2">
              <wp:simplePos x="0" y="0"/>
              <wp:positionH relativeFrom="page">
                <wp:posOffset>5525135</wp:posOffset>
              </wp:positionH>
              <wp:positionV relativeFrom="page">
                <wp:posOffset>5715</wp:posOffset>
              </wp:positionV>
              <wp:extent cx="17780" cy="85090"/>
              <wp:effectExtent l="635" t="0" r="635" b="4445"/>
              <wp:wrapNone/>
              <wp:docPr id="18100086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83CF1" w14:textId="77777777" w:rsidR="004100E9" w:rsidRDefault="00000000">
                          <w:pPr>
                            <w:pStyle w:val="ZhlavneboZpat0"/>
                            <w:shd w:val="clear" w:color="auto" w:fill="auto"/>
                            <w:spacing w:line="240" w:lineRule="auto"/>
                          </w:pPr>
                          <w:r>
                            <w:rPr>
                              <w:rStyle w:val="ZhlavneboZpatCorbel55pt"/>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B98EAA" id="_x0000_t202" coordsize="21600,21600" o:spt="202" path="m,l,21600r21600,l21600,xe">
              <v:stroke joinstyle="miter"/>
              <v:path gradientshapeok="t" o:connecttype="rect"/>
            </v:shapetype>
            <v:shape id="Text Box 10" o:spid="_x0000_s1041" type="#_x0000_t202" style="position:absolute;margin-left:435.05pt;margin-top:.45pt;width:1.4pt;height:6.7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" filled="f" stroked="f">
              <v:textbox style="mso-fit-shape-to-text:t" inset="0,0,0,0">
                <w:txbxContent>
                  <w:p w14:paraId="2C583CF1" w14:textId="77777777" w:rsidR="004100E9" w:rsidRDefault="00000000">
                    <w:pPr>
                      <w:pStyle w:val="ZhlavneboZpat0"/>
                      <w:shd w:val="clear" w:color="auto" w:fill="auto"/>
                      <w:spacing w:line="240" w:lineRule="auto"/>
                    </w:pPr>
                    <w:r>
                      <w:rPr>
                        <w:rStyle w:val="ZhlavneboZpatCorbel55pt"/>
                      </w:rPr>
                      <w:t>I</w:t>
                    </w:r>
                  </w:p>
                </w:txbxContent>
              </v:textbox>
              <w10:wrap anchorx="page" anchory="page"/>
            </v:shape>
          </w:pict>
        </mc:Fallback>
      </mc:AlternateContent>
    </w:r>
    <w:r>
      <w:rPr>
        <w:noProof/>
      </w:rPr>
      <mc:AlternateContent>
        <mc:Choice Requires="wps">
          <w:drawing>
            <wp:anchor distT="0" distB="0" distL="63500" distR="63500" simplePos="0" relativeHeight="314572419" behindDoc="1" locked="0" layoutInCell="1" allowOverlap="1" wp14:anchorId="36A2E9BF" wp14:editId="58C6EA9A">
              <wp:simplePos x="0" y="0"/>
              <wp:positionH relativeFrom="page">
                <wp:posOffset>3825875</wp:posOffset>
              </wp:positionH>
              <wp:positionV relativeFrom="page">
                <wp:posOffset>607695</wp:posOffset>
              </wp:positionV>
              <wp:extent cx="177800" cy="175260"/>
              <wp:effectExtent l="0" t="0" r="0" b="0"/>
              <wp:wrapNone/>
              <wp:docPr id="2537075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4A711" w14:textId="77777777" w:rsidR="004100E9" w:rsidRDefault="00000000">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A2E9BF" id="Text Box 9" o:spid="_x0000_s1042" type="#_x0000_t202" style="position:absolute;margin-left:301.25pt;margin-top:47.85pt;width:14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" filled="f" stroked="f">
              <v:textbox style="mso-fit-shape-to-text:t" inset="0,0,0,0">
                <w:txbxContent>
                  <w:p w14:paraId="79F4A711" w14:textId="77777777" w:rsidR="004100E9" w:rsidRDefault="00000000">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BE09" w14:textId="684303FC" w:rsidR="004100E9" w:rsidRDefault="00C11916">
    <w:pPr>
      <w:rPr>
        <w:sz w:val="2"/>
        <w:szCs w:val="2"/>
      </w:rPr>
    </w:pPr>
    <w:r>
      <w:rPr>
        <w:noProof/>
      </w:rPr>
      <mc:AlternateContent>
        <mc:Choice Requires="wps">
          <w:drawing>
            <wp:anchor distT="0" distB="0" distL="63500" distR="63500" simplePos="0" relativeHeight="314572420" behindDoc="1" locked="0" layoutInCell="1" allowOverlap="1" wp14:anchorId="22EE23FF" wp14:editId="673E9E12">
              <wp:simplePos x="0" y="0"/>
              <wp:positionH relativeFrom="page">
                <wp:posOffset>3785870</wp:posOffset>
              </wp:positionH>
              <wp:positionV relativeFrom="page">
                <wp:posOffset>499110</wp:posOffset>
              </wp:positionV>
              <wp:extent cx="177800" cy="175260"/>
              <wp:effectExtent l="4445" t="3810" r="0" b="1905"/>
              <wp:wrapNone/>
              <wp:docPr id="14381283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C2963" w14:textId="77777777" w:rsidR="004100E9" w:rsidRDefault="00000000">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EE23FF" id="_x0000_t202" coordsize="21600,21600" o:spt="202" path="m,l,21600r21600,l21600,xe">
              <v:stroke joinstyle="miter"/>
              <v:path gradientshapeok="t" o:connecttype="rect"/>
            </v:shapetype>
            <v:shape id="Text Box 8" o:spid="_x0000_s1043" type="#_x0000_t202" style="position:absolute;margin-left:298.1pt;margin-top:39.3pt;width:14pt;height:13.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" filled="f" stroked="f">
              <v:textbox style="mso-fit-shape-to-text:t" inset="0,0,0,0">
                <w:txbxContent>
                  <w:p w14:paraId="363C2963" w14:textId="77777777" w:rsidR="004100E9" w:rsidRDefault="00000000">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A0FE" w14:textId="05E7F8CA" w:rsidR="004100E9" w:rsidRDefault="00C11916">
    <w:pPr>
      <w:rPr>
        <w:sz w:val="2"/>
        <w:szCs w:val="2"/>
      </w:rPr>
    </w:pPr>
    <w:r>
      <w:rPr>
        <w:noProof/>
      </w:rPr>
      <mc:AlternateContent>
        <mc:Choice Requires="wps">
          <w:drawing>
            <wp:anchor distT="0" distB="0" distL="63500" distR="63500" simplePos="0" relativeHeight="314572421" behindDoc="1" locked="0" layoutInCell="1" allowOverlap="1" wp14:anchorId="24E7BEC9" wp14:editId="527FA4F4">
              <wp:simplePos x="0" y="0"/>
              <wp:positionH relativeFrom="page">
                <wp:posOffset>3785870</wp:posOffset>
              </wp:positionH>
              <wp:positionV relativeFrom="page">
                <wp:posOffset>499110</wp:posOffset>
              </wp:positionV>
              <wp:extent cx="177800" cy="175260"/>
              <wp:effectExtent l="4445" t="3810" r="0" b="1905"/>
              <wp:wrapNone/>
              <wp:docPr id="89189060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683F9" w14:textId="77777777" w:rsidR="004100E9" w:rsidRDefault="00000000">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E7BEC9" id="_x0000_t202" coordsize="21600,21600" o:spt="202" path="m,l,21600r21600,l21600,xe">
              <v:stroke joinstyle="miter"/>
              <v:path gradientshapeok="t" o:connecttype="rect"/>
            </v:shapetype>
            <v:shape id="Text Box 7" o:spid="_x0000_s1044" type="#_x0000_t202" style="position:absolute;margin-left:298.1pt;margin-top:39.3pt;width:14pt;height:13.8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" filled="f" stroked="f">
              <v:textbox style="mso-fit-shape-to-text:t" inset="0,0,0,0">
                <w:txbxContent>
                  <w:p w14:paraId="229683F9" w14:textId="77777777" w:rsidR="004100E9" w:rsidRDefault="00000000">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7C60" w14:textId="77777777" w:rsidR="004100E9" w:rsidRDefault="004100E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ECD2" w14:textId="4710483A" w:rsidR="004100E9" w:rsidRDefault="00C11916">
    <w:pPr>
      <w:rPr>
        <w:sz w:val="2"/>
        <w:szCs w:val="2"/>
      </w:rPr>
    </w:pPr>
    <w:r>
      <w:rPr>
        <w:noProof/>
      </w:rPr>
      <mc:AlternateContent>
        <mc:Choice Requires="wps">
          <w:drawing>
            <wp:anchor distT="0" distB="0" distL="63500" distR="63500" simplePos="0" relativeHeight="314572422" behindDoc="1" locked="0" layoutInCell="1" allowOverlap="1" wp14:anchorId="698EF3FE" wp14:editId="64DB2B12">
              <wp:simplePos x="0" y="0"/>
              <wp:positionH relativeFrom="page">
                <wp:posOffset>3785870</wp:posOffset>
              </wp:positionH>
              <wp:positionV relativeFrom="page">
                <wp:posOffset>501015</wp:posOffset>
              </wp:positionV>
              <wp:extent cx="177800" cy="175260"/>
              <wp:effectExtent l="4445" t="0" r="0" b="0"/>
              <wp:wrapNone/>
              <wp:docPr id="12476011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01935" w14:textId="77777777" w:rsidR="004100E9" w:rsidRDefault="00000000">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EF3FE" id="_x0000_t202" coordsize="21600,21600" o:spt="202" path="m,l,21600r21600,l21600,xe">
              <v:stroke joinstyle="miter"/>
              <v:path gradientshapeok="t" o:connecttype="rect"/>
            </v:shapetype>
            <v:shape id="Text Box 6" o:spid="_x0000_s1045" type="#_x0000_t202" style="position:absolute;margin-left:298.1pt;margin-top:39.45pt;width:14pt;height:13.8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" filled="f" stroked="f">
              <v:textbox style="mso-fit-shape-to-text:t" inset="0,0,0,0">
                <w:txbxContent>
                  <w:p w14:paraId="6F101935" w14:textId="77777777" w:rsidR="004100E9" w:rsidRDefault="00000000">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F28B" w14:textId="55D9CDB0" w:rsidR="004100E9" w:rsidRDefault="00C11916">
    <w:pPr>
      <w:rPr>
        <w:sz w:val="2"/>
        <w:szCs w:val="2"/>
      </w:rPr>
    </w:pPr>
    <w:r>
      <w:rPr>
        <w:noProof/>
      </w:rPr>
      <mc:AlternateContent>
        <mc:Choice Requires="wps">
          <w:drawing>
            <wp:anchor distT="0" distB="0" distL="63500" distR="63500" simplePos="0" relativeHeight="314572423" behindDoc="1" locked="0" layoutInCell="1" allowOverlap="1" wp14:anchorId="2C334259" wp14:editId="74FE2B8E">
              <wp:simplePos x="0" y="0"/>
              <wp:positionH relativeFrom="page">
                <wp:posOffset>3785870</wp:posOffset>
              </wp:positionH>
              <wp:positionV relativeFrom="page">
                <wp:posOffset>499110</wp:posOffset>
              </wp:positionV>
              <wp:extent cx="177800" cy="175260"/>
              <wp:effectExtent l="4445" t="3810" r="0" b="1905"/>
              <wp:wrapNone/>
              <wp:docPr id="18270246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32C21" w14:textId="77777777" w:rsidR="004100E9" w:rsidRDefault="00000000">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334259" id="_x0000_t202" coordsize="21600,21600" o:spt="202" path="m,l,21600r21600,l21600,xe">
              <v:stroke joinstyle="miter"/>
              <v:path gradientshapeok="t" o:connecttype="rect"/>
            </v:shapetype>
            <v:shape id="Text Box 5" o:spid="_x0000_s1046" type="#_x0000_t202" style="position:absolute;margin-left:298.1pt;margin-top:39.3pt;width:14pt;height:13.8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" filled="f" stroked="f">
              <v:textbox style="mso-fit-shape-to-text:t" inset="0,0,0,0">
                <w:txbxContent>
                  <w:p w14:paraId="46B32C21" w14:textId="77777777" w:rsidR="004100E9" w:rsidRDefault="00000000">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6559" w14:textId="54BEC870" w:rsidR="004100E9" w:rsidRDefault="00C11916">
    <w:pPr>
      <w:rPr>
        <w:sz w:val="2"/>
        <w:szCs w:val="2"/>
      </w:rPr>
    </w:pPr>
    <w:r>
      <w:rPr>
        <w:noProof/>
      </w:rPr>
      <mc:AlternateContent>
        <mc:Choice Requires="wps">
          <w:drawing>
            <wp:anchor distT="0" distB="0" distL="63500" distR="63500" simplePos="0" relativeHeight="314572424" behindDoc="1" locked="0" layoutInCell="1" allowOverlap="1" wp14:anchorId="45851976" wp14:editId="4D37121D">
              <wp:simplePos x="0" y="0"/>
              <wp:positionH relativeFrom="page">
                <wp:posOffset>534670</wp:posOffset>
              </wp:positionH>
              <wp:positionV relativeFrom="page">
                <wp:posOffset>1050290</wp:posOffset>
              </wp:positionV>
              <wp:extent cx="2294255" cy="175260"/>
              <wp:effectExtent l="1270" t="2540" r="0" b="3175"/>
              <wp:wrapNone/>
              <wp:docPr id="7167154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2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273DA" w14:textId="77777777" w:rsidR="004100E9" w:rsidRDefault="00000000">
                          <w:pPr>
                            <w:pStyle w:val="ZhlavneboZpat0"/>
                            <w:shd w:val="clear" w:color="auto" w:fill="auto"/>
                            <w:spacing w:line="240" w:lineRule="auto"/>
                          </w:pPr>
                          <w:r>
                            <w:rPr>
                              <w:rStyle w:val="ZhlavneboZpat2"/>
                            </w:rPr>
                            <w:t>Smluvní cena vč. dopravy a montáže: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851976" id="_x0000_t202" coordsize="21600,21600" o:spt="202" path="m,l,21600r21600,l21600,xe">
              <v:stroke joinstyle="miter"/>
              <v:path gradientshapeok="t" o:connecttype="rect"/>
            </v:shapetype>
            <v:shape id="Text Box 4" o:spid="_x0000_s1047" type="#_x0000_t202" style="position:absolute;margin-left:42.1pt;margin-top:82.7pt;width:180.65pt;height:13.8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" filled="f" stroked="f">
              <v:textbox style="mso-fit-shape-to-text:t" inset="0,0,0,0">
                <w:txbxContent>
                  <w:p w14:paraId="342273DA" w14:textId="77777777" w:rsidR="004100E9" w:rsidRDefault="00000000">
                    <w:pPr>
                      <w:pStyle w:val="ZhlavneboZpat0"/>
                      <w:shd w:val="clear" w:color="auto" w:fill="auto"/>
                      <w:spacing w:line="240" w:lineRule="auto"/>
                    </w:pPr>
                    <w:r>
                      <w:rPr>
                        <w:rStyle w:val="ZhlavneboZpat2"/>
                      </w:rPr>
                      <w:t>Smluvní cena vč. dopravy a montáže: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0613C"/>
    <w:multiLevelType w:val="multilevel"/>
    <w:tmpl w:val="11FAE8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496353"/>
    <w:multiLevelType w:val="multilevel"/>
    <w:tmpl w:val="803C1B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E2542D"/>
    <w:multiLevelType w:val="multilevel"/>
    <w:tmpl w:val="33BE834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18475A"/>
    <w:multiLevelType w:val="multilevel"/>
    <w:tmpl w:val="0526C7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841DB3"/>
    <w:multiLevelType w:val="multilevel"/>
    <w:tmpl w:val="0C124F8C"/>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14365175">
    <w:abstractNumId w:val="0"/>
  </w:num>
  <w:num w:numId="2" w16cid:durableId="1485585118">
    <w:abstractNumId w:val="1"/>
  </w:num>
  <w:num w:numId="3" w16cid:durableId="1640453109">
    <w:abstractNumId w:val="2"/>
  </w:num>
  <w:num w:numId="4" w16cid:durableId="1729914606">
    <w:abstractNumId w:val="4"/>
  </w:num>
  <w:num w:numId="5" w16cid:durableId="1819377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0E9"/>
    <w:rsid w:val="00044D6D"/>
    <w:rsid w:val="00212383"/>
    <w:rsid w:val="004100E9"/>
    <w:rsid w:val="00550A86"/>
    <w:rsid w:val="00C11916"/>
    <w:rsid w:val="00C969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5CDE3"/>
  <w15:docId w15:val="{82A65FCD-FCAE-4A7B-81D3-804242C1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Exact">
    <w:name w:val="Základní text (3)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u w:val="none"/>
    </w:rPr>
  </w:style>
  <w:style w:type="character" w:customStyle="1" w:styleId="ZhlavneboZpatCorbel55pt">
    <w:name w:val="Záhlaví nebo Zápatí + Corbel;5;5 pt"/>
    <w:basedOn w:val="ZhlavneboZpat"/>
    <w:rPr>
      <w:rFonts w:ascii="Corbel" w:eastAsia="Corbel" w:hAnsi="Corbel" w:cs="Corbel"/>
      <w:b w:val="0"/>
      <w:bCs w:val="0"/>
      <w:i w:val="0"/>
      <w:iCs w:val="0"/>
      <w:smallCaps w:val="0"/>
      <w:strike w:val="0"/>
      <w:color w:val="000000"/>
      <w:spacing w:val="0"/>
      <w:w w:val="100"/>
      <w:position w:val="0"/>
      <w:sz w:val="11"/>
      <w:szCs w:val="11"/>
      <w:u w:val="none"/>
      <w:lang w:val="cs-CZ" w:eastAsia="cs-CZ" w:bidi="cs-CZ"/>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5Exact">
    <w:name w:val="Základní text (5) Exact"/>
    <w:basedOn w:val="Standardnpsmoodstavce"/>
    <w:link w:val="Zkladntext5"/>
    <w:rPr>
      <w:rFonts w:ascii="Verdana" w:eastAsia="Verdana" w:hAnsi="Verdana" w:cs="Verdana"/>
      <w:b/>
      <w:bCs/>
      <w:i/>
      <w:iCs/>
      <w:smallCaps w:val="0"/>
      <w:strike w:val="0"/>
      <w:spacing w:val="-10"/>
      <w:sz w:val="21"/>
      <w:szCs w:val="21"/>
      <w:u w:val="none"/>
    </w:rPr>
  </w:style>
  <w:style w:type="character" w:customStyle="1" w:styleId="Zkladntext3NetunExact">
    <w:name w:val="Základní text (3) + Ne tučné Exact"/>
    <w:basedOn w:val="Zkladntext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6Exact">
    <w:name w:val="Základní text (6) Exact"/>
    <w:basedOn w:val="Standardnpsmoodstavce"/>
    <w:link w:val="Zkladntext6"/>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Zkladntext4">
    <w:name w:val="Základní text (4)_"/>
    <w:basedOn w:val="Standardnpsmoodstavce"/>
    <w:link w:val="Zkladntext40"/>
    <w:rPr>
      <w:rFonts w:ascii="Courier New" w:eastAsia="Courier New" w:hAnsi="Courier New" w:cs="Courier New"/>
      <w:b w:val="0"/>
      <w:bCs w:val="0"/>
      <w:i w:val="0"/>
      <w:iCs w:val="0"/>
      <w:smallCaps w:val="0"/>
      <w:strike w:val="0"/>
      <w:sz w:val="11"/>
      <w:szCs w:val="11"/>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6"/>
      <w:szCs w:val="26"/>
      <w:u w:val="none"/>
    </w:rPr>
  </w:style>
  <w:style w:type="character" w:customStyle="1" w:styleId="ZhlavneboZpat2">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hlavneboZpatCenturyGothic6pt">
    <w:name w:val="Záhlaví nebo Zápatí + Century Gothic;6 pt"/>
    <w:basedOn w:val="ZhlavneboZpat"/>
    <w:rPr>
      <w:rFonts w:ascii="Century Gothic" w:eastAsia="Century Gothic" w:hAnsi="Century Gothic" w:cs="Century Gothic"/>
      <w:b w:val="0"/>
      <w:bCs w:val="0"/>
      <w:i w:val="0"/>
      <w:iCs w:val="0"/>
      <w:smallCaps w:val="0"/>
      <w:strike w:val="0"/>
      <w:color w:val="000000"/>
      <w:spacing w:val="0"/>
      <w:w w:val="100"/>
      <w:position w:val="0"/>
      <w:sz w:val="12"/>
      <w:szCs w:val="12"/>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iCs/>
      <w:smallCaps w:val="0"/>
      <w:strike w:val="0"/>
      <w:sz w:val="22"/>
      <w:szCs w:val="22"/>
      <w:u w:val="none"/>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Nadpis1">
    <w:name w:val="Nadpis #1_"/>
    <w:basedOn w:val="Standardnpsmoodstavce"/>
    <w:link w:val="Nadpis10"/>
    <w:rPr>
      <w:rFonts w:ascii="Century Gothic" w:eastAsia="Century Gothic" w:hAnsi="Century Gothic" w:cs="Century Gothic"/>
      <w:b/>
      <w:bCs/>
      <w:i w:val="0"/>
      <w:iCs w:val="0"/>
      <w:smallCaps w:val="0"/>
      <w:strike w:val="0"/>
      <w:sz w:val="26"/>
      <w:szCs w:val="26"/>
      <w:u w:val="none"/>
    </w:rPr>
  </w:style>
  <w:style w:type="character" w:customStyle="1" w:styleId="Nadpis121ptNetunKurzva">
    <w:name w:val="Nadpis #1 + 21 pt;Ne tučné;Kurzíva"/>
    <w:basedOn w:val="Nadpis1"/>
    <w:rPr>
      <w:rFonts w:ascii="Century Gothic" w:eastAsia="Century Gothic" w:hAnsi="Century Gothic" w:cs="Century Gothic"/>
      <w:b/>
      <w:bCs/>
      <w:i/>
      <w:iCs/>
      <w:smallCaps w:val="0"/>
      <w:strike w:val="0"/>
      <w:color w:val="000000"/>
      <w:spacing w:val="0"/>
      <w:w w:val="100"/>
      <w:position w:val="0"/>
      <w:sz w:val="42"/>
      <w:szCs w:val="42"/>
      <w:u w:val="none"/>
      <w:lang w:val="cs-CZ" w:eastAsia="cs-CZ" w:bidi="cs-CZ"/>
    </w:rPr>
  </w:style>
  <w:style w:type="character" w:customStyle="1" w:styleId="Nadpis1TimesNewRoman14ptNetun">
    <w:name w:val="Nadpis #1 + Times New Roman;14 pt;Ne tučné"/>
    <w:basedOn w:val="Nadpis1"/>
    <w:rPr>
      <w:rFonts w:ascii="Times New Roman" w:eastAsia="Times New Roman" w:hAnsi="Times New Roman" w:cs="Times New Roman"/>
      <w:b/>
      <w:bCs/>
      <w:i w:val="0"/>
      <w:iCs w:val="0"/>
      <w:smallCaps w:val="0"/>
      <w:strike w:val="0"/>
      <w:color w:val="000000"/>
      <w:spacing w:val="0"/>
      <w:w w:val="100"/>
      <w:position w:val="0"/>
      <w:sz w:val="28"/>
      <w:szCs w:val="28"/>
      <w:u w:val="none"/>
      <w:lang w:val="cs-CZ" w:eastAsia="cs-CZ" w:bidi="cs-CZ"/>
    </w:rPr>
  </w:style>
  <w:style w:type="character" w:customStyle="1" w:styleId="Zkladntext8">
    <w:name w:val="Základní text (8)_"/>
    <w:basedOn w:val="Standardnpsmoodstavce"/>
    <w:link w:val="Zkladntext80"/>
    <w:rPr>
      <w:rFonts w:ascii="Century Gothic" w:eastAsia="Century Gothic" w:hAnsi="Century Gothic" w:cs="Century Gothic"/>
      <w:b/>
      <w:bCs/>
      <w:i w:val="0"/>
      <w:iCs w:val="0"/>
      <w:smallCaps w:val="0"/>
      <w:strike w:val="0"/>
      <w:sz w:val="21"/>
      <w:szCs w:val="21"/>
      <w:u w:val="none"/>
    </w:rPr>
  </w:style>
  <w:style w:type="character" w:customStyle="1" w:styleId="Zkladntext813pt">
    <w:name w:val="Základní text (8) + 13 pt"/>
    <w:basedOn w:val="Zkladntext8"/>
    <w:rPr>
      <w:rFonts w:ascii="Century Gothic" w:eastAsia="Century Gothic" w:hAnsi="Century Gothic" w:cs="Century Gothic"/>
      <w:b/>
      <w:bCs/>
      <w:i w:val="0"/>
      <w:iCs w:val="0"/>
      <w:smallCaps w:val="0"/>
      <w:strike w:val="0"/>
      <w:color w:val="000000"/>
      <w:spacing w:val="0"/>
      <w:w w:val="100"/>
      <w:position w:val="0"/>
      <w:sz w:val="26"/>
      <w:szCs w:val="26"/>
      <w:u w:val="none"/>
      <w:lang w:val="cs-CZ" w:eastAsia="cs-CZ" w:bidi="cs-CZ"/>
    </w:rPr>
  </w:style>
  <w:style w:type="paragraph" w:customStyle="1" w:styleId="Zkladntext30">
    <w:name w:val="Základní text (3)"/>
    <w:basedOn w:val="Normln"/>
    <w:link w:val="Zkladntext3"/>
    <w:pPr>
      <w:shd w:val="clear" w:color="auto" w:fill="FFFFFF"/>
      <w:spacing w:line="255" w:lineRule="exact"/>
      <w:ind w:hanging="1260"/>
      <w:jc w:val="center"/>
    </w:pPr>
    <w:rPr>
      <w:rFonts w:ascii="Times New Roman" w:eastAsia="Times New Roman" w:hAnsi="Times New Roman" w:cs="Times New Roman"/>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rPr>
  </w:style>
  <w:style w:type="paragraph" w:customStyle="1" w:styleId="Zkladntext20">
    <w:name w:val="Základní text (2)"/>
    <w:basedOn w:val="Normln"/>
    <w:link w:val="Zkladntext2"/>
    <w:pPr>
      <w:shd w:val="clear" w:color="auto" w:fill="FFFFFF"/>
      <w:spacing w:line="255" w:lineRule="exact"/>
      <w:ind w:hanging="1120"/>
    </w:pPr>
    <w:rPr>
      <w:rFonts w:ascii="Times New Roman" w:eastAsia="Times New Roman" w:hAnsi="Times New Roman" w:cs="Times New Roman"/>
      <w:sz w:val="22"/>
      <w:szCs w:val="22"/>
    </w:rPr>
  </w:style>
  <w:style w:type="paragraph" w:customStyle="1" w:styleId="Zkladntext5">
    <w:name w:val="Základní text (5)"/>
    <w:basedOn w:val="Normln"/>
    <w:link w:val="Zkladntext5Exact"/>
    <w:pPr>
      <w:shd w:val="clear" w:color="auto" w:fill="FFFFFF"/>
      <w:spacing w:line="0" w:lineRule="atLeast"/>
    </w:pPr>
    <w:rPr>
      <w:rFonts w:ascii="Verdana" w:eastAsia="Verdana" w:hAnsi="Verdana" w:cs="Verdana"/>
      <w:b/>
      <w:bCs/>
      <w:i/>
      <w:iCs/>
      <w:spacing w:val="-10"/>
      <w:sz w:val="21"/>
      <w:szCs w:val="21"/>
    </w:rPr>
  </w:style>
  <w:style w:type="paragraph" w:customStyle="1" w:styleId="Zkladntext6">
    <w:name w:val="Základní text (6)"/>
    <w:basedOn w:val="Normln"/>
    <w:link w:val="Zkladntext6Exact"/>
    <w:pPr>
      <w:shd w:val="clear" w:color="auto" w:fill="FFFFFF"/>
      <w:spacing w:line="0" w:lineRule="atLeast"/>
    </w:pPr>
    <w:rPr>
      <w:rFonts w:ascii="Times New Roman" w:eastAsia="Times New Roman" w:hAnsi="Times New Roman" w:cs="Times New Roman"/>
      <w:spacing w:val="10"/>
      <w:sz w:val="22"/>
      <w:szCs w:val="22"/>
    </w:rPr>
  </w:style>
  <w:style w:type="paragraph" w:customStyle="1" w:styleId="Zkladntext40">
    <w:name w:val="Základní text (4)"/>
    <w:basedOn w:val="Normln"/>
    <w:link w:val="Zkladntext4"/>
    <w:pPr>
      <w:shd w:val="clear" w:color="auto" w:fill="FFFFFF"/>
      <w:spacing w:before="60" w:line="0" w:lineRule="atLeast"/>
    </w:pPr>
    <w:rPr>
      <w:rFonts w:ascii="Courier New" w:eastAsia="Courier New" w:hAnsi="Courier New" w:cs="Courier New"/>
      <w:sz w:val="11"/>
      <w:szCs w:val="11"/>
    </w:rPr>
  </w:style>
  <w:style w:type="paragraph" w:customStyle="1" w:styleId="Nadpis20">
    <w:name w:val="Nadpis #2"/>
    <w:basedOn w:val="Normln"/>
    <w:link w:val="Nadpis2"/>
    <w:pPr>
      <w:shd w:val="clear" w:color="auto" w:fill="FFFFFF"/>
      <w:spacing w:line="0" w:lineRule="atLeast"/>
      <w:outlineLvl w:val="1"/>
    </w:pPr>
    <w:rPr>
      <w:rFonts w:ascii="Times New Roman" w:eastAsia="Times New Roman" w:hAnsi="Times New Roman" w:cs="Times New Roman"/>
      <w:b/>
      <w:bCs/>
      <w:sz w:val="26"/>
      <w:szCs w:val="26"/>
    </w:rPr>
  </w:style>
  <w:style w:type="paragraph" w:customStyle="1" w:styleId="Zkladntext70">
    <w:name w:val="Základní text (7)"/>
    <w:basedOn w:val="Normln"/>
    <w:link w:val="Zkladntext7"/>
    <w:pPr>
      <w:shd w:val="clear" w:color="auto" w:fill="FFFFFF"/>
      <w:spacing w:before="60" w:line="0" w:lineRule="atLeast"/>
      <w:jc w:val="both"/>
    </w:pPr>
    <w:rPr>
      <w:rFonts w:ascii="Times New Roman" w:eastAsia="Times New Roman" w:hAnsi="Times New Roman" w:cs="Times New Roman"/>
      <w:i/>
      <w:iCs/>
      <w:sz w:val="22"/>
      <w:szCs w:val="22"/>
    </w:rPr>
  </w:style>
  <w:style w:type="paragraph" w:customStyle="1" w:styleId="Nadpis10">
    <w:name w:val="Nadpis #1"/>
    <w:basedOn w:val="Normln"/>
    <w:link w:val="Nadpis1"/>
    <w:pPr>
      <w:shd w:val="clear" w:color="auto" w:fill="FFFFFF"/>
      <w:spacing w:line="0" w:lineRule="atLeast"/>
      <w:jc w:val="both"/>
      <w:outlineLvl w:val="0"/>
    </w:pPr>
    <w:rPr>
      <w:rFonts w:ascii="Century Gothic" w:eastAsia="Century Gothic" w:hAnsi="Century Gothic" w:cs="Century Gothic"/>
      <w:b/>
      <w:bCs/>
      <w:sz w:val="26"/>
      <w:szCs w:val="26"/>
    </w:rPr>
  </w:style>
  <w:style w:type="paragraph" w:customStyle="1" w:styleId="Zkladntext80">
    <w:name w:val="Základní text (8)"/>
    <w:basedOn w:val="Normln"/>
    <w:link w:val="Zkladntext8"/>
    <w:pPr>
      <w:shd w:val="clear" w:color="auto" w:fill="FFFFFF"/>
      <w:spacing w:line="240" w:lineRule="exact"/>
      <w:jc w:val="center"/>
    </w:pPr>
    <w:rPr>
      <w:rFonts w:ascii="Century Gothic" w:eastAsia="Century Gothic" w:hAnsi="Century Gothic" w:cs="Century Gothic"/>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yperlink" Target="mailto:jitka.rozmaizlova@ts-pb.cz" TargetMode="Externa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10</Pages>
  <Words>3655</Words>
  <Characters>21571</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Bláhová</dc:creator>
  <cp:lastModifiedBy>Iva Myslíková</cp:lastModifiedBy>
  <cp:revision>2</cp:revision>
  <dcterms:created xsi:type="dcterms:W3CDTF">2023-12-07T09:34:00Z</dcterms:created>
  <dcterms:modified xsi:type="dcterms:W3CDTF">2023-12-07T11:42:00Z</dcterms:modified>
</cp:coreProperties>
</file>