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4F" w:rsidRDefault="00E60061">
      <w:pPr>
        <w:spacing w:line="14" w:lineRule="exact"/>
      </w:pPr>
      <w:r>
        <w:rPr>
          <w:noProof/>
          <w:lang w:bidi="ar-SA"/>
        </w:rPr>
        <w:drawing>
          <wp:anchor distT="0" distB="15240" distL="114300" distR="903605" simplePos="0" relativeHeight="125829378" behindDoc="0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12700</wp:posOffset>
            </wp:positionV>
            <wp:extent cx="499745" cy="5302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97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210820</wp:posOffset>
                </wp:positionV>
                <wp:extent cx="692150" cy="344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84F" w:rsidRDefault="00E60061">
                            <w:pPr>
                              <w:pStyle w:val="Titulekobrzku0"/>
                              <w:shd w:val="clear" w:color="auto" w:fill="auto"/>
                              <w:spacing w:line="182" w:lineRule="auto"/>
                            </w:pPr>
                            <w:r>
                              <w:rPr>
                                <w:color w:val="AE9B55"/>
                              </w:rPr>
                              <w:t xml:space="preserve">j </w:t>
                            </w:r>
                            <w:r>
                              <w:t xml:space="preserve">ŘEMESEL </w:t>
                            </w:r>
                            <w:r>
                              <w:rPr>
                                <w:color w:val="5F9279"/>
                              </w:rPr>
                              <w:t xml:space="preserve">' </w:t>
                            </w:r>
                            <w:r>
                              <w:t>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2.650000000000006pt;margin-top:16.600000000000001pt;width:54.5pt;height:27.100000000000001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0"/>
                      </w:pPr>
                      <w:r>
                        <w:rPr>
                          <w:color w:val="AE9B5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ŘEMESEL </w:t>
                      </w:r>
                      <w:r>
                        <w:rPr>
                          <w:color w:val="5F927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'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107315</wp:posOffset>
                </wp:positionV>
                <wp:extent cx="713105" cy="1981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84F" w:rsidRDefault="00E6006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AKADEMIE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0.09999999999999pt;margin-top:8.4499999999999993pt;width:56.149999999999999pt;height:15.6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AKADEMIE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542290</wp:posOffset>
                </wp:positionV>
                <wp:extent cx="1021080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284F" w:rsidRDefault="00E6006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iflffjaBíMiaiímiEr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3.549999999999997pt;margin-top:42.700000000000003pt;width:80.400000000000006pt;height:13.449999999999999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iflffjaBíMiaiímiEr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284F" w:rsidRDefault="00E60061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rPr>
          <w:sz w:val="20"/>
          <w:szCs w:val="20"/>
        </w:rPr>
        <w:t>Vzdělávací centrum Praha a zařízení pro další vzdělávání pedagogických pracovníků o.p.s.</w:t>
      </w:r>
    </w:p>
    <w:p w:rsidR="006C284F" w:rsidRDefault="00E60061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rPr>
          <w:sz w:val="20"/>
          <w:szCs w:val="20"/>
        </w:rPr>
        <w:t>Zelený pruh 1294/52 Praha 4</w:t>
      </w:r>
    </w:p>
    <w:p w:rsidR="006C284F" w:rsidRDefault="00E60061">
      <w:pPr>
        <w:pStyle w:val="Zkladntext1"/>
        <w:shd w:val="clear" w:color="auto" w:fill="auto"/>
        <w:spacing w:after="0" w:line="240" w:lineRule="auto"/>
        <w:jc w:val="left"/>
        <w:rPr>
          <w:sz w:val="20"/>
          <w:szCs w:val="20"/>
        </w:rPr>
        <w:sectPr w:rsidR="006C284F">
          <w:pgSz w:w="11900" w:h="16840"/>
          <w:pgMar w:top="322" w:right="855" w:bottom="1644" w:left="7205" w:header="0" w:footer="121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IČO: 01639803</w:t>
      </w:r>
    </w:p>
    <w:p w:rsidR="006C284F" w:rsidRDefault="006C284F">
      <w:pPr>
        <w:spacing w:line="240" w:lineRule="exact"/>
        <w:rPr>
          <w:sz w:val="19"/>
          <w:szCs w:val="19"/>
        </w:rPr>
      </w:pPr>
    </w:p>
    <w:p w:rsidR="006C284F" w:rsidRDefault="006C284F">
      <w:pPr>
        <w:spacing w:line="240" w:lineRule="exact"/>
        <w:rPr>
          <w:sz w:val="19"/>
          <w:szCs w:val="19"/>
        </w:rPr>
      </w:pPr>
    </w:p>
    <w:p w:rsidR="006C284F" w:rsidRDefault="006C284F">
      <w:pPr>
        <w:spacing w:before="10" w:after="10" w:line="240" w:lineRule="exact"/>
        <w:rPr>
          <w:sz w:val="19"/>
          <w:szCs w:val="19"/>
        </w:rPr>
      </w:pPr>
    </w:p>
    <w:p w:rsidR="006C284F" w:rsidRDefault="006C284F">
      <w:pPr>
        <w:spacing w:line="14" w:lineRule="exact"/>
        <w:sectPr w:rsidR="006C284F">
          <w:type w:val="continuous"/>
          <w:pgSz w:w="11900" w:h="16840"/>
          <w:pgMar w:top="322" w:right="0" w:bottom="322" w:left="0" w:header="0" w:footer="3" w:gutter="0"/>
          <w:cols w:space="720"/>
          <w:noEndnote/>
          <w:docGrid w:linePitch="360"/>
        </w:sectPr>
      </w:pPr>
    </w:p>
    <w:p w:rsidR="006C284F" w:rsidRDefault="006C284F">
      <w:pPr>
        <w:spacing w:line="14" w:lineRule="exact"/>
      </w:pPr>
    </w:p>
    <w:p w:rsidR="006C284F" w:rsidRDefault="00E60061">
      <w:pPr>
        <w:pStyle w:val="Nadpis10"/>
        <w:keepNext/>
        <w:keepLines/>
        <w:shd w:val="clear" w:color="auto" w:fill="auto"/>
        <w:spacing w:after="40" w:line="240" w:lineRule="auto"/>
      </w:pPr>
      <w:bookmarkStart w:id="0" w:name="bookmark0"/>
      <w:r>
        <w:t>Akademie řemesel Praha - Střední škola technická</w:t>
      </w:r>
      <w:bookmarkEnd w:id="0"/>
    </w:p>
    <w:p w:rsidR="006C284F" w:rsidRDefault="00E60061">
      <w:pPr>
        <w:pStyle w:val="Zkladntext1"/>
        <w:shd w:val="clear" w:color="auto" w:fill="auto"/>
        <w:spacing w:after="40" w:line="240" w:lineRule="auto"/>
      </w:pPr>
      <w:r>
        <w:t>Zelený pruh 1294/52, 147 08 Praha 4</w:t>
      </w:r>
    </w:p>
    <w:p w:rsidR="006C284F" w:rsidRDefault="00E60061">
      <w:pPr>
        <w:pStyle w:val="Zkladntext1"/>
        <w:shd w:val="clear" w:color="auto" w:fill="auto"/>
        <w:spacing w:after="340" w:line="240" w:lineRule="auto"/>
      </w:pPr>
      <w:r>
        <w:t>IČ: 14891522, DIČ: CZ 14891522</w:t>
      </w:r>
    </w:p>
    <w:p w:rsidR="006C284F" w:rsidRDefault="00E60061">
      <w:pPr>
        <w:pStyle w:val="Zkladntext1"/>
        <w:shd w:val="clear" w:color="auto" w:fill="auto"/>
        <w:spacing w:after="40" w:line="240" w:lineRule="auto"/>
      </w:pPr>
      <w:r>
        <w:t xml:space="preserve">Vyřizuje: </w:t>
      </w:r>
      <w:r w:rsidR="00AA08B7">
        <w:t>xxxxxxxxx</w:t>
      </w:r>
    </w:p>
    <w:p w:rsidR="006C284F" w:rsidRDefault="00E60061">
      <w:pPr>
        <w:pStyle w:val="Zkladntext1"/>
        <w:shd w:val="clear" w:color="auto" w:fill="auto"/>
        <w:spacing w:after="40" w:line="240" w:lineRule="auto"/>
      </w:pPr>
      <w:r>
        <w:t xml:space="preserve">Tel.: </w:t>
      </w:r>
      <w:r w:rsidR="00AA08B7">
        <w:t>xxxxxxx</w:t>
      </w:r>
    </w:p>
    <w:p w:rsidR="006C284F" w:rsidRDefault="00E60061">
      <w:pPr>
        <w:pStyle w:val="Zkladntext1"/>
        <w:shd w:val="clear" w:color="auto" w:fill="auto"/>
        <w:spacing w:after="960" w:line="240" w:lineRule="auto"/>
      </w:pPr>
      <w:r>
        <w:t xml:space="preserve">E- mail: </w:t>
      </w:r>
      <w:hyperlink r:id="rId7" w:history="1">
        <w:r w:rsidR="00AA08B7">
          <w:rPr>
            <w:color w:val="5F8CB2"/>
            <w:u w:val="single"/>
            <w:lang w:val="en-US" w:eastAsia="en-US" w:bidi="en-US"/>
          </w:rPr>
          <w:t>xxxxxx</w:t>
        </w:r>
      </w:hyperlink>
    </w:p>
    <w:p w:rsidR="006C284F" w:rsidRDefault="00E60061">
      <w:pPr>
        <w:pStyle w:val="Zkladntext1"/>
        <w:shd w:val="clear" w:color="auto" w:fill="auto"/>
        <w:tabs>
          <w:tab w:val="left" w:pos="4982"/>
        </w:tabs>
        <w:spacing w:after="480" w:line="288" w:lineRule="auto"/>
      </w:pPr>
      <w:r>
        <w:t xml:space="preserve">V Praze dne: </w:t>
      </w:r>
      <w:r>
        <w:t>4.12.2023</w:t>
      </w:r>
      <w:r>
        <w:tab/>
        <w:t xml:space="preserve">Číslo objednávky: </w:t>
      </w:r>
      <w:r>
        <w:rPr>
          <w:b/>
          <w:bCs/>
        </w:rPr>
        <w:t>UP-OBJ-114/2023</w:t>
      </w:r>
    </w:p>
    <w:p w:rsidR="006C284F" w:rsidRDefault="00E60061">
      <w:pPr>
        <w:pStyle w:val="Nadpis10"/>
        <w:keepNext/>
        <w:keepLines/>
        <w:shd w:val="clear" w:color="auto" w:fill="auto"/>
        <w:spacing w:line="288" w:lineRule="auto"/>
      </w:pPr>
      <w:bookmarkStart w:id="1" w:name="bookmark1"/>
      <w:r>
        <w:rPr>
          <w:u w:val="single"/>
        </w:rPr>
        <w:t>Objednávka:</w:t>
      </w:r>
      <w:bookmarkEnd w:id="1"/>
    </w:p>
    <w:p w:rsidR="006C284F" w:rsidRDefault="00E60061">
      <w:pPr>
        <w:pStyle w:val="Zkladntext1"/>
        <w:shd w:val="clear" w:color="auto" w:fill="auto"/>
        <w:spacing w:line="283" w:lineRule="auto"/>
      </w:pPr>
      <w:r>
        <w:t>Na základě Vaší cenové nabídky ze dne 7.9. 2023, viz přílohu, objednáváme tesařské práce na zakázce odpadového hospodářství.</w:t>
      </w:r>
    </w:p>
    <w:p w:rsidR="006C284F" w:rsidRDefault="00E60061">
      <w:pPr>
        <w:pStyle w:val="Zkladntext1"/>
        <w:shd w:val="clear" w:color="auto" w:fill="auto"/>
        <w:spacing w:after="0" w:line="288" w:lineRule="auto"/>
      </w:pPr>
      <w:r>
        <w:rPr>
          <w:b/>
          <w:bCs/>
        </w:rPr>
        <w:t xml:space="preserve">Termín realizace: </w:t>
      </w:r>
      <w:r>
        <w:t>nejpozději do 22.12.2023</w:t>
      </w:r>
    </w:p>
    <w:p w:rsidR="006C284F" w:rsidRDefault="00E60061">
      <w:pPr>
        <w:pStyle w:val="Zkladntext1"/>
        <w:shd w:val="clear" w:color="auto" w:fill="auto"/>
        <w:spacing w:after="1380" w:line="288" w:lineRule="auto"/>
        <w:ind w:right="2440"/>
        <w:jc w:val="left"/>
      </w:pPr>
      <w:r>
        <w:rPr>
          <w:b/>
          <w:bCs/>
        </w:rPr>
        <w:t xml:space="preserve">Místo realizace: </w:t>
      </w:r>
      <w:r>
        <w:t>Odpadové hospod</w:t>
      </w:r>
      <w:r>
        <w:t xml:space="preserve">ářství areálu ZP, Zelený pruh 1294/52, Praha 4 </w:t>
      </w:r>
      <w:r>
        <w:rPr>
          <w:b/>
          <w:bCs/>
        </w:rPr>
        <w:t xml:space="preserve">Cena celkem: </w:t>
      </w:r>
      <w:r>
        <w:t>186 569 Kč bez DPH</w:t>
      </w:r>
    </w:p>
    <w:p w:rsidR="006C284F" w:rsidRDefault="00E60061">
      <w:pPr>
        <w:pStyle w:val="Nadpis10"/>
        <w:keepNext/>
        <w:keepLines/>
        <w:shd w:val="clear" w:color="auto" w:fill="auto"/>
        <w:spacing w:after="340" w:line="240" w:lineRule="auto"/>
      </w:pPr>
      <w:bookmarkStart w:id="2" w:name="bookmark2"/>
      <w:r>
        <w:rPr>
          <w:u w:val="single"/>
        </w:rPr>
        <w:t>Akceptace objednávky:</w:t>
      </w:r>
      <w:bookmarkEnd w:id="2"/>
    </w:p>
    <w:p w:rsidR="006C284F" w:rsidRDefault="00E60061">
      <w:pPr>
        <w:pStyle w:val="Zkladntext1"/>
        <w:shd w:val="clear" w:color="auto" w:fill="auto"/>
        <w:spacing w:after="40" w:line="240" w:lineRule="auto"/>
      </w:pPr>
      <w:r>
        <w:t>Tímto potvrzujeme přijetí (akceptaci) této objednávky. Prohlašujeme, že jsme si vědomi povinnosti druhé</w:t>
      </w:r>
    </w:p>
    <w:p w:rsidR="006C284F" w:rsidRDefault="00E60061">
      <w:pPr>
        <w:pStyle w:val="Zkladntext1"/>
        <w:shd w:val="clear" w:color="auto" w:fill="auto"/>
        <w:spacing w:after="540" w:line="276" w:lineRule="auto"/>
        <w:ind w:left="140"/>
      </w:pPr>
      <w:r>
        <w:t>smluvní strany zveřejnit objednávku včetně příloh s</w:t>
      </w:r>
      <w:r>
        <w:t xml:space="preserve"> hodnotou plnění nad 50.000Kč bez DPH v registru smluv ve smyslu zákona č. 340/2015 Sb.</w:t>
      </w:r>
    </w:p>
    <w:p w:rsidR="006C284F" w:rsidRDefault="00E60061">
      <w:pPr>
        <w:pStyle w:val="Zkladntext1"/>
        <w:shd w:val="clear" w:color="auto" w:fill="auto"/>
        <w:spacing w:after="340" w:line="240" w:lineRule="auto"/>
        <w:ind w:left="5700" w:hanging="240"/>
        <w:jc w:val="left"/>
      </w:pPr>
      <w:r>
        <w:rPr>
          <w:i/>
          <w:iCs/>
        </w:rPr>
        <w:t>Za</w:t>
      </w:r>
      <w:r>
        <w:t xml:space="preserve"> společnost Vzdělávací centrum Praha, o.p.s. </w:t>
      </w:r>
      <w:r>
        <w:rPr>
          <w:i/>
          <w:iCs/>
        </w:rPr>
        <w:t>jméno, příjmení, podpis</w:t>
      </w:r>
      <w:r w:rsidR="00AA08B7">
        <w:rPr>
          <w:i/>
          <w:iCs/>
        </w:rPr>
        <w:t xml:space="preserve"> xxxxxxxx</w:t>
      </w:r>
      <w:bookmarkStart w:id="3" w:name="_GoBack"/>
      <w:bookmarkEnd w:id="3"/>
    </w:p>
    <w:p w:rsidR="006C284F" w:rsidRDefault="00E60061">
      <w:pPr>
        <w:pStyle w:val="Zkladntext1"/>
        <w:shd w:val="clear" w:color="auto" w:fill="auto"/>
        <w:spacing w:after="340" w:line="240" w:lineRule="auto"/>
        <w:ind w:left="140"/>
      </w:pPr>
      <w:r>
        <w:t>Příloha: cenová nabídka ze dne 7.9. 2023</w:t>
      </w:r>
    </w:p>
    <w:sectPr w:rsidR="006C284F">
      <w:type w:val="continuous"/>
      <w:pgSz w:w="11900" w:h="16840"/>
      <w:pgMar w:top="322" w:right="1104" w:bottom="322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61" w:rsidRDefault="00E60061">
      <w:r>
        <w:separator/>
      </w:r>
    </w:p>
  </w:endnote>
  <w:endnote w:type="continuationSeparator" w:id="0">
    <w:p w:rsidR="00E60061" w:rsidRDefault="00E6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61" w:rsidRDefault="00E60061"/>
  </w:footnote>
  <w:footnote w:type="continuationSeparator" w:id="0">
    <w:p w:rsidR="00E60061" w:rsidRDefault="00E600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4F"/>
    <w:rsid w:val="006C284F"/>
    <w:rsid w:val="00AA08B7"/>
    <w:rsid w:val="00E6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6203"/>
  <w15:docId w15:val="{EE0293D3-7655-43BE-A7D5-7B91411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/>
      <w:bCs/>
      <w:i w:val="0"/>
      <w:iCs w:val="0"/>
      <w:smallCaps w:val="0"/>
      <w:strike w:val="0"/>
      <w:color w:val="5F8CB2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9BA82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  <w:jc w:val="both"/>
    </w:pPr>
    <w:rPr>
      <w:rFonts w:ascii="Segoe UI" w:eastAsia="Segoe UI" w:hAnsi="Segoe UI" w:cs="Segoe UI"/>
      <w:b/>
      <w:bCs/>
      <w:color w:val="5F8CB2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39BA82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64" w:lineRule="auto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64" w:lineRule="auto"/>
      <w:jc w:val="both"/>
      <w:outlineLvl w:val="0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andera@zelehypru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SKM_C25823120614540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SKM_C25823120614540</dc:title>
  <dc:subject/>
  <dc:creator>Blanka Jílková</dc:creator>
  <cp:keywords/>
  <cp:lastModifiedBy>Blanka Jílková</cp:lastModifiedBy>
  <cp:revision>2</cp:revision>
  <dcterms:created xsi:type="dcterms:W3CDTF">2023-12-06T11:33:00Z</dcterms:created>
  <dcterms:modified xsi:type="dcterms:W3CDTF">2023-12-06T11:33:00Z</dcterms:modified>
</cp:coreProperties>
</file>