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F4A8" w14:textId="77777777" w:rsidR="005C121A" w:rsidRPr="00445548" w:rsidRDefault="005C121A">
      <w:pPr>
        <w:jc w:val="center"/>
        <w:rPr>
          <w:lang w:val="cs-CZ"/>
        </w:rPr>
      </w:pPr>
    </w:p>
    <w:p w14:paraId="2089B18B" w14:textId="77777777" w:rsidR="00F47F67" w:rsidRPr="00445548" w:rsidRDefault="00F47F67">
      <w:pPr>
        <w:jc w:val="center"/>
        <w:rPr>
          <w:lang w:val="cs-CZ"/>
        </w:rPr>
      </w:pPr>
    </w:p>
    <w:p w14:paraId="5D6CD32C" w14:textId="77777777" w:rsidR="00F47F67" w:rsidRPr="00445548" w:rsidRDefault="00F47F67">
      <w:pPr>
        <w:jc w:val="center"/>
        <w:rPr>
          <w:lang w:val="cs-CZ"/>
        </w:rPr>
      </w:pPr>
    </w:p>
    <w:p w14:paraId="32EE293C" w14:textId="77777777" w:rsidR="00F47F67" w:rsidRPr="00445548" w:rsidRDefault="00F47F67">
      <w:pPr>
        <w:jc w:val="center"/>
        <w:rPr>
          <w:lang w:val="cs-CZ"/>
        </w:rPr>
      </w:pPr>
    </w:p>
    <w:p w14:paraId="75B0AC00" w14:textId="77777777" w:rsidR="00F47F67" w:rsidRPr="00445548" w:rsidRDefault="00F47F67">
      <w:pPr>
        <w:jc w:val="center"/>
        <w:rPr>
          <w:lang w:val="cs-CZ"/>
        </w:rPr>
      </w:pPr>
    </w:p>
    <w:p w14:paraId="15C3679A" w14:textId="77777777" w:rsidR="00F47F67" w:rsidRPr="00445548" w:rsidRDefault="00F47F67">
      <w:pPr>
        <w:jc w:val="center"/>
        <w:rPr>
          <w:lang w:val="cs-CZ"/>
        </w:rPr>
      </w:pPr>
    </w:p>
    <w:p w14:paraId="046A2C22" w14:textId="77777777" w:rsidR="00F47F67" w:rsidRPr="00445548" w:rsidRDefault="00F47F67">
      <w:pPr>
        <w:jc w:val="center"/>
        <w:rPr>
          <w:lang w:val="cs-CZ"/>
        </w:rPr>
      </w:pPr>
    </w:p>
    <w:p w14:paraId="782BB5C4" w14:textId="77777777" w:rsidR="00F47F67" w:rsidRPr="00445548" w:rsidRDefault="00F47F67">
      <w:pPr>
        <w:jc w:val="center"/>
        <w:rPr>
          <w:lang w:val="cs-CZ"/>
        </w:rPr>
      </w:pPr>
    </w:p>
    <w:p w14:paraId="3FE920DB" w14:textId="77777777" w:rsidR="005C121A" w:rsidRPr="00445548" w:rsidRDefault="005C121A">
      <w:pPr>
        <w:jc w:val="center"/>
        <w:rPr>
          <w:lang w:val="cs-CZ"/>
        </w:rPr>
      </w:pPr>
    </w:p>
    <w:p w14:paraId="6D9E46C0" w14:textId="77777777" w:rsidR="005C121A" w:rsidRPr="00445548" w:rsidRDefault="00F16E54">
      <w:pPr>
        <w:jc w:val="center"/>
        <w:rPr>
          <w:sz w:val="32"/>
          <w:lang w:val="cs-CZ"/>
        </w:rPr>
      </w:pPr>
      <w:r w:rsidRPr="00445548">
        <w:rPr>
          <w:sz w:val="32"/>
          <w:lang w:val="cs-CZ"/>
        </w:rPr>
        <w:t>____________________________________________</w:t>
      </w:r>
    </w:p>
    <w:p w14:paraId="6C0D21BE" w14:textId="77777777" w:rsidR="005C121A" w:rsidRPr="00445548" w:rsidRDefault="005C121A">
      <w:pPr>
        <w:jc w:val="center"/>
        <w:rPr>
          <w:sz w:val="32"/>
          <w:lang w:val="cs-CZ"/>
        </w:rPr>
      </w:pPr>
    </w:p>
    <w:p w14:paraId="4ED468BD" w14:textId="411045EA" w:rsidR="005C121A" w:rsidRDefault="003A38CD" w:rsidP="006D61A7">
      <w:pPr>
        <w:jc w:val="center"/>
        <w:rPr>
          <w:b/>
          <w:sz w:val="32"/>
          <w:lang w:val="cs-CZ"/>
        </w:rPr>
      </w:pPr>
      <w:r w:rsidRPr="00445548">
        <w:rPr>
          <w:b/>
          <w:sz w:val="32"/>
          <w:lang w:val="cs-CZ"/>
        </w:rPr>
        <w:t xml:space="preserve">SMLOUVA </w:t>
      </w:r>
      <w:r w:rsidR="00544DD2">
        <w:rPr>
          <w:b/>
          <w:sz w:val="32"/>
          <w:lang w:val="cs-CZ"/>
        </w:rPr>
        <w:t>O</w:t>
      </w:r>
      <w:r w:rsidR="009A7357">
        <w:rPr>
          <w:b/>
          <w:sz w:val="32"/>
          <w:lang w:val="cs-CZ"/>
        </w:rPr>
        <w:t xml:space="preserve"> POSKYTNUTÍ </w:t>
      </w:r>
      <w:r w:rsidR="001A657C">
        <w:rPr>
          <w:b/>
          <w:sz w:val="32"/>
          <w:lang w:val="cs-CZ"/>
        </w:rPr>
        <w:t>PODPORY A SERVISU</w:t>
      </w:r>
    </w:p>
    <w:p w14:paraId="1B537C14" w14:textId="5F97D7CD" w:rsidR="001A657C" w:rsidRDefault="001A657C" w:rsidP="006D61A7">
      <w:pPr>
        <w:jc w:val="center"/>
        <w:rPr>
          <w:b/>
          <w:sz w:val="32"/>
          <w:lang w:val="cs-CZ"/>
        </w:rPr>
      </w:pPr>
      <w:r>
        <w:rPr>
          <w:b/>
          <w:sz w:val="32"/>
          <w:lang w:val="cs-CZ"/>
        </w:rPr>
        <w:t>ODEČTOVÉHO SYSTÉMU DIAVASO</w:t>
      </w:r>
    </w:p>
    <w:p w14:paraId="2732439C" w14:textId="2B49A6A3" w:rsidR="00E92C9E" w:rsidRPr="00445548" w:rsidRDefault="007F6067" w:rsidP="00E92C9E">
      <w:pPr>
        <w:jc w:val="center"/>
        <w:rPr>
          <w:b/>
          <w:sz w:val="32"/>
          <w:lang w:val="cs-CZ"/>
        </w:rPr>
      </w:pPr>
      <w:r>
        <w:rPr>
          <w:b/>
          <w:sz w:val="32"/>
          <w:lang w:val="cs-CZ"/>
        </w:rPr>
        <w:t>(„Smlouva“)</w:t>
      </w:r>
    </w:p>
    <w:p w14:paraId="63B49DF6" w14:textId="05F857EC" w:rsidR="005C121A" w:rsidRPr="00445548" w:rsidRDefault="00F16E54">
      <w:pPr>
        <w:jc w:val="center"/>
        <w:rPr>
          <w:sz w:val="32"/>
          <w:lang w:val="cs-CZ"/>
        </w:rPr>
      </w:pPr>
      <w:r w:rsidRPr="00445548">
        <w:rPr>
          <w:sz w:val="32"/>
          <w:lang w:val="cs-CZ"/>
        </w:rPr>
        <w:t>________________</w:t>
      </w:r>
      <w:r w:rsidR="008A3F38" w:rsidRPr="008A3F38">
        <w:t xml:space="preserve"> </w:t>
      </w:r>
      <w:r w:rsidR="008A3F38" w:rsidRPr="008A3F38">
        <w:rPr>
          <w:sz w:val="32"/>
          <w:lang w:val="cs-CZ"/>
        </w:rPr>
        <w:t>SPA-2023-800-000276</w:t>
      </w:r>
      <w:r w:rsidR="008A3F38" w:rsidRPr="008A3F38" w:rsidDel="008A3F38">
        <w:rPr>
          <w:sz w:val="32"/>
          <w:lang w:val="cs-CZ"/>
        </w:rPr>
        <w:t xml:space="preserve"> </w:t>
      </w:r>
      <w:r w:rsidRPr="00445548">
        <w:rPr>
          <w:sz w:val="32"/>
          <w:lang w:val="cs-CZ"/>
        </w:rPr>
        <w:t>_________________</w:t>
      </w:r>
    </w:p>
    <w:p w14:paraId="231CE021" w14:textId="77777777" w:rsidR="005C121A" w:rsidRPr="00445548" w:rsidRDefault="005C121A">
      <w:pPr>
        <w:jc w:val="center"/>
        <w:rPr>
          <w:lang w:val="cs-CZ"/>
        </w:rPr>
      </w:pPr>
    </w:p>
    <w:p w14:paraId="25CF0BD6" w14:textId="77777777" w:rsidR="005C121A" w:rsidRPr="00445548" w:rsidRDefault="00F16E54">
      <w:pPr>
        <w:jc w:val="center"/>
        <w:rPr>
          <w:lang w:val="cs-CZ"/>
        </w:rPr>
      </w:pPr>
      <w:r w:rsidRPr="00445548">
        <w:rPr>
          <w:lang w:val="cs-CZ"/>
        </w:rPr>
        <w:t xml:space="preserve"> </w:t>
      </w:r>
    </w:p>
    <w:p w14:paraId="1305CCEA" w14:textId="77777777" w:rsidR="005C121A" w:rsidRPr="00445548" w:rsidRDefault="00F16E54">
      <w:pPr>
        <w:jc w:val="center"/>
        <w:rPr>
          <w:lang w:val="cs-CZ"/>
        </w:rPr>
      </w:pPr>
      <w:r w:rsidRPr="00445548">
        <w:rPr>
          <w:lang w:val="cs-CZ"/>
        </w:rPr>
        <w:t xml:space="preserve"> </w:t>
      </w:r>
    </w:p>
    <w:p w14:paraId="6092DB03" w14:textId="77777777" w:rsidR="005C121A" w:rsidRPr="00445548" w:rsidRDefault="00F16E54">
      <w:pPr>
        <w:jc w:val="center"/>
        <w:rPr>
          <w:lang w:val="cs-CZ"/>
        </w:rPr>
      </w:pPr>
      <w:r w:rsidRPr="00445548">
        <w:rPr>
          <w:lang w:val="cs-CZ"/>
        </w:rPr>
        <w:t>mezi</w:t>
      </w:r>
    </w:p>
    <w:p w14:paraId="7CE8F028" w14:textId="77777777" w:rsidR="005C121A" w:rsidRPr="00445548" w:rsidRDefault="005C121A">
      <w:pPr>
        <w:jc w:val="center"/>
        <w:rPr>
          <w:lang w:val="cs-CZ"/>
        </w:rPr>
      </w:pPr>
    </w:p>
    <w:p w14:paraId="0F522838" w14:textId="77777777" w:rsidR="00F47F67" w:rsidRPr="00445548" w:rsidRDefault="00F47F67">
      <w:pPr>
        <w:jc w:val="center"/>
        <w:rPr>
          <w:lang w:val="cs-CZ"/>
        </w:rPr>
      </w:pPr>
    </w:p>
    <w:p w14:paraId="5DDD9F38" w14:textId="77777777" w:rsidR="00F47F67" w:rsidRPr="00445548" w:rsidRDefault="00F47F67">
      <w:pPr>
        <w:jc w:val="center"/>
        <w:rPr>
          <w:lang w:val="cs-CZ"/>
        </w:rPr>
      </w:pPr>
    </w:p>
    <w:p w14:paraId="1A320E00" w14:textId="77777777" w:rsidR="005C121A" w:rsidRPr="00445548" w:rsidRDefault="00DD7A77">
      <w:pPr>
        <w:jc w:val="center"/>
        <w:rPr>
          <w:lang w:val="cs-CZ"/>
        </w:rPr>
      </w:pPr>
      <w:r w:rsidRPr="00445548">
        <w:rPr>
          <w:noProof/>
          <w:lang w:val="cs-CZ"/>
        </w:rPr>
        <w:drawing>
          <wp:inline distT="0" distB="0" distL="0" distR="0" wp14:anchorId="1B3EB6D5" wp14:editId="4FF8CC70">
            <wp:extent cx="3003550" cy="1073150"/>
            <wp:effectExtent l="0" t="0" r="635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003550" cy="1073150"/>
                    </a:xfrm>
                    <a:prstGeom prst="rect">
                      <a:avLst/>
                    </a:prstGeom>
                    <a:noFill/>
                    <a:ln>
                      <a:noFill/>
                    </a:ln>
                  </pic:spPr>
                </pic:pic>
              </a:graphicData>
            </a:graphic>
          </wp:inline>
        </w:drawing>
      </w:r>
    </w:p>
    <w:p w14:paraId="0D4FC3A2" w14:textId="77777777" w:rsidR="005C121A" w:rsidRPr="00445548" w:rsidRDefault="00F16E54">
      <w:pPr>
        <w:jc w:val="center"/>
        <w:rPr>
          <w:lang w:val="cs-CZ"/>
        </w:rPr>
      </w:pPr>
      <w:r w:rsidRPr="00445548">
        <w:rPr>
          <w:lang w:val="cs-CZ"/>
        </w:rPr>
        <w:t xml:space="preserve"> </w:t>
      </w:r>
    </w:p>
    <w:p w14:paraId="4810E914" w14:textId="77777777" w:rsidR="005C121A" w:rsidRPr="00445548" w:rsidRDefault="00F16E54">
      <w:pPr>
        <w:jc w:val="center"/>
        <w:rPr>
          <w:lang w:val="cs-CZ"/>
        </w:rPr>
      </w:pPr>
      <w:r w:rsidRPr="00445548">
        <w:rPr>
          <w:lang w:val="cs-CZ"/>
        </w:rPr>
        <w:t xml:space="preserve"> </w:t>
      </w:r>
    </w:p>
    <w:p w14:paraId="4BCA8C31" w14:textId="77777777" w:rsidR="005C121A" w:rsidRPr="00445548" w:rsidRDefault="00F16E54">
      <w:pPr>
        <w:jc w:val="center"/>
        <w:rPr>
          <w:lang w:val="cs-CZ"/>
        </w:rPr>
      </w:pPr>
      <w:r w:rsidRPr="00445548">
        <w:rPr>
          <w:lang w:val="cs-CZ"/>
        </w:rPr>
        <w:t xml:space="preserve"> </w:t>
      </w:r>
    </w:p>
    <w:p w14:paraId="34710B2B" w14:textId="77777777" w:rsidR="005C121A" w:rsidRPr="00445548" w:rsidRDefault="00F16E54">
      <w:pPr>
        <w:jc w:val="center"/>
        <w:rPr>
          <w:lang w:val="cs-CZ"/>
        </w:rPr>
      </w:pPr>
      <w:r w:rsidRPr="00445548">
        <w:rPr>
          <w:lang w:val="cs-CZ"/>
        </w:rPr>
        <w:t>a</w:t>
      </w:r>
    </w:p>
    <w:p w14:paraId="6FC64284" w14:textId="77777777" w:rsidR="005C121A" w:rsidRPr="00445548" w:rsidRDefault="00F16E54">
      <w:pPr>
        <w:jc w:val="center"/>
        <w:rPr>
          <w:lang w:val="cs-CZ"/>
        </w:rPr>
      </w:pPr>
      <w:r w:rsidRPr="00445548">
        <w:rPr>
          <w:lang w:val="cs-CZ"/>
        </w:rPr>
        <w:t xml:space="preserve"> </w:t>
      </w:r>
    </w:p>
    <w:p w14:paraId="23F2B040" w14:textId="77777777" w:rsidR="005C121A" w:rsidRPr="00445548" w:rsidRDefault="00F16E54">
      <w:pPr>
        <w:jc w:val="center"/>
        <w:rPr>
          <w:lang w:val="cs-CZ"/>
        </w:rPr>
      </w:pPr>
      <w:r w:rsidRPr="00445548">
        <w:rPr>
          <w:lang w:val="cs-CZ"/>
        </w:rPr>
        <w:t xml:space="preserve"> </w:t>
      </w:r>
    </w:p>
    <w:p w14:paraId="3060491D" w14:textId="77777777" w:rsidR="005C121A" w:rsidRPr="00445548" w:rsidRDefault="00F16E54">
      <w:pPr>
        <w:jc w:val="center"/>
        <w:rPr>
          <w:lang w:val="cs-CZ"/>
        </w:rPr>
      </w:pPr>
      <w:r w:rsidRPr="00445548">
        <w:rPr>
          <w:lang w:val="cs-CZ"/>
        </w:rPr>
        <w:t xml:space="preserve"> </w:t>
      </w:r>
    </w:p>
    <w:p w14:paraId="78E1AA69" w14:textId="435C4E09" w:rsidR="005C121A" w:rsidRPr="00445548" w:rsidRDefault="00641E3B">
      <w:pPr>
        <w:jc w:val="center"/>
        <w:rPr>
          <w:lang w:val="cs-CZ"/>
        </w:rPr>
      </w:pPr>
      <w:r>
        <w:rPr>
          <w:noProof/>
        </w:rPr>
        <w:drawing>
          <wp:inline distT="0" distB="0" distL="0" distR="0" wp14:anchorId="321C02D2" wp14:editId="28B503B7">
            <wp:extent cx="2857500" cy="590550"/>
            <wp:effectExtent l="0" t="0" r="0" b="0"/>
            <wp:docPr id="1287209296" name="Obrázek 1287209296" descr="Obsah obrázku snímek obrazovky, stí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209296" name="Obrázek 1" descr="Obsah obrázku snímek obrazovky, stín&#10;&#10;Popis byl vytvořen automatick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590550"/>
                    </a:xfrm>
                    <a:prstGeom prst="rect">
                      <a:avLst/>
                    </a:prstGeom>
                    <a:noFill/>
                    <a:ln>
                      <a:noFill/>
                    </a:ln>
                  </pic:spPr>
                </pic:pic>
              </a:graphicData>
            </a:graphic>
          </wp:inline>
        </w:drawing>
      </w:r>
      <w:r w:rsidR="00CE4AC2" w:rsidRPr="00445548" w:rsidDel="00CE4AC2">
        <w:rPr>
          <w:highlight w:val="yellow"/>
          <w:lang w:val="cs-CZ"/>
        </w:rPr>
        <w:t xml:space="preserve"> </w:t>
      </w:r>
    </w:p>
    <w:p w14:paraId="045365ED" w14:textId="77777777" w:rsidR="005C121A" w:rsidRPr="00445548" w:rsidRDefault="005C121A">
      <w:pPr>
        <w:rPr>
          <w:lang w:val="cs-CZ"/>
        </w:rPr>
      </w:pPr>
    </w:p>
    <w:p w14:paraId="0E79D83E" w14:textId="77777777" w:rsidR="005C121A" w:rsidRPr="00445548" w:rsidRDefault="005C121A">
      <w:pPr>
        <w:rPr>
          <w:lang w:val="cs-CZ"/>
        </w:rPr>
      </w:pPr>
    </w:p>
    <w:p w14:paraId="73697D44" w14:textId="77777777" w:rsidR="005C121A" w:rsidRPr="00445548" w:rsidRDefault="00F16E54">
      <w:pPr>
        <w:rPr>
          <w:b/>
          <w:lang w:val="cs-CZ"/>
        </w:rPr>
      </w:pPr>
      <w:r w:rsidRPr="00445548">
        <w:rPr>
          <w:lang w:val="cs-CZ"/>
        </w:rPr>
        <w:br w:type="page"/>
      </w:r>
    </w:p>
    <w:p w14:paraId="429C28CB" w14:textId="2A4085F6" w:rsidR="009A7357" w:rsidRPr="00DC1F04" w:rsidRDefault="009A7357" w:rsidP="009A7357">
      <w:pPr>
        <w:shd w:val="clear" w:color="auto" w:fill="D9D9D9"/>
        <w:ind w:firstLine="360"/>
        <w:jc w:val="center"/>
        <w:rPr>
          <w:b/>
          <w:sz w:val="24"/>
          <w:szCs w:val="24"/>
        </w:rPr>
      </w:pPr>
      <w:r w:rsidRPr="00DC1F04">
        <w:rPr>
          <w:b/>
          <w:sz w:val="24"/>
          <w:szCs w:val="24"/>
        </w:rPr>
        <w:lastRenderedPageBreak/>
        <w:t>čl. I. Smluvní strany</w:t>
      </w:r>
    </w:p>
    <w:p w14:paraId="7BD5DE11" w14:textId="77777777" w:rsidR="009A7357" w:rsidRPr="00DC1F04" w:rsidRDefault="009A7357" w:rsidP="009A7357">
      <w:pPr>
        <w:widowControl w:val="0"/>
        <w:tabs>
          <w:tab w:val="left" w:pos="360"/>
        </w:tabs>
        <w:overflowPunct w:val="0"/>
        <w:autoSpaceDE w:val="0"/>
        <w:ind w:left="360"/>
        <w:textAlignment w:val="baseline"/>
        <w:rPr>
          <w:sz w:val="24"/>
          <w:szCs w:val="24"/>
        </w:rPr>
      </w:pPr>
    </w:p>
    <w:p w14:paraId="7D59CD23" w14:textId="77777777" w:rsidR="005C121A" w:rsidRPr="00DC1F04" w:rsidRDefault="008071BD">
      <w:pPr>
        <w:rPr>
          <w:b/>
          <w:sz w:val="24"/>
          <w:szCs w:val="24"/>
        </w:rPr>
      </w:pPr>
      <w:r w:rsidRPr="00DC1F04">
        <w:rPr>
          <w:b/>
          <w:sz w:val="24"/>
          <w:szCs w:val="24"/>
        </w:rPr>
        <w:t>Xylem Česká republika spol. s r.o.</w:t>
      </w:r>
      <w:r w:rsidR="00DD7A77" w:rsidRPr="00DC1F04">
        <w:rPr>
          <w:b/>
          <w:sz w:val="24"/>
          <w:szCs w:val="24"/>
        </w:rPr>
        <w:t xml:space="preserve"> </w:t>
      </w:r>
      <w:r w:rsidR="00F16E54" w:rsidRPr="00DC1F04">
        <w:rPr>
          <w:b/>
          <w:sz w:val="24"/>
          <w:szCs w:val="24"/>
        </w:rPr>
        <w:t xml:space="preserve"> </w:t>
      </w:r>
    </w:p>
    <w:p w14:paraId="791FA961" w14:textId="77777777" w:rsidR="00DD7A77" w:rsidRPr="00DC1F04" w:rsidRDefault="008071BD">
      <w:pPr>
        <w:rPr>
          <w:bCs/>
          <w:sz w:val="24"/>
          <w:szCs w:val="24"/>
        </w:rPr>
      </w:pPr>
      <w:r w:rsidRPr="00DC1F04">
        <w:rPr>
          <w:bCs/>
          <w:sz w:val="24"/>
          <w:szCs w:val="24"/>
        </w:rPr>
        <w:t>Sídlo:</w:t>
      </w:r>
      <w:r w:rsidRPr="00DC1F04">
        <w:rPr>
          <w:bCs/>
          <w:sz w:val="24"/>
          <w:szCs w:val="24"/>
        </w:rPr>
        <w:tab/>
      </w:r>
      <w:r w:rsidRPr="00DC1F04">
        <w:rPr>
          <w:bCs/>
          <w:sz w:val="24"/>
          <w:szCs w:val="24"/>
        </w:rPr>
        <w:tab/>
        <w:t>Walterovo náměstí 329/3, Jinonice, 158 00 Praha 5</w:t>
      </w:r>
    </w:p>
    <w:p w14:paraId="4EB1DD35" w14:textId="77777777" w:rsidR="008071BD" w:rsidRPr="00DC1F04" w:rsidRDefault="008071BD">
      <w:pPr>
        <w:rPr>
          <w:bCs/>
          <w:sz w:val="24"/>
          <w:szCs w:val="24"/>
        </w:rPr>
      </w:pPr>
      <w:r w:rsidRPr="00DC1F04">
        <w:rPr>
          <w:bCs/>
          <w:sz w:val="24"/>
          <w:szCs w:val="24"/>
        </w:rPr>
        <w:t xml:space="preserve">IČ: </w:t>
      </w:r>
      <w:r w:rsidRPr="00DC1F04">
        <w:rPr>
          <w:bCs/>
          <w:sz w:val="24"/>
          <w:szCs w:val="24"/>
        </w:rPr>
        <w:tab/>
      </w:r>
      <w:r w:rsidRPr="00DC1F04">
        <w:rPr>
          <w:bCs/>
          <w:sz w:val="24"/>
          <w:szCs w:val="24"/>
        </w:rPr>
        <w:tab/>
        <w:t>48114651</w:t>
      </w:r>
    </w:p>
    <w:p w14:paraId="1880148C" w14:textId="77777777" w:rsidR="008071BD" w:rsidRPr="00DC1F04" w:rsidRDefault="008071BD" w:rsidP="008071BD">
      <w:pPr>
        <w:rPr>
          <w:bCs/>
          <w:sz w:val="24"/>
          <w:szCs w:val="24"/>
        </w:rPr>
      </w:pPr>
      <w:r w:rsidRPr="00DC1F04">
        <w:rPr>
          <w:bCs/>
          <w:sz w:val="24"/>
          <w:szCs w:val="24"/>
        </w:rPr>
        <w:t xml:space="preserve">DIČ: </w:t>
      </w:r>
      <w:r w:rsidRPr="00DC1F04">
        <w:rPr>
          <w:bCs/>
          <w:sz w:val="24"/>
          <w:szCs w:val="24"/>
        </w:rPr>
        <w:tab/>
      </w:r>
      <w:r w:rsidRPr="00DC1F04">
        <w:rPr>
          <w:bCs/>
          <w:sz w:val="24"/>
          <w:szCs w:val="24"/>
        </w:rPr>
        <w:tab/>
        <w:t>CZ48114651</w:t>
      </w:r>
    </w:p>
    <w:p w14:paraId="04A0ED9E" w14:textId="2D33B5C9" w:rsidR="008071BD" w:rsidRPr="00DC1F04" w:rsidRDefault="008071BD">
      <w:pPr>
        <w:rPr>
          <w:sz w:val="24"/>
          <w:szCs w:val="24"/>
          <w:lang w:val="cs-CZ"/>
        </w:rPr>
      </w:pPr>
      <w:r w:rsidRPr="00DC1F04">
        <w:rPr>
          <w:bCs/>
          <w:sz w:val="24"/>
          <w:szCs w:val="24"/>
        </w:rPr>
        <w:t>Zastoupení:</w:t>
      </w:r>
      <w:r w:rsidRPr="00DC1F04">
        <w:rPr>
          <w:bCs/>
          <w:sz w:val="24"/>
          <w:szCs w:val="24"/>
        </w:rPr>
        <w:tab/>
      </w:r>
      <w:proofErr w:type="spellStart"/>
      <w:r w:rsidR="00F330FC">
        <w:rPr>
          <w:sz w:val="24"/>
          <w:szCs w:val="24"/>
          <w:lang w:val="cs-CZ"/>
        </w:rPr>
        <w:t>xxx</w:t>
      </w:r>
      <w:proofErr w:type="spellEnd"/>
    </w:p>
    <w:p w14:paraId="2CC88710" w14:textId="77777777" w:rsidR="005C121A" w:rsidRPr="00DC1F04" w:rsidRDefault="008071BD">
      <w:pPr>
        <w:rPr>
          <w:sz w:val="24"/>
          <w:szCs w:val="24"/>
          <w:lang w:val="cs-CZ"/>
        </w:rPr>
      </w:pPr>
      <w:r w:rsidRPr="00DC1F04">
        <w:rPr>
          <w:sz w:val="24"/>
          <w:szCs w:val="24"/>
          <w:lang w:val="cs-CZ"/>
        </w:rPr>
        <w:t>Z</w:t>
      </w:r>
      <w:r w:rsidR="00F16E54" w:rsidRPr="00DC1F04">
        <w:rPr>
          <w:sz w:val="24"/>
          <w:szCs w:val="24"/>
          <w:lang w:val="cs-CZ"/>
        </w:rPr>
        <w:t>apsaná v obchodním rejstříku vedeném Městským soudem v</w:t>
      </w:r>
      <w:r w:rsidR="00845A47" w:rsidRPr="00DC1F04">
        <w:rPr>
          <w:sz w:val="24"/>
          <w:szCs w:val="24"/>
          <w:lang w:val="cs-CZ"/>
        </w:rPr>
        <w:t> </w:t>
      </w:r>
      <w:r w:rsidR="00F16E54" w:rsidRPr="00DC1F04">
        <w:rPr>
          <w:sz w:val="24"/>
          <w:szCs w:val="24"/>
          <w:lang w:val="cs-CZ"/>
        </w:rPr>
        <w:t>Praze</w:t>
      </w:r>
      <w:r w:rsidR="00845A47" w:rsidRPr="00DC1F04">
        <w:rPr>
          <w:sz w:val="24"/>
          <w:szCs w:val="24"/>
          <w:lang w:val="cs-CZ"/>
        </w:rPr>
        <w:t xml:space="preserve"> sp. zn.</w:t>
      </w:r>
      <w:r w:rsidR="00F16E54" w:rsidRPr="00DC1F04">
        <w:rPr>
          <w:sz w:val="24"/>
          <w:szCs w:val="24"/>
          <w:lang w:val="cs-CZ"/>
        </w:rPr>
        <w:t xml:space="preserve"> </w:t>
      </w:r>
      <w:r w:rsidRPr="00DC1F04">
        <w:rPr>
          <w:sz w:val="24"/>
          <w:szCs w:val="24"/>
          <w:lang w:val="cs-CZ"/>
        </w:rPr>
        <w:t>C 16626</w:t>
      </w:r>
    </w:p>
    <w:p w14:paraId="23F2414A" w14:textId="77777777" w:rsidR="005C121A" w:rsidRPr="00DC1F04" w:rsidRDefault="005C121A">
      <w:pPr>
        <w:rPr>
          <w:sz w:val="24"/>
          <w:szCs w:val="24"/>
          <w:lang w:val="cs-CZ"/>
        </w:rPr>
      </w:pPr>
    </w:p>
    <w:p w14:paraId="1FBF6A82" w14:textId="715C887A" w:rsidR="005C121A" w:rsidRPr="00DC1F04" w:rsidRDefault="00C70AF9">
      <w:pPr>
        <w:rPr>
          <w:sz w:val="24"/>
          <w:szCs w:val="24"/>
          <w:lang w:val="cs-CZ"/>
        </w:rPr>
      </w:pPr>
      <w:r w:rsidRPr="00DC1F04">
        <w:rPr>
          <w:sz w:val="24"/>
          <w:szCs w:val="24"/>
          <w:lang w:val="cs-CZ"/>
        </w:rPr>
        <w:t>na straně jedné („</w:t>
      </w:r>
      <w:r w:rsidR="008071BD" w:rsidRPr="00DC1F04">
        <w:rPr>
          <w:b/>
          <w:sz w:val="24"/>
          <w:szCs w:val="24"/>
          <w:lang w:val="cs-CZ"/>
        </w:rPr>
        <w:t>Xylem</w:t>
      </w:r>
      <w:r w:rsidR="008071BD" w:rsidRPr="00DC1F04">
        <w:rPr>
          <w:b/>
          <w:sz w:val="24"/>
          <w:szCs w:val="24"/>
        </w:rPr>
        <w:t xml:space="preserve"> </w:t>
      </w:r>
      <w:r w:rsidR="00DD7A77" w:rsidRPr="00DC1F04">
        <w:rPr>
          <w:b/>
          <w:sz w:val="24"/>
          <w:szCs w:val="24"/>
          <w:lang w:val="cs-CZ"/>
        </w:rPr>
        <w:t xml:space="preserve">Česká republika </w:t>
      </w:r>
      <w:r w:rsidR="00F16E54" w:rsidRPr="00DC1F04">
        <w:rPr>
          <w:sz w:val="24"/>
          <w:szCs w:val="24"/>
          <w:lang w:val="cs-CZ"/>
        </w:rPr>
        <w:t xml:space="preserve">” nebo </w:t>
      </w:r>
      <w:r w:rsidRPr="00DC1F04">
        <w:rPr>
          <w:sz w:val="24"/>
          <w:szCs w:val="24"/>
          <w:lang w:val="cs-CZ"/>
        </w:rPr>
        <w:t>„</w:t>
      </w:r>
      <w:r w:rsidR="008318F9">
        <w:rPr>
          <w:b/>
          <w:sz w:val="24"/>
          <w:szCs w:val="24"/>
          <w:lang w:val="cs-CZ"/>
        </w:rPr>
        <w:t>Poskyto</w:t>
      </w:r>
      <w:r w:rsidR="009A7357" w:rsidRPr="00DC1F04">
        <w:rPr>
          <w:b/>
          <w:sz w:val="24"/>
          <w:szCs w:val="24"/>
          <w:lang w:val="cs-CZ"/>
        </w:rPr>
        <w:t>vatel</w:t>
      </w:r>
      <w:r w:rsidR="00F16E54" w:rsidRPr="00DC1F04">
        <w:rPr>
          <w:sz w:val="24"/>
          <w:szCs w:val="24"/>
          <w:lang w:val="cs-CZ"/>
        </w:rPr>
        <w:t>”),</w:t>
      </w:r>
    </w:p>
    <w:p w14:paraId="0D65C0AA" w14:textId="77777777" w:rsidR="005C121A" w:rsidRPr="00DC1F04" w:rsidRDefault="00F16E54">
      <w:pPr>
        <w:spacing w:before="120" w:after="120"/>
        <w:rPr>
          <w:b/>
          <w:sz w:val="24"/>
          <w:szCs w:val="24"/>
          <w:lang w:val="cs-CZ"/>
        </w:rPr>
      </w:pPr>
      <w:r w:rsidRPr="00DC1F04">
        <w:rPr>
          <w:sz w:val="24"/>
          <w:szCs w:val="24"/>
          <w:lang w:val="cs-CZ"/>
        </w:rPr>
        <w:t>a</w:t>
      </w:r>
    </w:p>
    <w:p w14:paraId="2963724B" w14:textId="77777777" w:rsidR="008A4FFC" w:rsidRPr="003E2F40" w:rsidRDefault="008A4FFC" w:rsidP="008A4FFC">
      <w:pPr>
        <w:rPr>
          <w:b/>
          <w:sz w:val="24"/>
          <w:szCs w:val="24"/>
        </w:rPr>
      </w:pPr>
      <w:r w:rsidRPr="003E2F40">
        <w:rPr>
          <w:b/>
          <w:sz w:val="24"/>
          <w:szCs w:val="24"/>
        </w:rPr>
        <w:t xml:space="preserve">CHEVAK Cheb, a.s., </w:t>
      </w:r>
    </w:p>
    <w:p w14:paraId="67245FD1" w14:textId="77777777" w:rsidR="008A4FFC" w:rsidRPr="003E2F40" w:rsidRDefault="008A4FFC" w:rsidP="008A4FFC">
      <w:pPr>
        <w:rPr>
          <w:sz w:val="24"/>
          <w:szCs w:val="24"/>
        </w:rPr>
      </w:pPr>
      <w:r w:rsidRPr="003E2F40">
        <w:rPr>
          <w:sz w:val="24"/>
          <w:szCs w:val="24"/>
        </w:rPr>
        <w:t xml:space="preserve">se sídlem Tršnická 4/11, 350 02 Cheb </w:t>
      </w:r>
    </w:p>
    <w:p w14:paraId="797CB415" w14:textId="77777777" w:rsidR="008A4FFC" w:rsidRPr="003E2F40" w:rsidRDefault="008A4FFC" w:rsidP="008A4FFC">
      <w:pPr>
        <w:rPr>
          <w:sz w:val="24"/>
          <w:szCs w:val="24"/>
        </w:rPr>
      </w:pPr>
      <w:r w:rsidRPr="003E2F40">
        <w:rPr>
          <w:sz w:val="24"/>
          <w:szCs w:val="24"/>
        </w:rPr>
        <w:t xml:space="preserve">IČ </w:t>
      </w:r>
      <w:r w:rsidRPr="003E2F40">
        <w:rPr>
          <w:bCs/>
          <w:snapToGrid w:val="0"/>
          <w:sz w:val="24"/>
          <w:szCs w:val="24"/>
        </w:rPr>
        <w:t>49787977</w:t>
      </w:r>
      <w:r w:rsidRPr="003E2F40">
        <w:rPr>
          <w:sz w:val="24"/>
          <w:szCs w:val="24"/>
        </w:rPr>
        <w:t>, DIČ CZ49787977</w:t>
      </w:r>
    </w:p>
    <w:p w14:paraId="40157DB1" w14:textId="77777777" w:rsidR="008A4FFC" w:rsidRPr="003E2F40" w:rsidRDefault="008A4FFC" w:rsidP="008A4FFC">
      <w:pPr>
        <w:rPr>
          <w:sz w:val="24"/>
          <w:szCs w:val="24"/>
        </w:rPr>
      </w:pPr>
      <w:r w:rsidRPr="003E2F40">
        <w:rPr>
          <w:sz w:val="24"/>
          <w:szCs w:val="24"/>
        </w:rPr>
        <w:t>společnost zapsaná v obchodním rejstříku vedeném Krajským soudem v Plzni, v oddíle B, vložce 367</w:t>
      </w:r>
    </w:p>
    <w:p w14:paraId="1383D714" w14:textId="77777777" w:rsidR="008A4FFC" w:rsidRPr="003E2F40" w:rsidRDefault="008A4FFC" w:rsidP="008A4FFC">
      <w:pPr>
        <w:ind w:left="284" w:hanging="284"/>
        <w:rPr>
          <w:sz w:val="24"/>
          <w:szCs w:val="24"/>
        </w:rPr>
      </w:pPr>
      <w:bookmarkStart w:id="0" w:name="_Hlk128997427"/>
      <w:r w:rsidRPr="003E2F40">
        <w:rPr>
          <w:sz w:val="24"/>
          <w:szCs w:val="24"/>
        </w:rPr>
        <w:t xml:space="preserve">Společnost zastoupená: </w:t>
      </w:r>
    </w:p>
    <w:p w14:paraId="43DEE3B2" w14:textId="06383B34" w:rsidR="008A4FFC" w:rsidRPr="003E2F40" w:rsidRDefault="008A4FFC" w:rsidP="008A4FFC">
      <w:pPr>
        <w:ind w:left="284" w:hanging="284"/>
        <w:rPr>
          <w:sz w:val="24"/>
          <w:szCs w:val="24"/>
        </w:rPr>
      </w:pPr>
      <w:r w:rsidRPr="003E2F40">
        <w:rPr>
          <w:sz w:val="24"/>
          <w:szCs w:val="24"/>
        </w:rPr>
        <w:t xml:space="preserve">                              předseda představenstva </w:t>
      </w:r>
      <w:proofErr w:type="spellStart"/>
      <w:r w:rsidR="00F330FC">
        <w:rPr>
          <w:sz w:val="24"/>
          <w:szCs w:val="24"/>
        </w:rPr>
        <w:t>xxx</w:t>
      </w:r>
      <w:proofErr w:type="spellEnd"/>
    </w:p>
    <w:p w14:paraId="58D1FDCD" w14:textId="7CA8755D" w:rsidR="008A4FFC" w:rsidRPr="003E2F40" w:rsidRDefault="008A4FFC" w:rsidP="008A4FFC">
      <w:pPr>
        <w:ind w:left="284" w:hanging="284"/>
        <w:rPr>
          <w:sz w:val="24"/>
          <w:szCs w:val="24"/>
        </w:rPr>
      </w:pPr>
      <w:r w:rsidRPr="003E2F40">
        <w:rPr>
          <w:sz w:val="24"/>
          <w:szCs w:val="24"/>
        </w:rPr>
        <w:t xml:space="preserve">                              místopředseda představenstva </w:t>
      </w:r>
      <w:proofErr w:type="spellStart"/>
      <w:r w:rsidR="00F330FC">
        <w:rPr>
          <w:sz w:val="24"/>
          <w:szCs w:val="24"/>
        </w:rPr>
        <w:t>xxx</w:t>
      </w:r>
      <w:proofErr w:type="spellEnd"/>
    </w:p>
    <w:bookmarkEnd w:id="0"/>
    <w:p w14:paraId="0B028F05" w14:textId="77777777" w:rsidR="008A4FFC" w:rsidRPr="003E2F40" w:rsidRDefault="008A4FFC" w:rsidP="008A4FFC">
      <w:pPr>
        <w:rPr>
          <w:sz w:val="24"/>
          <w:szCs w:val="24"/>
        </w:rPr>
      </w:pPr>
      <w:r w:rsidRPr="003E2F40">
        <w:rPr>
          <w:sz w:val="24"/>
          <w:szCs w:val="24"/>
        </w:rPr>
        <w:t>Bankovní spojení: KB 14102331/0100</w:t>
      </w:r>
    </w:p>
    <w:p w14:paraId="2E2A4186" w14:textId="77777777" w:rsidR="00C405E5" w:rsidRPr="00C405E5" w:rsidRDefault="00C405E5" w:rsidP="00C405E5">
      <w:pPr>
        <w:rPr>
          <w:bCs/>
          <w:sz w:val="24"/>
          <w:szCs w:val="24"/>
        </w:rPr>
      </w:pPr>
    </w:p>
    <w:p w14:paraId="7EDA71C2" w14:textId="177C1F59" w:rsidR="005C121A" w:rsidRPr="00DC1F04" w:rsidRDefault="00C70AF9">
      <w:pPr>
        <w:rPr>
          <w:sz w:val="24"/>
          <w:szCs w:val="24"/>
          <w:lang w:val="cs-CZ"/>
        </w:rPr>
      </w:pPr>
      <w:r w:rsidRPr="00DC1F04">
        <w:rPr>
          <w:sz w:val="24"/>
          <w:szCs w:val="24"/>
          <w:lang w:val="cs-CZ"/>
        </w:rPr>
        <w:t>na straně druhé (</w:t>
      </w:r>
      <w:r w:rsidR="009A7357" w:rsidRPr="00DC1F04">
        <w:rPr>
          <w:sz w:val="24"/>
          <w:szCs w:val="24"/>
          <w:lang w:val="cs-CZ"/>
        </w:rPr>
        <w:t>„</w:t>
      </w:r>
      <w:r w:rsidR="00641E3B">
        <w:rPr>
          <w:b/>
          <w:bCs/>
          <w:sz w:val="24"/>
          <w:szCs w:val="24"/>
          <w:lang w:val="cs-CZ"/>
        </w:rPr>
        <w:t>CHEVAK Cheb</w:t>
      </w:r>
      <w:r w:rsidR="009A7357" w:rsidRPr="00DC1F04">
        <w:rPr>
          <w:b/>
          <w:bCs/>
          <w:sz w:val="24"/>
          <w:szCs w:val="24"/>
          <w:lang w:val="cs-CZ"/>
        </w:rPr>
        <w:t xml:space="preserve">“ </w:t>
      </w:r>
      <w:r w:rsidR="009A7357" w:rsidRPr="00DC1F04">
        <w:rPr>
          <w:sz w:val="24"/>
          <w:szCs w:val="24"/>
          <w:lang w:val="cs-CZ"/>
        </w:rPr>
        <w:t>nebo</w:t>
      </w:r>
      <w:r w:rsidR="009A7357" w:rsidRPr="00DC1F04">
        <w:rPr>
          <w:b/>
          <w:bCs/>
          <w:sz w:val="24"/>
          <w:szCs w:val="24"/>
          <w:lang w:val="cs-CZ"/>
        </w:rPr>
        <w:t xml:space="preserve"> </w:t>
      </w:r>
      <w:r w:rsidRPr="00DC1F04">
        <w:rPr>
          <w:sz w:val="24"/>
          <w:szCs w:val="24"/>
          <w:lang w:val="cs-CZ"/>
        </w:rPr>
        <w:t>„</w:t>
      </w:r>
      <w:r w:rsidR="008318F9">
        <w:rPr>
          <w:b/>
          <w:sz w:val="24"/>
          <w:szCs w:val="24"/>
          <w:lang w:val="cs-CZ"/>
        </w:rPr>
        <w:t>Objednatel</w:t>
      </w:r>
      <w:r w:rsidR="00F16E54" w:rsidRPr="00DC1F04">
        <w:rPr>
          <w:sz w:val="24"/>
          <w:szCs w:val="24"/>
          <w:lang w:val="cs-CZ"/>
        </w:rPr>
        <w:t>”),</w:t>
      </w:r>
    </w:p>
    <w:p w14:paraId="1D4B0F1F" w14:textId="77777777" w:rsidR="005C121A" w:rsidRPr="00DC1F04" w:rsidRDefault="005C121A">
      <w:pPr>
        <w:rPr>
          <w:sz w:val="24"/>
          <w:szCs w:val="24"/>
          <w:lang w:val="cs-CZ"/>
        </w:rPr>
      </w:pPr>
    </w:p>
    <w:p w14:paraId="0AFEB208" w14:textId="77777777" w:rsidR="009A7357" w:rsidRPr="00DC1F04" w:rsidRDefault="009A7357" w:rsidP="009A7357">
      <w:pPr>
        <w:shd w:val="clear" w:color="auto" w:fill="D9D9D9"/>
        <w:ind w:firstLine="360"/>
        <w:jc w:val="center"/>
        <w:rPr>
          <w:b/>
          <w:sz w:val="24"/>
          <w:szCs w:val="24"/>
        </w:rPr>
      </w:pPr>
      <w:r w:rsidRPr="00DC1F04">
        <w:rPr>
          <w:b/>
          <w:sz w:val="24"/>
          <w:szCs w:val="24"/>
        </w:rPr>
        <w:t>čl. II. Předmět smlouvy</w:t>
      </w:r>
    </w:p>
    <w:p w14:paraId="68008870" w14:textId="77777777" w:rsidR="009A7357" w:rsidRPr="00DC1F04" w:rsidRDefault="009A7357" w:rsidP="009A7357">
      <w:pPr>
        <w:widowControl w:val="0"/>
        <w:tabs>
          <w:tab w:val="left" w:pos="360"/>
        </w:tabs>
        <w:overflowPunct w:val="0"/>
        <w:autoSpaceDE w:val="0"/>
        <w:ind w:left="360"/>
        <w:textAlignment w:val="baseline"/>
        <w:rPr>
          <w:sz w:val="24"/>
          <w:szCs w:val="24"/>
        </w:rPr>
      </w:pPr>
    </w:p>
    <w:p w14:paraId="52BAAE97" w14:textId="20690F3A" w:rsidR="008318F9" w:rsidRPr="008318F9" w:rsidRDefault="007975A3" w:rsidP="008318F9">
      <w:pPr>
        <w:pStyle w:val="Odstavecseseznamem"/>
        <w:numPr>
          <w:ilvl w:val="0"/>
          <w:numId w:val="9"/>
        </w:numPr>
        <w:rPr>
          <w:sz w:val="24"/>
          <w:szCs w:val="24"/>
        </w:rPr>
      </w:pPr>
      <w:r>
        <w:rPr>
          <w:sz w:val="24"/>
          <w:szCs w:val="24"/>
        </w:rPr>
        <w:t>Předmětem</w:t>
      </w:r>
      <w:r w:rsidR="008318F9" w:rsidRPr="008318F9">
        <w:rPr>
          <w:sz w:val="24"/>
          <w:szCs w:val="24"/>
        </w:rPr>
        <w:t xml:space="preserve"> této smlouvy</w:t>
      </w:r>
      <w:r>
        <w:rPr>
          <w:sz w:val="24"/>
          <w:szCs w:val="24"/>
        </w:rPr>
        <w:t xml:space="preserve"> je povinnost Poskytovatele</w:t>
      </w:r>
      <w:r w:rsidR="008318F9" w:rsidRPr="008318F9">
        <w:rPr>
          <w:sz w:val="24"/>
          <w:szCs w:val="24"/>
        </w:rPr>
        <w:t xml:space="preserve"> zajišťovat </w:t>
      </w:r>
      <w:r w:rsidRPr="008318F9">
        <w:rPr>
          <w:sz w:val="24"/>
          <w:szCs w:val="24"/>
        </w:rPr>
        <w:t xml:space="preserve">pro </w:t>
      </w:r>
      <w:r>
        <w:rPr>
          <w:sz w:val="24"/>
          <w:szCs w:val="24"/>
        </w:rPr>
        <w:t>O</w:t>
      </w:r>
      <w:r w:rsidRPr="008318F9">
        <w:rPr>
          <w:sz w:val="24"/>
          <w:szCs w:val="24"/>
        </w:rPr>
        <w:t xml:space="preserve">bjednatele </w:t>
      </w:r>
      <w:r w:rsidR="008318F9" w:rsidRPr="008318F9">
        <w:rPr>
          <w:sz w:val="24"/>
          <w:szCs w:val="24"/>
        </w:rPr>
        <w:t>servisní služ</w:t>
      </w:r>
      <w:r>
        <w:rPr>
          <w:sz w:val="24"/>
          <w:szCs w:val="24"/>
        </w:rPr>
        <w:t>by</w:t>
      </w:r>
      <w:r w:rsidR="008318F9" w:rsidRPr="008318F9">
        <w:rPr>
          <w:sz w:val="24"/>
          <w:szCs w:val="24"/>
        </w:rPr>
        <w:t xml:space="preserve"> </w:t>
      </w:r>
      <w:r w:rsidR="008318F9">
        <w:rPr>
          <w:sz w:val="24"/>
          <w:szCs w:val="24"/>
        </w:rPr>
        <w:t>odečtového systému DIAVASO</w:t>
      </w:r>
      <w:r w:rsidR="008318F9" w:rsidRPr="008318F9">
        <w:rPr>
          <w:sz w:val="24"/>
          <w:szCs w:val="24"/>
        </w:rPr>
        <w:t xml:space="preserve"> a </w:t>
      </w:r>
      <w:r w:rsidR="008318F9">
        <w:rPr>
          <w:sz w:val="24"/>
          <w:szCs w:val="24"/>
        </w:rPr>
        <w:t>souvisejících</w:t>
      </w:r>
      <w:r w:rsidR="008318F9" w:rsidRPr="008318F9">
        <w:rPr>
          <w:sz w:val="24"/>
          <w:szCs w:val="24"/>
        </w:rPr>
        <w:t xml:space="preserve"> služeb stanovených touto smlouvou.</w:t>
      </w:r>
    </w:p>
    <w:p w14:paraId="5EC8C419" w14:textId="23519E20" w:rsidR="008318F9" w:rsidRPr="008318F9" w:rsidRDefault="008318F9" w:rsidP="008318F9">
      <w:pPr>
        <w:pStyle w:val="Odstavecseseznamem"/>
        <w:numPr>
          <w:ilvl w:val="0"/>
          <w:numId w:val="9"/>
        </w:numPr>
        <w:rPr>
          <w:sz w:val="24"/>
          <w:szCs w:val="24"/>
        </w:rPr>
      </w:pPr>
      <w:r w:rsidRPr="008318F9">
        <w:rPr>
          <w:sz w:val="24"/>
          <w:szCs w:val="24"/>
        </w:rPr>
        <w:t xml:space="preserve">Poskytovatel se dále zavazuje po dobu platnosti této smlouvy rovněž zajišťovat technickou podporu, pomoc a případné informační služby nebo telefonické konzultace </w:t>
      </w:r>
      <w:r w:rsidR="00DF032E">
        <w:rPr>
          <w:sz w:val="24"/>
          <w:szCs w:val="24"/>
        </w:rPr>
        <w:t>O</w:t>
      </w:r>
      <w:r w:rsidRPr="008318F9">
        <w:rPr>
          <w:sz w:val="24"/>
          <w:szCs w:val="24"/>
        </w:rPr>
        <w:t xml:space="preserve">bjednateli týkající se oprav, funkčnosti, zprovoznění a užívání </w:t>
      </w:r>
      <w:r w:rsidR="00384B4D">
        <w:rPr>
          <w:sz w:val="24"/>
          <w:szCs w:val="24"/>
        </w:rPr>
        <w:t>odečtového systému</w:t>
      </w:r>
      <w:r w:rsidRPr="008318F9">
        <w:rPr>
          <w:sz w:val="24"/>
          <w:szCs w:val="24"/>
        </w:rPr>
        <w:t>.</w:t>
      </w:r>
    </w:p>
    <w:p w14:paraId="740CEDEA" w14:textId="0D2BFD9B" w:rsidR="00591E1C" w:rsidRPr="008318F9" w:rsidRDefault="008318F9" w:rsidP="008318F9">
      <w:pPr>
        <w:pStyle w:val="Odstavecseseznamem"/>
        <w:numPr>
          <w:ilvl w:val="0"/>
          <w:numId w:val="9"/>
        </w:numPr>
        <w:rPr>
          <w:sz w:val="24"/>
          <w:szCs w:val="24"/>
        </w:rPr>
      </w:pPr>
      <w:r w:rsidRPr="008318F9">
        <w:rPr>
          <w:sz w:val="24"/>
          <w:szCs w:val="24"/>
        </w:rPr>
        <w:t xml:space="preserve">Poskytovatel se zavazuje předmětné služby poskytovat řádně v souladu s touto smlouvou a </w:t>
      </w:r>
      <w:r w:rsidR="00DF032E">
        <w:rPr>
          <w:sz w:val="24"/>
          <w:szCs w:val="24"/>
        </w:rPr>
        <w:t>O</w:t>
      </w:r>
      <w:r w:rsidRPr="008318F9">
        <w:rPr>
          <w:sz w:val="24"/>
          <w:szCs w:val="24"/>
        </w:rPr>
        <w:t xml:space="preserve">bjednatel se zavazuje takto poskytnuté služby </w:t>
      </w:r>
      <w:r w:rsidR="00384B4D">
        <w:rPr>
          <w:sz w:val="24"/>
          <w:szCs w:val="24"/>
        </w:rPr>
        <w:t xml:space="preserve">hradit dle </w:t>
      </w:r>
      <w:r w:rsidR="007975A3">
        <w:rPr>
          <w:sz w:val="24"/>
          <w:szCs w:val="24"/>
        </w:rPr>
        <w:t>ujednání</w:t>
      </w:r>
      <w:r w:rsidR="00384B4D">
        <w:rPr>
          <w:sz w:val="24"/>
          <w:szCs w:val="24"/>
        </w:rPr>
        <w:t xml:space="preserve"> smlouvy ve stanovené ceně</w:t>
      </w:r>
      <w:r w:rsidRPr="008318F9">
        <w:rPr>
          <w:sz w:val="24"/>
          <w:szCs w:val="24"/>
        </w:rPr>
        <w:t>.</w:t>
      </w:r>
    </w:p>
    <w:p w14:paraId="0093BCE0" w14:textId="77777777" w:rsidR="008318F9" w:rsidRPr="008318F9" w:rsidRDefault="008318F9" w:rsidP="008318F9">
      <w:pPr>
        <w:rPr>
          <w:sz w:val="24"/>
          <w:szCs w:val="24"/>
        </w:rPr>
      </w:pPr>
    </w:p>
    <w:p w14:paraId="54D86235" w14:textId="46C4DFB8" w:rsidR="00F50BE7" w:rsidRPr="00B45CB0" w:rsidRDefault="009A7357" w:rsidP="00B45CB0">
      <w:pPr>
        <w:shd w:val="clear" w:color="auto" w:fill="D9D9D9"/>
        <w:ind w:firstLine="360"/>
        <w:jc w:val="center"/>
        <w:rPr>
          <w:b/>
          <w:sz w:val="24"/>
          <w:szCs w:val="24"/>
        </w:rPr>
      </w:pPr>
      <w:r w:rsidRPr="00DC1F04">
        <w:rPr>
          <w:b/>
          <w:sz w:val="24"/>
          <w:szCs w:val="24"/>
        </w:rPr>
        <w:t xml:space="preserve">čl. III. </w:t>
      </w:r>
      <w:r w:rsidR="00384B4D">
        <w:rPr>
          <w:b/>
          <w:sz w:val="24"/>
          <w:szCs w:val="24"/>
        </w:rPr>
        <w:t>Rozsah</w:t>
      </w:r>
      <w:r w:rsidRPr="00DC1F04">
        <w:rPr>
          <w:b/>
          <w:sz w:val="24"/>
          <w:szCs w:val="24"/>
        </w:rPr>
        <w:t xml:space="preserve"> </w:t>
      </w:r>
      <w:r w:rsidR="00F472F4">
        <w:rPr>
          <w:b/>
          <w:sz w:val="24"/>
          <w:szCs w:val="24"/>
        </w:rPr>
        <w:t>servisních čin</w:t>
      </w:r>
      <w:r w:rsidR="00B45CB0">
        <w:rPr>
          <w:b/>
          <w:sz w:val="24"/>
          <w:szCs w:val="24"/>
        </w:rPr>
        <w:t>ností</w:t>
      </w:r>
    </w:p>
    <w:p w14:paraId="6669E00D" w14:textId="05606C4E" w:rsidR="009A7357" w:rsidRDefault="009A7357" w:rsidP="00B45CB0">
      <w:pPr>
        <w:widowControl w:val="0"/>
        <w:pBdr>
          <w:top w:val="none" w:sz="0" w:space="0" w:color="auto"/>
          <w:left w:val="none" w:sz="0" w:space="0" w:color="auto"/>
          <w:bottom w:val="none" w:sz="0" w:space="0" w:color="auto"/>
          <w:right w:val="none" w:sz="0" w:space="0" w:color="auto"/>
          <w:between w:val="none" w:sz="0" w:space="0" w:color="auto"/>
        </w:pBdr>
        <w:tabs>
          <w:tab w:val="left" w:pos="851"/>
        </w:tabs>
        <w:suppressAutoHyphens/>
        <w:overflowPunct w:val="0"/>
        <w:autoSpaceDE w:val="0"/>
        <w:spacing w:line="240" w:lineRule="auto"/>
        <w:ind w:left="426"/>
        <w:textAlignment w:val="baseline"/>
        <w:rPr>
          <w:sz w:val="24"/>
          <w:szCs w:val="24"/>
        </w:rPr>
      </w:pPr>
    </w:p>
    <w:p w14:paraId="11806647" w14:textId="62B8B994" w:rsidR="00B45CB0" w:rsidRPr="00D466AF" w:rsidRDefault="00B45CB0" w:rsidP="00B45CB0">
      <w:pPr>
        <w:widowControl w:val="0"/>
        <w:pBdr>
          <w:top w:val="none" w:sz="0" w:space="0" w:color="auto"/>
          <w:left w:val="none" w:sz="0" w:space="0" w:color="auto"/>
          <w:bottom w:val="none" w:sz="0" w:space="0" w:color="auto"/>
          <w:right w:val="none" w:sz="0" w:space="0" w:color="auto"/>
          <w:between w:val="none" w:sz="0" w:space="0" w:color="auto"/>
        </w:pBdr>
        <w:tabs>
          <w:tab w:val="left" w:pos="360"/>
        </w:tabs>
        <w:suppressAutoHyphens/>
        <w:overflowPunct w:val="0"/>
        <w:autoSpaceDE w:val="0"/>
        <w:spacing w:line="240" w:lineRule="auto"/>
        <w:ind w:left="709" w:right="141"/>
        <w:textAlignment w:val="baseline"/>
        <w:rPr>
          <w:sz w:val="24"/>
          <w:szCs w:val="24"/>
          <w:u w:val="single"/>
        </w:rPr>
      </w:pPr>
      <w:r w:rsidRPr="00D466AF">
        <w:rPr>
          <w:sz w:val="24"/>
          <w:szCs w:val="24"/>
          <w:u w:val="single"/>
        </w:rPr>
        <w:t>Náplň servisní práce a podpory standardně zahrnuje:</w:t>
      </w:r>
    </w:p>
    <w:p w14:paraId="2504886C" w14:textId="77777777" w:rsidR="00B45CB0" w:rsidRPr="00B45CB0" w:rsidRDefault="00B45CB0" w:rsidP="00B45CB0">
      <w:pPr>
        <w:widowControl w:val="0"/>
        <w:pBdr>
          <w:top w:val="none" w:sz="0" w:space="0" w:color="auto"/>
          <w:left w:val="none" w:sz="0" w:space="0" w:color="auto"/>
          <w:bottom w:val="none" w:sz="0" w:space="0" w:color="auto"/>
          <w:right w:val="none" w:sz="0" w:space="0" w:color="auto"/>
          <w:between w:val="none" w:sz="0" w:space="0" w:color="auto"/>
        </w:pBdr>
        <w:tabs>
          <w:tab w:val="left" w:pos="360"/>
        </w:tabs>
        <w:suppressAutoHyphens/>
        <w:overflowPunct w:val="0"/>
        <w:autoSpaceDE w:val="0"/>
        <w:spacing w:line="240" w:lineRule="auto"/>
        <w:ind w:left="709" w:right="141"/>
        <w:textAlignment w:val="baseline"/>
        <w:rPr>
          <w:sz w:val="24"/>
          <w:szCs w:val="24"/>
        </w:rPr>
      </w:pPr>
    </w:p>
    <w:p w14:paraId="05E05C35" w14:textId="7225489D" w:rsidR="00B45CB0" w:rsidRDefault="001019FC" w:rsidP="00B45CB0">
      <w:pPr>
        <w:widowControl w:val="0"/>
        <w:pBdr>
          <w:top w:val="none" w:sz="0" w:space="0" w:color="auto"/>
          <w:left w:val="none" w:sz="0" w:space="0" w:color="auto"/>
          <w:bottom w:val="none" w:sz="0" w:space="0" w:color="auto"/>
          <w:right w:val="none" w:sz="0" w:space="0" w:color="auto"/>
          <w:between w:val="none" w:sz="0" w:space="0" w:color="auto"/>
        </w:pBdr>
        <w:tabs>
          <w:tab w:val="left" w:pos="360"/>
        </w:tabs>
        <w:suppressAutoHyphens/>
        <w:overflowPunct w:val="0"/>
        <w:autoSpaceDE w:val="0"/>
        <w:spacing w:line="240" w:lineRule="auto"/>
        <w:ind w:left="709" w:right="141"/>
        <w:textAlignment w:val="baseline"/>
        <w:rPr>
          <w:sz w:val="24"/>
          <w:szCs w:val="24"/>
        </w:rPr>
      </w:pPr>
      <w:r>
        <w:rPr>
          <w:sz w:val="24"/>
          <w:szCs w:val="24"/>
        </w:rPr>
        <w:t xml:space="preserve">- </w:t>
      </w:r>
      <w:r w:rsidR="00B45CB0" w:rsidRPr="00B45CB0">
        <w:rPr>
          <w:sz w:val="24"/>
          <w:szCs w:val="24"/>
        </w:rPr>
        <w:t>aktualizac</w:t>
      </w:r>
      <w:r w:rsidR="00B45CB0">
        <w:rPr>
          <w:sz w:val="24"/>
          <w:szCs w:val="24"/>
        </w:rPr>
        <w:t>i</w:t>
      </w:r>
      <w:r w:rsidR="00B45CB0" w:rsidRPr="00B45CB0">
        <w:rPr>
          <w:sz w:val="24"/>
          <w:szCs w:val="24"/>
        </w:rPr>
        <w:t xml:space="preserve"> DIAVASO CM serveru</w:t>
      </w:r>
      <w:r w:rsidR="0017759A">
        <w:rPr>
          <w:sz w:val="24"/>
          <w:szCs w:val="24"/>
        </w:rPr>
        <w:t xml:space="preserve"> minimáln</w:t>
      </w:r>
      <w:r w:rsidR="0017111D">
        <w:rPr>
          <w:sz w:val="24"/>
          <w:szCs w:val="24"/>
        </w:rPr>
        <w:t>ě</w:t>
      </w:r>
      <w:r w:rsidR="0017759A">
        <w:rPr>
          <w:sz w:val="24"/>
          <w:szCs w:val="24"/>
        </w:rPr>
        <w:t xml:space="preserve"> </w:t>
      </w:r>
      <w:r w:rsidR="00B45CB0" w:rsidRPr="00B45CB0">
        <w:rPr>
          <w:sz w:val="24"/>
          <w:szCs w:val="24"/>
        </w:rPr>
        <w:t>1x ročně</w:t>
      </w:r>
      <w:r w:rsidR="00B45CB0">
        <w:rPr>
          <w:sz w:val="24"/>
          <w:szCs w:val="24"/>
        </w:rPr>
        <w:t xml:space="preserve"> </w:t>
      </w:r>
      <w:r w:rsidR="0017111D">
        <w:rPr>
          <w:sz w:val="24"/>
          <w:szCs w:val="24"/>
        </w:rPr>
        <w:t>(vzdálený přístup)</w:t>
      </w:r>
      <w:r w:rsidR="00C0663C">
        <w:rPr>
          <w:sz w:val="24"/>
          <w:szCs w:val="24"/>
        </w:rPr>
        <w:t>. V</w:t>
      </w:r>
      <w:r w:rsidR="005A5FCD">
        <w:rPr>
          <w:sz w:val="24"/>
          <w:szCs w:val="24"/>
        </w:rPr>
        <w:t> případě vydání aktualizace více než 1x</w:t>
      </w:r>
      <w:r w:rsidR="00300BD6">
        <w:rPr>
          <w:sz w:val="24"/>
          <w:szCs w:val="24"/>
        </w:rPr>
        <w:t xml:space="preserve"> ročn</w:t>
      </w:r>
      <w:r w:rsidR="005A5FCD">
        <w:rPr>
          <w:sz w:val="24"/>
          <w:szCs w:val="24"/>
        </w:rPr>
        <w:t>ě</w:t>
      </w:r>
      <w:r w:rsidR="00150313">
        <w:rPr>
          <w:sz w:val="24"/>
          <w:szCs w:val="24"/>
        </w:rPr>
        <w:t xml:space="preserve"> bude t</w:t>
      </w:r>
      <w:r w:rsidR="005A5FCD">
        <w:rPr>
          <w:sz w:val="24"/>
          <w:szCs w:val="24"/>
        </w:rPr>
        <w:t>a</w:t>
      </w:r>
      <w:r w:rsidR="00150313">
        <w:rPr>
          <w:sz w:val="24"/>
          <w:szCs w:val="24"/>
        </w:rPr>
        <w:t>to aktualiz</w:t>
      </w:r>
      <w:r w:rsidR="005A5FCD">
        <w:rPr>
          <w:sz w:val="24"/>
          <w:szCs w:val="24"/>
        </w:rPr>
        <w:t>ace</w:t>
      </w:r>
      <w:r w:rsidR="00150313">
        <w:rPr>
          <w:sz w:val="24"/>
          <w:szCs w:val="24"/>
        </w:rPr>
        <w:t xml:space="preserve"> zákazníkovi </w:t>
      </w:r>
      <w:r w:rsidR="00411CBA">
        <w:rPr>
          <w:sz w:val="24"/>
          <w:szCs w:val="24"/>
        </w:rPr>
        <w:t>na</w:t>
      </w:r>
      <w:r w:rsidR="00524466">
        <w:rPr>
          <w:sz w:val="24"/>
          <w:szCs w:val="24"/>
        </w:rPr>
        <w:t>in</w:t>
      </w:r>
      <w:r w:rsidR="005A5FCD">
        <w:rPr>
          <w:sz w:val="24"/>
          <w:szCs w:val="24"/>
        </w:rPr>
        <w:t>stalovaná</w:t>
      </w:r>
      <w:r w:rsidR="00524466">
        <w:rPr>
          <w:sz w:val="24"/>
          <w:szCs w:val="24"/>
        </w:rPr>
        <w:t>.</w:t>
      </w:r>
    </w:p>
    <w:p w14:paraId="050F4E56" w14:textId="4E00E9C2" w:rsidR="0017111D" w:rsidRDefault="0017111D" w:rsidP="0017111D">
      <w:pPr>
        <w:widowControl w:val="0"/>
        <w:pBdr>
          <w:top w:val="none" w:sz="0" w:space="0" w:color="auto"/>
          <w:left w:val="none" w:sz="0" w:space="0" w:color="auto"/>
          <w:bottom w:val="none" w:sz="0" w:space="0" w:color="auto"/>
          <w:right w:val="none" w:sz="0" w:space="0" w:color="auto"/>
          <w:between w:val="none" w:sz="0" w:space="0" w:color="auto"/>
        </w:pBdr>
        <w:tabs>
          <w:tab w:val="left" w:pos="360"/>
        </w:tabs>
        <w:suppressAutoHyphens/>
        <w:overflowPunct w:val="0"/>
        <w:autoSpaceDE w:val="0"/>
        <w:spacing w:line="240" w:lineRule="auto"/>
        <w:ind w:left="709" w:right="141"/>
        <w:textAlignment w:val="baseline"/>
        <w:rPr>
          <w:sz w:val="24"/>
          <w:szCs w:val="24"/>
        </w:rPr>
      </w:pPr>
      <w:r w:rsidRPr="00B45CB0">
        <w:rPr>
          <w:sz w:val="24"/>
          <w:szCs w:val="24"/>
        </w:rPr>
        <w:t xml:space="preserve">- </w:t>
      </w:r>
      <w:r>
        <w:rPr>
          <w:sz w:val="24"/>
          <w:szCs w:val="24"/>
        </w:rPr>
        <w:t xml:space="preserve">pro vzdálený přístup na server na kterém běží serverová část DIAVASO CM je nutno  </w:t>
      </w:r>
    </w:p>
    <w:p w14:paraId="0750362A" w14:textId="1334690A" w:rsidR="0017111D" w:rsidRDefault="0017111D" w:rsidP="0017111D">
      <w:pPr>
        <w:widowControl w:val="0"/>
        <w:pBdr>
          <w:top w:val="none" w:sz="0" w:space="0" w:color="auto"/>
          <w:left w:val="none" w:sz="0" w:space="0" w:color="auto"/>
          <w:bottom w:val="none" w:sz="0" w:space="0" w:color="auto"/>
          <w:right w:val="none" w:sz="0" w:space="0" w:color="auto"/>
          <w:between w:val="none" w:sz="0" w:space="0" w:color="auto"/>
        </w:pBdr>
        <w:tabs>
          <w:tab w:val="left" w:pos="360"/>
        </w:tabs>
        <w:suppressAutoHyphens/>
        <w:overflowPunct w:val="0"/>
        <w:autoSpaceDE w:val="0"/>
        <w:spacing w:line="240" w:lineRule="auto"/>
        <w:ind w:left="709" w:right="141"/>
        <w:textAlignment w:val="baseline"/>
        <w:rPr>
          <w:sz w:val="24"/>
          <w:szCs w:val="24"/>
        </w:rPr>
      </w:pPr>
      <w:r>
        <w:rPr>
          <w:sz w:val="24"/>
          <w:szCs w:val="24"/>
        </w:rPr>
        <w:t xml:space="preserve">  umožnit vzdálené připojení pomoc</w:t>
      </w:r>
      <w:r w:rsidR="008A4FFC">
        <w:rPr>
          <w:sz w:val="24"/>
          <w:szCs w:val="24"/>
        </w:rPr>
        <w:t>í</w:t>
      </w:r>
      <w:r>
        <w:rPr>
          <w:sz w:val="24"/>
          <w:szCs w:val="24"/>
        </w:rPr>
        <w:t xml:space="preserve"> </w:t>
      </w:r>
      <w:r w:rsidR="008A4FFC">
        <w:rPr>
          <w:sz w:val="24"/>
          <w:szCs w:val="24"/>
        </w:rPr>
        <w:t>VPN</w:t>
      </w:r>
      <w:r w:rsidR="00C96358">
        <w:rPr>
          <w:sz w:val="24"/>
          <w:szCs w:val="24"/>
        </w:rPr>
        <w:t xml:space="preserve"> </w:t>
      </w:r>
      <w:r w:rsidR="008A4FFC">
        <w:rPr>
          <w:sz w:val="24"/>
          <w:szCs w:val="24"/>
        </w:rPr>
        <w:t>(</w:t>
      </w:r>
      <w:r>
        <w:rPr>
          <w:sz w:val="24"/>
          <w:szCs w:val="24"/>
        </w:rPr>
        <w:t>RDP</w:t>
      </w:r>
      <w:r w:rsidR="008A4FFC">
        <w:rPr>
          <w:sz w:val="24"/>
          <w:szCs w:val="24"/>
        </w:rPr>
        <w:t>)</w:t>
      </w:r>
      <w:r>
        <w:rPr>
          <w:sz w:val="24"/>
          <w:szCs w:val="24"/>
        </w:rPr>
        <w:t xml:space="preserve">, nebo jiné vhodné alternativy </w:t>
      </w:r>
    </w:p>
    <w:p w14:paraId="12AAC6CC" w14:textId="1B5FA5A6" w:rsidR="0017111D" w:rsidRPr="00B45CB0" w:rsidRDefault="0017111D" w:rsidP="0017111D">
      <w:pPr>
        <w:widowControl w:val="0"/>
        <w:pBdr>
          <w:top w:val="none" w:sz="0" w:space="0" w:color="auto"/>
          <w:left w:val="none" w:sz="0" w:space="0" w:color="auto"/>
          <w:bottom w:val="none" w:sz="0" w:space="0" w:color="auto"/>
          <w:right w:val="none" w:sz="0" w:space="0" w:color="auto"/>
          <w:between w:val="none" w:sz="0" w:space="0" w:color="auto"/>
        </w:pBdr>
        <w:tabs>
          <w:tab w:val="left" w:pos="360"/>
        </w:tabs>
        <w:suppressAutoHyphens/>
        <w:overflowPunct w:val="0"/>
        <w:autoSpaceDE w:val="0"/>
        <w:spacing w:line="240" w:lineRule="auto"/>
        <w:ind w:left="709" w:right="141"/>
        <w:textAlignment w:val="baseline"/>
        <w:rPr>
          <w:sz w:val="24"/>
          <w:szCs w:val="24"/>
        </w:rPr>
      </w:pPr>
      <w:r>
        <w:rPr>
          <w:sz w:val="24"/>
          <w:szCs w:val="24"/>
        </w:rPr>
        <w:t xml:space="preserve">  schválené Xylem IT standardy (zajistí Objednatel)</w:t>
      </w:r>
    </w:p>
    <w:p w14:paraId="2B4416B4" w14:textId="49ACAD07" w:rsidR="00B45CB0" w:rsidRDefault="00B45CB0" w:rsidP="00B45CB0">
      <w:pPr>
        <w:widowControl w:val="0"/>
        <w:pBdr>
          <w:top w:val="none" w:sz="0" w:space="0" w:color="auto"/>
          <w:left w:val="none" w:sz="0" w:space="0" w:color="auto"/>
          <w:bottom w:val="none" w:sz="0" w:space="0" w:color="auto"/>
          <w:right w:val="none" w:sz="0" w:space="0" w:color="auto"/>
          <w:between w:val="none" w:sz="0" w:space="0" w:color="auto"/>
        </w:pBdr>
        <w:tabs>
          <w:tab w:val="left" w:pos="360"/>
        </w:tabs>
        <w:suppressAutoHyphens/>
        <w:overflowPunct w:val="0"/>
        <w:autoSpaceDE w:val="0"/>
        <w:spacing w:line="240" w:lineRule="auto"/>
        <w:ind w:left="709" w:right="141"/>
        <w:textAlignment w:val="baseline"/>
        <w:rPr>
          <w:sz w:val="24"/>
          <w:szCs w:val="24"/>
        </w:rPr>
      </w:pPr>
      <w:r>
        <w:rPr>
          <w:sz w:val="24"/>
          <w:szCs w:val="24"/>
        </w:rPr>
        <w:t xml:space="preserve">- proškolení pověřeného personálu po aktualizaci </w:t>
      </w:r>
      <w:r w:rsidR="00D466AF">
        <w:rPr>
          <w:sz w:val="24"/>
          <w:szCs w:val="24"/>
        </w:rPr>
        <w:t xml:space="preserve">CM </w:t>
      </w:r>
      <w:r>
        <w:rPr>
          <w:sz w:val="24"/>
          <w:szCs w:val="24"/>
        </w:rPr>
        <w:t>serveru</w:t>
      </w:r>
    </w:p>
    <w:p w14:paraId="0B3E0964" w14:textId="23073EC8" w:rsidR="00D466AF" w:rsidRPr="00B45CB0" w:rsidRDefault="00B45CB0" w:rsidP="00D466AF">
      <w:pPr>
        <w:widowControl w:val="0"/>
        <w:pBdr>
          <w:top w:val="none" w:sz="0" w:space="0" w:color="auto"/>
          <w:left w:val="none" w:sz="0" w:space="0" w:color="auto"/>
          <w:bottom w:val="none" w:sz="0" w:space="0" w:color="auto"/>
          <w:right w:val="none" w:sz="0" w:space="0" w:color="auto"/>
          <w:between w:val="none" w:sz="0" w:space="0" w:color="auto"/>
        </w:pBdr>
        <w:tabs>
          <w:tab w:val="left" w:pos="360"/>
        </w:tabs>
        <w:suppressAutoHyphens/>
        <w:overflowPunct w:val="0"/>
        <w:autoSpaceDE w:val="0"/>
        <w:spacing w:line="240" w:lineRule="auto"/>
        <w:ind w:left="709" w:right="141"/>
        <w:textAlignment w:val="baseline"/>
        <w:rPr>
          <w:sz w:val="24"/>
          <w:szCs w:val="24"/>
        </w:rPr>
      </w:pPr>
      <w:r>
        <w:rPr>
          <w:sz w:val="24"/>
          <w:szCs w:val="24"/>
        </w:rPr>
        <w:lastRenderedPageBreak/>
        <w:t xml:space="preserve">- </w:t>
      </w:r>
      <w:r w:rsidRPr="00B45CB0">
        <w:rPr>
          <w:sz w:val="24"/>
          <w:szCs w:val="24"/>
        </w:rPr>
        <w:t>aktualiz</w:t>
      </w:r>
      <w:r>
        <w:rPr>
          <w:sz w:val="24"/>
          <w:szCs w:val="24"/>
        </w:rPr>
        <w:t>ace</w:t>
      </w:r>
      <w:r w:rsidRPr="00B45CB0">
        <w:rPr>
          <w:sz w:val="24"/>
          <w:szCs w:val="24"/>
        </w:rPr>
        <w:t xml:space="preserve"> aplikace v</w:t>
      </w:r>
      <w:r w:rsidR="00D466AF">
        <w:rPr>
          <w:sz w:val="24"/>
          <w:szCs w:val="24"/>
        </w:rPr>
        <w:t> </w:t>
      </w:r>
      <w:r w:rsidRPr="00B45CB0">
        <w:rPr>
          <w:sz w:val="24"/>
          <w:szCs w:val="24"/>
        </w:rPr>
        <w:t>mobil</w:t>
      </w:r>
      <w:r w:rsidR="00D466AF">
        <w:rPr>
          <w:sz w:val="24"/>
          <w:szCs w:val="24"/>
        </w:rPr>
        <w:t>ech/tabletech pověřeného personálu</w:t>
      </w:r>
    </w:p>
    <w:p w14:paraId="65FAF447" w14:textId="7F971976" w:rsidR="00B45CB0" w:rsidRPr="00B45CB0" w:rsidRDefault="00D466AF" w:rsidP="00B45CB0">
      <w:pPr>
        <w:widowControl w:val="0"/>
        <w:pBdr>
          <w:top w:val="none" w:sz="0" w:space="0" w:color="auto"/>
          <w:left w:val="none" w:sz="0" w:space="0" w:color="auto"/>
          <w:bottom w:val="none" w:sz="0" w:space="0" w:color="auto"/>
          <w:right w:val="none" w:sz="0" w:space="0" w:color="auto"/>
          <w:between w:val="none" w:sz="0" w:space="0" w:color="auto"/>
        </w:pBdr>
        <w:tabs>
          <w:tab w:val="left" w:pos="360"/>
        </w:tabs>
        <w:suppressAutoHyphens/>
        <w:overflowPunct w:val="0"/>
        <w:autoSpaceDE w:val="0"/>
        <w:spacing w:line="240" w:lineRule="auto"/>
        <w:ind w:left="709" w:right="141"/>
        <w:textAlignment w:val="baseline"/>
        <w:rPr>
          <w:sz w:val="24"/>
          <w:szCs w:val="24"/>
        </w:rPr>
      </w:pPr>
      <w:r>
        <w:rPr>
          <w:sz w:val="24"/>
          <w:szCs w:val="24"/>
        </w:rPr>
        <w:t xml:space="preserve">- </w:t>
      </w:r>
      <w:r w:rsidR="00B45CB0" w:rsidRPr="00B45CB0">
        <w:rPr>
          <w:sz w:val="24"/>
          <w:szCs w:val="24"/>
        </w:rPr>
        <w:t>proškol</w:t>
      </w:r>
      <w:r>
        <w:rPr>
          <w:sz w:val="24"/>
          <w:szCs w:val="24"/>
        </w:rPr>
        <w:t>en</w:t>
      </w:r>
      <w:r w:rsidR="00B45CB0" w:rsidRPr="00B45CB0">
        <w:rPr>
          <w:sz w:val="24"/>
          <w:szCs w:val="24"/>
        </w:rPr>
        <w:t>í na nové funkcionality</w:t>
      </w:r>
      <w:r>
        <w:rPr>
          <w:sz w:val="24"/>
          <w:szCs w:val="24"/>
        </w:rPr>
        <w:t xml:space="preserve"> systému a odečtových aplikací</w:t>
      </w:r>
    </w:p>
    <w:p w14:paraId="677A3569" w14:textId="3E77ECE0" w:rsidR="00B45CB0" w:rsidRPr="00B45CB0" w:rsidRDefault="00B45CB0" w:rsidP="00B45CB0">
      <w:pPr>
        <w:widowControl w:val="0"/>
        <w:pBdr>
          <w:top w:val="none" w:sz="0" w:space="0" w:color="auto"/>
          <w:left w:val="none" w:sz="0" w:space="0" w:color="auto"/>
          <w:bottom w:val="none" w:sz="0" w:space="0" w:color="auto"/>
          <w:right w:val="none" w:sz="0" w:space="0" w:color="auto"/>
          <w:between w:val="none" w:sz="0" w:space="0" w:color="auto"/>
        </w:pBdr>
        <w:tabs>
          <w:tab w:val="left" w:pos="360"/>
        </w:tabs>
        <w:suppressAutoHyphens/>
        <w:overflowPunct w:val="0"/>
        <w:autoSpaceDE w:val="0"/>
        <w:spacing w:line="240" w:lineRule="auto"/>
        <w:ind w:left="709" w:right="141"/>
        <w:textAlignment w:val="baseline"/>
        <w:rPr>
          <w:sz w:val="24"/>
          <w:szCs w:val="24"/>
        </w:rPr>
      </w:pPr>
      <w:r w:rsidRPr="00B45CB0">
        <w:rPr>
          <w:sz w:val="24"/>
          <w:szCs w:val="24"/>
        </w:rPr>
        <w:t>- vzdálená pomoc při od</w:t>
      </w:r>
      <w:r w:rsidR="00D466AF">
        <w:rPr>
          <w:sz w:val="24"/>
          <w:szCs w:val="24"/>
        </w:rPr>
        <w:t>e</w:t>
      </w:r>
      <w:r w:rsidRPr="00B45CB0">
        <w:rPr>
          <w:sz w:val="24"/>
          <w:szCs w:val="24"/>
        </w:rPr>
        <w:t>čtech v</w:t>
      </w:r>
      <w:r w:rsidR="00D466AF">
        <w:rPr>
          <w:sz w:val="24"/>
          <w:szCs w:val="24"/>
        </w:rPr>
        <w:t> </w:t>
      </w:r>
      <w:r w:rsidRPr="00B45CB0">
        <w:rPr>
          <w:sz w:val="24"/>
          <w:szCs w:val="24"/>
        </w:rPr>
        <w:t>terénu</w:t>
      </w:r>
      <w:r w:rsidR="00D466AF">
        <w:rPr>
          <w:sz w:val="24"/>
          <w:szCs w:val="24"/>
        </w:rPr>
        <w:t xml:space="preserve"> –</w:t>
      </w:r>
      <w:r w:rsidRPr="00B45CB0">
        <w:rPr>
          <w:sz w:val="24"/>
          <w:szCs w:val="24"/>
        </w:rPr>
        <w:t xml:space="preserve"> </w:t>
      </w:r>
      <w:r w:rsidR="00D466AF" w:rsidRPr="00E94120">
        <w:rPr>
          <w:b/>
          <w:bCs/>
          <w:sz w:val="24"/>
          <w:szCs w:val="24"/>
        </w:rPr>
        <w:t>za podmínky</w:t>
      </w:r>
      <w:r w:rsidR="00D466AF">
        <w:rPr>
          <w:sz w:val="24"/>
          <w:szCs w:val="24"/>
        </w:rPr>
        <w:t>, že má Objednatel u svých pověřených zaměstnanců</w:t>
      </w:r>
      <w:r w:rsidRPr="00B45CB0">
        <w:rPr>
          <w:sz w:val="24"/>
          <w:szCs w:val="24"/>
        </w:rPr>
        <w:t xml:space="preserve"> v mobilních telefonech</w:t>
      </w:r>
      <w:r w:rsidR="00D466AF">
        <w:rPr>
          <w:sz w:val="24"/>
          <w:szCs w:val="24"/>
        </w:rPr>
        <w:t>/tabletech</w:t>
      </w:r>
      <w:r w:rsidRPr="00B45CB0">
        <w:rPr>
          <w:sz w:val="24"/>
          <w:szCs w:val="24"/>
        </w:rPr>
        <w:t xml:space="preserve"> aplikaci TeamViewer QuickSupport, která podporuje vzdálené ovládání mobilního zařízení a vizualizaci obrazovky</w:t>
      </w:r>
    </w:p>
    <w:p w14:paraId="07AFD367" w14:textId="65975FD2" w:rsidR="00F472F4" w:rsidRDefault="00B45CB0" w:rsidP="003E2F40">
      <w:pPr>
        <w:widowControl w:val="0"/>
        <w:pBdr>
          <w:top w:val="none" w:sz="0" w:space="0" w:color="auto"/>
          <w:left w:val="none" w:sz="0" w:space="0" w:color="auto"/>
          <w:bottom w:val="none" w:sz="0" w:space="0" w:color="auto"/>
          <w:right w:val="none" w:sz="0" w:space="0" w:color="auto"/>
          <w:between w:val="none" w:sz="0" w:space="0" w:color="auto"/>
        </w:pBdr>
        <w:tabs>
          <w:tab w:val="left" w:pos="360"/>
        </w:tabs>
        <w:suppressAutoHyphens/>
        <w:overflowPunct w:val="0"/>
        <w:autoSpaceDE w:val="0"/>
        <w:spacing w:line="240" w:lineRule="auto"/>
        <w:ind w:left="709" w:right="141"/>
        <w:textAlignment w:val="baseline"/>
        <w:rPr>
          <w:sz w:val="24"/>
          <w:szCs w:val="24"/>
        </w:rPr>
      </w:pPr>
      <w:r w:rsidRPr="00B45CB0">
        <w:rPr>
          <w:sz w:val="24"/>
          <w:szCs w:val="24"/>
        </w:rPr>
        <w:t xml:space="preserve">- v případě problémů se serverem </w:t>
      </w:r>
      <w:r w:rsidR="00E94120">
        <w:rPr>
          <w:sz w:val="24"/>
          <w:szCs w:val="24"/>
        </w:rPr>
        <w:t>provádí Poskytovatel standardně</w:t>
      </w:r>
      <w:r w:rsidRPr="00B45CB0">
        <w:rPr>
          <w:sz w:val="24"/>
          <w:szCs w:val="24"/>
        </w:rPr>
        <w:t xml:space="preserve"> vzdálený support, který zahrnuje inve</w:t>
      </w:r>
      <w:r w:rsidR="00E94120">
        <w:rPr>
          <w:sz w:val="24"/>
          <w:szCs w:val="24"/>
        </w:rPr>
        <w:t>stigaci</w:t>
      </w:r>
      <w:r w:rsidRPr="00B45CB0">
        <w:rPr>
          <w:sz w:val="24"/>
          <w:szCs w:val="24"/>
        </w:rPr>
        <w:t xml:space="preserve"> problému, analýz</w:t>
      </w:r>
      <w:r w:rsidR="00E94120">
        <w:rPr>
          <w:sz w:val="24"/>
          <w:szCs w:val="24"/>
        </w:rPr>
        <w:t>u</w:t>
      </w:r>
      <w:r w:rsidRPr="00B45CB0">
        <w:rPr>
          <w:sz w:val="24"/>
          <w:szCs w:val="24"/>
        </w:rPr>
        <w:t xml:space="preserve"> logů CM serveru</w:t>
      </w:r>
      <w:r w:rsidR="00E94120">
        <w:rPr>
          <w:sz w:val="24"/>
          <w:szCs w:val="24"/>
        </w:rPr>
        <w:t xml:space="preserve"> – </w:t>
      </w:r>
      <w:r w:rsidR="00E94120" w:rsidRPr="00E94120">
        <w:rPr>
          <w:b/>
          <w:bCs/>
          <w:sz w:val="24"/>
          <w:szCs w:val="24"/>
        </w:rPr>
        <w:t>za podmínky</w:t>
      </w:r>
      <w:r w:rsidR="00E94120">
        <w:rPr>
          <w:sz w:val="24"/>
          <w:szCs w:val="24"/>
        </w:rPr>
        <w:t>, že je v systému Objednatele umožněn</w:t>
      </w:r>
      <w:r w:rsidRPr="00B45CB0">
        <w:rPr>
          <w:sz w:val="24"/>
          <w:szCs w:val="24"/>
        </w:rPr>
        <w:t xml:space="preserve"> vzdálený přístup přímo na serve</w:t>
      </w:r>
      <w:r w:rsidR="0017111D">
        <w:rPr>
          <w:sz w:val="24"/>
          <w:szCs w:val="24"/>
        </w:rPr>
        <w:t xml:space="preserve">r, </w:t>
      </w:r>
      <w:r w:rsidRPr="00B45CB0">
        <w:rPr>
          <w:sz w:val="24"/>
          <w:szCs w:val="24"/>
        </w:rPr>
        <w:t xml:space="preserve">kde </w:t>
      </w:r>
      <w:r w:rsidR="00E94120">
        <w:rPr>
          <w:sz w:val="24"/>
          <w:szCs w:val="24"/>
        </w:rPr>
        <w:t>je</w:t>
      </w:r>
      <w:r w:rsidRPr="00B45CB0">
        <w:rPr>
          <w:sz w:val="24"/>
          <w:szCs w:val="24"/>
        </w:rPr>
        <w:t xml:space="preserve"> DIAVASO CM</w:t>
      </w:r>
      <w:r w:rsidR="00E94120">
        <w:rPr>
          <w:sz w:val="24"/>
          <w:szCs w:val="24"/>
        </w:rPr>
        <w:t xml:space="preserve"> instalován.</w:t>
      </w:r>
    </w:p>
    <w:p w14:paraId="2EF820BF" w14:textId="77777777" w:rsidR="008334A5" w:rsidRPr="008318F9" w:rsidRDefault="008334A5" w:rsidP="008334A5">
      <w:pPr>
        <w:rPr>
          <w:sz w:val="24"/>
          <w:szCs w:val="24"/>
        </w:rPr>
      </w:pPr>
      <w:bookmarkStart w:id="1" w:name="_Ref501723760"/>
      <w:bookmarkStart w:id="2" w:name="_Ref522717566"/>
    </w:p>
    <w:p w14:paraId="0AE5DA66" w14:textId="25DF67DE" w:rsidR="008334A5" w:rsidRPr="00C41546" w:rsidRDefault="008334A5" w:rsidP="00C41546">
      <w:pPr>
        <w:shd w:val="clear" w:color="auto" w:fill="D9D9D9"/>
        <w:ind w:firstLine="360"/>
        <w:jc w:val="center"/>
        <w:rPr>
          <w:b/>
          <w:sz w:val="24"/>
          <w:szCs w:val="24"/>
        </w:rPr>
      </w:pPr>
      <w:r w:rsidRPr="00DC1F04">
        <w:rPr>
          <w:b/>
          <w:sz w:val="24"/>
          <w:szCs w:val="24"/>
        </w:rPr>
        <w:t>čl. I</w:t>
      </w:r>
      <w:r w:rsidR="00F472F4">
        <w:rPr>
          <w:b/>
          <w:sz w:val="24"/>
          <w:szCs w:val="24"/>
        </w:rPr>
        <w:t>V</w:t>
      </w:r>
      <w:r w:rsidRPr="00DC1F04">
        <w:rPr>
          <w:b/>
          <w:sz w:val="24"/>
          <w:szCs w:val="24"/>
        </w:rPr>
        <w:t xml:space="preserve">. </w:t>
      </w:r>
      <w:r w:rsidR="00F472F4">
        <w:rPr>
          <w:b/>
          <w:sz w:val="24"/>
          <w:szCs w:val="24"/>
        </w:rPr>
        <w:t>Podpora a řešení servisních zásahů</w:t>
      </w:r>
    </w:p>
    <w:bookmarkEnd w:id="1"/>
    <w:bookmarkEnd w:id="2"/>
    <w:p w14:paraId="1A0F2DC1" w14:textId="77777777" w:rsidR="00C41546" w:rsidRDefault="00AE3AB9" w:rsidP="008A6DBB">
      <w:pPr>
        <w:pStyle w:val="2Druhauroven"/>
        <w:numPr>
          <w:ilvl w:val="0"/>
          <w:numId w:val="0"/>
        </w:numPr>
        <w:spacing w:before="0" w:after="0" w:line="240" w:lineRule="auto"/>
        <w:ind w:left="425" w:hanging="425"/>
      </w:pPr>
      <w:r>
        <w:t xml:space="preserve">      </w:t>
      </w:r>
    </w:p>
    <w:p w14:paraId="0A2FB528" w14:textId="06464FCF" w:rsidR="00D347DA" w:rsidRPr="006B0CE9" w:rsidRDefault="00C41546" w:rsidP="008A6DBB">
      <w:pPr>
        <w:pStyle w:val="2Druhauroven"/>
        <w:numPr>
          <w:ilvl w:val="0"/>
          <w:numId w:val="0"/>
        </w:numPr>
        <w:spacing w:before="0" w:after="0" w:line="240" w:lineRule="auto"/>
        <w:ind w:left="425" w:hanging="425"/>
        <w:rPr>
          <w:sz w:val="24"/>
          <w:szCs w:val="24"/>
          <w:u w:val="single"/>
        </w:rPr>
      </w:pPr>
      <w:r>
        <w:t xml:space="preserve">     </w:t>
      </w:r>
      <w:r w:rsidR="00AE3AB9">
        <w:t xml:space="preserve">  </w:t>
      </w:r>
      <w:r w:rsidR="006B0CE9">
        <w:t xml:space="preserve"> </w:t>
      </w:r>
      <w:r w:rsidR="00D347DA" w:rsidRPr="006B0CE9">
        <w:rPr>
          <w:sz w:val="24"/>
          <w:szCs w:val="24"/>
          <w:u w:val="single"/>
        </w:rPr>
        <w:t xml:space="preserve">Poskytovatel se zavazuje pro všechna svá plnění poskytovaná na základě této Smlouvy </w:t>
      </w:r>
      <w:r w:rsidR="008A6DBB" w:rsidRPr="006B0CE9">
        <w:rPr>
          <w:sz w:val="24"/>
          <w:szCs w:val="24"/>
          <w:u w:val="single"/>
        </w:rPr>
        <w:t xml:space="preserve">  </w:t>
      </w:r>
      <w:r w:rsidR="00D347DA" w:rsidRPr="006B0CE9">
        <w:rPr>
          <w:sz w:val="24"/>
          <w:szCs w:val="24"/>
          <w:u w:val="single"/>
        </w:rPr>
        <w:t>poskytovat</w:t>
      </w:r>
      <w:r w:rsidR="00AE3AB9" w:rsidRPr="006B0CE9">
        <w:rPr>
          <w:sz w:val="24"/>
          <w:szCs w:val="24"/>
          <w:u w:val="single"/>
        </w:rPr>
        <w:t xml:space="preserve"> </w:t>
      </w:r>
      <w:r w:rsidR="00D347DA" w:rsidRPr="006B0CE9">
        <w:rPr>
          <w:sz w:val="24"/>
          <w:szCs w:val="24"/>
          <w:u w:val="single"/>
        </w:rPr>
        <w:t xml:space="preserve">služby </w:t>
      </w:r>
      <w:r w:rsidR="00AE3AB9" w:rsidRPr="006B0CE9">
        <w:rPr>
          <w:sz w:val="24"/>
          <w:szCs w:val="24"/>
          <w:u w:val="single"/>
        </w:rPr>
        <w:t>p</w:t>
      </w:r>
      <w:r w:rsidR="00D347DA" w:rsidRPr="006B0CE9">
        <w:rPr>
          <w:sz w:val="24"/>
          <w:szCs w:val="24"/>
          <w:u w:val="single"/>
        </w:rPr>
        <w:t xml:space="preserve">odpory a </w:t>
      </w:r>
      <w:r w:rsidR="00AE3AB9" w:rsidRPr="006B0CE9">
        <w:rPr>
          <w:sz w:val="24"/>
          <w:szCs w:val="24"/>
          <w:u w:val="single"/>
        </w:rPr>
        <w:t>servisu</w:t>
      </w:r>
      <w:r w:rsidR="00D347DA" w:rsidRPr="006B0CE9">
        <w:rPr>
          <w:sz w:val="24"/>
          <w:szCs w:val="24"/>
          <w:u w:val="single"/>
        </w:rPr>
        <w:t>. Tyto služby spočívají především v:</w:t>
      </w:r>
    </w:p>
    <w:p w14:paraId="5A3B4C26" w14:textId="77777777" w:rsidR="004318C3" w:rsidRPr="004318C3" w:rsidRDefault="004318C3" w:rsidP="004318C3">
      <w:pPr>
        <w:pStyle w:val="2Druhauroven"/>
        <w:numPr>
          <w:ilvl w:val="0"/>
          <w:numId w:val="0"/>
        </w:numPr>
        <w:spacing w:before="0" w:after="0" w:line="240" w:lineRule="auto"/>
        <w:ind w:left="425" w:hanging="425"/>
        <w:rPr>
          <w:sz w:val="24"/>
          <w:szCs w:val="24"/>
        </w:rPr>
      </w:pPr>
    </w:p>
    <w:p w14:paraId="6345775A" w14:textId="41BCFA57" w:rsidR="00D347DA" w:rsidRPr="004318C3" w:rsidRDefault="00D347DA" w:rsidP="008A6DBB">
      <w:pPr>
        <w:pStyle w:val="3Tretiuroven"/>
        <w:numPr>
          <w:ilvl w:val="2"/>
          <w:numId w:val="1"/>
        </w:numPr>
        <w:spacing w:before="0" w:line="240" w:lineRule="auto"/>
        <w:rPr>
          <w:sz w:val="24"/>
          <w:szCs w:val="24"/>
        </w:rPr>
      </w:pPr>
      <w:r w:rsidRPr="004318C3">
        <w:rPr>
          <w:sz w:val="24"/>
          <w:szCs w:val="24"/>
        </w:rPr>
        <w:t xml:space="preserve">Poskytnutí služeb telefonické hotline dostupné v pracovní době od </w:t>
      </w:r>
      <w:r w:rsidR="00B86581">
        <w:rPr>
          <w:sz w:val="24"/>
          <w:szCs w:val="24"/>
        </w:rPr>
        <w:t>9</w:t>
      </w:r>
      <w:r w:rsidRPr="004318C3">
        <w:rPr>
          <w:sz w:val="24"/>
          <w:szCs w:val="24"/>
        </w:rPr>
        <w:t>:00</w:t>
      </w:r>
      <w:r w:rsidR="00EC2C2B">
        <w:rPr>
          <w:sz w:val="24"/>
          <w:szCs w:val="24"/>
        </w:rPr>
        <w:t xml:space="preserve"> h</w:t>
      </w:r>
      <w:r w:rsidRPr="004318C3">
        <w:rPr>
          <w:sz w:val="24"/>
          <w:szCs w:val="24"/>
        </w:rPr>
        <w:t xml:space="preserve"> do 1</w:t>
      </w:r>
      <w:r w:rsidR="00B86581">
        <w:rPr>
          <w:sz w:val="24"/>
          <w:szCs w:val="24"/>
        </w:rPr>
        <w:t>7</w:t>
      </w:r>
      <w:r w:rsidRPr="004318C3">
        <w:rPr>
          <w:sz w:val="24"/>
          <w:szCs w:val="24"/>
        </w:rPr>
        <w:t>:00</w:t>
      </w:r>
      <w:r w:rsidR="00EC2C2B">
        <w:rPr>
          <w:sz w:val="24"/>
          <w:szCs w:val="24"/>
        </w:rPr>
        <w:t xml:space="preserve"> h</w:t>
      </w:r>
      <w:r w:rsidRPr="004318C3">
        <w:rPr>
          <w:sz w:val="24"/>
          <w:szCs w:val="24"/>
        </w:rPr>
        <w:t xml:space="preserve"> v pracovní dny, kromě státních svátků</w:t>
      </w:r>
    </w:p>
    <w:p w14:paraId="7E08ECC0" w14:textId="50F3A7BE" w:rsidR="00AE3AB9" w:rsidRPr="00B86581" w:rsidRDefault="00AE3AB9" w:rsidP="00B86581">
      <w:pPr>
        <w:pStyle w:val="3Tretiuroven"/>
        <w:numPr>
          <w:ilvl w:val="2"/>
          <w:numId w:val="1"/>
        </w:numPr>
        <w:spacing w:before="0" w:after="0" w:line="240" w:lineRule="auto"/>
        <w:rPr>
          <w:sz w:val="24"/>
          <w:szCs w:val="24"/>
        </w:rPr>
      </w:pPr>
      <w:r w:rsidRPr="004318C3">
        <w:rPr>
          <w:sz w:val="24"/>
          <w:szCs w:val="24"/>
        </w:rPr>
        <w:t xml:space="preserve">Nabírání požadavků na podporu a hlášení problémů </w:t>
      </w:r>
      <w:r w:rsidR="008A0059">
        <w:rPr>
          <w:sz w:val="24"/>
          <w:szCs w:val="24"/>
        </w:rPr>
        <w:t>výhradně</w:t>
      </w:r>
      <w:r w:rsidR="00B86581">
        <w:rPr>
          <w:sz w:val="24"/>
          <w:szCs w:val="24"/>
        </w:rPr>
        <w:t xml:space="preserve"> </w:t>
      </w:r>
      <w:r w:rsidRPr="004318C3">
        <w:rPr>
          <w:sz w:val="24"/>
          <w:szCs w:val="24"/>
        </w:rPr>
        <w:t xml:space="preserve">cestou </w:t>
      </w:r>
      <w:r w:rsidR="00B86581" w:rsidRPr="004318C3">
        <w:rPr>
          <w:sz w:val="24"/>
          <w:szCs w:val="24"/>
        </w:rPr>
        <w:t>e-mailu:</w:t>
      </w:r>
      <w:r w:rsidR="00B86581">
        <w:rPr>
          <w:sz w:val="24"/>
          <w:szCs w:val="24"/>
        </w:rPr>
        <w:t xml:space="preserve"> </w:t>
      </w:r>
      <w:hyperlink r:id="rId14" w:history="1">
        <w:proofErr w:type="spellStart"/>
        <w:r w:rsidR="00F330FC">
          <w:rPr>
            <w:rStyle w:val="Hypertextovodkaz"/>
            <w:sz w:val="24"/>
            <w:szCs w:val="24"/>
          </w:rPr>
          <w:t>xxx</w:t>
        </w:r>
        <w:proofErr w:type="spellEnd"/>
      </w:hyperlink>
      <w:r w:rsidR="00B86581">
        <w:rPr>
          <w:sz w:val="24"/>
          <w:szCs w:val="24"/>
        </w:rPr>
        <w:t xml:space="preserve">  (v případě potřeby na te</w:t>
      </w:r>
      <w:r w:rsidRPr="004318C3">
        <w:rPr>
          <w:sz w:val="24"/>
          <w:szCs w:val="24"/>
        </w:rPr>
        <w:t>lefonické hotline na čísle</w:t>
      </w:r>
      <w:r w:rsidR="004318C3" w:rsidRPr="004318C3">
        <w:rPr>
          <w:sz w:val="24"/>
          <w:szCs w:val="24"/>
        </w:rPr>
        <w:t xml:space="preserve"> </w:t>
      </w:r>
      <w:proofErr w:type="spellStart"/>
      <w:r w:rsidR="00F330FC">
        <w:rPr>
          <w:sz w:val="24"/>
          <w:szCs w:val="24"/>
        </w:rPr>
        <w:t>xxx</w:t>
      </w:r>
      <w:proofErr w:type="spellEnd"/>
      <w:r w:rsidR="00B86581">
        <w:rPr>
          <w:sz w:val="24"/>
          <w:szCs w:val="24"/>
        </w:rPr>
        <w:t>)</w:t>
      </w:r>
    </w:p>
    <w:p w14:paraId="61B6511A" w14:textId="7CF436FD" w:rsidR="00D347DA" w:rsidRPr="004318C3" w:rsidRDefault="00D347DA" w:rsidP="00D347DA">
      <w:pPr>
        <w:pStyle w:val="3Tretiuroven"/>
        <w:spacing w:before="0" w:after="0"/>
        <w:ind w:left="2835"/>
        <w:rPr>
          <w:sz w:val="24"/>
          <w:szCs w:val="24"/>
        </w:rPr>
      </w:pPr>
    </w:p>
    <w:p w14:paraId="07A63CF6" w14:textId="77777777" w:rsidR="004318C3" w:rsidRPr="00413F9F" w:rsidRDefault="004318C3" w:rsidP="004318C3">
      <w:pPr>
        <w:pStyle w:val="3Tretiuroven"/>
        <w:spacing w:before="0" w:after="0" w:line="240" w:lineRule="auto"/>
        <w:rPr>
          <w:sz w:val="24"/>
          <w:szCs w:val="24"/>
          <w:u w:val="single"/>
        </w:rPr>
      </w:pPr>
      <w:r w:rsidRPr="004318C3">
        <w:rPr>
          <w:sz w:val="24"/>
          <w:szCs w:val="24"/>
        </w:rPr>
        <w:t xml:space="preserve">       </w:t>
      </w:r>
      <w:r w:rsidR="00D347DA" w:rsidRPr="00413F9F">
        <w:rPr>
          <w:sz w:val="24"/>
          <w:szCs w:val="24"/>
          <w:u w:val="single"/>
        </w:rPr>
        <w:t xml:space="preserve">Diagnostika příčin problémů a řešení požadavků Objednatele včetně konzultací zjištěných </w:t>
      </w:r>
      <w:r w:rsidRPr="00413F9F">
        <w:rPr>
          <w:sz w:val="24"/>
          <w:szCs w:val="24"/>
          <w:u w:val="single"/>
        </w:rPr>
        <w:t xml:space="preserve"> </w:t>
      </w:r>
    </w:p>
    <w:p w14:paraId="2F00AC9B" w14:textId="770FF2AF" w:rsidR="00D347DA" w:rsidRPr="00413F9F" w:rsidRDefault="004318C3" w:rsidP="008A6DBB">
      <w:pPr>
        <w:pStyle w:val="3Tretiuroven"/>
        <w:spacing w:before="0" w:after="0" w:line="240" w:lineRule="auto"/>
        <w:rPr>
          <w:sz w:val="24"/>
          <w:szCs w:val="24"/>
          <w:u w:val="single"/>
        </w:rPr>
      </w:pPr>
      <w:r w:rsidRPr="00413F9F">
        <w:rPr>
          <w:sz w:val="24"/>
          <w:szCs w:val="24"/>
        </w:rPr>
        <w:t xml:space="preserve">       </w:t>
      </w:r>
      <w:r w:rsidR="00D347DA" w:rsidRPr="00413F9F">
        <w:rPr>
          <w:sz w:val="24"/>
          <w:szCs w:val="24"/>
          <w:u w:val="single"/>
        </w:rPr>
        <w:t>provozních problémů nebo požadavků na změny</w:t>
      </w:r>
      <w:r w:rsidR="008A6DBB" w:rsidRPr="00413F9F">
        <w:rPr>
          <w:sz w:val="24"/>
          <w:szCs w:val="24"/>
          <w:u w:val="single"/>
        </w:rPr>
        <w:t>:</w:t>
      </w:r>
    </w:p>
    <w:p w14:paraId="1BF6FB24" w14:textId="77777777" w:rsidR="004318C3" w:rsidRDefault="004318C3" w:rsidP="008A6DBB">
      <w:pPr>
        <w:pStyle w:val="3Tretiuroven"/>
        <w:spacing w:before="0" w:after="0" w:line="240" w:lineRule="auto"/>
      </w:pPr>
    </w:p>
    <w:p w14:paraId="702068DB" w14:textId="77777777" w:rsidR="008A6DBB" w:rsidRPr="008A6DBB" w:rsidRDefault="00D347DA" w:rsidP="008A6DBB">
      <w:pPr>
        <w:pStyle w:val="2Druhauroven"/>
        <w:numPr>
          <w:ilvl w:val="1"/>
          <w:numId w:val="11"/>
        </w:numPr>
        <w:spacing w:before="0" w:after="0" w:line="240" w:lineRule="auto"/>
        <w:ind w:left="357" w:hanging="76"/>
        <w:rPr>
          <w:sz w:val="24"/>
          <w:szCs w:val="24"/>
        </w:rPr>
      </w:pPr>
      <w:r w:rsidRPr="008A6DBB">
        <w:rPr>
          <w:sz w:val="24"/>
          <w:szCs w:val="24"/>
        </w:rPr>
        <w:t xml:space="preserve">Oznámení poruchy služby Poskytovatele je učiněno okamžikem nahlášení poruchy </w:t>
      </w:r>
      <w:r w:rsidR="008A6DBB" w:rsidRPr="008A6DBB">
        <w:rPr>
          <w:sz w:val="24"/>
          <w:szCs w:val="24"/>
        </w:rPr>
        <w:t xml:space="preserve"> </w:t>
      </w:r>
    </w:p>
    <w:p w14:paraId="47EA7852" w14:textId="1E060FAE" w:rsidR="00D347DA" w:rsidRPr="008A6DBB" w:rsidRDefault="008A6DBB" w:rsidP="008A6DBB">
      <w:pPr>
        <w:pStyle w:val="2Druhauroven"/>
        <w:numPr>
          <w:ilvl w:val="0"/>
          <w:numId w:val="0"/>
        </w:numPr>
        <w:spacing w:before="0" w:after="0" w:line="240" w:lineRule="auto"/>
        <w:ind w:left="357"/>
        <w:rPr>
          <w:sz w:val="24"/>
          <w:szCs w:val="24"/>
        </w:rPr>
      </w:pPr>
      <w:r>
        <w:rPr>
          <w:sz w:val="24"/>
          <w:szCs w:val="24"/>
        </w:rPr>
        <w:t xml:space="preserve">      </w:t>
      </w:r>
      <w:r w:rsidR="00D347DA" w:rsidRPr="008A6DBB">
        <w:rPr>
          <w:sz w:val="24"/>
          <w:szCs w:val="24"/>
        </w:rPr>
        <w:t>cestou e</w:t>
      </w:r>
      <w:r w:rsidR="004318C3" w:rsidRPr="008A6DBB">
        <w:rPr>
          <w:sz w:val="24"/>
          <w:szCs w:val="24"/>
        </w:rPr>
        <w:t>-</w:t>
      </w:r>
      <w:r w:rsidR="00D347DA" w:rsidRPr="008A6DBB">
        <w:rPr>
          <w:sz w:val="24"/>
          <w:szCs w:val="24"/>
        </w:rPr>
        <w:t xml:space="preserve">mailu dle </w:t>
      </w:r>
      <w:r w:rsidR="00D14A3E">
        <w:rPr>
          <w:sz w:val="24"/>
          <w:szCs w:val="24"/>
        </w:rPr>
        <w:t xml:space="preserve">uvedených </w:t>
      </w:r>
      <w:r w:rsidR="004318C3" w:rsidRPr="008A6DBB">
        <w:rPr>
          <w:sz w:val="24"/>
          <w:szCs w:val="24"/>
        </w:rPr>
        <w:t xml:space="preserve">kontaktů </w:t>
      </w:r>
      <w:r w:rsidR="00D347DA" w:rsidRPr="008A6DBB">
        <w:rPr>
          <w:sz w:val="24"/>
          <w:szCs w:val="24"/>
        </w:rPr>
        <w:t xml:space="preserve">výše. </w:t>
      </w:r>
    </w:p>
    <w:p w14:paraId="484E3F7B" w14:textId="77777777" w:rsidR="00D347DA" w:rsidRPr="008A6DBB" w:rsidRDefault="00D347DA" w:rsidP="008A6DBB">
      <w:pPr>
        <w:pStyle w:val="2Druhauroven"/>
        <w:spacing w:line="240" w:lineRule="auto"/>
        <w:ind w:hanging="76"/>
        <w:rPr>
          <w:sz w:val="24"/>
          <w:szCs w:val="24"/>
        </w:rPr>
      </w:pPr>
      <w:r w:rsidRPr="008A6DBB">
        <w:rPr>
          <w:sz w:val="24"/>
          <w:szCs w:val="24"/>
        </w:rPr>
        <w:t xml:space="preserve">Sdělení ohledně výskytu poruchy, problému či nedostatku musí obsahovat tyto náležitosti: </w:t>
      </w:r>
    </w:p>
    <w:p w14:paraId="7CE61BDC" w14:textId="3CDF19F8" w:rsidR="00D347DA" w:rsidRPr="008A6DBB" w:rsidRDefault="00D347DA" w:rsidP="008A6DBB">
      <w:pPr>
        <w:pStyle w:val="2Druhauroven"/>
        <w:numPr>
          <w:ilvl w:val="0"/>
          <w:numId w:val="0"/>
        </w:numPr>
        <w:spacing w:line="240" w:lineRule="auto"/>
        <w:ind w:left="1134" w:hanging="76"/>
        <w:rPr>
          <w:sz w:val="24"/>
          <w:szCs w:val="24"/>
        </w:rPr>
      </w:pPr>
      <w:r w:rsidRPr="008A6DBB">
        <w:rPr>
          <w:sz w:val="24"/>
          <w:szCs w:val="24"/>
        </w:rPr>
        <w:t>- identifikaci Objednatele</w:t>
      </w:r>
    </w:p>
    <w:p w14:paraId="22C7C062" w14:textId="55F42452" w:rsidR="00D347DA" w:rsidRPr="008A6DBB" w:rsidRDefault="00D347DA" w:rsidP="008A6DBB">
      <w:pPr>
        <w:pStyle w:val="2Druhauroven"/>
        <w:numPr>
          <w:ilvl w:val="0"/>
          <w:numId w:val="0"/>
        </w:numPr>
        <w:spacing w:line="240" w:lineRule="auto"/>
        <w:ind w:left="1134" w:hanging="76"/>
        <w:rPr>
          <w:sz w:val="24"/>
          <w:szCs w:val="24"/>
        </w:rPr>
      </w:pPr>
      <w:r w:rsidRPr="008A6DBB">
        <w:rPr>
          <w:sz w:val="24"/>
          <w:szCs w:val="24"/>
        </w:rPr>
        <w:t>- místo (název) a adresu provozování služby</w:t>
      </w:r>
    </w:p>
    <w:p w14:paraId="642C3402" w14:textId="122246D7" w:rsidR="00D347DA" w:rsidRPr="008A6DBB" w:rsidRDefault="00D347DA" w:rsidP="008A6DBB">
      <w:pPr>
        <w:pStyle w:val="2Druhauroven"/>
        <w:numPr>
          <w:ilvl w:val="0"/>
          <w:numId w:val="0"/>
        </w:numPr>
        <w:spacing w:line="240" w:lineRule="auto"/>
        <w:ind w:left="1134" w:hanging="76"/>
        <w:rPr>
          <w:sz w:val="24"/>
          <w:szCs w:val="24"/>
        </w:rPr>
      </w:pPr>
      <w:r w:rsidRPr="008A6DBB">
        <w:rPr>
          <w:sz w:val="24"/>
          <w:szCs w:val="24"/>
        </w:rPr>
        <w:t xml:space="preserve">- identifikaci zařízení, na němž se projevuje porucha (pokud je zařízení známo) </w:t>
      </w:r>
    </w:p>
    <w:p w14:paraId="0ED42AB7" w14:textId="480472E8" w:rsidR="00D347DA" w:rsidRPr="008A6DBB" w:rsidRDefault="00D347DA" w:rsidP="008A6DBB">
      <w:pPr>
        <w:pStyle w:val="2Druhauroven"/>
        <w:numPr>
          <w:ilvl w:val="0"/>
          <w:numId w:val="0"/>
        </w:numPr>
        <w:spacing w:line="240" w:lineRule="auto"/>
        <w:ind w:left="1134" w:hanging="76"/>
        <w:rPr>
          <w:sz w:val="24"/>
          <w:szCs w:val="24"/>
        </w:rPr>
      </w:pPr>
      <w:r w:rsidRPr="008A6DBB">
        <w:rPr>
          <w:sz w:val="24"/>
          <w:szCs w:val="24"/>
        </w:rPr>
        <w:t>- popis poruchy</w:t>
      </w:r>
    </w:p>
    <w:p w14:paraId="7C7756DD" w14:textId="6F84B2E7" w:rsidR="00D347DA" w:rsidRPr="008A6DBB" w:rsidRDefault="00D347DA" w:rsidP="008A6DBB">
      <w:pPr>
        <w:pStyle w:val="2Druhauroven"/>
        <w:numPr>
          <w:ilvl w:val="0"/>
          <w:numId w:val="0"/>
        </w:numPr>
        <w:spacing w:line="240" w:lineRule="auto"/>
        <w:ind w:left="1134" w:hanging="76"/>
        <w:rPr>
          <w:sz w:val="24"/>
          <w:szCs w:val="24"/>
        </w:rPr>
      </w:pPr>
      <w:r w:rsidRPr="008A6DBB">
        <w:rPr>
          <w:sz w:val="24"/>
          <w:szCs w:val="24"/>
        </w:rPr>
        <w:t>- čas, kdy se porucha projevila</w:t>
      </w:r>
    </w:p>
    <w:p w14:paraId="094C58D2" w14:textId="77777777" w:rsidR="00D347DA" w:rsidRPr="008A6DBB" w:rsidRDefault="00D347DA" w:rsidP="008A6DBB">
      <w:pPr>
        <w:pStyle w:val="2Druhauroven"/>
        <w:spacing w:line="240" w:lineRule="auto"/>
        <w:ind w:hanging="76"/>
        <w:rPr>
          <w:sz w:val="24"/>
          <w:szCs w:val="24"/>
        </w:rPr>
      </w:pPr>
      <w:r w:rsidRPr="008A6DBB">
        <w:rPr>
          <w:sz w:val="24"/>
          <w:szCs w:val="24"/>
        </w:rPr>
        <w:t xml:space="preserve">Sdělení obsahující uplatnění jakýchkoli právních nároků jedné Smluvní strany vůči druhé (např. nároku na slevu) musí mít písemnou formu a musí být druhé Smluvní straně prokazatelně předáno. Výše uvedené komunikační kanály (telefonická hotline, email) slouží k řešení provozních komplikací, nikoli k uplatnění právních nároků.     </w:t>
      </w:r>
    </w:p>
    <w:p w14:paraId="50F81F91" w14:textId="0DD7DD11" w:rsidR="00D347DA" w:rsidRPr="008A6DBB" w:rsidRDefault="00D347DA" w:rsidP="008A6DBB">
      <w:pPr>
        <w:pStyle w:val="2Druhauroven"/>
        <w:spacing w:line="240" w:lineRule="auto"/>
        <w:ind w:hanging="76"/>
        <w:rPr>
          <w:sz w:val="24"/>
          <w:szCs w:val="24"/>
        </w:rPr>
      </w:pPr>
      <w:r w:rsidRPr="008A6DBB">
        <w:rPr>
          <w:sz w:val="24"/>
          <w:szCs w:val="24"/>
        </w:rPr>
        <w:t xml:space="preserve">Za okamžik vzniku poruchy služby se považuje okamžik nahlášení poruchy dle odst. </w:t>
      </w:r>
      <w:r w:rsidR="008E0FD4">
        <w:rPr>
          <w:sz w:val="24"/>
          <w:szCs w:val="24"/>
        </w:rPr>
        <w:t>3.</w:t>
      </w:r>
      <w:r w:rsidRPr="008A6DBB">
        <w:rPr>
          <w:sz w:val="24"/>
          <w:szCs w:val="24"/>
        </w:rPr>
        <w:t xml:space="preserve"> výše. Jestliže Objednatel neumožní Poskytovateli bezodkladně provést servisní zásah na zařízení nebo jinak neposkytne nutnou součinnost, nezapočítává se tato doba nemožnosti provedení servisního zásahu nebo jiného neposkytnutí nutné součinnosti do doby řešení poruchy. </w:t>
      </w:r>
    </w:p>
    <w:p w14:paraId="6BE6C4CA" w14:textId="25ED776A" w:rsidR="00D347DA" w:rsidRPr="00413F9F" w:rsidRDefault="00D347DA" w:rsidP="00413F9F">
      <w:pPr>
        <w:pStyle w:val="2Druhauroven"/>
        <w:spacing w:line="240" w:lineRule="auto"/>
        <w:ind w:hanging="76"/>
        <w:rPr>
          <w:sz w:val="24"/>
          <w:szCs w:val="24"/>
        </w:rPr>
      </w:pPr>
      <w:r w:rsidRPr="008A6DBB">
        <w:rPr>
          <w:sz w:val="24"/>
          <w:szCs w:val="24"/>
        </w:rPr>
        <w:t xml:space="preserve">Porucha způsobená třetí stranou, např. výpadek elektrického napájení, </w:t>
      </w:r>
      <w:r w:rsidR="00413F9F">
        <w:rPr>
          <w:sz w:val="24"/>
          <w:szCs w:val="24"/>
        </w:rPr>
        <w:t>r</w:t>
      </w:r>
      <w:r w:rsidRPr="008A6DBB">
        <w:rPr>
          <w:sz w:val="24"/>
          <w:szCs w:val="24"/>
        </w:rPr>
        <w:t xml:space="preserve">ušení provozu </w:t>
      </w:r>
      <w:r w:rsidR="00413F9F">
        <w:rPr>
          <w:sz w:val="24"/>
          <w:szCs w:val="24"/>
        </w:rPr>
        <w:t>z</w:t>
      </w:r>
      <w:r w:rsidRPr="008A6DBB">
        <w:rPr>
          <w:sz w:val="24"/>
          <w:szCs w:val="24"/>
        </w:rPr>
        <w:t xml:space="preserve">ařízení či </w:t>
      </w:r>
      <w:r w:rsidR="00413F9F">
        <w:rPr>
          <w:sz w:val="24"/>
          <w:szCs w:val="24"/>
        </w:rPr>
        <w:t>a</w:t>
      </w:r>
      <w:r w:rsidRPr="008A6DBB">
        <w:rPr>
          <w:sz w:val="24"/>
          <w:szCs w:val="24"/>
        </w:rPr>
        <w:t xml:space="preserve">ktivovaných </w:t>
      </w:r>
      <w:r w:rsidR="00413F9F">
        <w:rPr>
          <w:sz w:val="24"/>
          <w:szCs w:val="24"/>
        </w:rPr>
        <w:t>prvků</w:t>
      </w:r>
      <w:r w:rsidRPr="008A6DBB">
        <w:rPr>
          <w:sz w:val="24"/>
          <w:szCs w:val="24"/>
        </w:rPr>
        <w:t xml:space="preserve">, výpadek sítě internet </w:t>
      </w:r>
      <w:r w:rsidR="00413F9F">
        <w:rPr>
          <w:sz w:val="24"/>
          <w:szCs w:val="24"/>
        </w:rPr>
        <w:t>apod.</w:t>
      </w:r>
      <w:r w:rsidRPr="008A6DBB">
        <w:rPr>
          <w:sz w:val="24"/>
          <w:szCs w:val="24"/>
        </w:rPr>
        <w:t xml:space="preserve"> není závadou na straně </w:t>
      </w:r>
      <w:r w:rsidR="00D613A7">
        <w:rPr>
          <w:sz w:val="24"/>
          <w:szCs w:val="24"/>
        </w:rPr>
        <w:t>Poskytovatele</w:t>
      </w:r>
      <w:r w:rsidRPr="008A6DBB">
        <w:rPr>
          <w:sz w:val="24"/>
          <w:szCs w:val="24"/>
        </w:rPr>
        <w:t xml:space="preserve">, tj. není poruchou </w:t>
      </w:r>
      <w:r w:rsidR="00E9123A">
        <w:rPr>
          <w:sz w:val="24"/>
          <w:szCs w:val="24"/>
        </w:rPr>
        <w:t xml:space="preserve">pro </w:t>
      </w:r>
      <w:r w:rsidRPr="008A6DBB">
        <w:rPr>
          <w:sz w:val="24"/>
          <w:szCs w:val="24"/>
        </w:rPr>
        <w:t xml:space="preserve">služby poskytované Poskytovatelem podle této Smlouvy. </w:t>
      </w:r>
    </w:p>
    <w:p w14:paraId="0F185E04" w14:textId="05136C1A" w:rsidR="00D347DA" w:rsidRPr="008A6DBB" w:rsidRDefault="00D347DA" w:rsidP="008A6DBB">
      <w:pPr>
        <w:pStyle w:val="2Druhauroven"/>
        <w:spacing w:line="240" w:lineRule="auto"/>
        <w:ind w:hanging="76"/>
        <w:rPr>
          <w:sz w:val="24"/>
          <w:szCs w:val="24"/>
        </w:rPr>
      </w:pPr>
      <w:r w:rsidRPr="008A6DBB">
        <w:rPr>
          <w:sz w:val="24"/>
          <w:szCs w:val="24"/>
        </w:rPr>
        <w:lastRenderedPageBreak/>
        <w:t xml:space="preserve">S odstraňováním poruchy služby začne Poskytovatel </w:t>
      </w:r>
      <w:r w:rsidR="00413F9F">
        <w:rPr>
          <w:sz w:val="24"/>
          <w:szCs w:val="24"/>
        </w:rPr>
        <w:t>v dohodnuté lhůtě</w:t>
      </w:r>
      <w:r w:rsidRPr="008A6DBB">
        <w:rPr>
          <w:sz w:val="24"/>
          <w:szCs w:val="24"/>
        </w:rPr>
        <w:t xml:space="preserve"> po jejím oznámení Objednatelem. Poskytovatel </w:t>
      </w:r>
      <w:r w:rsidR="007C10CB">
        <w:rPr>
          <w:sz w:val="24"/>
          <w:szCs w:val="24"/>
        </w:rPr>
        <w:t>následně informuje</w:t>
      </w:r>
      <w:r w:rsidRPr="008A6DBB">
        <w:rPr>
          <w:sz w:val="24"/>
          <w:szCs w:val="24"/>
        </w:rPr>
        <w:t xml:space="preserve"> Objednatele o stavu řešení poruchy služby a o předpokládaném termínu ukončení odstraňování poruchy služby, resp. obnovení služby po poruše. V případě nově zjištěných zásadních skutečností vztahujících se k poruše služby bude Poskytovatel informovat Objednatele bez prodlení.  </w:t>
      </w:r>
    </w:p>
    <w:p w14:paraId="34DB70D5" w14:textId="14628930" w:rsidR="00D347DA" w:rsidRPr="008A6DBB" w:rsidRDefault="00D347DA" w:rsidP="008A6DBB">
      <w:pPr>
        <w:pStyle w:val="2Druhauroven"/>
        <w:spacing w:line="240" w:lineRule="auto"/>
        <w:ind w:hanging="76"/>
        <w:rPr>
          <w:sz w:val="24"/>
          <w:szCs w:val="24"/>
        </w:rPr>
      </w:pPr>
      <w:r w:rsidRPr="008A6DBB">
        <w:rPr>
          <w:sz w:val="24"/>
          <w:szCs w:val="24"/>
        </w:rPr>
        <w:t>Okamžik odstranění poruchy nastává ve chvíli, kdy Poskytovatel sdělí Objednateli, že porucha služby byla odstraněna</w:t>
      </w:r>
      <w:r w:rsidR="008A4FFC">
        <w:rPr>
          <w:sz w:val="24"/>
          <w:szCs w:val="24"/>
        </w:rPr>
        <w:t xml:space="preserve"> a bylo provedeno ověření funkčnosti ze strany </w:t>
      </w:r>
      <w:r w:rsidR="00C96358">
        <w:rPr>
          <w:sz w:val="24"/>
          <w:szCs w:val="24"/>
        </w:rPr>
        <w:t>O</w:t>
      </w:r>
      <w:r w:rsidR="008A4FFC">
        <w:rPr>
          <w:sz w:val="24"/>
          <w:szCs w:val="24"/>
        </w:rPr>
        <w:t>b</w:t>
      </w:r>
      <w:r w:rsidR="00C96358">
        <w:rPr>
          <w:sz w:val="24"/>
          <w:szCs w:val="24"/>
        </w:rPr>
        <w:t>j</w:t>
      </w:r>
      <w:r w:rsidR="008A4FFC">
        <w:rPr>
          <w:sz w:val="24"/>
          <w:szCs w:val="24"/>
        </w:rPr>
        <w:t>ednatele</w:t>
      </w:r>
      <w:r w:rsidRPr="008A6DBB">
        <w:rPr>
          <w:sz w:val="24"/>
          <w:szCs w:val="24"/>
        </w:rPr>
        <w:t xml:space="preserve">. </w:t>
      </w:r>
    </w:p>
    <w:p w14:paraId="0441A4F0" w14:textId="285D7F0A" w:rsidR="005B1FF1" w:rsidRPr="00C41546" w:rsidRDefault="00D347DA" w:rsidP="00C41546">
      <w:pPr>
        <w:pStyle w:val="2Druhauroven"/>
        <w:spacing w:line="240" w:lineRule="auto"/>
        <w:ind w:hanging="76"/>
      </w:pPr>
      <w:r w:rsidRPr="008A6DBB">
        <w:rPr>
          <w:sz w:val="24"/>
          <w:szCs w:val="24"/>
        </w:rPr>
        <w:t xml:space="preserve">Po obnovení služby po poruše Objednatel neprodleně prověří funkčnost služby. </w:t>
      </w:r>
    </w:p>
    <w:p w14:paraId="3A394034" w14:textId="77777777" w:rsidR="00384B4D" w:rsidRPr="00DC1F04" w:rsidRDefault="00384B4D" w:rsidP="00384B4D">
      <w:pPr>
        <w:widowControl w:val="0"/>
        <w:pBdr>
          <w:top w:val="none" w:sz="0" w:space="0" w:color="auto"/>
          <w:left w:val="none" w:sz="0" w:space="0" w:color="auto"/>
          <w:bottom w:val="none" w:sz="0" w:space="0" w:color="auto"/>
          <w:right w:val="none" w:sz="0" w:space="0" w:color="auto"/>
          <w:between w:val="none" w:sz="0" w:space="0" w:color="auto"/>
        </w:pBdr>
        <w:tabs>
          <w:tab w:val="left" w:pos="360"/>
        </w:tabs>
        <w:suppressAutoHyphens/>
        <w:overflowPunct w:val="0"/>
        <w:autoSpaceDE w:val="0"/>
        <w:spacing w:line="240" w:lineRule="auto"/>
        <w:textAlignment w:val="baseline"/>
        <w:rPr>
          <w:sz w:val="24"/>
          <w:szCs w:val="24"/>
        </w:rPr>
      </w:pPr>
    </w:p>
    <w:p w14:paraId="06C53E66" w14:textId="1ED0D0B8" w:rsidR="009A7357" w:rsidRPr="00DC1F04" w:rsidRDefault="009A7357" w:rsidP="009A7357">
      <w:pPr>
        <w:shd w:val="clear" w:color="auto" w:fill="D9D9D9"/>
        <w:ind w:firstLine="360"/>
        <w:jc w:val="center"/>
        <w:rPr>
          <w:b/>
          <w:bCs/>
          <w:sz w:val="24"/>
          <w:szCs w:val="24"/>
        </w:rPr>
      </w:pPr>
      <w:r w:rsidRPr="00DC1F04">
        <w:rPr>
          <w:b/>
          <w:bCs/>
          <w:sz w:val="24"/>
          <w:szCs w:val="24"/>
        </w:rPr>
        <w:t>čl. V. Doba trvání Smlouvy</w:t>
      </w:r>
    </w:p>
    <w:p w14:paraId="57F78334" w14:textId="77777777" w:rsidR="009A7357" w:rsidRPr="00DC1F04" w:rsidRDefault="009A7357" w:rsidP="009A7357">
      <w:pPr>
        <w:jc w:val="center"/>
        <w:rPr>
          <w:i/>
          <w:iCs/>
          <w:sz w:val="24"/>
          <w:szCs w:val="24"/>
          <w:highlight w:val="yellow"/>
        </w:rPr>
      </w:pPr>
    </w:p>
    <w:p w14:paraId="4D714BEA" w14:textId="220AE897" w:rsidR="009A7357" w:rsidRPr="003E2F40" w:rsidRDefault="003E2F40" w:rsidP="003E2F40">
      <w:pPr>
        <w:pStyle w:val="Odstavecseseznamem"/>
        <w:numPr>
          <w:ilvl w:val="0"/>
          <w:numId w:val="8"/>
        </w:numPr>
        <w:rPr>
          <w:sz w:val="24"/>
          <w:szCs w:val="24"/>
          <w:lang w:val="cs"/>
        </w:rPr>
      </w:pPr>
      <w:r w:rsidRPr="003E2F40">
        <w:rPr>
          <w:sz w:val="24"/>
          <w:szCs w:val="24"/>
          <w:lang w:val="cs"/>
        </w:rPr>
        <w:t xml:space="preserve">Tato </w:t>
      </w:r>
      <w:r w:rsidR="007E6D18">
        <w:rPr>
          <w:sz w:val="24"/>
          <w:szCs w:val="24"/>
          <w:lang w:val="cs"/>
        </w:rPr>
        <w:t>S</w:t>
      </w:r>
      <w:r w:rsidRPr="003E2F40">
        <w:rPr>
          <w:sz w:val="24"/>
          <w:szCs w:val="24"/>
          <w:lang w:val="cs"/>
        </w:rPr>
        <w:t>mlouva nabývá platnosti dnem podpisu oběma Smluvními stranami a nabývá účinnosti dnem uveřejnění smlouvy prostřednictvím registru smluv.</w:t>
      </w:r>
    </w:p>
    <w:p w14:paraId="1B8FB090" w14:textId="1242E066" w:rsidR="00F50BE7" w:rsidRPr="00A27EB7" w:rsidRDefault="00F50BE7" w:rsidP="00A27EB7">
      <w:pPr>
        <w:pStyle w:val="Nadpis3"/>
        <w:widowControl w:val="0"/>
        <w:numPr>
          <w:ilvl w:val="0"/>
          <w:numId w:val="8"/>
        </w:numPr>
        <w:tabs>
          <w:tab w:val="left" w:pos="426"/>
        </w:tabs>
        <w:overflowPunct w:val="0"/>
        <w:spacing w:before="0" w:line="240" w:lineRule="auto"/>
        <w:textAlignment w:val="baseline"/>
        <w:rPr>
          <w:sz w:val="24"/>
          <w:szCs w:val="24"/>
        </w:rPr>
      </w:pPr>
      <w:r w:rsidRPr="00A27EB7">
        <w:rPr>
          <w:b w:val="0"/>
          <w:sz w:val="24"/>
          <w:szCs w:val="24"/>
        </w:rPr>
        <w:t xml:space="preserve">Každá ze stran je oprávněna tuto smlouvu vypovědět s výpovědní lhůtou </w:t>
      </w:r>
      <w:r w:rsidR="00FE5244">
        <w:rPr>
          <w:b w:val="0"/>
          <w:sz w:val="24"/>
          <w:szCs w:val="24"/>
        </w:rPr>
        <w:t>3 měsíce</w:t>
      </w:r>
      <w:r w:rsidR="007C747E">
        <w:rPr>
          <w:b w:val="0"/>
          <w:sz w:val="24"/>
          <w:szCs w:val="24"/>
        </w:rPr>
        <w:t xml:space="preserve">, která </w:t>
      </w:r>
      <w:r w:rsidR="00C41546">
        <w:rPr>
          <w:b w:val="0"/>
          <w:sz w:val="24"/>
          <w:szCs w:val="24"/>
        </w:rPr>
        <w:t>za</w:t>
      </w:r>
      <w:r w:rsidR="007C747E">
        <w:rPr>
          <w:b w:val="0"/>
          <w:sz w:val="24"/>
          <w:szCs w:val="24"/>
        </w:rPr>
        <w:t>číná běžet prvním dnem měsíce následujícího po měsíci, kdy byla výpověď doručena druhé straně.</w:t>
      </w:r>
    </w:p>
    <w:p w14:paraId="48B1DFDA" w14:textId="1EBD1FF6" w:rsidR="00F50BE7" w:rsidRDefault="00F50BE7" w:rsidP="00F50BE7">
      <w:pPr>
        <w:pStyle w:val="Nadpis3"/>
        <w:widowControl w:val="0"/>
        <w:numPr>
          <w:ilvl w:val="0"/>
          <w:numId w:val="8"/>
        </w:numPr>
        <w:tabs>
          <w:tab w:val="left" w:pos="426"/>
        </w:tabs>
        <w:overflowPunct w:val="0"/>
        <w:spacing w:before="0" w:line="240" w:lineRule="auto"/>
        <w:textAlignment w:val="baseline"/>
        <w:rPr>
          <w:b w:val="0"/>
          <w:sz w:val="24"/>
          <w:szCs w:val="24"/>
        </w:rPr>
      </w:pPr>
      <w:r w:rsidRPr="00A27EB7">
        <w:rPr>
          <w:b w:val="0"/>
          <w:sz w:val="24"/>
          <w:szCs w:val="24"/>
        </w:rPr>
        <w:t xml:space="preserve">Každá ze stran je </w:t>
      </w:r>
      <w:r w:rsidRPr="00F50BE7">
        <w:rPr>
          <w:b w:val="0"/>
          <w:sz w:val="24"/>
          <w:szCs w:val="24"/>
        </w:rPr>
        <w:t>oprávněna</w:t>
      </w:r>
      <w:r w:rsidRPr="00A27EB7">
        <w:rPr>
          <w:b w:val="0"/>
          <w:sz w:val="24"/>
          <w:szCs w:val="24"/>
        </w:rPr>
        <w:t xml:space="preserve"> od této smlouvy odstoupit v případě jejího podstatného porušení druhou stranou.</w:t>
      </w:r>
    </w:p>
    <w:p w14:paraId="532264DD" w14:textId="77777777" w:rsidR="009A7357" w:rsidRPr="00DC1F04" w:rsidRDefault="009A7357" w:rsidP="009A7357">
      <w:pPr>
        <w:tabs>
          <w:tab w:val="left" w:pos="709"/>
        </w:tabs>
        <w:rPr>
          <w:sz w:val="24"/>
          <w:szCs w:val="24"/>
        </w:rPr>
      </w:pPr>
    </w:p>
    <w:p w14:paraId="698442FB" w14:textId="4BE3D33F" w:rsidR="009A7357" w:rsidRPr="00DC1F04" w:rsidRDefault="009A7357" w:rsidP="009A7357">
      <w:pPr>
        <w:shd w:val="clear" w:color="auto" w:fill="D9D9D9"/>
        <w:ind w:firstLine="360"/>
        <w:jc w:val="center"/>
        <w:rPr>
          <w:b/>
          <w:bCs/>
          <w:sz w:val="24"/>
          <w:szCs w:val="24"/>
        </w:rPr>
      </w:pPr>
      <w:r w:rsidRPr="00DC1F04">
        <w:rPr>
          <w:b/>
          <w:bCs/>
          <w:sz w:val="24"/>
          <w:szCs w:val="24"/>
        </w:rPr>
        <w:t>čl. V</w:t>
      </w:r>
      <w:r w:rsidR="008E38AE">
        <w:rPr>
          <w:b/>
          <w:bCs/>
          <w:sz w:val="24"/>
          <w:szCs w:val="24"/>
        </w:rPr>
        <w:t>I</w:t>
      </w:r>
      <w:r w:rsidRPr="00DC1F04">
        <w:rPr>
          <w:b/>
          <w:bCs/>
          <w:sz w:val="24"/>
          <w:szCs w:val="24"/>
        </w:rPr>
        <w:t>. Cena plnění</w:t>
      </w:r>
    </w:p>
    <w:p w14:paraId="120A8914" w14:textId="77777777" w:rsidR="009A7357" w:rsidRPr="00DC1F04" w:rsidRDefault="009A7357" w:rsidP="009A7357">
      <w:pPr>
        <w:jc w:val="center"/>
        <w:rPr>
          <w:i/>
          <w:iCs/>
          <w:sz w:val="24"/>
          <w:szCs w:val="24"/>
          <w:highlight w:val="yellow"/>
        </w:rPr>
      </w:pPr>
    </w:p>
    <w:p w14:paraId="39397B57" w14:textId="0E8D917A" w:rsidR="009A7357" w:rsidRPr="002C76E9" w:rsidRDefault="009A7357" w:rsidP="00394321">
      <w:pPr>
        <w:pStyle w:val="Nadpis3"/>
        <w:widowControl w:val="0"/>
        <w:numPr>
          <w:ilvl w:val="0"/>
          <w:numId w:val="6"/>
        </w:numPr>
        <w:tabs>
          <w:tab w:val="left" w:pos="426"/>
        </w:tabs>
        <w:overflowPunct w:val="0"/>
        <w:spacing w:before="0" w:line="240" w:lineRule="auto"/>
        <w:ind w:left="420" w:firstLine="6"/>
        <w:textAlignment w:val="baseline"/>
        <w:rPr>
          <w:b w:val="0"/>
          <w:sz w:val="24"/>
          <w:szCs w:val="24"/>
        </w:rPr>
      </w:pPr>
      <w:r w:rsidRPr="002C76E9">
        <w:rPr>
          <w:b w:val="0"/>
          <w:sz w:val="24"/>
          <w:szCs w:val="24"/>
        </w:rPr>
        <w:t xml:space="preserve">Smluvní strany se dohodly </w:t>
      </w:r>
      <w:r w:rsidR="00591E1C" w:rsidRPr="002C76E9">
        <w:rPr>
          <w:b w:val="0"/>
          <w:sz w:val="24"/>
          <w:szCs w:val="24"/>
        </w:rPr>
        <w:t xml:space="preserve">na </w:t>
      </w:r>
      <w:r w:rsidR="00147CF8" w:rsidRPr="002C76E9">
        <w:rPr>
          <w:b w:val="0"/>
          <w:sz w:val="24"/>
          <w:szCs w:val="24"/>
        </w:rPr>
        <w:t xml:space="preserve">roční </w:t>
      </w:r>
      <w:r w:rsidR="00C37829">
        <w:rPr>
          <w:b w:val="0"/>
          <w:sz w:val="24"/>
          <w:szCs w:val="24"/>
        </w:rPr>
        <w:t xml:space="preserve">paušální </w:t>
      </w:r>
      <w:r w:rsidR="00147CF8" w:rsidRPr="002C76E9">
        <w:rPr>
          <w:b w:val="0"/>
          <w:sz w:val="24"/>
          <w:szCs w:val="24"/>
        </w:rPr>
        <w:t>platbě za poskytovaný servis ve výši:</w:t>
      </w:r>
    </w:p>
    <w:p w14:paraId="5CB46473" w14:textId="158009C4" w:rsidR="00147CF8" w:rsidRPr="002C76E9" w:rsidRDefault="00147CF8" w:rsidP="00147CF8">
      <w:pPr>
        <w:jc w:val="center"/>
        <w:rPr>
          <w:b/>
          <w:bCs/>
          <w:sz w:val="24"/>
          <w:szCs w:val="24"/>
        </w:rPr>
      </w:pPr>
      <w:r w:rsidRPr="002C76E9">
        <w:rPr>
          <w:b/>
          <w:bCs/>
          <w:sz w:val="24"/>
          <w:szCs w:val="24"/>
        </w:rPr>
        <w:t>32.500,- Kč (bez DPH)</w:t>
      </w:r>
    </w:p>
    <w:p w14:paraId="766A4395" w14:textId="77777777" w:rsidR="002C76E9" w:rsidRDefault="002C76E9" w:rsidP="002C76E9">
      <w:pPr>
        <w:jc w:val="left"/>
        <w:rPr>
          <w:sz w:val="24"/>
          <w:szCs w:val="24"/>
        </w:rPr>
      </w:pPr>
      <w:r w:rsidRPr="002C76E9">
        <w:rPr>
          <w:sz w:val="24"/>
          <w:szCs w:val="24"/>
        </w:rPr>
        <w:t xml:space="preserve">            Uvedenou </w:t>
      </w:r>
      <w:r>
        <w:rPr>
          <w:sz w:val="24"/>
          <w:szCs w:val="24"/>
        </w:rPr>
        <w:t xml:space="preserve">částku bude Poskytovatel pravidelně fakturovat Objednateli </w:t>
      </w:r>
      <w:r>
        <w:rPr>
          <w:b/>
          <w:bCs/>
          <w:sz w:val="24"/>
          <w:szCs w:val="24"/>
        </w:rPr>
        <w:t xml:space="preserve">1x ročně   </w:t>
      </w:r>
      <w:r>
        <w:rPr>
          <w:sz w:val="24"/>
          <w:szCs w:val="24"/>
        </w:rPr>
        <w:t xml:space="preserve">  </w:t>
      </w:r>
    </w:p>
    <w:p w14:paraId="32C6007B" w14:textId="577EA490" w:rsidR="00147CF8" w:rsidRDefault="002C76E9" w:rsidP="002C76E9">
      <w:pPr>
        <w:jc w:val="left"/>
        <w:rPr>
          <w:sz w:val="24"/>
          <w:szCs w:val="24"/>
        </w:rPr>
      </w:pPr>
      <w:r>
        <w:rPr>
          <w:sz w:val="24"/>
          <w:szCs w:val="24"/>
        </w:rPr>
        <w:t xml:space="preserve">            v 11. měsíci kalendářního roku po dobu platnosti smlouvy.</w:t>
      </w:r>
      <w:r w:rsidR="009957F1">
        <w:rPr>
          <w:sz w:val="24"/>
          <w:szCs w:val="24"/>
        </w:rPr>
        <w:t xml:space="preserve"> Splatnost faktur je</w:t>
      </w:r>
    </w:p>
    <w:p w14:paraId="3922A7D2" w14:textId="264D4CDA" w:rsidR="009957F1" w:rsidRPr="002C76E9" w:rsidRDefault="009957F1" w:rsidP="002C76E9">
      <w:pPr>
        <w:jc w:val="left"/>
        <w:rPr>
          <w:sz w:val="24"/>
          <w:szCs w:val="24"/>
        </w:rPr>
      </w:pPr>
      <w:r>
        <w:rPr>
          <w:sz w:val="24"/>
          <w:szCs w:val="24"/>
        </w:rPr>
        <w:t xml:space="preserve">            stanovena na 30 dní.</w:t>
      </w:r>
    </w:p>
    <w:p w14:paraId="2DB4995D" w14:textId="2AA751AB" w:rsidR="00C37829" w:rsidRDefault="00C37829" w:rsidP="005C17AC">
      <w:pPr>
        <w:numPr>
          <w:ilvl w:val="0"/>
          <w:numId w:val="6"/>
        </w:numPr>
        <w:pBdr>
          <w:top w:val="none" w:sz="0" w:space="0" w:color="auto"/>
          <w:left w:val="none" w:sz="0" w:space="0" w:color="auto"/>
          <w:bottom w:val="none" w:sz="0" w:space="0" w:color="auto"/>
          <w:right w:val="none" w:sz="0" w:space="0" w:color="auto"/>
          <w:between w:val="none" w:sz="0" w:space="0" w:color="auto"/>
        </w:pBdr>
        <w:suppressAutoHyphens/>
        <w:spacing w:line="240" w:lineRule="auto"/>
        <w:ind w:right="567" w:hanging="294"/>
        <w:rPr>
          <w:sz w:val="24"/>
          <w:szCs w:val="24"/>
        </w:rPr>
      </w:pPr>
      <w:r>
        <w:rPr>
          <w:sz w:val="24"/>
          <w:szCs w:val="24"/>
        </w:rPr>
        <w:t>Ve výše uvedené roční</w:t>
      </w:r>
      <w:r w:rsidR="005C17AC">
        <w:rPr>
          <w:sz w:val="24"/>
          <w:szCs w:val="24"/>
        </w:rPr>
        <w:t xml:space="preserve"> paušální</w:t>
      </w:r>
      <w:r>
        <w:rPr>
          <w:sz w:val="24"/>
          <w:szCs w:val="24"/>
        </w:rPr>
        <w:t xml:space="preserve"> platbě je zahrnut rozsah prací </w:t>
      </w:r>
      <w:r w:rsidRPr="005C17AC">
        <w:rPr>
          <w:b/>
          <w:bCs/>
          <w:sz w:val="24"/>
          <w:szCs w:val="24"/>
        </w:rPr>
        <w:t xml:space="preserve">v celkové době trvání </w:t>
      </w:r>
      <w:r w:rsidR="00681BA0">
        <w:rPr>
          <w:b/>
          <w:bCs/>
          <w:sz w:val="24"/>
          <w:szCs w:val="24"/>
        </w:rPr>
        <w:t>1</w:t>
      </w:r>
      <w:r w:rsidRPr="005C17AC">
        <w:rPr>
          <w:b/>
          <w:bCs/>
          <w:sz w:val="24"/>
          <w:szCs w:val="24"/>
        </w:rPr>
        <w:t>0 h</w:t>
      </w:r>
      <w:r w:rsidR="00A52866">
        <w:rPr>
          <w:b/>
          <w:bCs/>
          <w:sz w:val="24"/>
          <w:szCs w:val="24"/>
        </w:rPr>
        <w:t xml:space="preserve"> a 1x aktualizace serveru a proškolení pověřeného personálu</w:t>
      </w:r>
      <w:r>
        <w:rPr>
          <w:sz w:val="24"/>
          <w:szCs w:val="24"/>
        </w:rPr>
        <w:t>,</w:t>
      </w:r>
      <w:r w:rsidR="005C17AC">
        <w:rPr>
          <w:sz w:val="24"/>
          <w:szCs w:val="24"/>
        </w:rPr>
        <w:t xml:space="preserve"> </w:t>
      </w:r>
      <w:r w:rsidRPr="005C17AC">
        <w:rPr>
          <w:sz w:val="24"/>
          <w:szCs w:val="24"/>
        </w:rPr>
        <w:t>při překročení</w:t>
      </w:r>
      <w:r w:rsidR="00BD79E7">
        <w:rPr>
          <w:sz w:val="24"/>
          <w:szCs w:val="24"/>
        </w:rPr>
        <w:t xml:space="preserve"> uvedeného</w:t>
      </w:r>
      <w:r w:rsidRPr="005C17AC">
        <w:rPr>
          <w:sz w:val="24"/>
          <w:szCs w:val="24"/>
        </w:rPr>
        <w:t xml:space="preserve"> rozsahu servisních hodin</w:t>
      </w:r>
      <w:r w:rsidR="00210CED">
        <w:rPr>
          <w:sz w:val="24"/>
          <w:szCs w:val="24"/>
        </w:rPr>
        <w:t>, nebo více než 1 aktualizace serveru za 1</w:t>
      </w:r>
      <w:r w:rsidRPr="005C17AC">
        <w:rPr>
          <w:sz w:val="24"/>
          <w:szCs w:val="24"/>
        </w:rPr>
        <w:t xml:space="preserve"> kalendářní rok</w:t>
      </w:r>
      <w:r w:rsidR="00210CED">
        <w:rPr>
          <w:sz w:val="24"/>
          <w:szCs w:val="24"/>
        </w:rPr>
        <w:t>,</w:t>
      </w:r>
      <w:r w:rsidRPr="005C17AC">
        <w:rPr>
          <w:sz w:val="24"/>
          <w:szCs w:val="24"/>
        </w:rPr>
        <w:t xml:space="preserve"> bude Poskytovatel dodatečně fakturovat službu Objednateli </w:t>
      </w:r>
      <w:r w:rsidR="00681BA0">
        <w:rPr>
          <w:sz w:val="24"/>
          <w:szCs w:val="24"/>
        </w:rPr>
        <w:t xml:space="preserve">ve výši </w:t>
      </w:r>
      <w:r w:rsidR="004C5422">
        <w:rPr>
          <w:b/>
          <w:bCs/>
          <w:sz w:val="24"/>
          <w:szCs w:val="24"/>
        </w:rPr>
        <w:t>875</w:t>
      </w:r>
      <w:r w:rsidR="00681BA0" w:rsidRPr="00681BA0">
        <w:rPr>
          <w:b/>
          <w:bCs/>
          <w:sz w:val="24"/>
          <w:szCs w:val="24"/>
        </w:rPr>
        <w:t xml:space="preserve">,- Kč (bez DPH) </w:t>
      </w:r>
      <w:r w:rsidR="00681BA0">
        <w:rPr>
          <w:sz w:val="24"/>
          <w:szCs w:val="24"/>
        </w:rPr>
        <w:t xml:space="preserve">za každou započatou </w:t>
      </w:r>
      <w:r w:rsidR="00545BAF">
        <w:rPr>
          <w:sz w:val="24"/>
          <w:szCs w:val="24"/>
        </w:rPr>
        <w:t>čtvrt</w:t>
      </w:r>
      <w:r w:rsidR="00681BA0">
        <w:rPr>
          <w:sz w:val="24"/>
          <w:szCs w:val="24"/>
        </w:rPr>
        <w:t xml:space="preserve"> hodinu servisních prací.</w:t>
      </w:r>
    </w:p>
    <w:p w14:paraId="52F4FC5D" w14:textId="7246CADB" w:rsidR="00C37829" w:rsidRDefault="00C37829" w:rsidP="00C37829">
      <w:pPr>
        <w:numPr>
          <w:ilvl w:val="0"/>
          <w:numId w:val="6"/>
        </w:numPr>
        <w:pBdr>
          <w:top w:val="none" w:sz="0" w:space="0" w:color="auto"/>
          <w:left w:val="none" w:sz="0" w:space="0" w:color="auto"/>
          <w:bottom w:val="none" w:sz="0" w:space="0" w:color="auto"/>
          <w:right w:val="none" w:sz="0" w:space="0" w:color="auto"/>
          <w:between w:val="none" w:sz="0" w:space="0" w:color="auto"/>
        </w:pBdr>
        <w:suppressAutoHyphens/>
        <w:spacing w:line="240" w:lineRule="auto"/>
        <w:ind w:right="567" w:hanging="294"/>
        <w:rPr>
          <w:sz w:val="24"/>
          <w:szCs w:val="24"/>
        </w:rPr>
      </w:pPr>
      <w:r>
        <w:rPr>
          <w:sz w:val="24"/>
          <w:szCs w:val="24"/>
        </w:rPr>
        <w:t>Případné n</w:t>
      </w:r>
      <w:r w:rsidRPr="00B623FF">
        <w:rPr>
          <w:sz w:val="24"/>
          <w:szCs w:val="24"/>
        </w:rPr>
        <w:t>áklady na použitý materiál budou vyčísleny individuálně</w:t>
      </w:r>
      <w:r>
        <w:rPr>
          <w:sz w:val="24"/>
          <w:szCs w:val="24"/>
        </w:rPr>
        <w:t xml:space="preserve">, nejsou předmětem této smlouvy. Poskytovatel bude tyto náklady fakturovat Objednateli po vzájemném písemném odsouhlasení obou smluvních stran. </w:t>
      </w:r>
    </w:p>
    <w:p w14:paraId="18E2E262" w14:textId="77777777" w:rsidR="00C41546" w:rsidRDefault="00C41546" w:rsidP="00C41546"/>
    <w:p w14:paraId="53139906" w14:textId="24123F1E" w:rsidR="00C41546" w:rsidRDefault="00C41546" w:rsidP="00C41546"/>
    <w:p w14:paraId="6F0F9337" w14:textId="77777777" w:rsidR="000E3926" w:rsidRPr="00DC1F04" w:rsidRDefault="000E3926" w:rsidP="000E3926">
      <w:pPr>
        <w:tabs>
          <w:tab w:val="left" w:pos="709"/>
        </w:tabs>
        <w:rPr>
          <w:sz w:val="24"/>
          <w:szCs w:val="24"/>
        </w:rPr>
      </w:pPr>
    </w:p>
    <w:p w14:paraId="438F8903" w14:textId="72FFB68E" w:rsidR="000E3926" w:rsidRPr="00DC1F04" w:rsidRDefault="000E3926" w:rsidP="000E3926">
      <w:pPr>
        <w:shd w:val="clear" w:color="auto" w:fill="D9D9D9"/>
        <w:ind w:firstLine="360"/>
        <w:jc w:val="center"/>
        <w:rPr>
          <w:b/>
          <w:bCs/>
          <w:sz w:val="24"/>
          <w:szCs w:val="24"/>
        </w:rPr>
      </w:pPr>
      <w:r w:rsidRPr="00DC1F04">
        <w:rPr>
          <w:b/>
          <w:bCs/>
          <w:sz w:val="24"/>
          <w:szCs w:val="24"/>
        </w:rPr>
        <w:t>čl. V</w:t>
      </w:r>
      <w:r>
        <w:rPr>
          <w:b/>
          <w:bCs/>
          <w:sz w:val="24"/>
          <w:szCs w:val="24"/>
        </w:rPr>
        <w:t>II</w:t>
      </w:r>
      <w:r w:rsidRPr="00DC1F04">
        <w:rPr>
          <w:b/>
          <w:bCs/>
          <w:sz w:val="24"/>
          <w:szCs w:val="24"/>
        </w:rPr>
        <w:t xml:space="preserve">. </w:t>
      </w:r>
      <w:r>
        <w:rPr>
          <w:b/>
          <w:bCs/>
          <w:sz w:val="24"/>
          <w:szCs w:val="24"/>
        </w:rPr>
        <w:t>Způsob platby</w:t>
      </w:r>
    </w:p>
    <w:p w14:paraId="7487FE72" w14:textId="77777777" w:rsidR="000E3926" w:rsidRPr="00DC1F04" w:rsidRDefault="000E3926" w:rsidP="000E3926">
      <w:pPr>
        <w:jc w:val="center"/>
        <w:rPr>
          <w:i/>
          <w:iCs/>
          <w:sz w:val="24"/>
          <w:szCs w:val="24"/>
          <w:highlight w:val="yellow"/>
        </w:rPr>
      </w:pPr>
    </w:p>
    <w:p w14:paraId="6B0C239C" w14:textId="602ED8FD" w:rsidR="000E3926" w:rsidRDefault="000E3926" w:rsidP="000E3926">
      <w:pPr>
        <w:pStyle w:val="Odstavecseseznamem"/>
        <w:numPr>
          <w:ilvl w:val="2"/>
          <w:numId w:val="1"/>
        </w:numPr>
        <w:rPr>
          <w:sz w:val="24"/>
          <w:szCs w:val="24"/>
        </w:rPr>
      </w:pPr>
      <w:r>
        <w:rPr>
          <w:sz w:val="24"/>
          <w:szCs w:val="24"/>
        </w:rPr>
        <w:t>Objednatel</w:t>
      </w:r>
      <w:r w:rsidRPr="000E3926">
        <w:rPr>
          <w:sz w:val="24"/>
          <w:szCs w:val="24"/>
        </w:rPr>
        <w:t xml:space="preserve"> tímto (dle ustanovení § 26 odst. 3 zákona č. 235/2004 Sb. o dani z přidané hodnoty) uděluje </w:t>
      </w:r>
      <w:r>
        <w:rPr>
          <w:sz w:val="24"/>
          <w:szCs w:val="24"/>
        </w:rPr>
        <w:t>Poskytovateli</w:t>
      </w:r>
      <w:r w:rsidRPr="000E3926">
        <w:rPr>
          <w:sz w:val="24"/>
          <w:szCs w:val="24"/>
        </w:rPr>
        <w:t xml:space="preserve"> souhlas s elektronickým zasíláním daňových dokladů (faktur) na adresu </w:t>
      </w:r>
      <w:hyperlink r:id="rId15" w:history="1">
        <w:proofErr w:type="spellStart"/>
        <w:r w:rsidR="00F330FC">
          <w:rPr>
            <w:rStyle w:val="Hypertextovodkaz"/>
            <w:sz w:val="24"/>
            <w:szCs w:val="24"/>
          </w:rPr>
          <w:t>xxx</w:t>
        </w:r>
        <w:proofErr w:type="spellEnd"/>
      </w:hyperlink>
    </w:p>
    <w:p w14:paraId="16F3E21C" w14:textId="319ADCDB" w:rsidR="000E3926" w:rsidRPr="000E3926" w:rsidRDefault="000E3926" w:rsidP="003E2F40">
      <w:pPr>
        <w:pStyle w:val="Odstavecseseznamem"/>
        <w:numPr>
          <w:ilvl w:val="2"/>
          <w:numId w:val="1"/>
        </w:numPr>
        <w:rPr>
          <w:sz w:val="24"/>
          <w:szCs w:val="24"/>
        </w:rPr>
      </w:pPr>
      <w:r w:rsidRPr="000E3926">
        <w:rPr>
          <w:sz w:val="24"/>
          <w:szCs w:val="24"/>
        </w:rPr>
        <w:t xml:space="preserve">Obsahuje-li faktura – daňový doklad jakékoliv nesprávné údaje, nebo některá náležitost chybí, je </w:t>
      </w:r>
      <w:r w:rsidR="000B58C9">
        <w:rPr>
          <w:sz w:val="24"/>
          <w:szCs w:val="24"/>
        </w:rPr>
        <w:t>Objednatel</w:t>
      </w:r>
      <w:r w:rsidR="000B58C9" w:rsidRPr="000E3926">
        <w:rPr>
          <w:sz w:val="24"/>
          <w:szCs w:val="24"/>
        </w:rPr>
        <w:t xml:space="preserve"> </w:t>
      </w:r>
      <w:r w:rsidRPr="000E3926">
        <w:rPr>
          <w:sz w:val="24"/>
          <w:szCs w:val="24"/>
        </w:rPr>
        <w:t xml:space="preserve">oprávněn ji vrátit ve lhůtě splatnosti </w:t>
      </w:r>
      <w:r w:rsidR="000B58C9">
        <w:rPr>
          <w:sz w:val="24"/>
          <w:szCs w:val="24"/>
        </w:rPr>
        <w:t>Poskytovateli</w:t>
      </w:r>
      <w:r w:rsidR="000B58C9" w:rsidRPr="000E3926">
        <w:rPr>
          <w:sz w:val="24"/>
          <w:szCs w:val="24"/>
        </w:rPr>
        <w:t xml:space="preserve"> </w:t>
      </w:r>
      <w:r w:rsidRPr="000E3926">
        <w:rPr>
          <w:sz w:val="24"/>
          <w:szCs w:val="24"/>
        </w:rPr>
        <w:t xml:space="preserve">k </w:t>
      </w:r>
      <w:r w:rsidRPr="000E3926">
        <w:rPr>
          <w:sz w:val="24"/>
          <w:szCs w:val="24"/>
        </w:rPr>
        <w:lastRenderedPageBreak/>
        <w:t xml:space="preserve">přepracování či doplnění. V takovém případě běží nová lhůta splatnosti ode dne doručení opravené faktury </w:t>
      </w:r>
      <w:r w:rsidR="000B58C9">
        <w:rPr>
          <w:sz w:val="24"/>
          <w:szCs w:val="24"/>
        </w:rPr>
        <w:t>Objednateli</w:t>
      </w:r>
      <w:r w:rsidRPr="000E3926">
        <w:rPr>
          <w:sz w:val="24"/>
          <w:szCs w:val="24"/>
        </w:rPr>
        <w:t>.</w:t>
      </w:r>
    </w:p>
    <w:p w14:paraId="71337D8E" w14:textId="01BA172A" w:rsidR="000E3926" w:rsidRDefault="000E3926" w:rsidP="00C41546"/>
    <w:p w14:paraId="5B175FE0" w14:textId="77777777" w:rsidR="000E3926" w:rsidRDefault="000E3926" w:rsidP="00C41546"/>
    <w:p w14:paraId="31E269B3" w14:textId="291CCE92" w:rsidR="00C41546" w:rsidRPr="00C41546" w:rsidRDefault="00C41546" w:rsidP="00C41546">
      <w:pPr>
        <w:shd w:val="clear" w:color="auto" w:fill="D9D9D9"/>
        <w:spacing w:after="200"/>
        <w:ind w:firstLine="357"/>
        <w:jc w:val="center"/>
        <w:rPr>
          <w:b/>
          <w:bCs/>
          <w:sz w:val="24"/>
          <w:szCs w:val="24"/>
        </w:rPr>
      </w:pPr>
      <w:r w:rsidRPr="00C41546">
        <w:rPr>
          <w:b/>
          <w:bCs/>
          <w:sz w:val="24"/>
          <w:szCs w:val="24"/>
        </w:rPr>
        <w:t xml:space="preserve">čl. </w:t>
      </w:r>
      <w:r>
        <w:rPr>
          <w:b/>
          <w:bCs/>
          <w:sz w:val="24"/>
          <w:szCs w:val="24"/>
        </w:rPr>
        <w:t>VI</w:t>
      </w:r>
      <w:r w:rsidR="000E3926">
        <w:rPr>
          <w:b/>
          <w:bCs/>
          <w:sz w:val="24"/>
          <w:szCs w:val="24"/>
        </w:rPr>
        <w:t>I</w:t>
      </w:r>
      <w:r>
        <w:rPr>
          <w:b/>
          <w:bCs/>
          <w:sz w:val="24"/>
          <w:szCs w:val="24"/>
        </w:rPr>
        <w:t>I</w:t>
      </w:r>
      <w:r w:rsidRPr="00C41546">
        <w:rPr>
          <w:b/>
          <w:bCs/>
          <w:sz w:val="24"/>
          <w:szCs w:val="24"/>
        </w:rPr>
        <w:t>.  Protikorupční doložka</w:t>
      </w:r>
    </w:p>
    <w:p w14:paraId="55FDCECB" w14:textId="77777777" w:rsidR="00C41546" w:rsidRPr="000C3940" w:rsidRDefault="00C41546" w:rsidP="00C41546">
      <w:pPr>
        <w:pStyle w:val="Odstavecseseznamem"/>
        <w:numPr>
          <w:ilvl w:val="1"/>
          <w:numId w:val="14"/>
        </w:numPr>
        <w:spacing w:after="80" w:line="240" w:lineRule="auto"/>
        <w:ind w:left="567"/>
        <w:jc w:val="both"/>
        <w:rPr>
          <w:sz w:val="24"/>
          <w:szCs w:val="24"/>
        </w:rPr>
      </w:pPr>
      <w:r w:rsidRPr="000C3940">
        <w:rPr>
          <w:sz w:val="24"/>
          <w:szCs w:val="24"/>
        </w:rPr>
        <w:t>Při plnění této Smlouvy, se smluvní strany zavazují striktně dodržovat platné právní předpisy zakazující uplácení veřejných činitelů a soukromých osob, protiprávní ovlivňování, praní špinavých peněz, které mohou zejména způsobit vyloučení z veřejných zakázek, zejména pak:</w:t>
      </w:r>
    </w:p>
    <w:p w14:paraId="04F328A0" w14:textId="7F13B6F4" w:rsidR="00C41546" w:rsidRPr="000C3940" w:rsidRDefault="00C41546" w:rsidP="00C41546">
      <w:pPr>
        <w:numPr>
          <w:ilvl w:val="0"/>
          <w:numId w:val="12"/>
        </w:numPr>
        <w:pBdr>
          <w:top w:val="none" w:sz="0" w:space="0" w:color="auto"/>
          <w:left w:val="none" w:sz="0" w:space="0" w:color="auto"/>
          <w:bottom w:val="none" w:sz="0" w:space="0" w:color="auto"/>
          <w:right w:val="none" w:sz="0" w:space="0" w:color="auto"/>
          <w:between w:val="none" w:sz="0" w:space="0" w:color="auto"/>
        </w:pBdr>
        <w:spacing w:line="240" w:lineRule="auto"/>
        <w:ind w:left="993" w:hanging="426"/>
        <w:rPr>
          <w:sz w:val="24"/>
          <w:szCs w:val="24"/>
        </w:rPr>
      </w:pPr>
      <w:r w:rsidRPr="000C3940">
        <w:rPr>
          <w:sz w:val="24"/>
          <w:szCs w:val="24"/>
        </w:rPr>
        <w:t>zákon Spojených států o korupčních praktikách z roku 1977 („Foreign Corrupt Practices Act – FCPA, 1977“), který se vztahuje i na korupční jednání v zahraničí; zákon Spojeného Království o úplatkářství z roku 2010 (UK Bribery Act 2010), který se také vztahuje i na korupční jednání v</w:t>
      </w:r>
      <w:r w:rsidR="001F73BD">
        <w:rPr>
          <w:sz w:val="24"/>
          <w:szCs w:val="24"/>
        </w:rPr>
        <w:t> </w:t>
      </w:r>
      <w:r w:rsidRPr="000C3940">
        <w:rPr>
          <w:sz w:val="24"/>
          <w:szCs w:val="24"/>
        </w:rPr>
        <w:t>zahraničí</w:t>
      </w:r>
    </w:p>
    <w:p w14:paraId="7F6A44A8" w14:textId="325EB4C3" w:rsidR="00C41546" w:rsidRPr="000C3940" w:rsidRDefault="00C41546" w:rsidP="00C41546">
      <w:pPr>
        <w:numPr>
          <w:ilvl w:val="0"/>
          <w:numId w:val="12"/>
        </w:numPr>
        <w:pBdr>
          <w:top w:val="none" w:sz="0" w:space="0" w:color="auto"/>
          <w:left w:val="none" w:sz="0" w:space="0" w:color="auto"/>
          <w:bottom w:val="none" w:sz="0" w:space="0" w:color="auto"/>
          <w:right w:val="none" w:sz="0" w:space="0" w:color="auto"/>
          <w:between w:val="none" w:sz="0" w:space="0" w:color="auto"/>
        </w:pBdr>
        <w:spacing w:line="240" w:lineRule="auto"/>
        <w:ind w:left="993" w:hanging="426"/>
        <w:rPr>
          <w:sz w:val="24"/>
          <w:szCs w:val="24"/>
        </w:rPr>
      </w:pPr>
      <w:r w:rsidRPr="000C3940">
        <w:rPr>
          <w:sz w:val="24"/>
          <w:szCs w:val="24"/>
        </w:rPr>
        <w:t>zákon ČR č. 418/2011 Sb., o trestní odpovědnosti právnických osob a řízení proti nim, v platném znění</w:t>
      </w:r>
    </w:p>
    <w:p w14:paraId="2AD8ECA0" w14:textId="52731B5A" w:rsidR="00C41546" w:rsidRPr="000C3940" w:rsidRDefault="000C3940" w:rsidP="00C41546">
      <w:pPr>
        <w:pStyle w:val="Odstavecseseznamem"/>
        <w:numPr>
          <w:ilvl w:val="1"/>
          <w:numId w:val="14"/>
        </w:numPr>
        <w:spacing w:after="120" w:line="240" w:lineRule="auto"/>
        <w:ind w:left="567" w:hanging="567"/>
        <w:contextualSpacing w:val="0"/>
        <w:jc w:val="both"/>
        <w:rPr>
          <w:sz w:val="24"/>
          <w:szCs w:val="24"/>
        </w:rPr>
      </w:pPr>
      <w:r>
        <w:rPr>
          <w:sz w:val="24"/>
          <w:szCs w:val="24"/>
        </w:rPr>
        <w:t>Poskyto</w:t>
      </w:r>
      <w:r w:rsidR="00C41546" w:rsidRPr="000C3940">
        <w:rPr>
          <w:sz w:val="24"/>
          <w:szCs w:val="24"/>
        </w:rPr>
        <w:t>vatel se zavazuje zavést a provádět všechna nezbytná a přiměřená opatření k zabránění korupce.</w:t>
      </w:r>
    </w:p>
    <w:p w14:paraId="5EFA78E2" w14:textId="2242A293" w:rsidR="00C41546" w:rsidRPr="000C3940" w:rsidRDefault="000C3940" w:rsidP="00C41546">
      <w:pPr>
        <w:pStyle w:val="Odstavecseseznamem"/>
        <w:numPr>
          <w:ilvl w:val="1"/>
          <w:numId w:val="14"/>
        </w:numPr>
        <w:spacing w:after="120" w:line="240" w:lineRule="auto"/>
        <w:ind w:left="567" w:hanging="567"/>
        <w:contextualSpacing w:val="0"/>
        <w:jc w:val="both"/>
        <w:rPr>
          <w:sz w:val="24"/>
          <w:szCs w:val="24"/>
        </w:rPr>
      </w:pPr>
      <w:r>
        <w:rPr>
          <w:sz w:val="24"/>
          <w:szCs w:val="24"/>
        </w:rPr>
        <w:t>Poskyto</w:t>
      </w:r>
      <w:r w:rsidR="00C41546" w:rsidRPr="000C3940">
        <w:rPr>
          <w:sz w:val="24"/>
          <w:szCs w:val="24"/>
        </w:rPr>
        <w:t>vatel prohlašuje, že podle jeho vědomí, jeho zákonní zástupci (statutární orgány), ředitelé, zaměstnanci, a kdokoliv, kdo byl pověřen poskytováním služeb pro Objednatele nebo jménem Objednatele na základě této Smlouvy není a nebude přímo či nepřímo nabízet, dávat, poskytovat, vyžadovat, ani přijímat peníze nebo jakékoliv jiné ocenitelné hodnoty nebo poskytovat jakékoliv výhody nebo dary osobě, společnosti nebo podniku, státnímu úředníkovi, zaměstnanci, politické straně či hnutí, politickému kandidátovi, osobě, která působí v legislativním, správním nebo soudní postavení jakéhokoli druhu (kteréhokoli státu), veřejné organizaci nebo státnímu podniku, úředníkovi veřejné národní  a mezinárodní organizace, za účelem ovlivňování takové osoby v rámci její funkce, nebo pro účely odměňování či vyvolávající nesprávné plnění příslušné funkce nebo činnosti jakoukoliv osobou za účelem získání nebo udržení podnikatelské příležitosti pro Objednatele nebo získání výhody pro podnikání Objednatele.</w:t>
      </w:r>
    </w:p>
    <w:p w14:paraId="49FC703C" w14:textId="57AAA73F" w:rsidR="00C41546" w:rsidRPr="000C3940" w:rsidRDefault="007D048C" w:rsidP="00C41546">
      <w:pPr>
        <w:pStyle w:val="Odstavecseseznamem"/>
        <w:numPr>
          <w:ilvl w:val="1"/>
          <w:numId w:val="14"/>
        </w:numPr>
        <w:spacing w:after="120" w:line="240" w:lineRule="auto"/>
        <w:ind w:left="567" w:hanging="567"/>
        <w:contextualSpacing w:val="0"/>
        <w:jc w:val="both"/>
        <w:rPr>
          <w:sz w:val="24"/>
          <w:szCs w:val="24"/>
        </w:rPr>
      </w:pPr>
      <w:r>
        <w:rPr>
          <w:sz w:val="24"/>
          <w:szCs w:val="24"/>
        </w:rPr>
        <w:t>Poskyto</w:t>
      </w:r>
      <w:r w:rsidR="00C41546" w:rsidRPr="000C3940">
        <w:rPr>
          <w:sz w:val="24"/>
          <w:szCs w:val="24"/>
        </w:rPr>
        <w:t xml:space="preserve">vatel se zavazuje neprodleně oznámit Objednateli jakékoliv porušení jakéhokoliv ustanovení této doložky. </w:t>
      </w:r>
    </w:p>
    <w:p w14:paraId="746A8A7B" w14:textId="1F28AA7F" w:rsidR="00C41546" w:rsidRPr="000C3940" w:rsidRDefault="00C41546" w:rsidP="00C41546">
      <w:pPr>
        <w:pStyle w:val="Odstavecseseznamem"/>
        <w:numPr>
          <w:ilvl w:val="1"/>
          <w:numId w:val="14"/>
        </w:numPr>
        <w:spacing w:line="240" w:lineRule="auto"/>
        <w:ind w:left="567" w:hanging="567"/>
        <w:contextualSpacing w:val="0"/>
        <w:jc w:val="both"/>
        <w:rPr>
          <w:sz w:val="24"/>
          <w:szCs w:val="24"/>
        </w:rPr>
      </w:pPr>
      <w:r w:rsidRPr="000C3940">
        <w:rPr>
          <w:sz w:val="24"/>
          <w:szCs w:val="24"/>
        </w:rPr>
        <w:t xml:space="preserve">Pokud Objednatel upozorní </w:t>
      </w:r>
      <w:r w:rsidR="007D048C">
        <w:rPr>
          <w:sz w:val="24"/>
          <w:szCs w:val="24"/>
        </w:rPr>
        <w:t>Poskytovatel</w:t>
      </w:r>
      <w:r w:rsidRPr="000C3940">
        <w:rPr>
          <w:sz w:val="24"/>
          <w:szCs w:val="24"/>
        </w:rPr>
        <w:t>e, že má oprávněné důvody domnívat se, že porušil jakékoliv ustanovení této doložky (článku):</w:t>
      </w:r>
    </w:p>
    <w:p w14:paraId="364F84F9" w14:textId="77777777" w:rsidR="00C41546" w:rsidRPr="000C3940" w:rsidRDefault="00C41546" w:rsidP="00C41546">
      <w:pPr>
        <w:numPr>
          <w:ilvl w:val="0"/>
          <w:numId w:val="12"/>
        </w:numPr>
        <w:pBdr>
          <w:top w:val="none" w:sz="0" w:space="0" w:color="auto"/>
          <w:left w:val="none" w:sz="0" w:space="0" w:color="auto"/>
          <w:bottom w:val="none" w:sz="0" w:space="0" w:color="auto"/>
          <w:right w:val="none" w:sz="0" w:space="0" w:color="auto"/>
          <w:between w:val="none" w:sz="0" w:space="0" w:color="auto"/>
        </w:pBdr>
        <w:spacing w:line="240" w:lineRule="auto"/>
        <w:ind w:left="993" w:hanging="426"/>
        <w:rPr>
          <w:sz w:val="24"/>
          <w:szCs w:val="24"/>
        </w:rPr>
      </w:pPr>
      <w:r w:rsidRPr="000C3940">
        <w:rPr>
          <w:sz w:val="24"/>
          <w:szCs w:val="24"/>
        </w:rPr>
        <w:t>Objednatel je oprávněna pozastavit plnění této Smlouvy bez předchozího upozornění na tak dlouho, jak je dle mínění Objednatele nezbytné k vyšetření předmětného jednání, aniž by vznikla jakákoliv odpovědnost Objednatele za toto přerušení;</w:t>
      </w:r>
    </w:p>
    <w:p w14:paraId="23AD1AB4" w14:textId="7FB70C5D" w:rsidR="00C41546" w:rsidRPr="000C3940" w:rsidRDefault="007D048C" w:rsidP="00C41546">
      <w:pPr>
        <w:numPr>
          <w:ilvl w:val="0"/>
          <w:numId w:val="12"/>
        </w:numPr>
        <w:pBdr>
          <w:top w:val="none" w:sz="0" w:space="0" w:color="auto"/>
          <w:left w:val="none" w:sz="0" w:space="0" w:color="auto"/>
          <w:bottom w:val="none" w:sz="0" w:space="0" w:color="auto"/>
          <w:right w:val="none" w:sz="0" w:space="0" w:color="auto"/>
          <w:between w:val="none" w:sz="0" w:space="0" w:color="auto"/>
        </w:pBdr>
        <w:spacing w:after="120" w:line="240" w:lineRule="auto"/>
        <w:ind w:left="993" w:hanging="426"/>
        <w:rPr>
          <w:sz w:val="24"/>
          <w:szCs w:val="24"/>
        </w:rPr>
      </w:pPr>
      <w:r>
        <w:rPr>
          <w:sz w:val="24"/>
          <w:szCs w:val="24"/>
        </w:rPr>
        <w:t>Poskytovatel</w:t>
      </w:r>
      <w:r w:rsidR="00C41546" w:rsidRPr="000C3940">
        <w:rPr>
          <w:sz w:val="24"/>
          <w:szCs w:val="24"/>
        </w:rPr>
        <w:t xml:space="preserve"> je povinen přijmout veškerá potřebná opatření, aby zabránil ztrátě nebo zničení listinných důkazů vztahujících se k příslušnému jednání.</w:t>
      </w:r>
    </w:p>
    <w:p w14:paraId="42E6217D" w14:textId="5390E911" w:rsidR="00C41546" w:rsidRPr="000C3940" w:rsidRDefault="00C41546" w:rsidP="00C41546">
      <w:pPr>
        <w:pStyle w:val="Odstavecseseznamem"/>
        <w:numPr>
          <w:ilvl w:val="1"/>
          <w:numId w:val="14"/>
        </w:numPr>
        <w:spacing w:after="80" w:line="240" w:lineRule="auto"/>
        <w:ind w:left="567" w:hanging="567"/>
        <w:jc w:val="both"/>
        <w:rPr>
          <w:sz w:val="24"/>
          <w:szCs w:val="24"/>
        </w:rPr>
      </w:pPr>
      <w:r w:rsidRPr="000C3940">
        <w:rPr>
          <w:sz w:val="24"/>
          <w:szCs w:val="24"/>
        </w:rPr>
        <w:t xml:space="preserve">Pokud </w:t>
      </w:r>
      <w:r w:rsidR="007D048C">
        <w:rPr>
          <w:sz w:val="24"/>
          <w:szCs w:val="24"/>
        </w:rPr>
        <w:t>Poskytovatel</w:t>
      </w:r>
      <w:r w:rsidRPr="000C3940">
        <w:rPr>
          <w:sz w:val="24"/>
          <w:szCs w:val="24"/>
        </w:rPr>
        <w:t xml:space="preserve"> poruší jakoukoli povinnost uvedenou výše v této doložce:</w:t>
      </w:r>
    </w:p>
    <w:p w14:paraId="119F97CC" w14:textId="2BCE6503" w:rsidR="00C41546" w:rsidRPr="000C3940" w:rsidRDefault="00C41546" w:rsidP="00C41546">
      <w:pPr>
        <w:pStyle w:val="Odstavecseseznamem"/>
        <w:numPr>
          <w:ilvl w:val="2"/>
          <w:numId w:val="13"/>
        </w:numPr>
        <w:spacing w:after="80" w:line="240" w:lineRule="auto"/>
        <w:ind w:left="1134" w:hanging="567"/>
        <w:jc w:val="both"/>
        <w:rPr>
          <w:sz w:val="24"/>
          <w:szCs w:val="24"/>
        </w:rPr>
      </w:pPr>
      <w:r w:rsidRPr="000C3940">
        <w:rPr>
          <w:sz w:val="24"/>
          <w:szCs w:val="24"/>
        </w:rPr>
        <w:t xml:space="preserve">Objednatel může okamžitě ukončit tuto smlouvu odstoupením nebo výpovědí s okamžitou účinností a bez vzniku jakékoli odpovědnosti vůči </w:t>
      </w:r>
      <w:r w:rsidR="007D048C">
        <w:rPr>
          <w:sz w:val="24"/>
          <w:szCs w:val="24"/>
        </w:rPr>
        <w:t>Poskytovatel</w:t>
      </w:r>
      <w:r w:rsidRPr="000C3940">
        <w:rPr>
          <w:sz w:val="24"/>
          <w:szCs w:val="24"/>
        </w:rPr>
        <w:t>i;</w:t>
      </w:r>
    </w:p>
    <w:p w14:paraId="5283F97D" w14:textId="1D17953A" w:rsidR="00C41546" w:rsidRPr="000C3940" w:rsidRDefault="007D048C" w:rsidP="00C41546">
      <w:pPr>
        <w:tabs>
          <w:tab w:val="left" w:pos="709"/>
        </w:tabs>
        <w:rPr>
          <w:sz w:val="24"/>
          <w:szCs w:val="24"/>
        </w:rPr>
      </w:pPr>
      <w:r>
        <w:rPr>
          <w:sz w:val="24"/>
          <w:szCs w:val="24"/>
        </w:rPr>
        <w:t>Poskytovatel</w:t>
      </w:r>
      <w:r w:rsidR="00C41546" w:rsidRPr="000C3940">
        <w:rPr>
          <w:sz w:val="24"/>
          <w:szCs w:val="24"/>
        </w:rPr>
        <w:t xml:space="preserve"> se zavazuje, že odškodní </w:t>
      </w:r>
      <w:r w:rsidR="004D4543">
        <w:rPr>
          <w:sz w:val="24"/>
          <w:szCs w:val="24"/>
        </w:rPr>
        <w:t>O</w:t>
      </w:r>
      <w:r w:rsidR="00C41546" w:rsidRPr="000C3940">
        <w:rPr>
          <w:sz w:val="24"/>
          <w:szCs w:val="24"/>
        </w:rPr>
        <w:t>bjednatele v maximálním možném rozsahu dle platných právních předpisů za jakékoliv ztráty, újmy, nebo výdaje, které Objednateli vzniknou z takového porušení.</w:t>
      </w:r>
    </w:p>
    <w:p w14:paraId="2776F006" w14:textId="77777777" w:rsidR="00C41546" w:rsidRPr="00DC1F04" w:rsidRDefault="00C41546" w:rsidP="009A7357">
      <w:pPr>
        <w:tabs>
          <w:tab w:val="left" w:pos="709"/>
        </w:tabs>
        <w:rPr>
          <w:sz w:val="24"/>
          <w:szCs w:val="24"/>
        </w:rPr>
      </w:pPr>
    </w:p>
    <w:p w14:paraId="3A41B512" w14:textId="7D56EF70" w:rsidR="009A7357" w:rsidRPr="00DC1F04" w:rsidRDefault="009A7357" w:rsidP="009A7357">
      <w:pPr>
        <w:shd w:val="clear" w:color="auto" w:fill="D9D9D9"/>
        <w:ind w:firstLine="360"/>
        <w:jc w:val="center"/>
        <w:rPr>
          <w:b/>
          <w:bCs/>
          <w:sz w:val="24"/>
          <w:szCs w:val="24"/>
        </w:rPr>
      </w:pPr>
      <w:r w:rsidRPr="00DC1F04">
        <w:rPr>
          <w:b/>
          <w:bCs/>
          <w:sz w:val="24"/>
          <w:szCs w:val="24"/>
        </w:rPr>
        <w:t xml:space="preserve">čl. </w:t>
      </w:r>
      <w:r w:rsidR="000E3926">
        <w:rPr>
          <w:b/>
          <w:bCs/>
          <w:sz w:val="24"/>
          <w:szCs w:val="24"/>
        </w:rPr>
        <w:t>IX</w:t>
      </w:r>
      <w:r w:rsidRPr="00DC1F04">
        <w:rPr>
          <w:b/>
          <w:bCs/>
          <w:sz w:val="24"/>
          <w:szCs w:val="24"/>
        </w:rPr>
        <w:t>. Ostatní ujednání</w:t>
      </w:r>
    </w:p>
    <w:p w14:paraId="05CC5600" w14:textId="77777777" w:rsidR="009A7357" w:rsidRPr="00DC1F04" w:rsidRDefault="009A7357" w:rsidP="009A7357">
      <w:pPr>
        <w:jc w:val="center"/>
        <w:rPr>
          <w:i/>
          <w:iCs/>
          <w:sz w:val="24"/>
          <w:szCs w:val="24"/>
          <w:highlight w:val="yellow"/>
        </w:rPr>
      </w:pPr>
    </w:p>
    <w:p w14:paraId="0B0BE50B" w14:textId="77777777" w:rsidR="009A7357" w:rsidRPr="00DC1F04" w:rsidRDefault="009A7357" w:rsidP="00394321">
      <w:pPr>
        <w:pStyle w:val="Nadpis3"/>
        <w:widowControl w:val="0"/>
        <w:numPr>
          <w:ilvl w:val="0"/>
          <w:numId w:val="7"/>
        </w:numPr>
        <w:tabs>
          <w:tab w:val="left" w:pos="426"/>
          <w:tab w:val="num" w:pos="3403"/>
        </w:tabs>
        <w:overflowPunct w:val="0"/>
        <w:spacing w:before="0" w:line="240" w:lineRule="auto"/>
        <w:ind w:left="709" w:hanging="283"/>
        <w:textAlignment w:val="baseline"/>
        <w:rPr>
          <w:b w:val="0"/>
          <w:sz w:val="24"/>
          <w:szCs w:val="24"/>
        </w:rPr>
      </w:pPr>
      <w:r w:rsidRPr="00DC1F04">
        <w:rPr>
          <w:b w:val="0"/>
          <w:sz w:val="24"/>
          <w:szCs w:val="24"/>
        </w:rPr>
        <w:lastRenderedPageBreak/>
        <w:t>Tato smlouva může být změněna pouze písemnou formou označenou jako číslované dodatky.</w:t>
      </w:r>
    </w:p>
    <w:p w14:paraId="625E7C75" w14:textId="71244A82" w:rsidR="009A7357" w:rsidRPr="00DC1F04" w:rsidRDefault="00C96358" w:rsidP="00394321">
      <w:pPr>
        <w:numPr>
          <w:ilvl w:val="0"/>
          <w:numId w:val="7"/>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709" w:hanging="283"/>
        <w:jc w:val="left"/>
        <w:rPr>
          <w:sz w:val="24"/>
          <w:szCs w:val="24"/>
        </w:rPr>
      </w:pPr>
      <w:r>
        <w:rPr>
          <w:sz w:val="24"/>
          <w:szCs w:val="24"/>
        </w:rPr>
        <w:t>Smlouva</w:t>
      </w:r>
      <w:r w:rsidR="009A7357" w:rsidRPr="00DC1F04">
        <w:rPr>
          <w:sz w:val="24"/>
          <w:szCs w:val="24"/>
        </w:rPr>
        <w:t xml:space="preserve"> je vyhotovena ve dvou stejnopisech, z nichž 1 obdrží </w:t>
      </w:r>
      <w:r w:rsidR="005A6FA9">
        <w:rPr>
          <w:sz w:val="24"/>
          <w:szCs w:val="24"/>
        </w:rPr>
        <w:t>Objednatel</w:t>
      </w:r>
      <w:r w:rsidR="009A7357" w:rsidRPr="00DC1F04">
        <w:rPr>
          <w:sz w:val="24"/>
          <w:szCs w:val="24"/>
        </w:rPr>
        <w:t xml:space="preserve"> a 1 </w:t>
      </w:r>
      <w:r w:rsidR="005A6FA9">
        <w:rPr>
          <w:sz w:val="24"/>
          <w:szCs w:val="24"/>
        </w:rPr>
        <w:t>Poskytovatel</w:t>
      </w:r>
      <w:r w:rsidR="009A7357" w:rsidRPr="00DC1F04">
        <w:rPr>
          <w:sz w:val="24"/>
          <w:szCs w:val="24"/>
        </w:rPr>
        <w:t>.</w:t>
      </w:r>
    </w:p>
    <w:p w14:paraId="207E7E04" w14:textId="77777777" w:rsidR="00C96358" w:rsidRDefault="00CD5A32" w:rsidP="00C96358">
      <w:pPr>
        <w:numPr>
          <w:ilvl w:val="0"/>
          <w:numId w:val="7"/>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709" w:hanging="283"/>
        <w:jc w:val="left"/>
        <w:rPr>
          <w:sz w:val="24"/>
          <w:szCs w:val="24"/>
        </w:rPr>
      </w:pPr>
      <w:r w:rsidRPr="00CD5A32">
        <w:t xml:space="preserve"> </w:t>
      </w:r>
      <w:r w:rsidRPr="00CD5A32">
        <w:rPr>
          <w:sz w:val="24"/>
          <w:szCs w:val="24"/>
        </w:rPr>
        <w:t>Práva a povinnosti smluvních stran, které nejsou výslovně upravená touto smlouvou, se řídí příslušnými ustanoveními občanského zákoníku</w:t>
      </w:r>
      <w:r w:rsidR="009A7357" w:rsidRPr="00DC1F04">
        <w:rPr>
          <w:sz w:val="24"/>
          <w:szCs w:val="24"/>
        </w:rPr>
        <w:t>.</w:t>
      </w:r>
    </w:p>
    <w:p w14:paraId="1EE0EF33" w14:textId="2CC4997A" w:rsidR="00C96358" w:rsidRPr="00C96358" w:rsidRDefault="000E3926" w:rsidP="003E2F40">
      <w:pPr>
        <w:numPr>
          <w:ilvl w:val="0"/>
          <w:numId w:val="7"/>
        </w:numPr>
        <w:pBdr>
          <w:top w:val="none" w:sz="0" w:space="0" w:color="auto"/>
          <w:left w:val="none" w:sz="0" w:space="0" w:color="auto"/>
          <w:bottom w:val="none" w:sz="0" w:space="0" w:color="auto"/>
          <w:right w:val="none" w:sz="0" w:space="0" w:color="auto"/>
          <w:between w:val="none" w:sz="0" w:space="0" w:color="auto"/>
        </w:pBdr>
        <w:suppressAutoHyphens/>
        <w:spacing w:line="240" w:lineRule="auto"/>
        <w:ind w:hanging="218"/>
        <w:jc w:val="left"/>
        <w:rPr>
          <w:sz w:val="24"/>
          <w:szCs w:val="24"/>
        </w:rPr>
      </w:pPr>
      <w:r>
        <w:rPr>
          <w:sz w:val="24"/>
          <w:szCs w:val="24"/>
        </w:rPr>
        <w:t xml:space="preserve"> </w:t>
      </w:r>
      <w:r w:rsidR="00C96358" w:rsidRPr="00C96358">
        <w:rPr>
          <w:sz w:val="24"/>
          <w:szCs w:val="24"/>
        </w:rPr>
        <w:t>P</w:t>
      </w:r>
      <w:r w:rsidR="003E015A">
        <w:rPr>
          <w:sz w:val="24"/>
          <w:szCs w:val="24"/>
        </w:rPr>
        <w:t>oskytovatel</w:t>
      </w:r>
      <w:r w:rsidR="00C96358" w:rsidRPr="00C96358">
        <w:rPr>
          <w:sz w:val="24"/>
          <w:szCs w:val="24"/>
        </w:rPr>
        <w:t xml:space="preserve"> souhlasí se zveřejněním smlouvy a všech případných dodatků dle povinností vyplývající ze zákona č. 134/2016 Sb., o zadávání veřejných zakázek, ve znění pozdějších předpisů. </w:t>
      </w:r>
      <w:r w:rsidR="004D4543">
        <w:rPr>
          <w:sz w:val="24"/>
          <w:szCs w:val="24"/>
        </w:rPr>
        <w:t>Poskytovatel</w:t>
      </w:r>
      <w:r w:rsidR="004D4543" w:rsidRPr="00C96358">
        <w:rPr>
          <w:sz w:val="24"/>
          <w:szCs w:val="24"/>
        </w:rPr>
        <w:t xml:space="preserve"> </w:t>
      </w:r>
      <w:r w:rsidR="00C96358" w:rsidRPr="00C96358">
        <w:rPr>
          <w:sz w:val="24"/>
          <w:szCs w:val="24"/>
        </w:rPr>
        <w:t>rovněž bere na vědomí, že společnost CHEVAK Cheb, a. s. je povinným subjektem dle ustanovení § 2, odst. 1, písmeno m) zákona č. 340/2015 Sb., o zvláštních podmínkách účinnosti některých smluv, uveřejňování těchto smluv a o registru smluv (zákon o registru smluv), ve znění pozdějších předpisů. Smluvní strany se dohodly, že společnost CHEVAK Cheb, a. s. je oprávněna bez dalšího zveřejnit obsah celé této smlouvy/dodatku, a to jak prostřednictvím registru smluv dle zákona č. 340/2015 Sb., tak jiným způsobem v případě, že hodnota přesahuje 50 000,- Kč bez DPH.</w:t>
      </w:r>
    </w:p>
    <w:p w14:paraId="11AFDCB4" w14:textId="77777777" w:rsidR="0064294C" w:rsidRDefault="0064294C" w:rsidP="0064294C">
      <w:pPr>
        <w:pBdr>
          <w:top w:val="none" w:sz="0" w:space="0" w:color="auto"/>
          <w:left w:val="none" w:sz="0" w:space="0" w:color="auto"/>
          <w:bottom w:val="none" w:sz="0" w:space="0" w:color="auto"/>
          <w:right w:val="none" w:sz="0" w:space="0" w:color="auto"/>
          <w:between w:val="none" w:sz="0" w:space="0" w:color="auto"/>
        </w:pBdr>
        <w:suppressAutoHyphens/>
        <w:spacing w:line="240" w:lineRule="auto"/>
        <w:jc w:val="left"/>
        <w:rPr>
          <w:sz w:val="24"/>
          <w:szCs w:val="24"/>
        </w:rPr>
      </w:pPr>
    </w:p>
    <w:p w14:paraId="6FC09DDE" w14:textId="0DE29484" w:rsidR="00CD5A32" w:rsidRPr="00CD5A32" w:rsidRDefault="00CD5A32" w:rsidP="00CD5A32">
      <w:pPr>
        <w:pBdr>
          <w:top w:val="none" w:sz="0" w:space="0" w:color="auto"/>
          <w:left w:val="none" w:sz="0" w:space="0" w:color="auto"/>
          <w:bottom w:val="none" w:sz="0" w:space="0" w:color="auto"/>
          <w:right w:val="none" w:sz="0" w:space="0" w:color="auto"/>
          <w:between w:val="none" w:sz="0" w:space="0" w:color="auto"/>
        </w:pBdr>
        <w:suppressAutoHyphens/>
        <w:spacing w:line="240" w:lineRule="auto"/>
        <w:jc w:val="left"/>
        <w:rPr>
          <w:sz w:val="24"/>
          <w:szCs w:val="24"/>
        </w:rPr>
      </w:pPr>
      <w:r w:rsidRPr="00CD5A32">
        <w:rPr>
          <w:sz w:val="24"/>
          <w:szCs w:val="24"/>
        </w:rPr>
        <w:t xml:space="preserve">PŘÍLOHY </w:t>
      </w:r>
    </w:p>
    <w:p w14:paraId="4B753B0B" w14:textId="77777777" w:rsidR="00CD5A32" w:rsidRPr="00CD5A32" w:rsidRDefault="00CD5A32" w:rsidP="00CD5A32">
      <w:pPr>
        <w:pBdr>
          <w:top w:val="none" w:sz="0" w:space="0" w:color="auto"/>
          <w:left w:val="none" w:sz="0" w:space="0" w:color="auto"/>
          <w:bottom w:val="none" w:sz="0" w:space="0" w:color="auto"/>
          <w:right w:val="none" w:sz="0" w:space="0" w:color="auto"/>
          <w:between w:val="none" w:sz="0" w:space="0" w:color="auto"/>
        </w:pBdr>
        <w:suppressAutoHyphens/>
        <w:spacing w:line="240" w:lineRule="auto"/>
        <w:jc w:val="left"/>
        <w:rPr>
          <w:sz w:val="24"/>
          <w:szCs w:val="24"/>
        </w:rPr>
      </w:pPr>
    </w:p>
    <w:p w14:paraId="6B66F653" w14:textId="77777777" w:rsidR="00CD5A32" w:rsidRPr="00CD5A32" w:rsidRDefault="00CD5A32" w:rsidP="00CD5A32">
      <w:pPr>
        <w:pBdr>
          <w:top w:val="none" w:sz="0" w:space="0" w:color="auto"/>
          <w:left w:val="none" w:sz="0" w:space="0" w:color="auto"/>
          <w:bottom w:val="none" w:sz="0" w:space="0" w:color="auto"/>
          <w:right w:val="none" w:sz="0" w:space="0" w:color="auto"/>
          <w:between w:val="none" w:sz="0" w:space="0" w:color="auto"/>
        </w:pBdr>
        <w:suppressAutoHyphens/>
        <w:spacing w:line="240" w:lineRule="auto"/>
        <w:jc w:val="left"/>
        <w:rPr>
          <w:sz w:val="24"/>
          <w:szCs w:val="24"/>
        </w:rPr>
      </w:pPr>
      <w:r w:rsidRPr="00CD5A32">
        <w:rPr>
          <w:sz w:val="24"/>
          <w:szCs w:val="24"/>
        </w:rPr>
        <w:tab/>
        <w:t>Nedílnou součástí této smlouvy jsou následující přílohy:</w:t>
      </w:r>
    </w:p>
    <w:p w14:paraId="224272A7" w14:textId="7A7E6F68" w:rsidR="00CD5A32" w:rsidRPr="003E2F40" w:rsidRDefault="00CD5A32" w:rsidP="003E2F40">
      <w:pPr>
        <w:pStyle w:val="Odstavecseseznamem"/>
        <w:numPr>
          <w:ilvl w:val="0"/>
          <w:numId w:val="15"/>
        </w:numPr>
        <w:suppressAutoHyphens/>
        <w:spacing w:line="240" w:lineRule="auto"/>
        <w:rPr>
          <w:sz w:val="24"/>
          <w:szCs w:val="24"/>
        </w:rPr>
      </w:pPr>
      <w:r w:rsidRPr="003E2F40">
        <w:rPr>
          <w:sz w:val="24"/>
          <w:szCs w:val="24"/>
        </w:rPr>
        <w:t>Příloha č. 1 – Prodejní nabídka</w:t>
      </w:r>
    </w:p>
    <w:p w14:paraId="0D64BDFF" w14:textId="2DD97354" w:rsidR="00FA7B10" w:rsidRPr="003E2F40" w:rsidRDefault="00FA7B10" w:rsidP="003E2F40">
      <w:pPr>
        <w:pStyle w:val="Odstavecseseznamem"/>
        <w:numPr>
          <w:ilvl w:val="0"/>
          <w:numId w:val="15"/>
        </w:numPr>
        <w:suppressAutoHyphens/>
        <w:spacing w:line="240" w:lineRule="auto"/>
        <w:rPr>
          <w:sz w:val="24"/>
          <w:szCs w:val="24"/>
        </w:rPr>
      </w:pPr>
      <w:r>
        <w:rPr>
          <w:sz w:val="24"/>
          <w:szCs w:val="24"/>
        </w:rPr>
        <w:t xml:space="preserve">Příloha č. 2 – </w:t>
      </w:r>
      <w:r w:rsidRPr="00FA7B10">
        <w:rPr>
          <w:sz w:val="24"/>
          <w:szCs w:val="24"/>
        </w:rPr>
        <w:t>Ustanovení o bezpečnosti informací</w:t>
      </w:r>
    </w:p>
    <w:p w14:paraId="65C8D4A8" w14:textId="77777777" w:rsidR="00CD5A32" w:rsidRDefault="00CD5A32" w:rsidP="0064294C">
      <w:pPr>
        <w:pBdr>
          <w:top w:val="none" w:sz="0" w:space="0" w:color="auto"/>
          <w:left w:val="none" w:sz="0" w:space="0" w:color="auto"/>
          <w:bottom w:val="none" w:sz="0" w:space="0" w:color="auto"/>
          <w:right w:val="none" w:sz="0" w:space="0" w:color="auto"/>
          <w:between w:val="none" w:sz="0" w:space="0" w:color="auto"/>
        </w:pBdr>
        <w:suppressAutoHyphens/>
        <w:spacing w:line="240" w:lineRule="auto"/>
        <w:jc w:val="left"/>
        <w:rPr>
          <w:sz w:val="24"/>
          <w:szCs w:val="24"/>
        </w:rPr>
      </w:pPr>
    </w:p>
    <w:p w14:paraId="38BDBB8D" w14:textId="77777777" w:rsidR="00CD5A32" w:rsidRDefault="00CD5A32" w:rsidP="0064294C">
      <w:pPr>
        <w:pBdr>
          <w:top w:val="none" w:sz="0" w:space="0" w:color="auto"/>
          <w:left w:val="none" w:sz="0" w:space="0" w:color="auto"/>
          <w:bottom w:val="none" w:sz="0" w:space="0" w:color="auto"/>
          <w:right w:val="none" w:sz="0" w:space="0" w:color="auto"/>
          <w:between w:val="none" w:sz="0" w:space="0" w:color="auto"/>
        </w:pBdr>
        <w:suppressAutoHyphens/>
        <w:spacing w:line="240" w:lineRule="auto"/>
        <w:jc w:val="left"/>
        <w:rPr>
          <w:sz w:val="24"/>
          <w:szCs w:val="24"/>
        </w:rPr>
      </w:pPr>
    </w:p>
    <w:p w14:paraId="78D05549" w14:textId="77777777" w:rsidR="00290B78" w:rsidRDefault="00290B78" w:rsidP="00290B78">
      <w:pPr>
        <w:spacing w:before="60" w:after="60"/>
      </w:pPr>
      <w:r w:rsidRPr="0010577F">
        <w:t>V</w:t>
      </w:r>
      <w:r>
        <w:t> Praze, dne: ______________                                          V Chebu, dne: ____________</w:t>
      </w:r>
      <w:r>
        <w:tab/>
      </w:r>
    </w:p>
    <w:p w14:paraId="6B64D9F6" w14:textId="77777777" w:rsidR="00290B78" w:rsidRDefault="00290B78" w:rsidP="00290B78">
      <w:pPr>
        <w:spacing w:before="60" w:after="60"/>
      </w:pPr>
    </w:p>
    <w:p w14:paraId="170AA9BB" w14:textId="77777777" w:rsidR="00290B78" w:rsidRDefault="00290B78" w:rsidP="00290B78">
      <w:pPr>
        <w:spacing w:before="60" w:after="60"/>
      </w:pPr>
    </w:p>
    <w:p w14:paraId="0F1E2C0D" w14:textId="77777777" w:rsidR="00290B78" w:rsidRDefault="00290B78" w:rsidP="00290B78">
      <w:pPr>
        <w:spacing w:before="60" w:after="60"/>
      </w:pPr>
      <w:r>
        <w:tab/>
      </w:r>
      <w:r>
        <w:tab/>
      </w:r>
      <w:r>
        <w:tab/>
      </w:r>
    </w:p>
    <w:p w14:paraId="138C9C48" w14:textId="77777777" w:rsidR="00290B78" w:rsidRPr="0010577F" w:rsidRDefault="00290B78" w:rsidP="00290B78">
      <w:pPr>
        <w:spacing w:before="60" w:after="60"/>
      </w:pPr>
      <w:r>
        <w:t xml:space="preserve"> </w:t>
      </w:r>
      <w:r w:rsidRPr="0010577F">
        <w:t>________________________</w:t>
      </w:r>
      <w:r w:rsidRPr="0010577F">
        <w:tab/>
      </w:r>
      <w:r w:rsidRPr="0010577F">
        <w:tab/>
      </w:r>
      <w:r>
        <w:tab/>
      </w:r>
      <w:r w:rsidRPr="0010577F">
        <w:tab/>
        <w:t>________________________</w:t>
      </w:r>
    </w:p>
    <w:p w14:paraId="14543A6B" w14:textId="468228C8" w:rsidR="00290B78" w:rsidRDefault="00F330FC" w:rsidP="00290B78">
      <w:pPr>
        <w:spacing w:before="60" w:after="60"/>
      </w:pPr>
      <w:proofErr w:type="spellStart"/>
      <w:r>
        <w:t>Xxx</w:t>
      </w:r>
      <w:proofErr w:type="spellEnd"/>
      <w:r>
        <w:t xml:space="preserve">                   </w:t>
      </w:r>
      <w:r w:rsidR="00290B78">
        <w:tab/>
      </w:r>
      <w:r w:rsidR="00290B78">
        <w:tab/>
      </w:r>
      <w:r w:rsidR="00290B78">
        <w:tab/>
      </w:r>
      <w:r w:rsidR="00290B78">
        <w:tab/>
      </w:r>
      <w:r w:rsidR="00290B78">
        <w:tab/>
        <w:t xml:space="preserve">  </w:t>
      </w:r>
      <w:r>
        <w:tab/>
      </w:r>
      <w:r>
        <w:tab/>
      </w:r>
      <w:r>
        <w:tab/>
      </w:r>
      <w:r w:rsidR="00290B78">
        <w:t xml:space="preserve">  </w:t>
      </w:r>
      <w:proofErr w:type="spellStart"/>
      <w:r>
        <w:t>xxx</w:t>
      </w:r>
      <w:proofErr w:type="spellEnd"/>
    </w:p>
    <w:p w14:paraId="7E51E08D" w14:textId="77777777" w:rsidR="00290B78" w:rsidRDefault="00290B78" w:rsidP="00290B78">
      <w:pPr>
        <w:spacing w:before="60" w:after="60"/>
      </w:pPr>
      <w:r>
        <w:t xml:space="preserve">            jednatel společnosti</w:t>
      </w:r>
      <w:r>
        <w:tab/>
      </w:r>
      <w:r>
        <w:tab/>
      </w:r>
      <w:r>
        <w:tab/>
      </w:r>
      <w:r>
        <w:tab/>
      </w:r>
      <w:r>
        <w:tab/>
        <w:t xml:space="preserve">    předseda představenstva</w:t>
      </w:r>
    </w:p>
    <w:p w14:paraId="26207E94" w14:textId="77777777" w:rsidR="00290B78" w:rsidRDefault="00290B78" w:rsidP="00290B78">
      <w:pPr>
        <w:spacing w:before="60" w:after="60"/>
      </w:pPr>
      <w:r>
        <w:t>Xylem Česká republika spol. s r.o.                                             CHEVAK Cheb</w:t>
      </w:r>
      <w:r w:rsidRPr="005241B8">
        <w:t>, a.s.</w:t>
      </w:r>
    </w:p>
    <w:p w14:paraId="47A4C942" w14:textId="77777777" w:rsidR="00290B78" w:rsidRPr="00D21497" w:rsidRDefault="00290B78" w:rsidP="00290B78">
      <w:pPr>
        <w:spacing w:before="60" w:after="60"/>
        <w:rPr>
          <w:sz w:val="20"/>
          <w:szCs w:val="20"/>
        </w:rPr>
      </w:pPr>
      <w:r w:rsidRPr="009B0F74">
        <w:rPr>
          <w:sz w:val="20"/>
          <w:szCs w:val="20"/>
        </w:rPr>
        <w:t xml:space="preserve">            ( </w:t>
      </w:r>
      <w:r>
        <w:rPr>
          <w:sz w:val="20"/>
          <w:szCs w:val="20"/>
        </w:rPr>
        <w:t xml:space="preserve">zástupce </w:t>
      </w:r>
      <w:r w:rsidRPr="009B0F74">
        <w:rPr>
          <w:sz w:val="20"/>
          <w:szCs w:val="20"/>
        </w:rPr>
        <w:t>poskytovatel</w:t>
      </w:r>
      <w:r>
        <w:rPr>
          <w:sz w:val="20"/>
          <w:szCs w:val="20"/>
        </w:rPr>
        <w:t>e</w:t>
      </w:r>
      <w:r w:rsidRPr="009B0F74">
        <w:rPr>
          <w:sz w:val="20"/>
          <w:szCs w:val="20"/>
        </w:rPr>
        <w:t xml:space="preserve"> )</w:t>
      </w:r>
      <w:r>
        <w:tab/>
      </w:r>
      <w:r>
        <w:tab/>
      </w:r>
      <w:r>
        <w:tab/>
      </w:r>
      <w:r>
        <w:tab/>
      </w:r>
      <w:r w:rsidRPr="009B0F74">
        <w:rPr>
          <w:sz w:val="20"/>
          <w:szCs w:val="20"/>
        </w:rPr>
        <w:t xml:space="preserve">        </w:t>
      </w:r>
      <w:r>
        <w:tab/>
      </w:r>
      <w:r>
        <w:rPr>
          <w:sz w:val="20"/>
          <w:szCs w:val="20"/>
        </w:rPr>
        <w:t xml:space="preserve">        </w:t>
      </w:r>
      <w:r w:rsidRPr="009B0F74">
        <w:rPr>
          <w:sz w:val="20"/>
          <w:szCs w:val="20"/>
        </w:rPr>
        <w:t xml:space="preserve">  (</w:t>
      </w:r>
      <w:r>
        <w:rPr>
          <w:sz w:val="20"/>
          <w:szCs w:val="20"/>
        </w:rPr>
        <w:t xml:space="preserve"> zástupce</w:t>
      </w:r>
      <w:r w:rsidRPr="009B0F74">
        <w:rPr>
          <w:sz w:val="20"/>
          <w:szCs w:val="20"/>
        </w:rPr>
        <w:t xml:space="preserve"> nabyvatel</w:t>
      </w:r>
      <w:r>
        <w:rPr>
          <w:sz w:val="20"/>
          <w:szCs w:val="20"/>
        </w:rPr>
        <w:t>e</w:t>
      </w:r>
      <w:r w:rsidRPr="009B0F74">
        <w:rPr>
          <w:sz w:val="20"/>
          <w:szCs w:val="20"/>
        </w:rPr>
        <w:t xml:space="preserve"> )</w:t>
      </w:r>
    </w:p>
    <w:p w14:paraId="17C9CC7C" w14:textId="77777777" w:rsidR="00290B78" w:rsidRDefault="00290B78" w:rsidP="00290B78">
      <w:pPr>
        <w:spacing w:before="60" w:after="60"/>
        <w:rPr>
          <w:sz w:val="20"/>
          <w:szCs w:val="20"/>
        </w:rPr>
      </w:pPr>
    </w:p>
    <w:p w14:paraId="33B66CEA" w14:textId="77777777" w:rsidR="00290B78" w:rsidRDefault="00290B78" w:rsidP="00290B78">
      <w:pPr>
        <w:spacing w:before="60" w:after="60"/>
        <w:rPr>
          <w:sz w:val="20"/>
          <w:szCs w:val="20"/>
        </w:rPr>
      </w:pPr>
    </w:p>
    <w:p w14:paraId="787D2BDD" w14:textId="77777777" w:rsidR="00290B78" w:rsidRDefault="00290B78" w:rsidP="00290B78">
      <w:pPr>
        <w:spacing w:before="60" w:after="60"/>
        <w:rPr>
          <w:sz w:val="20"/>
          <w:szCs w:val="20"/>
        </w:rPr>
      </w:pPr>
    </w:p>
    <w:p w14:paraId="7508BBD6" w14:textId="77777777" w:rsidR="00290B78" w:rsidRDefault="00290B78" w:rsidP="00290B78">
      <w:pPr>
        <w:spacing w:before="60" w:after="60"/>
        <w:rPr>
          <w:sz w:val="20"/>
          <w:szCs w:val="20"/>
        </w:rPr>
      </w:pPr>
    </w:p>
    <w:p w14:paraId="6B1AF900" w14:textId="77777777" w:rsidR="00290B78" w:rsidRDefault="00290B78" w:rsidP="00290B78">
      <w:pPr>
        <w:spacing w:before="60" w:after="60"/>
        <w:ind w:left="4956" w:firstLine="708"/>
        <w:rPr>
          <w:color w:val="000000" w:themeColor="text1"/>
          <w:sz w:val="20"/>
          <w:szCs w:val="20"/>
        </w:rPr>
      </w:pPr>
      <w:r w:rsidRPr="2C7BC7A2">
        <w:rPr>
          <w:color w:val="000000" w:themeColor="text1"/>
          <w:sz w:val="20"/>
          <w:szCs w:val="20"/>
        </w:rPr>
        <w:t xml:space="preserve">  ______________________________</w:t>
      </w:r>
    </w:p>
    <w:p w14:paraId="04CF6360" w14:textId="170FD613" w:rsidR="00290B78" w:rsidRDefault="00290B78" w:rsidP="00290B78">
      <w:pPr>
        <w:spacing w:before="60" w:after="60"/>
        <w:ind w:left="5664" w:firstLine="708"/>
        <w:rPr>
          <w:color w:val="000000" w:themeColor="text1"/>
        </w:rPr>
      </w:pPr>
      <w:r w:rsidRPr="2C7BC7A2">
        <w:rPr>
          <w:color w:val="000000" w:themeColor="text1"/>
        </w:rPr>
        <w:t xml:space="preserve">  </w:t>
      </w:r>
      <w:r w:rsidR="00F330FC">
        <w:rPr>
          <w:color w:val="000000" w:themeColor="text1"/>
        </w:rPr>
        <w:t>xxx</w:t>
      </w:r>
      <w:r w:rsidRPr="2C7BC7A2">
        <w:rPr>
          <w:color w:val="000000" w:themeColor="text1"/>
        </w:rPr>
        <w:t xml:space="preserve"> </w:t>
      </w:r>
    </w:p>
    <w:p w14:paraId="2323FC6B" w14:textId="77777777" w:rsidR="00290B78" w:rsidRDefault="00290B78" w:rsidP="00290B78">
      <w:pPr>
        <w:spacing w:before="60" w:after="60"/>
        <w:ind w:left="5664"/>
        <w:rPr>
          <w:color w:val="000000" w:themeColor="text1"/>
        </w:rPr>
      </w:pPr>
      <w:r w:rsidRPr="2C7BC7A2">
        <w:rPr>
          <w:color w:val="000000" w:themeColor="text1"/>
        </w:rPr>
        <w:t>místopředseda představenstva</w:t>
      </w:r>
    </w:p>
    <w:p w14:paraId="36976498" w14:textId="77777777" w:rsidR="00290B78" w:rsidRDefault="00290B78" w:rsidP="00290B78">
      <w:pPr>
        <w:spacing w:before="60" w:after="60"/>
        <w:rPr>
          <w:color w:val="000000" w:themeColor="text1"/>
        </w:rPr>
      </w:pPr>
      <w:r w:rsidRPr="2C7BC7A2">
        <w:rPr>
          <w:color w:val="000000" w:themeColor="text1"/>
        </w:rPr>
        <w:t xml:space="preserve"> </w:t>
      </w:r>
      <w:r>
        <w:tab/>
      </w:r>
      <w:r>
        <w:tab/>
      </w:r>
      <w:r>
        <w:tab/>
      </w:r>
      <w:r>
        <w:tab/>
      </w:r>
      <w:r>
        <w:tab/>
      </w:r>
      <w:r>
        <w:tab/>
      </w:r>
      <w:r>
        <w:tab/>
      </w:r>
      <w:r>
        <w:tab/>
      </w:r>
      <w:r>
        <w:rPr>
          <w:color w:val="000000" w:themeColor="text1"/>
        </w:rPr>
        <w:tab/>
      </w:r>
      <w:r w:rsidRPr="2C7BC7A2">
        <w:rPr>
          <w:color w:val="000000" w:themeColor="text1"/>
        </w:rPr>
        <w:t>CHEVAK Cheb, a.s.</w:t>
      </w:r>
    </w:p>
    <w:p w14:paraId="68FAFF3F" w14:textId="77777777" w:rsidR="00290B78" w:rsidRDefault="00290B78" w:rsidP="00290B78">
      <w:pPr>
        <w:rPr>
          <w:color w:val="000000" w:themeColor="text1"/>
          <w:sz w:val="20"/>
          <w:szCs w:val="20"/>
        </w:rPr>
      </w:pPr>
      <w:r w:rsidRPr="2C7BC7A2">
        <w:rPr>
          <w:color w:val="000000" w:themeColor="text1"/>
          <w:sz w:val="20"/>
          <w:szCs w:val="20"/>
        </w:rPr>
        <w:t xml:space="preserve">     </w:t>
      </w:r>
      <w:r>
        <w:tab/>
      </w:r>
      <w:r>
        <w:tab/>
      </w:r>
      <w:r>
        <w:tab/>
      </w:r>
      <w:r>
        <w:tab/>
      </w:r>
      <w:r>
        <w:tab/>
      </w:r>
      <w:r>
        <w:tab/>
      </w:r>
      <w:r>
        <w:tab/>
      </w:r>
      <w:r>
        <w:tab/>
      </w:r>
      <w:r>
        <w:tab/>
      </w:r>
      <w:r w:rsidRPr="2C7BC7A2">
        <w:rPr>
          <w:color w:val="000000" w:themeColor="text1"/>
          <w:sz w:val="20"/>
          <w:szCs w:val="20"/>
        </w:rPr>
        <w:t xml:space="preserve">  ( zástupce nabyvatele</w:t>
      </w:r>
      <w:r>
        <w:rPr>
          <w:color w:val="000000" w:themeColor="text1"/>
          <w:sz w:val="20"/>
          <w:szCs w:val="20"/>
        </w:rPr>
        <w:t xml:space="preserve"> )</w:t>
      </w:r>
      <w:r w:rsidRPr="2C7BC7A2">
        <w:rPr>
          <w:color w:val="000000" w:themeColor="text1"/>
          <w:sz w:val="20"/>
          <w:szCs w:val="20"/>
        </w:rPr>
        <w:t xml:space="preserve"> </w:t>
      </w:r>
    </w:p>
    <w:p w14:paraId="5E240261" w14:textId="77777777" w:rsidR="00CD5A32" w:rsidRDefault="00CD5A32" w:rsidP="0064294C">
      <w:pPr>
        <w:pBdr>
          <w:top w:val="none" w:sz="0" w:space="0" w:color="auto"/>
          <w:left w:val="none" w:sz="0" w:space="0" w:color="auto"/>
          <w:bottom w:val="none" w:sz="0" w:space="0" w:color="auto"/>
          <w:right w:val="none" w:sz="0" w:space="0" w:color="auto"/>
          <w:between w:val="none" w:sz="0" w:space="0" w:color="auto"/>
        </w:pBdr>
        <w:suppressAutoHyphens/>
        <w:spacing w:line="240" w:lineRule="auto"/>
        <w:jc w:val="left"/>
        <w:rPr>
          <w:sz w:val="24"/>
        </w:rPr>
      </w:pPr>
    </w:p>
    <w:p w14:paraId="5ADE6C86" w14:textId="7087CFD4" w:rsidR="00CD5A32" w:rsidRPr="00591E1C" w:rsidRDefault="00CD5A32" w:rsidP="0064294C">
      <w:pPr>
        <w:pBdr>
          <w:top w:val="none" w:sz="0" w:space="0" w:color="auto"/>
          <w:left w:val="none" w:sz="0" w:space="0" w:color="auto"/>
          <w:bottom w:val="none" w:sz="0" w:space="0" w:color="auto"/>
          <w:right w:val="none" w:sz="0" w:space="0" w:color="auto"/>
          <w:between w:val="none" w:sz="0" w:space="0" w:color="auto"/>
        </w:pBdr>
        <w:suppressAutoHyphens/>
        <w:spacing w:line="240" w:lineRule="auto"/>
        <w:jc w:val="left"/>
        <w:rPr>
          <w:sz w:val="24"/>
          <w:szCs w:val="24"/>
        </w:rPr>
      </w:pPr>
    </w:p>
    <w:sectPr w:rsidR="00CD5A32" w:rsidRPr="00591E1C" w:rsidSect="00EF5C41">
      <w:footerReference w:type="default" r:id="rId16"/>
      <w:pgSz w:w="11906" w:h="16838"/>
      <w:pgMar w:top="1135" w:right="1417" w:bottom="1276"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A238C" w14:textId="77777777" w:rsidR="00045473" w:rsidRDefault="00045473">
      <w:pPr>
        <w:spacing w:line="240" w:lineRule="auto"/>
      </w:pPr>
      <w:r>
        <w:separator/>
      </w:r>
    </w:p>
  </w:endnote>
  <w:endnote w:type="continuationSeparator" w:id="0">
    <w:p w14:paraId="37A198C8" w14:textId="77777777" w:rsidR="00045473" w:rsidRDefault="00045473">
      <w:pPr>
        <w:spacing w:line="240" w:lineRule="auto"/>
      </w:pPr>
      <w:r>
        <w:continuationSeparator/>
      </w:r>
    </w:p>
  </w:endnote>
  <w:endnote w:type="continuationNotice" w:id="1">
    <w:p w14:paraId="350FBD0C" w14:textId="77777777" w:rsidR="00045473" w:rsidRDefault="000454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A6AE" w14:textId="77777777" w:rsidR="00A05061" w:rsidRDefault="00A05061">
    <w:pPr>
      <w:tabs>
        <w:tab w:val="center" w:pos="4536"/>
        <w:tab w:val="right" w:pos="9072"/>
      </w:tabs>
      <w:jc w:val="center"/>
    </w:pPr>
    <w:r>
      <w:fldChar w:fldCharType="begin"/>
    </w:r>
    <w:r>
      <w:instrText>PAGE</w:instrText>
    </w:r>
    <w:r>
      <w:fldChar w:fldCharType="separate"/>
    </w:r>
    <w:r w:rsidR="0088031F">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16A26" w14:textId="77777777" w:rsidR="00045473" w:rsidRDefault="00045473">
      <w:pPr>
        <w:spacing w:line="240" w:lineRule="auto"/>
      </w:pPr>
      <w:r>
        <w:separator/>
      </w:r>
    </w:p>
  </w:footnote>
  <w:footnote w:type="continuationSeparator" w:id="0">
    <w:p w14:paraId="1F7C8B06" w14:textId="77777777" w:rsidR="00045473" w:rsidRDefault="00045473">
      <w:pPr>
        <w:spacing w:line="240" w:lineRule="auto"/>
      </w:pPr>
      <w:r>
        <w:continuationSeparator/>
      </w:r>
    </w:p>
  </w:footnote>
  <w:footnote w:type="continuationNotice" w:id="1">
    <w:p w14:paraId="59565B9A" w14:textId="77777777" w:rsidR="00045473" w:rsidRDefault="0004547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720"/>
        </w:tabs>
      </w:pPr>
      <w:rPr>
        <w:rFonts w:cs="Times New Roman"/>
      </w:rPr>
    </w:lvl>
  </w:abstractNum>
  <w:abstractNum w:abstractNumId="1" w15:restartNumberingAfterBreak="0">
    <w:nsid w:val="065508E4"/>
    <w:multiLevelType w:val="hybridMultilevel"/>
    <w:tmpl w:val="6688C7DE"/>
    <w:lvl w:ilvl="0" w:tplc="EF6ED9C8">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DD0F0D"/>
    <w:multiLevelType w:val="hybridMultilevel"/>
    <w:tmpl w:val="516035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FF66BB"/>
    <w:multiLevelType w:val="hybridMultilevel"/>
    <w:tmpl w:val="C1CC50AA"/>
    <w:lvl w:ilvl="0" w:tplc="0AFA5A20">
      <w:start w:val="1"/>
      <w:numFmt w:val="decimal"/>
      <w:lvlText w:val="%1."/>
      <w:lvlJc w:val="left"/>
      <w:pPr>
        <w:ind w:left="786" w:hanging="360"/>
      </w:pPr>
      <w:rPr>
        <w:rFonts w:hint="default"/>
        <w:b w:val="0"/>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2E8744C"/>
    <w:multiLevelType w:val="hybridMultilevel"/>
    <w:tmpl w:val="1390C66A"/>
    <w:lvl w:ilvl="0" w:tplc="0405000F">
      <w:start w:val="1"/>
      <w:numFmt w:val="decimal"/>
      <w:lvlText w:val="%1."/>
      <w:lvlJc w:val="left"/>
      <w:pPr>
        <w:ind w:left="720" w:hanging="360"/>
      </w:pPr>
    </w:lvl>
    <w:lvl w:ilvl="1" w:tplc="776621B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D3302F"/>
    <w:multiLevelType w:val="hybridMultilevel"/>
    <w:tmpl w:val="662C11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5A7294"/>
    <w:multiLevelType w:val="hybridMultilevel"/>
    <w:tmpl w:val="DCD217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EB006A"/>
    <w:multiLevelType w:val="hybridMultilevel"/>
    <w:tmpl w:val="56C8AC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4F3C3F9A">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BF68D2"/>
    <w:multiLevelType w:val="multilevel"/>
    <w:tmpl w:val="03E4912C"/>
    <w:lvl w:ilvl="0">
      <w:start w:val="1"/>
      <w:numFmt w:val="decimal"/>
      <w:pStyle w:val="Smlouva1-lnek"/>
      <w:lvlText w:val="%1"/>
      <w:lvlJc w:val="left"/>
      <w:pPr>
        <w:tabs>
          <w:tab w:val="num" w:pos="3403"/>
        </w:tabs>
        <w:ind w:left="3403" w:hanging="567"/>
      </w:pPr>
      <w:rPr>
        <w:rFonts w:hint="default"/>
      </w:rPr>
    </w:lvl>
    <w:lvl w:ilvl="1">
      <w:start w:val="1"/>
      <w:numFmt w:val="decimal"/>
      <w:pStyle w:val="Smlouva2-bod"/>
      <w:lvlText w:val="%1.%2"/>
      <w:lvlJc w:val="left"/>
      <w:pPr>
        <w:tabs>
          <w:tab w:val="num" w:pos="1701"/>
        </w:tabs>
        <w:ind w:left="1701" w:hanging="567"/>
      </w:pPr>
      <w:rPr>
        <w:rFonts w:hint="default"/>
      </w:rPr>
    </w:lvl>
    <w:lvl w:ilvl="2">
      <w:start w:val="1"/>
      <w:numFmt w:val="lowerLetter"/>
      <w:pStyle w:val="Smlouva3-psmeno"/>
      <w:lvlText w:val="%3)"/>
      <w:lvlJc w:val="left"/>
      <w:pPr>
        <w:tabs>
          <w:tab w:val="num" w:pos="513"/>
        </w:tabs>
        <w:ind w:left="283" w:hanging="283"/>
      </w:pPr>
      <w:rPr>
        <w:rFonts w:hint="default"/>
      </w:rPr>
    </w:lvl>
    <w:lvl w:ilvl="3">
      <w:start w:val="1"/>
      <w:numFmt w:val="bullet"/>
      <w:lvlText w:val="·"/>
      <w:lvlJc w:val="left"/>
      <w:pPr>
        <w:tabs>
          <w:tab w:val="num" w:pos="873"/>
        </w:tabs>
        <w:ind w:left="567" w:hanging="284"/>
      </w:pPr>
      <w:rPr>
        <w:rFonts w:ascii="Symbol" w:hAnsi="Symbol" w:hint="default"/>
      </w:rPr>
    </w:lvl>
    <w:lvl w:ilvl="4">
      <w:start w:val="1"/>
      <w:numFmt w:val="bullet"/>
      <w:lvlText w:val="·"/>
      <w:lvlJc w:val="left"/>
      <w:pPr>
        <w:tabs>
          <w:tab w:val="num" w:pos="1233"/>
        </w:tabs>
        <w:ind w:left="850" w:hanging="283"/>
      </w:pPr>
      <w:rPr>
        <w:rFonts w:ascii="Symbol" w:hAnsi="Symbol"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9" w15:restartNumberingAfterBreak="0">
    <w:nsid w:val="27B44CA2"/>
    <w:multiLevelType w:val="multilevel"/>
    <w:tmpl w:val="32B243A0"/>
    <w:lvl w:ilvl="0">
      <w:start w:val="1"/>
      <w:numFmt w:val="decimal"/>
      <w:lvlText w:val="%1."/>
      <w:lvlJc w:val="left"/>
      <w:pPr>
        <w:tabs>
          <w:tab w:val="num" w:pos="360"/>
        </w:tabs>
        <w:ind w:left="360" w:hanging="360"/>
      </w:pPr>
      <w:rPr>
        <w:rFonts w:ascii="Arial" w:hAnsi="Arial" w:cs="Arial" w:hint="default"/>
        <w:b/>
        <w:sz w:val="18"/>
        <w:szCs w:val="18"/>
      </w:rPr>
    </w:lvl>
    <w:lvl w:ilvl="1">
      <w:start w:val="1"/>
      <w:numFmt w:val="decimal"/>
      <w:pStyle w:val="TMslovanodstavec2rove"/>
      <w:lvlText w:val="%1.%2"/>
      <w:lvlJc w:val="left"/>
      <w:pPr>
        <w:tabs>
          <w:tab w:val="num" w:pos="360"/>
        </w:tabs>
        <w:ind w:left="360" w:hanging="360"/>
      </w:pPr>
      <w:rPr>
        <w:rFonts w:ascii="Arial" w:hAnsi="Arial"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0" w15:restartNumberingAfterBreak="0">
    <w:nsid w:val="2C9049BE"/>
    <w:multiLevelType w:val="hybridMultilevel"/>
    <w:tmpl w:val="8C5623F4"/>
    <w:lvl w:ilvl="0" w:tplc="3F68F724">
      <w:start w:val="1"/>
      <w:numFmt w:val="decimal"/>
      <w:lvlText w:val="%1."/>
      <w:lvlJc w:val="left"/>
      <w:pPr>
        <w:ind w:left="644"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6C52923"/>
    <w:multiLevelType w:val="multilevel"/>
    <w:tmpl w:val="F0E2B7BE"/>
    <w:lvl w:ilvl="0">
      <w:start w:val="1"/>
      <w:numFmt w:val="decimal"/>
      <w:pStyle w:val="1Prvniuroven"/>
      <w:lvlText w:val="%1."/>
      <w:lvlJc w:val="left"/>
      <w:pPr>
        <w:ind w:left="1134" w:hanging="1134"/>
      </w:pPr>
      <w:rPr>
        <w:rFonts w:hint="default"/>
        <w:b/>
      </w:rPr>
    </w:lvl>
    <w:lvl w:ilvl="1">
      <w:start w:val="1"/>
      <w:numFmt w:val="decimal"/>
      <w:pStyle w:val="2Druhauroven"/>
      <w:lvlText w:val="%2."/>
      <w:lvlJc w:val="left"/>
      <w:pPr>
        <w:ind w:left="360" w:hanging="360"/>
      </w:pPr>
      <w:rPr>
        <w:rFonts w:hint="default"/>
      </w:rPr>
    </w:lvl>
    <w:lvl w:ilvl="2">
      <w:start w:val="1"/>
      <w:numFmt w:val="decimal"/>
      <w:lvlText w:val="%3."/>
      <w:lvlJc w:val="left"/>
      <w:pPr>
        <w:ind w:left="720" w:hanging="360"/>
      </w:pPr>
      <w:rPr>
        <w:rFonts w:hint="default"/>
      </w:rPr>
    </w:lvl>
    <w:lvl w:ilvl="3">
      <w:start w:val="1"/>
      <w:numFmt w:val="bullet"/>
      <w:pStyle w:val="4Ctvrtauroven"/>
      <w:lvlText w:val=""/>
      <w:lvlJc w:val="left"/>
      <w:pPr>
        <w:ind w:left="1134" w:hanging="1134"/>
      </w:pPr>
      <w:rPr>
        <w:rFonts w:ascii="Symbol" w:hAnsi="Symbol" w:hint="default"/>
        <w:color w:val="auto"/>
      </w:rPr>
    </w:lvl>
    <w:lvl w:ilvl="4">
      <w:start w:val="1"/>
      <w:numFmt w:val="bullet"/>
      <w:lvlText w:val="●"/>
      <w:lvlJc w:val="left"/>
      <w:pPr>
        <w:ind w:left="1985" w:hanging="851"/>
      </w:pPr>
      <w:rPr>
        <w:rFonts w:ascii="Noto Sans Symbols" w:eastAsia="Noto Sans Symbols" w:hAnsi="Noto Sans Symbols" w:cs="Noto Sans Symbols" w:hint="default"/>
        <w:color w:val="00000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A161C45"/>
    <w:multiLevelType w:val="multilevel"/>
    <w:tmpl w:val="6FFC8F78"/>
    <w:lvl w:ilvl="0">
      <w:start w:val="1"/>
      <w:numFmt w:val="upperLetter"/>
      <w:lvlText w:val="(%1)"/>
      <w:lvlJc w:val="left"/>
      <w:pPr>
        <w:ind w:left="720" w:firstLine="1800"/>
      </w:pPr>
      <w:rPr>
        <w:rFonts w:ascii="Times New Roman" w:eastAsia="Times New Roman" w:hAnsi="Times New Roman" w:cs="Times New Roman"/>
        <w:vertAlign w:val="baseline"/>
      </w:rPr>
    </w:lvl>
    <w:lvl w:ilvl="1">
      <w:start w:val="1"/>
      <w:numFmt w:val="lowerLetter"/>
      <w:lvlText w:val="%2."/>
      <w:lvlJc w:val="left"/>
      <w:pPr>
        <w:ind w:left="1440" w:firstLine="3960"/>
      </w:pPr>
      <w:rPr>
        <w:vertAlign w:val="baseline"/>
      </w:rPr>
    </w:lvl>
    <w:lvl w:ilvl="2">
      <w:start w:val="1"/>
      <w:numFmt w:val="lowerRoman"/>
      <w:lvlText w:val="%3."/>
      <w:lvlJc w:val="right"/>
      <w:pPr>
        <w:ind w:left="2160" w:firstLine="6300"/>
      </w:pPr>
      <w:rPr>
        <w:vertAlign w:val="baseline"/>
      </w:rPr>
    </w:lvl>
    <w:lvl w:ilvl="3">
      <w:start w:val="1"/>
      <w:numFmt w:val="decimal"/>
      <w:lvlText w:val="%4."/>
      <w:lvlJc w:val="left"/>
      <w:pPr>
        <w:ind w:left="2880" w:firstLine="8280"/>
      </w:pPr>
      <w:rPr>
        <w:vertAlign w:val="baseline"/>
      </w:rPr>
    </w:lvl>
    <w:lvl w:ilvl="4">
      <w:start w:val="1"/>
      <w:numFmt w:val="lowerLetter"/>
      <w:lvlText w:val="%5."/>
      <w:lvlJc w:val="left"/>
      <w:pPr>
        <w:ind w:left="3600" w:firstLine="10440"/>
      </w:pPr>
      <w:rPr>
        <w:vertAlign w:val="baseline"/>
      </w:rPr>
    </w:lvl>
    <w:lvl w:ilvl="5">
      <w:start w:val="1"/>
      <w:numFmt w:val="lowerRoman"/>
      <w:lvlText w:val="%6."/>
      <w:lvlJc w:val="right"/>
      <w:pPr>
        <w:ind w:left="4320" w:firstLine="12780"/>
      </w:pPr>
      <w:rPr>
        <w:vertAlign w:val="baseline"/>
      </w:rPr>
    </w:lvl>
    <w:lvl w:ilvl="6">
      <w:start w:val="1"/>
      <w:numFmt w:val="decimal"/>
      <w:lvlText w:val="%7."/>
      <w:lvlJc w:val="left"/>
      <w:pPr>
        <w:ind w:left="5040" w:firstLine="14760"/>
      </w:pPr>
      <w:rPr>
        <w:vertAlign w:val="baseline"/>
      </w:rPr>
    </w:lvl>
    <w:lvl w:ilvl="7">
      <w:start w:val="1"/>
      <w:numFmt w:val="lowerLetter"/>
      <w:lvlText w:val="%8."/>
      <w:lvlJc w:val="left"/>
      <w:pPr>
        <w:ind w:left="5760" w:firstLine="16920"/>
      </w:pPr>
      <w:rPr>
        <w:vertAlign w:val="baseline"/>
      </w:rPr>
    </w:lvl>
    <w:lvl w:ilvl="8">
      <w:start w:val="1"/>
      <w:numFmt w:val="lowerRoman"/>
      <w:lvlText w:val="%9."/>
      <w:lvlJc w:val="right"/>
      <w:pPr>
        <w:ind w:left="6480" w:firstLine="19260"/>
      </w:pPr>
      <w:rPr>
        <w:vertAlign w:val="baseline"/>
      </w:rPr>
    </w:lvl>
  </w:abstractNum>
  <w:abstractNum w:abstractNumId="13" w15:restartNumberingAfterBreak="0">
    <w:nsid w:val="73206C7F"/>
    <w:multiLevelType w:val="multilevel"/>
    <w:tmpl w:val="0C90606E"/>
    <w:lvl w:ilvl="0">
      <w:start w:val="10"/>
      <w:numFmt w:val="decimal"/>
      <w:lvlText w:val="%1"/>
      <w:lvlJc w:val="left"/>
      <w:pPr>
        <w:ind w:left="420" w:hanging="420"/>
      </w:pPr>
      <w:rPr>
        <w:rFonts w:hint="default"/>
      </w:rPr>
    </w:lvl>
    <w:lvl w:ilvl="1">
      <w:start w:val="1"/>
      <w:numFmt w:val="decimal"/>
      <w:lvlText w:val="%2."/>
      <w:lvlJc w:val="left"/>
      <w:pPr>
        <w:ind w:left="720" w:hanging="360"/>
      </w:pPr>
      <w:rPr>
        <w:rFonts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43201308">
    <w:abstractNumId w:val="11"/>
  </w:num>
  <w:num w:numId="2" w16cid:durableId="510418237">
    <w:abstractNumId w:val="9"/>
  </w:num>
  <w:num w:numId="3" w16cid:durableId="1970354815">
    <w:abstractNumId w:val="8"/>
  </w:num>
  <w:num w:numId="4" w16cid:durableId="2124642589">
    <w:abstractNumId w:val="0"/>
  </w:num>
  <w:num w:numId="5" w16cid:durableId="164981600">
    <w:abstractNumId w:val="6"/>
  </w:num>
  <w:num w:numId="6" w16cid:durableId="1257712134">
    <w:abstractNumId w:val="4"/>
  </w:num>
  <w:num w:numId="7" w16cid:durableId="775759830">
    <w:abstractNumId w:val="10"/>
  </w:num>
  <w:num w:numId="8" w16cid:durableId="2041120815">
    <w:abstractNumId w:val="3"/>
  </w:num>
  <w:num w:numId="9" w16cid:durableId="932318175">
    <w:abstractNumId w:val="5"/>
  </w:num>
  <w:num w:numId="10" w16cid:durableId="1503088159">
    <w:abstractNumId w:val="12"/>
  </w:num>
  <w:num w:numId="11" w16cid:durableId="1313363174">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3134963">
    <w:abstractNumId w:val="2"/>
  </w:num>
  <w:num w:numId="13" w16cid:durableId="2067214715">
    <w:abstractNumId w:val="7"/>
  </w:num>
  <w:num w:numId="14" w16cid:durableId="1805735043">
    <w:abstractNumId w:val="13"/>
  </w:num>
  <w:num w:numId="15" w16cid:durableId="82670318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1A"/>
    <w:rsid w:val="00003234"/>
    <w:rsid w:val="00010A04"/>
    <w:rsid w:val="00010F0E"/>
    <w:rsid w:val="0001486C"/>
    <w:rsid w:val="00014FE1"/>
    <w:rsid w:val="0002410D"/>
    <w:rsid w:val="00026212"/>
    <w:rsid w:val="00027501"/>
    <w:rsid w:val="00033BF7"/>
    <w:rsid w:val="0004419D"/>
    <w:rsid w:val="000442D4"/>
    <w:rsid w:val="00045473"/>
    <w:rsid w:val="0005167E"/>
    <w:rsid w:val="000527F9"/>
    <w:rsid w:val="000534C4"/>
    <w:rsid w:val="0005426F"/>
    <w:rsid w:val="00054D12"/>
    <w:rsid w:val="00070C60"/>
    <w:rsid w:val="00071933"/>
    <w:rsid w:val="0007194B"/>
    <w:rsid w:val="00071DE0"/>
    <w:rsid w:val="00081C31"/>
    <w:rsid w:val="00085222"/>
    <w:rsid w:val="00094BC4"/>
    <w:rsid w:val="00094EBD"/>
    <w:rsid w:val="000A01B3"/>
    <w:rsid w:val="000A04A8"/>
    <w:rsid w:val="000A06EB"/>
    <w:rsid w:val="000A3703"/>
    <w:rsid w:val="000A3FBA"/>
    <w:rsid w:val="000A5269"/>
    <w:rsid w:val="000B0CA1"/>
    <w:rsid w:val="000B164E"/>
    <w:rsid w:val="000B58C9"/>
    <w:rsid w:val="000C3940"/>
    <w:rsid w:val="000C3ECD"/>
    <w:rsid w:val="000D289B"/>
    <w:rsid w:val="000D4557"/>
    <w:rsid w:val="000D457A"/>
    <w:rsid w:val="000D5F05"/>
    <w:rsid w:val="000E07ED"/>
    <w:rsid w:val="000E0B28"/>
    <w:rsid w:val="000E13DA"/>
    <w:rsid w:val="000E3926"/>
    <w:rsid w:val="000E417E"/>
    <w:rsid w:val="000E5076"/>
    <w:rsid w:val="000E57B9"/>
    <w:rsid w:val="000F1323"/>
    <w:rsid w:val="000F1AA7"/>
    <w:rsid w:val="000F2040"/>
    <w:rsid w:val="000F2826"/>
    <w:rsid w:val="000F5805"/>
    <w:rsid w:val="000F61E5"/>
    <w:rsid w:val="000F6DEF"/>
    <w:rsid w:val="001019FC"/>
    <w:rsid w:val="001075B3"/>
    <w:rsid w:val="001137F1"/>
    <w:rsid w:val="00113E0E"/>
    <w:rsid w:val="001145D2"/>
    <w:rsid w:val="00115322"/>
    <w:rsid w:val="00116699"/>
    <w:rsid w:val="00120DDC"/>
    <w:rsid w:val="00121B29"/>
    <w:rsid w:val="00122503"/>
    <w:rsid w:val="001269CC"/>
    <w:rsid w:val="00127256"/>
    <w:rsid w:val="00130B49"/>
    <w:rsid w:val="0013315D"/>
    <w:rsid w:val="00134391"/>
    <w:rsid w:val="00140F54"/>
    <w:rsid w:val="0014755B"/>
    <w:rsid w:val="00147CF8"/>
    <w:rsid w:val="00150133"/>
    <w:rsid w:val="00150313"/>
    <w:rsid w:val="0015158F"/>
    <w:rsid w:val="0015194C"/>
    <w:rsid w:val="00154D37"/>
    <w:rsid w:val="001555E4"/>
    <w:rsid w:val="00155683"/>
    <w:rsid w:val="0015626D"/>
    <w:rsid w:val="00156C66"/>
    <w:rsid w:val="00156F04"/>
    <w:rsid w:val="0015721C"/>
    <w:rsid w:val="001627BF"/>
    <w:rsid w:val="00162E7E"/>
    <w:rsid w:val="0016331F"/>
    <w:rsid w:val="00163A8A"/>
    <w:rsid w:val="00165D4D"/>
    <w:rsid w:val="001661C7"/>
    <w:rsid w:val="00166CB0"/>
    <w:rsid w:val="0017111D"/>
    <w:rsid w:val="00171C08"/>
    <w:rsid w:val="00175407"/>
    <w:rsid w:val="00175AEE"/>
    <w:rsid w:val="0017759A"/>
    <w:rsid w:val="0019174E"/>
    <w:rsid w:val="00191D57"/>
    <w:rsid w:val="00193F93"/>
    <w:rsid w:val="00195E56"/>
    <w:rsid w:val="001968DC"/>
    <w:rsid w:val="00197845"/>
    <w:rsid w:val="001A0808"/>
    <w:rsid w:val="001A657C"/>
    <w:rsid w:val="001A6800"/>
    <w:rsid w:val="001A6B72"/>
    <w:rsid w:val="001B178F"/>
    <w:rsid w:val="001B1941"/>
    <w:rsid w:val="001B470F"/>
    <w:rsid w:val="001B51CA"/>
    <w:rsid w:val="001B587A"/>
    <w:rsid w:val="001C2893"/>
    <w:rsid w:val="001C2FC0"/>
    <w:rsid w:val="001C5BB6"/>
    <w:rsid w:val="001C7626"/>
    <w:rsid w:val="001D1BD4"/>
    <w:rsid w:val="001D29A1"/>
    <w:rsid w:val="001D339A"/>
    <w:rsid w:val="001D4ADE"/>
    <w:rsid w:val="001D5802"/>
    <w:rsid w:val="001D7973"/>
    <w:rsid w:val="001E0A12"/>
    <w:rsid w:val="001E5FE1"/>
    <w:rsid w:val="001F0FA4"/>
    <w:rsid w:val="001F610F"/>
    <w:rsid w:val="001F73BD"/>
    <w:rsid w:val="00202B5D"/>
    <w:rsid w:val="0020736B"/>
    <w:rsid w:val="00210997"/>
    <w:rsid w:val="00210CED"/>
    <w:rsid w:val="00217422"/>
    <w:rsid w:val="002201CD"/>
    <w:rsid w:val="002225CC"/>
    <w:rsid w:val="00223AE8"/>
    <w:rsid w:val="00224331"/>
    <w:rsid w:val="0023612A"/>
    <w:rsid w:val="00237176"/>
    <w:rsid w:val="0023740B"/>
    <w:rsid w:val="00237FDB"/>
    <w:rsid w:val="00243DF9"/>
    <w:rsid w:val="00244E7E"/>
    <w:rsid w:val="0025123E"/>
    <w:rsid w:val="002521E8"/>
    <w:rsid w:val="002560ED"/>
    <w:rsid w:val="002570B7"/>
    <w:rsid w:val="00260FF9"/>
    <w:rsid w:val="00264436"/>
    <w:rsid w:val="00267F22"/>
    <w:rsid w:val="00270381"/>
    <w:rsid w:val="00271859"/>
    <w:rsid w:val="002729F8"/>
    <w:rsid w:val="0027426A"/>
    <w:rsid w:val="00274F91"/>
    <w:rsid w:val="002764C8"/>
    <w:rsid w:val="00277974"/>
    <w:rsid w:val="00280928"/>
    <w:rsid w:val="002845B0"/>
    <w:rsid w:val="0028644B"/>
    <w:rsid w:val="002874AA"/>
    <w:rsid w:val="00290B78"/>
    <w:rsid w:val="00292AD6"/>
    <w:rsid w:val="00294951"/>
    <w:rsid w:val="00296BF7"/>
    <w:rsid w:val="002971D0"/>
    <w:rsid w:val="00297DF7"/>
    <w:rsid w:val="002A03F4"/>
    <w:rsid w:val="002A0C2E"/>
    <w:rsid w:val="002A1652"/>
    <w:rsid w:val="002A6B8A"/>
    <w:rsid w:val="002B03F7"/>
    <w:rsid w:val="002B0D23"/>
    <w:rsid w:val="002B118A"/>
    <w:rsid w:val="002B694D"/>
    <w:rsid w:val="002C76E9"/>
    <w:rsid w:val="002D4A0A"/>
    <w:rsid w:val="002D4B86"/>
    <w:rsid w:val="002D4C7A"/>
    <w:rsid w:val="002E02BD"/>
    <w:rsid w:val="002E17CB"/>
    <w:rsid w:val="002E2BC1"/>
    <w:rsid w:val="002E3335"/>
    <w:rsid w:val="002E5BB8"/>
    <w:rsid w:val="002F1FFF"/>
    <w:rsid w:val="002F6938"/>
    <w:rsid w:val="00300B52"/>
    <w:rsid w:val="00300BD6"/>
    <w:rsid w:val="00303857"/>
    <w:rsid w:val="0030793E"/>
    <w:rsid w:val="00310918"/>
    <w:rsid w:val="00312093"/>
    <w:rsid w:val="003130DF"/>
    <w:rsid w:val="00315E10"/>
    <w:rsid w:val="0032505A"/>
    <w:rsid w:val="00326D21"/>
    <w:rsid w:val="00326F7C"/>
    <w:rsid w:val="0033233A"/>
    <w:rsid w:val="00335391"/>
    <w:rsid w:val="003370CC"/>
    <w:rsid w:val="00344446"/>
    <w:rsid w:val="003506EF"/>
    <w:rsid w:val="003507D4"/>
    <w:rsid w:val="00351C26"/>
    <w:rsid w:val="00351E75"/>
    <w:rsid w:val="0035206E"/>
    <w:rsid w:val="00352598"/>
    <w:rsid w:val="00356CFB"/>
    <w:rsid w:val="003602EA"/>
    <w:rsid w:val="00367BD5"/>
    <w:rsid w:val="00370498"/>
    <w:rsid w:val="00370803"/>
    <w:rsid w:val="00370EDF"/>
    <w:rsid w:val="0037104E"/>
    <w:rsid w:val="003710D9"/>
    <w:rsid w:val="00373E93"/>
    <w:rsid w:val="00375E78"/>
    <w:rsid w:val="00377BE8"/>
    <w:rsid w:val="00383501"/>
    <w:rsid w:val="00384B4D"/>
    <w:rsid w:val="00386804"/>
    <w:rsid w:val="00390AD2"/>
    <w:rsid w:val="00394321"/>
    <w:rsid w:val="003A192C"/>
    <w:rsid w:val="003A23CD"/>
    <w:rsid w:val="003A38CD"/>
    <w:rsid w:val="003A6AB4"/>
    <w:rsid w:val="003B023B"/>
    <w:rsid w:val="003B064F"/>
    <w:rsid w:val="003B261C"/>
    <w:rsid w:val="003B40DD"/>
    <w:rsid w:val="003B5365"/>
    <w:rsid w:val="003B5F40"/>
    <w:rsid w:val="003C2EAF"/>
    <w:rsid w:val="003C4E23"/>
    <w:rsid w:val="003C5085"/>
    <w:rsid w:val="003D28C3"/>
    <w:rsid w:val="003D43FE"/>
    <w:rsid w:val="003D46BB"/>
    <w:rsid w:val="003D7EF9"/>
    <w:rsid w:val="003E015A"/>
    <w:rsid w:val="003E0A0D"/>
    <w:rsid w:val="003E13C9"/>
    <w:rsid w:val="003E289E"/>
    <w:rsid w:val="003E2F40"/>
    <w:rsid w:val="003E4A17"/>
    <w:rsid w:val="003E7E10"/>
    <w:rsid w:val="003F225C"/>
    <w:rsid w:val="003F5030"/>
    <w:rsid w:val="003F5D10"/>
    <w:rsid w:val="003F5F53"/>
    <w:rsid w:val="0040262B"/>
    <w:rsid w:val="004026AB"/>
    <w:rsid w:val="00402CD3"/>
    <w:rsid w:val="00404BDD"/>
    <w:rsid w:val="00405F26"/>
    <w:rsid w:val="00411CBA"/>
    <w:rsid w:val="00412C00"/>
    <w:rsid w:val="00412C8A"/>
    <w:rsid w:val="00413F7E"/>
    <w:rsid w:val="00413F9F"/>
    <w:rsid w:val="00414B0B"/>
    <w:rsid w:val="00414DEF"/>
    <w:rsid w:val="00422746"/>
    <w:rsid w:val="004239A8"/>
    <w:rsid w:val="00424634"/>
    <w:rsid w:val="004258C4"/>
    <w:rsid w:val="00427F96"/>
    <w:rsid w:val="004318C3"/>
    <w:rsid w:val="00431F43"/>
    <w:rsid w:val="004329BA"/>
    <w:rsid w:val="00432D2C"/>
    <w:rsid w:val="0043402A"/>
    <w:rsid w:val="00434E9E"/>
    <w:rsid w:val="004367BD"/>
    <w:rsid w:val="00442458"/>
    <w:rsid w:val="00444F2C"/>
    <w:rsid w:val="00445548"/>
    <w:rsid w:val="00451C20"/>
    <w:rsid w:val="004522B2"/>
    <w:rsid w:val="00457205"/>
    <w:rsid w:val="00461A14"/>
    <w:rsid w:val="004629E2"/>
    <w:rsid w:val="00463A65"/>
    <w:rsid w:val="00470819"/>
    <w:rsid w:val="00470C33"/>
    <w:rsid w:val="00472B03"/>
    <w:rsid w:val="00473910"/>
    <w:rsid w:val="00476C0D"/>
    <w:rsid w:val="00482BCE"/>
    <w:rsid w:val="00483947"/>
    <w:rsid w:val="0048462E"/>
    <w:rsid w:val="0048638A"/>
    <w:rsid w:val="00490017"/>
    <w:rsid w:val="00495713"/>
    <w:rsid w:val="00496F6B"/>
    <w:rsid w:val="00497DA5"/>
    <w:rsid w:val="004A3C74"/>
    <w:rsid w:val="004B2206"/>
    <w:rsid w:val="004B4015"/>
    <w:rsid w:val="004C3424"/>
    <w:rsid w:val="004C4C39"/>
    <w:rsid w:val="004C5422"/>
    <w:rsid w:val="004C72C1"/>
    <w:rsid w:val="004D2A49"/>
    <w:rsid w:val="004D2BB0"/>
    <w:rsid w:val="004D4543"/>
    <w:rsid w:val="004D55E9"/>
    <w:rsid w:val="004D6BC7"/>
    <w:rsid w:val="004D6BF2"/>
    <w:rsid w:val="004D7FC2"/>
    <w:rsid w:val="004E5645"/>
    <w:rsid w:val="004E69BA"/>
    <w:rsid w:val="004E7F43"/>
    <w:rsid w:val="004F23E9"/>
    <w:rsid w:val="004F34D3"/>
    <w:rsid w:val="004F5DF3"/>
    <w:rsid w:val="004F63DB"/>
    <w:rsid w:val="004F70BE"/>
    <w:rsid w:val="005002A5"/>
    <w:rsid w:val="005015C6"/>
    <w:rsid w:val="00504689"/>
    <w:rsid w:val="0050656F"/>
    <w:rsid w:val="00506727"/>
    <w:rsid w:val="005069AB"/>
    <w:rsid w:val="00507CA1"/>
    <w:rsid w:val="00510411"/>
    <w:rsid w:val="005104BF"/>
    <w:rsid w:val="00510A3E"/>
    <w:rsid w:val="005113AC"/>
    <w:rsid w:val="00511D1D"/>
    <w:rsid w:val="00513728"/>
    <w:rsid w:val="005139E1"/>
    <w:rsid w:val="00514E49"/>
    <w:rsid w:val="00515D11"/>
    <w:rsid w:val="00522E6F"/>
    <w:rsid w:val="00523EB6"/>
    <w:rsid w:val="00524466"/>
    <w:rsid w:val="0054057E"/>
    <w:rsid w:val="00544DD2"/>
    <w:rsid w:val="00545BAF"/>
    <w:rsid w:val="00546050"/>
    <w:rsid w:val="005470AF"/>
    <w:rsid w:val="00550797"/>
    <w:rsid w:val="00550C8F"/>
    <w:rsid w:val="0055105D"/>
    <w:rsid w:val="00552220"/>
    <w:rsid w:val="005538A1"/>
    <w:rsid w:val="00555038"/>
    <w:rsid w:val="005579D0"/>
    <w:rsid w:val="005579FB"/>
    <w:rsid w:val="0056154F"/>
    <w:rsid w:val="00562046"/>
    <w:rsid w:val="00564CBC"/>
    <w:rsid w:val="005653F4"/>
    <w:rsid w:val="0056767E"/>
    <w:rsid w:val="00572A0D"/>
    <w:rsid w:val="00572D72"/>
    <w:rsid w:val="00575732"/>
    <w:rsid w:val="00576092"/>
    <w:rsid w:val="0058204D"/>
    <w:rsid w:val="00582483"/>
    <w:rsid w:val="00585809"/>
    <w:rsid w:val="00591E1C"/>
    <w:rsid w:val="00595EB6"/>
    <w:rsid w:val="00597306"/>
    <w:rsid w:val="005A1D7B"/>
    <w:rsid w:val="005A301A"/>
    <w:rsid w:val="005A3961"/>
    <w:rsid w:val="005A5FCD"/>
    <w:rsid w:val="005A6743"/>
    <w:rsid w:val="005A6FA9"/>
    <w:rsid w:val="005B1FF1"/>
    <w:rsid w:val="005B2A4A"/>
    <w:rsid w:val="005B55CF"/>
    <w:rsid w:val="005C121A"/>
    <w:rsid w:val="005C17AC"/>
    <w:rsid w:val="005C3285"/>
    <w:rsid w:val="005C342E"/>
    <w:rsid w:val="005C6668"/>
    <w:rsid w:val="005D0C85"/>
    <w:rsid w:val="005D21F5"/>
    <w:rsid w:val="005D2425"/>
    <w:rsid w:val="005D3740"/>
    <w:rsid w:val="005D5206"/>
    <w:rsid w:val="005D5D4E"/>
    <w:rsid w:val="005D7AE9"/>
    <w:rsid w:val="005F035E"/>
    <w:rsid w:val="006022BE"/>
    <w:rsid w:val="00602306"/>
    <w:rsid w:val="006038E9"/>
    <w:rsid w:val="006065E0"/>
    <w:rsid w:val="006066C2"/>
    <w:rsid w:val="006131F3"/>
    <w:rsid w:val="006133A9"/>
    <w:rsid w:val="0061582B"/>
    <w:rsid w:val="00622A67"/>
    <w:rsid w:val="00623FBF"/>
    <w:rsid w:val="00626A75"/>
    <w:rsid w:val="00626C05"/>
    <w:rsid w:val="006346A0"/>
    <w:rsid w:val="00641E3B"/>
    <w:rsid w:val="006422F5"/>
    <w:rsid w:val="0064294C"/>
    <w:rsid w:val="00645073"/>
    <w:rsid w:val="00654250"/>
    <w:rsid w:val="00660A57"/>
    <w:rsid w:val="0066378C"/>
    <w:rsid w:val="0066420F"/>
    <w:rsid w:val="00664C55"/>
    <w:rsid w:val="00670A57"/>
    <w:rsid w:val="00670E3D"/>
    <w:rsid w:val="00671C15"/>
    <w:rsid w:val="00675AF4"/>
    <w:rsid w:val="00676D5D"/>
    <w:rsid w:val="00677F6A"/>
    <w:rsid w:val="00681B1A"/>
    <w:rsid w:val="00681BA0"/>
    <w:rsid w:val="006821EB"/>
    <w:rsid w:val="00682E37"/>
    <w:rsid w:val="00685EC8"/>
    <w:rsid w:val="00686D63"/>
    <w:rsid w:val="00690713"/>
    <w:rsid w:val="00691E15"/>
    <w:rsid w:val="00696EED"/>
    <w:rsid w:val="006A25AC"/>
    <w:rsid w:val="006A3134"/>
    <w:rsid w:val="006A36DB"/>
    <w:rsid w:val="006A6203"/>
    <w:rsid w:val="006B0CE9"/>
    <w:rsid w:val="006B4B40"/>
    <w:rsid w:val="006B4CFB"/>
    <w:rsid w:val="006B6390"/>
    <w:rsid w:val="006D49AA"/>
    <w:rsid w:val="006D4A7F"/>
    <w:rsid w:val="006D5A26"/>
    <w:rsid w:val="006D61A7"/>
    <w:rsid w:val="006D699A"/>
    <w:rsid w:val="006E12FB"/>
    <w:rsid w:val="006E4427"/>
    <w:rsid w:val="006E5956"/>
    <w:rsid w:val="006E5CF2"/>
    <w:rsid w:val="006E6D83"/>
    <w:rsid w:val="006F3EB5"/>
    <w:rsid w:val="006F742A"/>
    <w:rsid w:val="007066FA"/>
    <w:rsid w:val="007110F0"/>
    <w:rsid w:val="007119AB"/>
    <w:rsid w:val="00713D12"/>
    <w:rsid w:val="0071729A"/>
    <w:rsid w:val="00717B6D"/>
    <w:rsid w:val="00721C10"/>
    <w:rsid w:val="00722C8C"/>
    <w:rsid w:val="00735E7C"/>
    <w:rsid w:val="00736176"/>
    <w:rsid w:val="007361C3"/>
    <w:rsid w:val="00742B98"/>
    <w:rsid w:val="007527C1"/>
    <w:rsid w:val="007546C9"/>
    <w:rsid w:val="00754899"/>
    <w:rsid w:val="00761A9F"/>
    <w:rsid w:val="00773D63"/>
    <w:rsid w:val="00776071"/>
    <w:rsid w:val="007770C6"/>
    <w:rsid w:val="00780176"/>
    <w:rsid w:val="00782C42"/>
    <w:rsid w:val="00787396"/>
    <w:rsid w:val="0078772F"/>
    <w:rsid w:val="00787E91"/>
    <w:rsid w:val="00791CFA"/>
    <w:rsid w:val="0079443D"/>
    <w:rsid w:val="00794DBD"/>
    <w:rsid w:val="0079631A"/>
    <w:rsid w:val="007975A3"/>
    <w:rsid w:val="007A7A39"/>
    <w:rsid w:val="007B0F75"/>
    <w:rsid w:val="007B149A"/>
    <w:rsid w:val="007B3D21"/>
    <w:rsid w:val="007B4BA8"/>
    <w:rsid w:val="007C10CB"/>
    <w:rsid w:val="007C3414"/>
    <w:rsid w:val="007C6491"/>
    <w:rsid w:val="007C747E"/>
    <w:rsid w:val="007D048C"/>
    <w:rsid w:val="007E337E"/>
    <w:rsid w:val="007E3892"/>
    <w:rsid w:val="007E4C2C"/>
    <w:rsid w:val="007E6705"/>
    <w:rsid w:val="007E6D18"/>
    <w:rsid w:val="007F35D5"/>
    <w:rsid w:val="007F4879"/>
    <w:rsid w:val="007F6067"/>
    <w:rsid w:val="008013EC"/>
    <w:rsid w:val="008071BD"/>
    <w:rsid w:val="00810906"/>
    <w:rsid w:val="008110B2"/>
    <w:rsid w:val="00811571"/>
    <w:rsid w:val="00811871"/>
    <w:rsid w:val="00812709"/>
    <w:rsid w:val="008143FF"/>
    <w:rsid w:val="00815E62"/>
    <w:rsid w:val="00816163"/>
    <w:rsid w:val="008225C6"/>
    <w:rsid w:val="00824881"/>
    <w:rsid w:val="00830D66"/>
    <w:rsid w:val="008318F9"/>
    <w:rsid w:val="008334A5"/>
    <w:rsid w:val="00835417"/>
    <w:rsid w:val="00837C33"/>
    <w:rsid w:val="008418DF"/>
    <w:rsid w:val="00841918"/>
    <w:rsid w:val="008424D3"/>
    <w:rsid w:val="0084281E"/>
    <w:rsid w:val="00842D4A"/>
    <w:rsid w:val="00842EEC"/>
    <w:rsid w:val="00843BEF"/>
    <w:rsid w:val="0084530B"/>
    <w:rsid w:val="00845A47"/>
    <w:rsid w:val="00846CBD"/>
    <w:rsid w:val="00850233"/>
    <w:rsid w:val="008522D5"/>
    <w:rsid w:val="00854082"/>
    <w:rsid w:val="008577C5"/>
    <w:rsid w:val="008578A7"/>
    <w:rsid w:val="008629D7"/>
    <w:rsid w:val="00863EC1"/>
    <w:rsid w:val="0086631A"/>
    <w:rsid w:val="00867A12"/>
    <w:rsid w:val="0087037F"/>
    <w:rsid w:val="00870417"/>
    <w:rsid w:val="008720E8"/>
    <w:rsid w:val="00873867"/>
    <w:rsid w:val="00874793"/>
    <w:rsid w:val="00874A9C"/>
    <w:rsid w:val="008762D5"/>
    <w:rsid w:val="0088031F"/>
    <w:rsid w:val="00884C90"/>
    <w:rsid w:val="00884FB6"/>
    <w:rsid w:val="008901C5"/>
    <w:rsid w:val="00891002"/>
    <w:rsid w:val="00891C78"/>
    <w:rsid w:val="0089440F"/>
    <w:rsid w:val="00897587"/>
    <w:rsid w:val="008A0059"/>
    <w:rsid w:val="008A0C51"/>
    <w:rsid w:val="008A0E5D"/>
    <w:rsid w:val="008A3306"/>
    <w:rsid w:val="008A3F38"/>
    <w:rsid w:val="008A4FFC"/>
    <w:rsid w:val="008A5FB3"/>
    <w:rsid w:val="008A61E9"/>
    <w:rsid w:val="008A6DBB"/>
    <w:rsid w:val="008B23F6"/>
    <w:rsid w:val="008B2994"/>
    <w:rsid w:val="008B4E2F"/>
    <w:rsid w:val="008B5EBA"/>
    <w:rsid w:val="008B6F42"/>
    <w:rsid w:val="008B785A"/>
    <w:rsid w:val="008C2950"/>
    <w:rsid w:val="008C328F"/>
    <w:rsid w:val="008C464C"/>
    <w:rsid w:val="008C5564"/>
    <w:rsid w:val="008C59AF"/>
    <w:rsid w:val="008D01FC"/>
    <w:rsid w:val="008D32B8"/>
    <w:rsid w:val="008E0C7C"/>
    <w:rsid w:val="008E0FD4"/>
    <w:rsid w:val="008E2F6F"/>
    <w:rsid w:val="008E38AE"/>
    <w:rsid w:val="008E7CA3"/>
    <w:rsid w:val="008F0EDD"/>
    <w:rsid w:val="008F10CA"/>
    <w:rsid w:val="008F2921"/>
    <w:rsid w:val="008F30DF"/>
    <w:rsid w:val="008F72F7"/>
    <w:rsid w:val="00901F60"/>
    <w:rsid w:val="009040E6"/>
    <w:rsid w:val="00915005"/>
    <w:rsid w:val="00915AD6"/>
    <w:rsid w:val="00917523"/>
    <w:rsid w:val="0092067F"/>
    <w:rsid w:val="00921D0A"/>
    <w:rsid w:val="00922586"/>
    <w:rsid w:val="009233C6"/>
    <w:rsid w:val="00923D8C"/>
    <w:rsid w:val="00926578"/>
    <w:rsid w:val="00926A42"/>
    <w:rsid w:val="00927435"/>
    <w:rsid w:val="0093127A"/>
    <w:rsid w:val="00934409"/>
    <w:rsid w:val="00935A31"/>
    <w:rsid w:val="00936120"/>
    <w:rsid w:val="00942B6D"/>
    <w:rsid w:val="009432B9"/>
    <w:rsid w:val="00946C23"/>
    <w:rsid w:val="0094700E"/>
    <w:rsid w:val="00947C6C"/>
    <w:rsid w:val="00952E8A"/>
    <w:rsid w:val="00954206"/>
    <w:rsid w:val="00954364"/>
    <w:rsid w:val="0095719B"/>
    <w:rsid w:val="00960F34"/>
    <w:rsid w:val="00961C30"/>
    <w:rsid w:val="00963DC9"/>
    <w:rsid w:val="00967543"/>
    <w:rsid w:val="00971AFD"/>
    <w:rsid w:val="0097233C"/>
    <w:rsid w:val="00973360"/>
    <w:rsid w:val="009757A9"/>
    <w:rsid w:val="00975FA4"/>
    <w:rsid w:val="00981209"/>
    <w:rsid w:val="00991904"/>
    <w:rsid w:val="00993D2D"/>
    <w:rsid w:val="009957F1"/>
    <w:rsid w:val="00996F0E"/>
    <w:rsid w:val="009A0A09"/>
    <w:rsid w:val="009A1FD1"/>
    <w:rsid w:val="009A4AC9"/>
    <w:rsid w:val="009A7357"/>
    <w:rsid w:val="009B1565"/>
    <w:rsid w:val="009B7C18"/>
    <w:rsid w:val="009C1F89"/>
    <w:rsid w:val="009C35A7"/>
    <w:rsid w:val="009D0B1C"/>
    <w:rsid w:val="009E22A2"/>
    <w:rsid w:val="009E2963"/>
    <w:rsid w:val="009E30DF"/>
    <w:rsid w:val="009E34E1"/>
    <w:rsid w:val="009E66A5"/>
    <w:rsid w:val="009F1C22"/>
    <w:rsid w:val="009F791B"/>
    <w:rsid w:val="00A005DE"/>
    <w:rsid w:val="00A014CF"/>
    <w:rsid w:val="00A02146"/>
    <w:rsid w:val="00A034E1"/>
    <w:rsid w:val="00A05061"/>
    <w:rsid w:val="00A13517"/>
    <w:rsid w:val="00A148A4"/>
    <w:rsid w:val="00A15399"/>
    <w:rsid w:val="00A16885"/>
    <w:rsid w:val="00A2018F"/>
    <w:rsid w:val="00A2081E"/>
    <w:rsid w:val="00A2135A"/>
    <w:rsid w:val="00A248F5"/>
    <w:rsid w:val="00A26AF2"/>
    <w:rsid w:val="00A27EB7"/>
    <w:rsid w:val="00A3135E"/>
    <w:rsid w:val="00A324CE"/>
    <w:rsid w:val="00A326B2"/>
    <w:rsid w:val="00A3310B"/>
    <w:rsid w:val="00A36902"/>
    <w:rsid w:val="00A36C71"/>
    <w:rsid w:val="00A41FE0"/>
    <w:rsid w:val="00A42443"/>
    <w:rsid w:val="00A445CA"/>
    <w:rsid w:val="00A4652A"/>
    <w:rsid w:val="00A46ADC"/>
    <w:rsid w:val="00A47507"/>
    <w:rsid w:val="00A52866"/>
    <w:rsid w:val="00A52B7B"/>
    <w:rsid w:val="00A53A8E"/>
    <w:rsid w:val="00A61413"/>
    <w:rsid w:val="00A61633"/>
    <w:rsid w:val="00A65C59"/>
    <w:rsid w:val="00A65EFC"/>
    <w:rsid w:val="00A67BE2"/>
    <w:rsid w:val="00A72445"/>
    <w:rsid w:val="00A73325"/>
    <w:rsid w:val="00A74191"/>
    <w:rsid w:val="00A7534B"/>
    <w:rsid w:val="00A75361"/>
    <w:rsid w:val="00A76B5B"/>
    <w:rsid w:val="00A820BB"/>
    <w:rsid w:val="00A84128"/>
    <w:rsid w:val="00A93ABB"/>
    <w:rsid w:val="00A94431"/>
    <w:rsid w:val="00A95CD5"/>
    <w:rsid w:val="00AA53C0"/>
    <w:rsid w:val="00AB5FB4"/>
    <w:rsid w:val="00AB612D"/>
    <w:rsid w:val="00AB7D4F"/>
    <w:rsid w:val="00AC01A6"/>
    <w:rsid w:val="00AC6D83"/>
    <w:rsid w:val="00AC7229"/>
    <w:rsid w:val="00AD26A1"/>
    <w:rsid w:val="00AD33FD"/>
    <w:rsid w:val="00AD3D24"/>
    <w:rsid w:val="00AE096A"/>
    <w:rsid w:val="00AE3AB9"/>
    <w:rsid w:val="00AE3E9A"/>
    <w:rsid w:val="00AE4331"/>
    <w:rsid w:val="00AE6F77"/>
    <w:rsid w:val="00AF160F"/>
    <w:rsid w:val="00AF4E5E"/>
    <w:rsid w:val="00AF610F"/>
    <w:rsid w:val="00B00B86"/>
    <w:rsid w:val="00B01318"/>
    <w:rsid w:val="00B017C3"/>
    <w:rsid w:val="00B10BE4"/>
    <w:rsid w:val="00B12074"/>
    <w:rsid w:val="00B12151"/>
    <w:rsid w:val="00B206C5"/>
    <w:rsid w:val="00B23B99"/>
    <w:rsid w:val="00B2425C"/>
    <w:rsid w:val="00B24674"/>
    <w:rsid w:val="00B35C98"/>
    <w:rsid w:val="00B403F3"/>
    <w:rsid w:val="00B41DA5"/>
    <w:rsid w:val="00B43BB1"/>
    <w:rsid w:val="00B45CB0"/>
    <w:rsid w:val="00B46C11"/>
    <w:rsid w:val="00B4750D"/>
    <w:rsid w:val="00B51EB7"/>
    <w:rsid w:val="00B52C2D"/>
    <w:rsid w:val="00B54377"/>
    <w:rsid w:val="00B55707"/>
    <w:rsid w:val="00B56FC3"/>
    <w:rsid w:val="00B60C69"/>
    <w:rsid w:val="00B6123A"/>
    <w:rsid w:val="00B61538"/>
    <w:rsid w:val="00B623FF"/>
    <w:rsid w:val="00B62AC6"/>
    <w:rsid w:val="00B64B5D"/>
    <w:rsid w:val="00B674E4"/>
    <w:rsid w:val="00B70D17"/>
    <w:rsid w:val="00B74533"/>
    <w:rsid w:val="00B7542F"/>
    <w:rsid w:val="00B86581"/>
    <w:rsid w:val="00B9021A"/>
    <w:rsid w:val="00B909BA"/>
    <w:rsid w:val="00B91C99"/>
    <w:rsid w:val="00B94C15"/>
    <w:rsid w:val="00B94C3C"/>
    <w:rsid w:val="00BA1B10"/>
    <w:rsid w:val="00BA230C"/>
    <w:rsid w:val="00BA3491"/>
    <w:rsid w:val="00BA433C"/>
    <w:rsid w:val="00BB17EA"/>
    <w:rsid w:val="00BB410B"/>
    <w:rsid w:val="00BB6DC5"/>
    <w:rsid w:val="00BC0751"/>
    <w:rsid w:val="00BC4F7B"/>
    <w:rsid w:val="00BC5DC9"/>
    <w:rsid w:val="00BC63FB"/>
    <w:rsid w:val="00BD07B2"/>
    <w:rsid w:val="00BD2ADD"/>
    <w:rsid w:val="00BD6A47"/>
    <w:rsid w:val="00BD7905"/>
    <w:rsid w:val="00BD79E7"/>
    <w:rsid w:val="00BE071E"/>
    <w:rsid w:val="00BF17FA"/>
    <w:rsid w:val="00BF22A7"/>
    <w:rsid w:val="00BF2792"/>
    <w:rsid w:val="00BF3ABC"/>
    <w:rsid w:val="00BF46D7"/>
    <w:rsid w:val="00C02043"/>
    <w:rsid w:val="00C03E8D"/>
    <w:rsid w:val="00C047AA"/>
    <w:rsid w:val="00C05D90"/>
    <w:rsid w:val="00C0663C"/>
    <w:rsid w:val="00C072B5"/>
    <w:rsid w:val="00C10B30"/>
    <w:rsid w:val="00C11EAF"/>
    <w:rsid w:val="00C23E47"/>
    <w:rsid w:val="00C243DF"/>
    <w:rsid w:val="00C247E0"/>
    <w:rsid w:val="00C309EF"/>
    <w:rsid w:val="00C31F28"/>
    <w:rsid w:val="00C3213A"/>
    <w:rsid w:val="00C34F75"/>
    <w:rsid w:val="00C3636C"/>
    <w:rsid w:val="00C37829"/>
    <w:rsid w:val="00C405E5"/>
    <w:rsid w:val="00C40BEB"/>
    <w:rsid w:val="00C41546"/>
    <w:rsid w:val="00C42062"/>
    <w:rsid w:val="00C46329"/>
    <w:rsid w:val="00C4653A"/>
    <w:rsid w:val="00C46F25"/>
    <w:rsid w:val="00C52054"/>
    <w:rsid w:val="00C52B83"/>
    <w:rsid w:val="00C5334A"/>
    <w:rsid w:val="00C5549D"/>
    <w:rsid w:val="00C5575C"/>
    <w:rsid w:val="00C61AB8"/>
    <w:rsid w:val="00C63362"/>
    <w:rsid w:val="00C63FEC"/>
    <w:rsid w:val="00C647D0"/>
    <w:rsid w:val="00C7008A"/>
    <w:rsid w:val="00C70AF9"/>
    <w:rsid w:val="00C74BE4"/>
    <w:rsid w:val="00C75FAD"/>
    <w:rsid w:val="00C762A3"/>
    <w:rsid w:val="00C802F5"/>
    <w:rsid w:val="00C8053B"/>
    <w:rsid w:val="00C807A9"/>
    <w:rsid w:val="00C81514"/>
    <w:rsid w:val="00C81D73"/>
    <w:rsid w:val="00C84144"/>
    <w:rsid w:val="00C91842"/>
    <w:rsid w:val="00C931B3"/>
    <w:rsid w:val="00C93544"/>
    <w:rsid w:val="00C94624"/>
    <w:rsid w:val="00C96358"/>
    <w:rsid w:val="00CA0B4E"/>
    <w:rsid w:val="00CA56CF"/>
    <w:rsid w:val="00CB0022"/>
    <w:rsid w:val="00CB0E13"/>
    <w:rsid w:val="00CB444D"/>
    <w:rsid w:val="00CB4B42"/>
    <w:rsid w:val="00CB5155"/>
    <w:rsid w:val="00CB6108"/>
    <w:rsid w:val="00CC3FFD"/>
    <w:rsid w:val="00CC543F"/>
    <w:rsid w:val="00CC5AE6"/>
    <w:rsid w:val="00CC64BD"/>
    <w:rsid w:val="00CC6B5F"/>
    <w:rsid w:val="00CC77BC"/>
    <w:rsid w:val="00CC783F"/>
    <w:rsid w:val="00CD27E5"/>
    <w:rsid w:val="00CD282E"/>
    <w:rsid w:val="00CD3D12"/>
    <w:rsid w:val="00CD5A32"/>
    <w:rsid w:val="00CE0A41"/>
    <w:rsid w:val="00CE1115"/>
    <w:rsid w:val="00CE26BA"/>
    <w:rsid w:val="00CE2E13"/>
    <w:rsid w:val="00CE4AC2"/>
    <w:rsid w:val="00CE797A"/>
    <w:rsid w:val="00CF15F4"/>
    <w:rsid w:val="00CF52B7"/>
    <w:rsid w:val="00CF6286"/>
    <w:rsid w:val="00D0143D"/>
    <w:rsid w:val="00D015A9"/>
    <w:rsid w:val="00D022E3"/>
    <w:rsid w:val="00D04DD0"/>
    <w:rsid w:val="00D11077"/>
    <w:rsid w:val="00D113A1"/>
    <w:rsid w:val="00D120CB"/>
    <w:rsid w:val="00D1213B"/>
    <w:rsid w:val="00D123E0"/>
    <w:rsid w:val="00D13058"/>
    <w:rsid w:val="00D13635"/>
    <w:rsid w:val="00D14A3E"/>
    <w:rsid w:val="00D157B6"/>
    <w:rsid w:val="00D16957"/>
    <w:rsid w:val="00D330EB"/>
    <w:rsid w:val="00D347DA"/>
    <w:rsid w:val="00D35772"/>
    <w:rsid w:val="00D45D6D"/>
    <w:rsid w:val="00D466AF"/>
    <w:rsid w:val="00D50457"/>
    <w:rsid w:val="00D50CA1"/>
    <w:rsid w:val="00D56F9D"/>
    <w:rsid w:val="00D60302"/>
    <w:rsid w:val="00D613A7"/>
    <w:rsid w:val="00D64295"/>
    <w:rsid w:val="00D64CAD"/>
    <w:rsid w:val="00D67B01"/>
    <w:rsid w:val="00D71CF4"/>
    <w:rsid w:val="00D7294B"/>
    <w:rsid w:val="00D731CF"/>
    <w:rsid w:val="00D73C71"/>
    <w:rsid w:val="00D7539C"/>
    <w:rsid w:val="00D80432"/>
    <w:rsid w:val="00D811B3"/>
    <w:rsid w:val="00D8516D"/>
    <w:rsid w:val="00D92CF0"/>
    <w:rsid w:val="00D95B45"/>
    <w:rsid w:val="00D95C4A"/>
    <w:rsid w:val="00D96907"/>
    <w:rsid w:val="00DA0812"/>
    <w:rsid w:val="00DA093C"/>
    <w:rsid w:val="00DA1873"/>
    <w:rsid w:val="00DA3282"/>
    <w:rsid w:val="00DA4169"/>
    <w:rsid w:val="00DB4BAF"/>
    <w:rsid w:val="00DB65D7"/>
    <w:rsid w:val="00DB6B27"/>
    <w:rsid w:val="00DB725B"/>
    <w:rsid w:val="00DC0068"/>
    <w:rsid w:val="00DC09B5"/>
    <w:rsid w:val="00DC1F04"/>
    <w:rsid w:val="00DC2CFA"/>
    <w:rsid w:val="00DC3F98"/>
    <w:rsid w:val="00DC61DB"/>
    <w:rsid w:val="00DC6996"/>
    <w:rsid w:val="00DC7207"/>
    <w:rsid w:val="00DC7327"/>
    <w:rsid w:val="00DC7D62"/>
    <w:rsid w:val="00DD1806"/>
    <w:rsid w:val="00DD2B79"/>
    <w:rsid w:val="00DD2D49"/>
    <w:rsid w:val="00DD7A77"/>
    <w:rsid w:val="00DE0C8C"/>
    <w:rsid w:val="00DE6078"/>
    <w:rsid w:val="00DE6EC7"/>
    <w:rsid w:val="00DE7B8A"/>
    <w:rsid w:val="00DF032E"/>
    <w:rsid w:val="00DF1616"/>
    <w:rsid w:val="00DF2009"/>
    <w:rsid w:val="00DF4F28"/>
    <w:rsid w:val="00E0093B"/>
    <w:rsid w:val="00E00F4C"/>
    <w:rsid w:val="00E034DB"/>
    <w:rsid w:val="00E06050"/>
    <w:rsid w:val="00E06A1B"/>
    <w:rsid w:val="00E07922"/>
    <w:rsid w:val="00E10336"/>
    <w:rsid w:val="00E109F1"/>
    <w:rsid w:val="00E150BD"/>
    <w:rsid w:val="00E1783C"/>
    <w:rsid w:val="00E17CE5"/>
    <w:rsid w:val="00E2047D"/>
    <w:rsid w:val="00E20663"/>
    <w:rsid w:val="00E22961"/>
    <w:rsid w:val="00E23B85"/>
    <w:rsid w:val="00E23BAC"/>
    <w:rsid w:val="00E26E83"/>
    <w:rsid w:val="00E3074E"/>
    <w:rsid w:val="00E31051"/>
    <w:rsid w:val="00E317DB"/>
    <w:rsid w:val="00E346CB"/>
    <w:rsid w:val="00E35A7D"/>
    <w:rsid w:val="00E35D29"/>
    <w:rsid w:val="00E35E51"/>
    <w:rsid w:val="00E3654F"/>
    <w:rsid w:val="00E370A1"/>
    <w:rsid w:val="00E379EA"/>
    <w:rsid w:val="00E44E14"/>
    <w:rsid w:val="00E508BE"/>
    <w:rsid w:val="00E51ABF"/>
    <w:rsid w:val="00E5339B"/>
    <w:rsid w:val="00E57B7D"/>
    <w:rsid w:val="00E64787"/>
    <w:rsid w:val="00E65D3B"/>
    <w:rsid w:val="00E675AE"/>
    <w:rsid w:val="00E74921"/>
    <w:rsid w:val="00E75519"/>
    <w:rsid w:val="00E75E24"/>
    <w:rsid w:val="00E7653F"/>
    <w:rsid w:val="00E83984"/>
    <w:rsid w:val="00E8471D"/>
    <w:rsid w:val="00E9123A"/>
    <w:rsid w:val="00E92C9E"/>
    <w:rsid w:val="00E94120"/>
    <w:rsid w:val="00EA2954"/>
    <w:rsid w:val="00EB14C0"/>
    <w:rsid w:val="00EB434C"/>
    <w:rsid w:val="00EB6A33"/>
    <w:rsid w:val="00EB7E14"/>
    <w:rsid w:val="00EC0C22"/>
    <w:rsid w:val="00EC1211"/>
    <w:rsid w:val="00EC2C2B"/>
    <w:rsid w:val="00EC5217"/>
    <w:rsid w:val="00EC62AD"/>
    <w:rsid w:val="00EC6B81"/>
    <w:rsid w:val="00ED0869"/>
    <w:rsid w:val="00ED2F31"/>
    <w:rsid w:val="00EE2D18"/>
    <w:rsid w:val="00EE3475"/>
    <w:rsid w:val="00EE5175"/>
    <w:rsid w:val="00EE5691"/>
    <w:rsid w:val="00EF0AB6"/>
    <w:rsid w:val="00EF336B"/>
    <w:rsid w:val="00EF5C41"/>
    <w:rsid w:val="00EF61B5"/>
    <w:rsid w:val="00EF621F"/>
    <w:rsid w:val="00EF7AF9"/>
    <w:rsid w:val="00F003E2"/>
    <w:rsid w:val="00F0224A"/>
    <w:rsid w:val="00F03516"/>
    <w:rsid w:val="00F0397B"/>
    <w:rsid w:val="00F03B97"/>
    <w:rsid w:val="00F06699"/>
    <w:rsid w:val="00F10BB4"/>
    <w:rsid w:val="00F115A8"/>
    <w:rsid w:val="00F11997"/>
    <w:rsid w:val="00F16010"/>
    <w:rsid w:val="00F16E54"/>
    <w:rsid w:val="00F17F58"/>
    <w:rsid w:val="00F26C0C"/>
    <w:rsid w:val="00F30AE4"/>
    <w:rsid w:val="00F330FC"/>
    <w:rsid w:val="00F45CDD"/>
    <w:rsid w:val="00F472F4"/>
    <w:rsid w:val="00F47F67"/>
    <w:rsid w:val="00F50BE7"/>
    <w:rsid w:val="00F51DAF"/>
    <w:rsid w:val="00F6302B"/>
    <w:rsid w:val="00F70BE5"/>
    <w:rsid w:val="00F70E94"/>
    <w:rsid w:val="00F7112B"/>
    <w:rsid w:val="00F746D4"/>
    <w:rsid w:val="00F77FC5"/>
    <w:rsid w:val="00F83EF5"/>
    <w:rsid w:val="00F85372"/>
    <w:rsid w:val="00F933FC"/>
    <w:rsid w:val="00FA68F9"/>
    <w:rsid w:val="00FA6FB8"/>
    <w:rsid w:val="00FA771B"/>
    <w:rsid w:val="00FA7B10"/>
    <w:rsid w:val="00FA7C64"/>
    <w:rsid w:val="00FB121B"/>
    <w:rsid w:val="00FB1452"/>
    <w:rsid w:val="00FB254B"/>
    <w:rsid w:val="00FB29A3"/>
    <w:rsid w:val="00FB2CB9"/>
    <w:rsid w:val="00FB3347"/>
    <w:rsid w:val="00FB42E5"/>
    <w:rsid w:val="00FB474D"/>
    <w:rsid w:val="00FB5B23"/>
    <w:rsid w:val="00FB656A"/>
    <w:rsid w:val="00FB6F20"/>
    <w:rsid w:val="00FB7D12"/>
    <w:rsid w:val="00FC022F"/>
    <w:rsid w:val="00FC394F"/>
    <w:rsid w:val="00FD06CE"/>
    <w:rsid w:val="00FD36FF"/>
    <w:rsid w:val="00FD450C"/>
    <w:rsid w:val="00FD7AC4"/>
    <w:rsid w:val="00FE47EE"/>
    <w:rsid w:val="00FE5244"/>
    <w:rsid w:val="00FF0D51"/>
    <w:rsid w:val="00FF0F64"/>
    <w:rsid w:val="00FF43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34FF"/>
  <w15:docId w15:val="{0FAB81B3-0813-4B96-92F7-0D1BDAC1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2"/>
        <w:szCs w:val="22"/>
        <w:lang w:val="cs" w:eastAsia="cs-CZ" w:bidi="ar-SA"/>
      </w:rPr>
    </w:rPrDefault>
    <w:pPrDefault>
      <w:pPr>
        <w:pBdr>
          <w:top w:val="nil"/>
          <w:left w:val="nil"/>
          <w:bottom w:val="nil"/>
          <w:right w:val="nil"/>
          <w:between w:val="nil"/>
        </w:pBd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paragraph" w:styleId="Nadpis7">
    <w:name w:val="heading 7"/>
    <w:basedOn w:val="Normln"/>
    <w:next w:val="Normln"/>
    <w:link w:val="Nadpis7Char"/>
    <w:uiPriority w:val="9"/>
    <w:unhideWhenUsed/>
    <w:qFormat/>
    <w:rsid w:val="00166CB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BF46D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46D7"/>
    <w:rPr>
      <w:rFonts w:ascii="Segoe UI" w:hAnsi="Segoe UI" w:cs="Segoe UI"/>
      <w:sz w:val="18"/>
      <w:szCs w:val="18"/>
    </w:rPr>
  </w:style>
  <w:style w:type="paragraph" w:customStyle="1" w:styleId="Normln1">
    <w:name w:val="Normální1"/>
    <w:link w:val="Normln1Char"/>
    <w:qFormat/>
    <w:rsid w:val="00BF46D7"/>
    <w:pPr>
      <w:pBdr>
        <w:top w:val="none" w:sz="0" w:space="0" w:color="auto"/>
        <w:left w:val="none" w:sz="0" w:space="0" w:color="auto"/>
        <w:bottom w:val="none" w:sz="0" w:space="0" w:color="auto"/>
        <w:right w:val="none" w:sz="0" w:space="0" w:color="auto"/>
        <w:between w:val="none" w:sz="0" w:space="0" w:color="auto"/>
      </w:pBdr>
      <w:jc w:val="left"/>
    </w:pPr>
    <w:rPr>
      <w:lang w:val="cs-CZ"/>
    </w:rPr>
  </w:style>
  <w:style w:type="character" w:customStyle="1" w:styleId="Normln1Char">
    <w:name w:val="Normální1 Char"/>
    <w:basedOn w:val="Standardnpsmoodstavce"/>
    <w:link w:val="Normln1"/>
    <w:rsid w:val="00BF46D7"/>
    <w:rPr>
      <w:lang w:val="cs-CZ"/>
    </w:rPr>
  </w:style>
  <w:style w:type="paragraph" w:styleId="Odstavecseseznamem">
    <w:name w:val="List Paragraph"/>
    <w:basedOn w:val="Normln"/>
    <w:uiPriority w:val="34"/>
    <w:qFormat/>
    <w:rsid w:val="00BF46D7"/>
    <w:pPr>
      <w:pBdr>
        <w:top w:val="none" w:sz="0" w:space="0" w:color="auto"/>
        <w:left w:val="none" w:sz="0" w:space="0" w:color="auto"/>
        <w:bottom w:val="none" w:sz="0" w:space="0" w:color="auto"/>
        <w:right w:val="none" w:sz="0" w:space="0" w:color="auto"/>
        <w:between w:val="none" w:sz="0" w:space="0" w:color="auto"/>
      </w:pBdr>
      <w:ind w:left="720"/>
      <w:contextualSpacing/>
      <w:jc w:val="left"/>
    </w:pPr>
    <w:rPr>
      <w:lang w:val="cs-CZ"/>
    </w:rPr>
  </w:style>
  <w:style w:type="character" w:styleId="Hypertextovodkaz">
    <w:name w:val="Hyperlink"/>
    <w:basedOn w:val="Standardnpsmoodstavce"/>
    <w:uiPriority w:val="99"/>
    <w:unhideWhenUsed/>
    <w:rsid w:val="00BF46D7"/>
    <w:rPr>
      <w:color w:val="0000FF" w:themeColor="hyperlink"/>
      <w:u w:val="single"/>
    </w:rPr>
  </w:style>
  <w:style w:type="paragraph" w:customStyle="1" w:styleId="western">
    <w:name w:val="western"/>
    <w:basedOn w:val="Normln"/>
    <w:rsid w:val="00BF46D7"/>
    <w:pPr>
      <w:pBdr>
        <w:top w:val="none" w:sz="0" w:space="0" w:color="auto"/>
        <w:left w:val="none" w:sz="0" w:space="0" w:color="auto"/>
        <w:bottom w:val="none" w:sz="0" w:space="0" w:color="auto"/>
        <w:right w:val="none" w:sz="0" w:space="0" w:color="auto"/>
        <w:between w:val="none" w:sz="0" w:space="0" w:color="auto"/>
      </w:pBdr>
      <w:spacing w:before="100" w:beforeAutospacing="1" w:after="142" w:line="288" w:lineRule="auto"/>
      <w:jc w:val="left"/>
    </w:pPr>
    <w:rPr>
      <w:sz w:val="24"/>
      <w:szCs w:val="24"/>
      <w:lang w:val="cs-CZ"/>
    </w:rPr>
  </w:style>
  <w:style w:type="paragraph" w:styleId="Bezmezer">
    <w:name w:val="No Spacing"/>
    <w:uiPriority w:val="1"/>
    <w:qFormat/>
    <w:rsid w:val="00BF46D7"/>
    <w:pPr>
      <w:pBdr>
        <w:top w:val="none" w:sz="0" w:space="0" w:color="auto"/>
        <w:left w:val="none" w:sz="0" w:space="0" w:color="auto"/>
        <w:bottom w:val="none" w:sz="0" w:space="0" w:color="auto"/>
        <w:right w:val="none" w:sz="0" w:space="0" w:color="auto"/>
        <w:between w:val="none" w:sz="0" w:space="0" w:color="auto"/>
      </w:pBdr>
      <w:spacing w:line="240" w:lineRule="auto"/>
      <w:jc w:val="left"/>
    </w:pPr>
    <w:rPr>
      <w:rFonts w:asciiTheme="minorHAnsi" w:eastAsiaTheme="minorHAnsi" w:hAnsiTheme="minorHAnsi" w:cstheme="minorBidi"/>
      <w:color w:val="auto"/>
      <w:lang w:val="cs-CZ" w:eastAsia="en-US"/>
    </w:rPr>
  </w:style>
  <w:style w:type="paragraph" w:styleId="Pedmtkomente">
    <w:name w:val="annotation subject"/>
    <w:basedOn w:val="Textkomente"/>
    <w:next w:val="Textkomente"/>
    <w:link w:val="PedmtkomenteChar"/>
    <w:uiPriority w:val="99"/>
    <w:semiHidden/>
    <w:unhideWhenUsed/>
    <w:rsid w:val="0015194C"/>
    <w:rPr>
      <w:b/>
      <w:bCs/>
    </w:rPr>
  </w:style>
  <w:style w:type="character" w:customStyle="1" w:styleId="PedmtkomenteChar">
    <w:name w:val="Předmět komentáře Char"/>
    <w:basedOn w:val="TextkomenteChar"/>
    <w:link w:val="Pedmtkomente"/>
    <w:uiPriority w:val="99"/>
    <w:semiHidden/>
    <w:rsid w:val="0015194C"/>
    <w:rPr>
      <w:b/>
      <w:bCs/>
      <w:sz w:val="20"/>
      <w:szCs w:val="20"/>
    </w:rPr>
  </w:style>
  <w:style w:type="paragraph" w:customStyle="1" w:styleId="Default">
    <w:name w:val="Default"/>
    <w:rsid w:val="002361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left"/>
    </w:pPr>
    <w:rPr>
      <w:rFonts w:ascii="Arial" w:hAnsi="Arial" w:cs="Arial"/>
      <w:sz w:val="24"/>
      <w:szCs w:val="24"/>
      <w:lang w:val="cs-CZ"/>
    </w:rPr>
  </w:style>
  <w:style w:type="character" w:customStyle="1" w:styleId="Nadpis7Char">
    <w:name w:val="Nadpis 7 Char"/>
    <w:basedOn w:val="Standardnpsmoodstavce"/>
    <w:link w:val="Nadpis7"/>
    <w:uiPriority w:val="9"/>
    <w:rsid w:val="00166CB0"/>
    <w:rPr>
      <w:rFonts w:asciiTheme="majorHAnsi" w:eastAsiaTheme="majorEastAsia" w:hAnsiTheme="majorHAnsi" w:cstheme="majorBidi"/>
      <w:i/>
      <w:iCs/>
      <w:color w:val="243F60" w:themeColor="accent1" w:themeShade="7F"/>
    </w:rPr>
  </w:style>
  <w:style w:type="character" w:styleId="Siln">
    <w:name w:val="Strong"/>
    <w:basedOn w:val="Standardnpsmoodstavce"/>
    <w:uiPriority w:val="22"/>
    <w:qFormat/>
    <w:rsid w:val="00166CB0"/>
    <w:rPr>
      <w:b/>
      <w:bCs/>
    </w:rPr>
  </w:style>
  <w:style w:type="paragraph" w:styleId="Zhlav">
    <w:name w:val="header"/>
    <w:basedOn w:val="Normln"/>
    <w:link w:val="ZhlavChar"/>
    <w:unhideWhenUsed/>
    <w:rsid w:val="005F035E"/>
    <w:pPr>
      <w:tabs>
        <w:tab w:val="center" w:pos="4536"/>
        <w:tab w:val="right" w:pos="9072"/>
      </w:tabs>
      <w:spacing w:line="240" w:lineRule="auto"/>
    </w:pPr>
  </w:style>
  <w:style w:type="character" w:customStyle="1" w:styleId="ZhlavChar">
    <w:name w:val="Záhlaví Char"/>
    <w:basedOn w:val="Standardnpsmoodstavce"/>
    <w:link w:val="Zhlav"/>
    <w:rsid w:val="005F035E"/>
  </w:style>
  <w:style w:type="paragraph" w:styleId="Zpat">
    <w:name w:val="footer"/>
    <w:basedOn w:val="Normln"/>
    <w:link w:val="ZpatChar"/>
    <w:uiPriority w:val="99"/>
    <w:unhideWhenUsed/>
    <w:rsid w:val="005F035E"/>
    <w:pPr>
      <w:tabs>
        <w:tab w:val="center" w:pos="4536"/>
        <w:tab w:val="right" w:pos="9072"/>
      </w:tabs>
      <w:spacing w:line="240" w:lineRule="auto"/>
    </w:pPr>
  </w:style>
  <w:style w:type="character" w:customStyle="1" w:styleId="ZpatChar">
    <w:name w:val="Zápatí Char"/>
    <w:basedOn w:val="Standardnpsmoodstavce"/>
    <w:link w:val="Zpat"/>
    <w:uiPriority w:val="99"/>
    <w:rsid w:val="005F035E"/>
  </w:style>
  <w:style w:type="paragraph" w:styleId="Revize">
    <w:name w:val="Revision"/>
    <w:hidden/>
    <w:uiPriority w:val="99"/>
    <w:semiHidden/>
    <w:rsid w:val="00FF0D51"/>
    <w:pPr>
      <w:pBdr>
        <w:top w:val="none" w:sz="0" w:space="0" w:color="auto"/>
        <w:left w:val="none" w:sz="0" w:space="0" w:color="auto"/>
        <w:bottom w:val="none" w:sz="0" w:space="0" w:color="auto"/>
        <w:right w:val="none" w:sz="0" w:space="0" w:color="auto"/>
        <w:between w:val="none" w:sz="0" w:space="0" w:color="auto"/>
      </w:pBdr>
      <w:spacing w:line="240" w:lineRule="auto"/>
      <w:jc w:val="left"/>
    </w:pPr>
  </w:style>
  <w:style w:type="paragraph" w:customStyle="1" w:styleId="TMslovanodstavec2rove">
    <w:name w:val="TM_Číslovaný_odstavec_2.úroveň"/>
    <w:basedOn w:val="Normln"/>
    <w:qFormat/>
    <w:rsid w:val="00A46ADC"/>
    <w:pPr>
      <w:numPr>
        <w:ilvl w:val="1"/>
        <w:numId w:val="2"/>
      </w:numPr>
      <w:pBdr>
        <w:top w:val="none" w:sz="0" w:space="0" w:color="auto"/>
        <w:left w:val="none" w:sz="0" w:space="0" w:color="auto"/>
        <w:bottom w:val="none" w:sz="0" w:space="0" w:color="auto"/>
        <w:right w:val="none" w:sz="0" w:space="0" w:color="auto"/>
        <w:between w:val="none" w:sz="0" w:space="0" w:color="auto"/>
      </w:pBdr>
      <w:spacing w:before="120" w:after="120" w:line="280" w:lineRule="exact"/>
      <w:ind w:right="142"/>
    </w:pPr>
    <w:rPr>
      <w:rFonts w:ascii="Arial" w:hAnsi="Arial"/>
      <w:color w:val="auto"/>
      <w:sz w:val="18"/>
      <w:szCs w:val="20"/>
      <w:lang w:val="cs-CZ"/>
    </w:rPr>
  </w:style>
  <w:style w:type="paragraph" w:customStyle="1" w:styleId="odstavec">
    <w:name w:val="odstavec"/>
    <w:basedOn w:val="Normln"/>
    <w:uiPriority w:val="99"/>
    <w:rsid w:val="00A46ADC"/>
    <w:pPr>
      <w:widowControl w:val="0"/>
      <w:pBdr>
        <w:top w:val="none" w:sz="0" w:space="0" w:color="auto"/>
        <w:left w:val="none" w:sz="0" w:space="0" w:color="auto"/>
        <w:bottom w:val="none" w:sz="0" w:space="0" w:color="auto"/>
        <w:right w:val="none" w:sz="0" w:space="0" w:color="auto"/>
        <w:between w:val="none" w:sz="0" w:space="0" w:color="auto"/>
      </w:pBdr>
      <w:tabs>
        <w:tab w:val="num" w:pos="1437"/>
      </w:tabs>
      <w:spacing w:before="120" w:line="240" w:lineRule="atLeast"/>
      <w:ind w:left="539"/>
    </w:pPr>
    <w:rPr>
      <w:rFonts w:ascii="Tahoma" w:hAnsi="Tahoma"/>
      <w:color w:val="auto"/>
      <w:sz w:val="20"/>
      <w:szCs w:val="20"/>
      <w:lang w:val="cs-CZ" w:eastAsia="en-US"/>
    </w:rPr>
  </w:style>
  <w:style w:type="paragraph" w:customStyle="1" w:styleId="Smlouva2-bod">
    <w:name w:val="Smlouva 2 - bod"/>
    <w:basedOn w:val="Normln"/>
    <w:rsid w:val="005D5206"/>
    <w:pPr>
      <w:numPr>
        <w:ilvl w:val="1"/>
        <w:numId w:val="3"/>
      </w:numPr>
      <w:pBdr>
        <w:top w:val="none" w:sz="0" w:space="0" w:color="auto"/>
        <w:left w:val="none" w:sz="0" w:space="0" w:color="auto"/>
        <w:bottom w:val="none" w:sz="0" w:space="0" w:color="auto"/>
        <w:right w:val="none" w:sz="0" w:space="0" w:color="auto"/>
        <w:between w:val="none" w:sz="0" w:space="0" w:color="auto"/>
      </w:pBdr>
      <w:autoSpaceDE w:val="0"/>
      <w:autoSpaceDN w:val="0"/>
      <w:spacing w:before="120" w:line="280" w:lineRule="atLeast"/>
    </w:pPr>
    <w:rPr>
      <w:color w:val="auto"/>
      <w:lang w:val="cs-CZ"/>
    </w:rPr>
  </w:style>
  <w:style w:type="paragraph" w:customStyle="1" w:styleId="Smlouva1-lnek">
    <w:name w:val="Smlouva 1 - článek"/>
    <w:basedOn w:val="Normln"/>
    <w:next w:val="Smlouva2-bod"/>
    <w:rsid w:val="005D5206"/>
    <w:pPr>
      <w:keepNext/>
      <w:numPr>
        <w:numId w:val="3"/>
      </w:numPr>
      <w:pBdr>
        <w:top w:val="none" w:sz="0" w:space="0" w:color="auto"/>
        <w:left w:val="none" w:sz="0" w:space="0" w:color="auto"/>
        <w:bottom w:val="none" w:sz="0" w:space="0" w:color="auto"/>
        <w:right w:val="none" w:sz="0" w:space="0" w:color="auto"/>
        <w:between w:val="none" w:sz="0" w:space="0" w:color="auto"/>
      </w:pBdr>
      <w:tabs>
        <w:tab w:val="clear" w:pos="3403"/>
        <w:tab w:val="num" w:pos="0"/>
      </w:tabs>
      <w:autoSpaceDE w:val="0"/>
      <w:autoSpaceDN w:val="0"/>
      <w:spacing w:before="500" w:after="60" w:line="240" w:lineRule="atLeast"/>
      <w:ind w:left="0"/>
      <w:jc w:val="left"/>
    </w:pPr>
    <w:rPr>
      <w:b/>
      <w:bCs/>
      <w:smallCaps/>
      <w:color w:val="auto"/>
      <w:sz w:val="28"/>
      <w:szCs w:val="28"/>
      <w:lang w:val="cs-CZ"/>
    </w:rPr>
  </w:style>
  <w:style w:type="paragraph" w:customStyle="1" w:styleId="Smlouva3-psmeno">
    <w:name w:val="Smlouva 3 - písmeno"/>
    <w:basedOn w:val="Normln"/>
    <w:rsid w:val="005D5206"/>
    <w:pPr>
      <w:numPr>
        <w:ilvl w:val="2"/>
        <w:numId w:val="3"/>
      </w:numPr>
      <w:pBdr>
        <w:top w:val="none" w:sz="0" w:space="0" w:color="auto"/>
        <w:left w:val="none" w:sz="0" w:space="0" w:color="auto"/>
        <w:bottom w:val="none" w:sz="0" w:space="0" w:color="auto"/>
        <w:right w:val="none" w:sz="0" w:space="0" w:color="auto"/>
        <w:between w:val="none" w:sz="0" w:space="0" w:color="auto"/>
      </w:pBdr>
      <w:autoSpaceDE w:val="0"/>
      <w:autoSpaceDN w:val="0"/>
      <w:spacing w:before="120" w:line="280" w:lineRule="atLeast"/>
    </w:pPr>
    <w:rPr>
      <w:color w:val="auto"/>
      <w:lang w:val="cs-CZ"/>
    </w:rPr>
  </w:style>
  <w:style w:type="paragraph" w:customStyle="1" w:styleId="1Prvniuroven">
    <w:name w:val="1 Prvni_uroven"/>
    <w:basedOn w:val="Normln"/>
    <w:link w:val="1PrvniurovenChar"/>
    <w:qFormat/>
    <w:rsid w:val="000E417E"/>
    <w:pPr>
      <w:keepNext/>
      <w:numPr>
        <w:numId w:val="1"/>
      </w:numPr>
      <w:spacing w:before="240" w:after="240"/>
    </w:pPr>
    <w:rPr>
      <w:b/>
      <w:caps/>
      <w:sz w:val="24"/>
      <w:lang w:val="cs-CZ"/>
    </w:rPr>
  </w:style>
  <w:style w:type="paragraph" w:customStyle="1" w:styleId="2Druhauroven">
    <w:name w:val="2 Druha_uroven"/>
    <w:basedOn w:val="Normln"/>
    <w:link w:val="2DruhaurovenChar"/>
    <w:qFormat/>
    <w:rsid w:val="00F03516"/>
    <w:pPr>
      <w:numPr>
        <w:ilvl w:val="1"/>
        <w:numId w:val="1"/>
      </w:numPr>
      <w:spacing w:before="120" w:after="120"/>
    </w:pPr>
    <w:rPr>
      <w:lang w:val="cs-CZ"/>
    </w:rPr>
  </w:style>
  <w:style w:type="character" w:customStyle="1" w:styleId="1PrvniurovenChar">
    <w:name w:val="1 Prvni_uroven Char"/>
    <w:basedOn w:val="Standardnpsmoodstavce"/>
    <w:link w:val="1Prvniuroven"/>
    <w:rsid w:val="000E417E"/>
    <w:rPr>
      <w:b/>
      <w:caps/>
      <w:sz w:val="24"/>
      <w:lang w:val="cs-CZ"/>
    </w:rPr>
  </w:style>
  <w:style w:type="paragraph" w:customStyle="1" w:styleId="3Tretiuroven">
    <w:name w:val="3 Treti_uroven"/>
    <w:basedOn w:val="Normln"/>
    <w:link w:val="3TretiurovenChar"/>
    <w:qFormat/>
    <w:rsid w:val="00C03E8D"/>
    <w:pPr>
      <w:spacing w:before="120" w:after="120"/>
    </w:pPr>
    <w:rPr>
      <w:lang w:val="cs-CZ"/>
    </w:rPr>
  </w:style>
  <w:style w:type="character" w:customStyle="1" w:styleId="2DruhaurovenChar">
    <w:name w:val="2 Druha_uroven Char"/>
    <w:basedOn w:val="Standardnpsmoodstavce"/>
    <w:link w:val="2Druhauroven"/>
    <w:rsid w:val="00F03516"/>
    <w:rPr>
      <w:lang w:val="cs-CZ"/>
    </w:rPr>
  </w:style>
  <w:style w:type="paragraph" w:customStyle="1" w:styleId="4Ctvrtauroven">
    <w:name w:val="4 Ctvrta_uroven"/>
    <w:basedOn w:val="Normln"/>
    <w:link w:val="4CtvrtaurovenChar"/>
    <w:qFormat/>
    <w:rsid w:val="00C03E8D"/>
    <w:pPr>
      <w:numPr>
        <w:ilvl w:val="3"/>
        <w:numId w:val="1"/>
      </w:numPr>
      <w:spacing w:before="120" w:after="120"/>
    </w:pPr>
    <w:rPr>
      <w:lang w:val="cs-CZ"/>
    </w:rPr>
  </w:style>
  <w:style w:type="character" w:customStyle="1" w:styleId="3TretiurovenChar">
    <w:name w:val="3 Treti_uroven Char"/>
    <w:basedOn w:val="Standardnpsmoodstavce"/>
    <w:link w:val="3Tretiuroven"/>
    <w:rsid w:val="00C03E8D"/>
    <w:rPr>
      <w:lang w:val="cs-CZ"/>
    </w:rPr>
  </w:style>
  <w:style w:type="character" w:customStyle="1" w:styleId="4CtvrtaurovenChar">
    <w:name w:val="4 Ctvrta_uroven Char"/>
    <w:basedOn w:val="Standardnpsmoodstavce"/>
    <w:link w:val="4Ctvrtauroven"/>
    <w:rsid w:val="00C03E8D"/>
    <w:rPr>
      <w:lang w:val="cs-CZ"/>
    </w:rPr>
  </w:style>
  <w:style w:type="character" w:styleId="Zdraznn">
    <w:name w:val="Emphasis"/>
    <w:basedOn w:val="Standardnpsmoodstavce"/>
    <w:uiPriority w:val="20"/>
    <w:qFormat/>
    <w:rsid w:val="0013315D"/>
    <w:rPr>
      <w:i/>
      <w:iCs/>
    </w:rPr>
  </w:style>
  <w:style w:type="character" w:customStyle="1" w:styleId="BoldCZ">
    <w:name w:val="Bold CZ"/>
    <w:basedOn w:val="Standardnpsmoodstavce"/>
    <w:rsid w:val="00975FA4"/>
    <w:rPr>
      <w:b/>
      <w:lang w:val="cs-CZ"/>
    </w:rPr>
  </w:style>
  <w:style w:type="paragraph" w:styleId="Zkladntext">
    <w:name w:val="Body Text"/>
    <w:basedOn w:val="Normln"/>
    <w:link w:val="ZkladntextChar"/>
    <w:rsid w:val="0064294C"/>
    <w:pPr>
      <w:pBdr>
        <w:top w:val="none" w:sz="0" w:space="0" w:color="auto"/>
        <w:left w:val="none" w:sz="0" w:space="0" w:color="auto"/>
        <w:bottom w:val="none" w:sz="0" w:space="0" w:color="auto"/>
        <w:right w:val="none" w:sz="0" w:space="0" w:color="auto"/>
        <w:between w:val="none" w:sz="0" w:space="0" w:color="auto"/>
      </w:pBdr>
      <w:spacing w:line="240" w:lineRule="auto"/>
    </w:pPr>
    <w:rPr>
      <w:rFonts w:ascii="Arial" w:hAnsi="Arial"/>
      <w:color w:val="auto"/>
      <w:sz w:val="28"/>
      <w:szCs w:val="20"/>
      <w:lang w:val="cs-CZ"/>
    </w:rPr>
  </w:style>
  <w:style w:type="character" w:customStyle="1" w:styleId="ZkladntextChar">
    <w:name w:val="Základní text Char"/>
    <w:basedOn w:val="Standardnpsmoodstavce"/>
    <w:link w:val="Zkladntext"/>
    <w:rsid w:val="0064294C"/>
    <w:rPr>
      <w:rFonts w:ascii="Arial" w:hAnsi="Arial"/>
      <w:color w:val="auto"/>
      <w:sz w:val="28"/>
      <w:szCs w:val="20"/>
      <w:lang w:val="cs-CZ"/>
    </w:rPr>
  </w:style>
  <w:style w:type="character" w:styleId="Nevyeenzmnka">
    <w:name w:val="Unresolved Mention"/>
    <w:basedOn w:val="Standardnpsmoodstavce"/>
    <w:uiPriority w:val="99"/>
    <w:semiHidden/>
    <w:unhideWhenUsed/>
    <w:rsid w:val="00AE3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91594">
      <w:bodyDiv w:val="1"/>
      <w:marLeft w:val="0"/>
      <w:marRight w:val="0"/>
      <w:marTop w:val="0"/>
      <w:marBottom w:val="0"/>
      <w:divBdr>
        <w:top w:val="none" w:sz="0" w:space="0" w:color="auto"/>
        <w:left w:val="none" w:sz="0" w:space="0" w:color="auto"/>
        <w:bottom w:val="none" w:sz="0" w:space="0" w:color="auto"/>
        <w:right w:val="none" w:sz="0" w:space="0" w:color="auto"/>
      </w:divBdr>
    </w:div>
    <w:div w:id="1077557706">
      <w:bodyDiv w:val="1"/>
      <w:marLeft w:val="0"/>
      <w:marRight w:val="0"/>
      <w:marTop w:val="0"/>
      <w:marBottom w:val="0"/>
      <w:divBdr>
        <w:top w:val="none" w:sz="0" w:space="0" w:color="auto"/>
        <w:left w:val="none" w:sz="0" w:space="0" w:color="auto"/>
        <w:bottom w:val="none" w:sz="0" w:space="0" w:color="auto"/>
        <w:right w:val="none" w:sz="0" w:space="0" w:color="auto"/>
      </w:divBdr>
    </w:div>
    <w:div w:id="1501703042">
      <w:bodyDiv w:val="1"/>
      <w:marLeft w:val="0"/>
      <w:marRight w:val="0"/>
      <w:marTop w:val="0"/>
      <w:marBottom w:val="0"/>
      <w:divBdr>
        <w:top w:val="none" w:sz="0" w:space="0" w:color="auto"/>
        <w:left w:val="none" w:sz="0" w:space="0" w:color="auto"/>
        <w:bottom w:val="none" w:sz="0" w:space="0" w:color="auto"/>
        <w:right w:val="none" w:sz="0" w:space="0" w:color="auto"/>
      </w:divBdr>
    </w:div>
    <w:div w:id="1629967905">
      <w:bodyDiv w:val="1"/>
      <w:marLeft w:val="0"/>
      <w:marRight w:val="0"/>
      <w:marTop w:val="0"/>
      <w:marBottom w:val="0"/>
      <w:divBdr>
        <w:top w:val="none" w:sz="0" w:space="0" w:color="auto"/>
        <w:left w:val="none" w:sz="0" w:space="0" w:color="auto"/>
        <w:bottom w:val="none" w:sz="0" w:space="0" w:color="auto"/>
        <w:right w:val="none" w:sz="0" w:space="0" w:color="auto"/>
      </w:divBdr>
    </w:div>
    <w:div w:id="1838571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62D06.6C9FE4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hevak@chevak.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zef.ivanek@xyle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331E25C25C1442B83301A0CAD67D89" ma:contentTypeVersion="3" ma:contentTypeDescription="Vytvoří nový dokument" ma:contentTypeScope="" ma:versionID="d2608ce39c0996d1d8c1a19029796846">
  <xsd:schema xmlns:xsd="http://www.w3.org/2001/XMLSchema" xmlns:xs="http://www.w3.org/2001/XMLSchema" xmlns:p="http://schemas.microsoft.com/office/2006/metadata/properties" xmlns:ns2="861d3db5-99d3-49bd-851e-858252393ff0" targetNamespace="http://schemas.microsoft.com/office/2006/metadata/properties" ma:root="true" ma:fieldsID="ff51af0b5ac50ed7b9e65472b3c61d58" ns2:_="">
    <xsd:import namespace="861d3db5-99d3-49bd-851e-858252393f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3db5-99d3-49bd-851e-858252393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C1C5CA-A758-4CA7-9F3E-46D46DBB0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d3db5-99d3-49bd-851e-858252393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C90DF-4515-4A63-84DB-B87923CC255F}">
  <ds:schemaRefs>
    <ds:schemaRef ds:uri="http://schemas.openxmlformats.org/officeDocument/2006/bibliography"/>
  </ds:schemaRefs>
</ds:datastoreItem>
</file>

<file path=customXml/itemProps3.xml><?xml version="1.0" encoding="utf-8"?>
<ds:datastoreItem xmlns:ds="http://schemas.openxmlformats.org/officeDocument/2006/customXml" ds:itemID="{0F15D5F2-3A25-40BE-9DD9-4AFB30E7E588}">
  <ds:schemaRefs>
    <ds:schemaRef ds:uri="http://schemas.microsoft.com/sharepoint/v3/contenttype/forms"/>
  </ds:schemaRefs>
</ds:datastoreItem>
</file>

<file path=customXml/itemProps4.xml><?xml version="1.0" encoding="utf-8"?>
<ds:datastoreItem xmlns:ds="http://schemas.openxmlformats.org/officeDocument/2006/customXml" ds:itemID="{89B8C58A-393E-471E-A5BD-517585BA04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1753</Words>
  <Characters>10344</Characters>
  <Application>Microsoft Office Word</Application>
  <DocSecurity>4</DocSecurity>
  <Lines>86</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12073</CharactersWithSpaces>
  <SharedDoc>false</SharedDoc>
  <HLinks>
    <vt:vector size="12" baseType="variant">
      <vt:variant>
        <vt:i4>5439606</vt:i4>
      </vt:variant>
      <vt:variant>
        <vt:i4>3</vt:i4>
      </vt:variant>
      <vt:variant>
        <vt:i4>0</vt:i4>
      </vt:variant>
      <vt:variant>
        <vt:i4>5</vt:i4>
      </vt:variant>
      <vt:variant>
        <vt:lpwstr>mailto:chevak@chevak.cz</vt:lpwstr>
      </vt:variant>
      <vt:variant>
        <vt:lpwstr/>
      </vt:variant>
      <vt:variant>
        <vt:i4>6553607</vt:i4>
      </vt:variant>
      <vt:variant>
        <vt:i4>0</vt:i4>
      </vt:variant>
      <vt:variant>
        <vt:i4>0</vt:i4>
      </vt:variant>
      <vt:variant>
        <vt:i4>5</vt:i4>
      </vt:variant>
      <vt:variant>
        <vt:lpwstr>mailto:jozef.ivanek@xylem.com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Zbynek.Duchon@xylem.com</dc:creator>
  <cp:keywords/>
  <dc:description/>
  <cp:lastModifiedBy>Helclová Barbara</cp:lastModifiedBy>
  <cp:revision>2</cp:revision>
  <cp:lastPrinted>2021-10-12T20:12:00Z</cp:lastPrinted>
  <dcterms:created xsi:type="dcterms:W3CDTF">2023-12-07T10:14:00Z</dcterms:created>
  <dcterms:modified xsi:type="dcterms:W3CDTF">2023-12-07T10:14:00Z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0x010100C5331E25C25C1442B83301A0CAD67D89</vt:lpwstr>
  </property>
</Properties>
</file>