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A25A" w14:textId="5413CCCA" w:rsidR="00A6461A" w:rsidRPr="008E22E7" w:rsidRDefault="00B53989" w:rsidP="008E22E7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Dohoda o vy</w:t>
      </w:r>
      <w:r w:rsidR="00116995">
        <w:rPr>
          <w:rFonts w:ascii="Times New Roman" w:hAnsi="Times New Roman" w:cs="Times New Roman"/>
          <w:b/>
          <w:bCs/>
          <w:sz w:val="32"/>
          <w:szCs w:val="32"/>
        </w:rPr>
        <w:t>pořádání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závazků </w:t>
      </w:r>
    </w:p>
    <w:p w14:paraId="1C9B844C" w14:textId="2E52C75C" w:rsidR="0097797B" w:rsidRDefault="0097797B" w:rsidP="008E22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7797B"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 w:rsidRPr="0097797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7797B">
        <w:rPr>
          <w:rFonts w:ascii="Times New Roman" w:hAnsi="Times New Roman" w:cs="Times New Roman"/>
          <w:sz w:val="24"/>
          <w:szCs w:val="24"/>
        </w:rPr>
        <w:t>. § 1746 odst. 2 z</w:t>
      </w:r>
      <w:r w:rsidR="00E77D24">
        <w:rPr>
          <w:rFonts w:ascii="Times New Roman" w:hAnsi="Times New Roman" w:cs="Times New Roman"/>
          <w:sz w:val="24"/>
          <w:szCs w:val="24"/>
        </w:rPr>
        <w:t>ákona</w:t>
      </w:r>
      <w:r w:rsidRPr="0097797B">
        <w:rPr>
          <w:rFonts w:ascii="Times New Roman" w:hAnsi="Times New Roman" w:cs="Times New Roman"/>
          <w:sz w:val="24"/>
          <w:szCs w:val="24"/>
        </w:rPr>
        <w:t xml:space="preserve"> č. 89/2012 Sb., občansk</w:t>
      </w:r>
      <w:r w:rsidR="00E77D24">
        <w:rPr>
          <w:rFonts w:ascii="Times New Roman" w:hAnsi="Times New Roman" w:cs="Times New Roman"/>
          <w:sz w:val="24"/>
          <w:szCs w:val="24"/>
        </w:rPr>
        <w:t>ý</w:t>
      </w:r>
      <w:r w:rsidRPr="0097797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0041C8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59E87427" w14:textId="77777777" w:rsidR="00E77D24" w:rsidRPr="0097797B" w:rsidRDefault="00E77D24" w:rsidP="008E22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832A3AD" w14:textId="05377916" w:rsidR="00E6402B" w:rsidRDefault="0097797B" w:rsidP="00286B3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7797B">
        <w:rPr>
          <w:rFonts w:ascii="Times New Roman" w:hAnsi="Times New Roman" w:cs="Times New Roman"/>
          <w:sz w:val="24"/>
          <w:szCs w:val="24"/>
        </w:rPr>
        <w:t>mezi těmito subjekty</w:t>
      </w:r>
    </w:p>
    <w:p w14:paraId="54E306D6" w14:textId="77777777" w:rsidR="00E6402B" w:rsidRDefault="00E6402B" w:rsidP="009779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897D94" w14:textId="77777777" w:rsidR="000E598D" w:rsidRDefault="000E598D" w:rsidP="000E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776F41" w14:textId="00D73DB3" w:rsidR="000E598D" w:rsidRPr="000E598D" w:rsidRDefault="000E598D" w:rsidP="000F6D6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98D">
        <w:rPr>
          <w:rFonts w:ascii="Times New Roman" w:hAnsi="Times New Roman" w:cs="Times New Roman"/>
          <w:b/>
          <w:bCs/>
          <w:sz w:val="24"/>
          <w:szCs w:val="24"/>
        </w:rPr>
        <w:t xml:space="preserve">Statuární město Přerov </w:t>
      </w:r>
    </w:p>
    <w:p w14:paraId="65C9791E" w14:textId="08E15B0B" w:rsidR="0011481B" w:rsidRDefault="000E598D" w:rsidP="000F6D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Bratrská 34,</w:t>
      </w:r>
      <w:r w:rsidR="00001837">
        <w:rPr>
          <w:rFonts w:ascii="Times New Roman" w:hAnsi="Times New Roman" w:cs="Times New Roman"/>
          <w:sz w:val="24"/>
          <w:szCs w:val="24"/>
        </w:rPr>
        <w:t xml:space="preserve"> Přerov I – Město, </w:t>
      </w:r>
      <w:r>
        <w:rPr>
          <w:rFonts w:ascii="Times New Roman" w:hAnsi="Times New Roman" w:cs="Times New Roman"/>
          <w:sz w:val="24"/>
          <w:szCs w:val="24"/>
        </w:rPr>
        <w:t xml:space="preserve">750 02 Přerov  </w:t>
      </w:r>
    </w:p>
    <w:p w14:paraId="3AA46A7D" w14:textId="6EC7104E" w:rsidR="000E598D" w:rsidRDefault="000E598D" w:rsidP="000F6D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598D">
        <w:rPr>
          <w:rFonts w:ascii="Times New Roman" w:hAnsi="Times New Roman" w:cs="Times New Roman"/>
          <w:sz w:val="24"/>
          <w:szCs w:val="24"/>
        </w:rPr>
        <w:t>IČ</w:t>
      </w:r>
      <w:r w:rsidR="00CC4C4F">
        <w:rPr>
          <w:rFonts w:ascii="Times New Roman" w:hAnsi="Times New Roman" w:cs="Times New Roman"/>
          <w:sz w:val="24"/>
          <w:szCs w:val="24"/>
        </w:rPr>
        <w:t xml:space="preserve"> </w:t>
      </w:r>
      <w:r w:rsidR="00CC4C4F" w:rsidRPr="00CC4C4F">
        <w:rPr>
          <w:rFonts w:ascii="Times New Roman" w:hAnsi="Times New Roman" w:cs="Times New Roman"/>
          <w:sz w:val="24"/>
          <w:szCs w:val="24"/>
        </w:rPr>
        <w:t>00301825</w:t>
      </w:r>
    </w:p>
    <w:p w14:paraId="0D7A54AA" w14:textId="21A32614" w:rsidR="00E462F3" w:rsidRDefault="00E462F3" w:rsidP="000F6D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CZ003</w:t>
      </w:r>
      <w:r w:rsidR="009F5975">
        <w:rPr>
          <w:rFonts w:ascii="Times New Roman" w:hAnsi="Times New Roman" w:cs="Times New Roman"/>
          <w:sz w:val="24"/>
          <w:szCs w:val="24"/>
        </w:rPr>
        <w:t>01825</w:t>
      </w:r>
    </w:p>
    <w:p w14:paraId="107064CB" w14:textId="45BCE358" w:rsidR="00981CEB" w:rsidRDefault="000E598D" w:rsidP="000F6D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B75FB8">
        <w:rPr>
          <w:rFonts w:ascii="Times New Roman" w:hAnsi="Times New Roman" w:cs="Times New Roman"/>
          <w:sz w:val="24"/>
          <w:szCs w:val="24"/>
        </w:rPr>
        <w:t>Ing. Miloslavem Dohnalem, náměstkem primátora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50692" w14:textId="72F3DCF4" w:rsidR="000E598D" w:rsidRDefault="000E598D" w:rsidP="000F6D6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Město)</w:t>
      </w:r>
    </w:p>
    <w:p w14:paraId="7DF21B14" w14:textId="77777777" w:rsidR="00DB23B7" w:rsidRDefault="00DB23B7" w:rsidP="000F6D6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F42D2C" w14:textId="7675B145" w:rsidR="00DB23B7" w:rsidRPr="00DB23B7" w:rsidRDefault="00DB23B7" w:rsidP="000F6D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6C0FA4D" w14:textId="77777777" w:rsidR="000F6D67" w:rsidRDefault="000F6D67" w:rsidP="000F6D6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3B0B8B" w14:textId="6B423587" w:rsidR="00DB23B7" w:rsidRPr="00DB23B7" w:rsidRDefault="007B0834" w:rsidP="00DB2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Vodovody a kanalizace Přerov, a.s.</w:t>
      </w:r>
    </w:p>
    <w:p w14:paraId="78AB680C" w14:textId="6D9FF2E6" w:rsidR="0011481B" w:rsidRDefault="00DB23B7" w:rsidP="00DB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9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sídlem </w:t>
      </w:r>
      <w:r w:rsidR="00336EA7">
        <w:rPr>
          <w:rFonts w:ascii="Times New Roman" w:hAnsi="Times New Roman" w:cs="Times New Roman"/>
          <w:sz w:val="24"/>
          <w:szCs w:val="24"/>
        </w:rPr>
        <w:t>Šířava 482/21</w:t>
      </w:r>
      <w:r w:rsidR="00626444">
        <w:rPr>
          <w:rFonts w:ascii="Times New Roman" w:hAnsi="Times New Roman" w:cs="Times New Roman"/>
          <w:sz w:val="24"/>
          <w:szCs w:val="24"/>
        </w:rPr>
        <w:t xml:space="preserve">, </w:t>
      </w:r>
      <w:r w:rsidR="00001837">
        <w:rPr>
          <w:rFonts w:ascii="Times New Roman" w:hAnsi="Times New Roman" w:cs="Times New Roman"/>
          <w:sz w:val="24"/>
          <w:szCs w:val="24"/>
        </w:rPr>
        <w:t xml:space="preserve">Přerov I – Město, </w:t>
      </w:r>
      <w:r w:rsidR="00336EA7">
        <w:rPr>
          <w:rFonts w:ascii="Times New Roman" w:hAnsi="Times New Roman" w:cs="Times New Roman"/>
          <w:sz w:val="24"/>
          <w:szCs w:val="24"/>
        </w:rPr>
        <w:t>750 02</w:t>
      </w:r>
      <w:r w:rsidR="00796259">
        <w:rPr>
          <w:rFonts w:ascii="Times New Roman" w:hAnsi="Times New Roman" w:cs="Times New Roman"/>
          <w:sz w:val="24"/>
          <w:szCs w:val="24"/>
        </w:rPr>
        <w:t xml:space="preserve"> </w:t>
      </w:r>
      <w:r w:rsidR="00336EA7">
        <w:rPr>
          <w:rFonts w:ascii="Times New Roman" w:hAnsi="Times New Roman" w:cs="Times New Roman"/>
          <w:sz w:val="24"/>
          <w:szCs w:val="24"/>
        </w:rPr>
        <w:t>Přerov</w:t>
      </w:r>
      <w:r w:rsidR="00001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6B97A" w14:textId="0AFB5DC0" w:rsidR="00DB23B7" w:rsidRDefault="0070025C" w:rsidP="00DB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</w:t>
      </w:r>
      <w:r w:rsidR="00001837">
        <w:rPr>
          <w:rFonts w:ascii="Times New Roman" w:hAnsi="Times New Roman" w:cs="Times New Roman"/>
          <w:sz w:val="24"/>
          <w:szCs w:val="24"/>
        </w:rPr>
        <w:t>4767</w:t>
      </w:r>
      <w:r w:rsidR="00796C97">
        <w:rPr>
          <w:rFonts w:ascii="Times New Roman" w:hAnsi="Times New Roman" w:cs="Times New Roman"/>
          <w:sz w:val="24"/>
          <w:szCs w:val="24"/>
        </w:rPr>
        <w:t>4521</w:t>
      </w:r>
    </w:p>
    <w:p w14:paraId="392125B9" w14:textId="60B37323" w:rsidR="00796C97" w:rsidRDefault="00796C97" w:rsidP="00DB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CZ47674521</w:t>
      </w:r>
    </w:p>
    <w:p w14:paraId="3F7638F7" w14:textId="049A17F5" w:rsidR="00DB23B7" w:rsidRDefault="00DB23B7" w:rsidP="00DB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70025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27F3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796C97">
        <w:rPr>
          <w:rFonts w:ascii="Times New Roman" w:hAnsi="Times New Roman" w:cs="Times New Roman"/>
          <w:sz w:val="24"/>
          <w:szCs w:val="24"/>
        </w:rPr>
        <w:t>, předsedou představenstva společnosti</w:t>
      </w:r>
    </w:p>
    <w:p w14:paraId="357425B0" w14:textId="682B83B4" w:rsidR="00DB23B7" w:rsidRDefault="00DB23B7" w:rsidP="00DB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</w:t>
      </w:r>
      <w:r w:rsidR="00E462F3">
        <w:rPr>
          <w:rFonts w:ascii="Times New Roman" w:hAnsi="Times New Roman" w:cs="Times New Roman"/>
          <w:sz w:val="24"/>
          <w:szCs w:val="24"/>
        </w:rPr>
        <w:t xml:space="preserve"> Krajským soudem v Ostravě, oddíl B, vložka č. 675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8F21" w14:textId="11AA3DA8" w:rsidR="00DB23B7" w:rsidRDefault="00DB23B7" w:rsidP="00DB23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598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70025C">
        <w:rPr>
          <w:rFonts w:ascii="Times New Roman" w:hAnsi="Times New Roman" w:cs="Times New Roman"/>
          <w:i/>
          <w:iCs/>
          <w:sz w:val="24"/>
          <w:szCs w:val="24"/>
        </w:rPr>
        <w:t>Společnost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5B95C43" w14:textId="77777777" w:rsidR="00952AA8" w:rsidRDefault="00952AA8" w:rsidP="00DB23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D5946" w14:textId="1A7D8548" w:rsidR="00540F15" w:rsidRDefault="00952AA8" w:rsidP="0028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(oba dále jen Smluvní strany)</w:t>
      </w:r>
    </w:p>
    <w:p w14:paraId="2E3B793B" w14:textId="77777777" w:rsidR="00540F15" w:rsidRDefault="00540F15" w:rsidP="000E598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FB62FF" w14:textId="230B2D0E" w:rsidR="00540F15" w:rsidRDefault="00540F15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02B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791D333B" w14:textId="72CAF251" w:rsidR="009A4D4C" w:rsidRDefault="00527D98" w:rsidP="00192536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62DA6D3D" w14:textId="77777777" w:rsidR="009A4D4C" w:rsidRDefault="009A4D4C" w:rsidP="00900A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318AB1" w14:textId="4C3C3A35" w:rsidR="00E6402B" w:rsidRDefault="00CD4E9B" w:rsidP="000001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B145AF">
        <w:rPr>
          <w:rFonts w:ascii="Times New Roman" w:hAnsi="Times New Roman" w:cs="Times New Roman"/>
          <w:sz w:val="24"/>
          <w:szCs w:val="24"/>
        </w:rPr>
        <w:t xml:space="preserve"> shodně prohlašují,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A27">
        <w:rPr>
          <w:rFonts w:ascii="Times New Roman" w:hAnsi="Times New Roman" w:cs="Times New Roman"/>
          <w:sz w:val="24"/>
          <w:szCs w:val="24"/>
        </w:rPr>
        <w:t>se vzájemně dohodly</w:t>
      </w:r>
      <w:r w:rsidR="00455966">
        <w:rPr>
          <w:rFonts w:ascii="Times New Roman" w:hAnsi="Times New Roman" w:cs="Times New Roman"/>
          <w:sz w:val="24"/>
          <w:szCs w:val="24"/>
        </w:rPr>
        <w:t>, že</w:t>
      </w:r>
      <w:r w:rsidR="00982EAE">
        <w:rPr>
          <w:rFonts w:ascii="Times New Roman" w:hAnsi="Times New Roman" w:cs="Times New Roman"/>
          <w:sz w:val="24"/>
          <w:szCs w:val="24"/>
        </w:rPr>
        <w:t xml:space="preserve"> Společnost </w:t>
      </w:r>
      <w:r w:rsidR="00291A43">
        <w:rPr>
          <w:rFonts w:ascii="Times New Roman" w:hAnsi="Times New Roman" w:cs="Times New Roman"/>
          <w:sz w:val="24"/>
          <w:szCs w:val="24"/>
        </w:rPr>
        <w:t xml:space="preserve">provede </w:t>
      </w:r>
      <w:r w:rsidR="00C0675C">
        <w:rPr>
          <w:rFonts w:ascii="Times New Roman" w:hAnsi="Times New Roman" w:cs="Times New Roman"/>
          <w:sz w:val="24"/>
          <w:szCs w:val="24"/>
        </w:rPr>
        <w:t xml:space="preserve">na pozemcích </w:t>
      </w:r>
      <w:r w:rsidR="00B30EE4">
        <w:rPr>
          <w:rFonts w:ascii="Times New Roman" w:hAnsi="Times New Roman" w:cs="Times New Roman"/>
          <w:sz w:val="24"/>
          <w:szCs w:val="24"/>
        </w:rPr>
        <w:t xml:space="preserve">ve vlastnictví </w:t>
      </w:r>
      <w:r w:rsidR="00B145AF">
        <w:rPr>
          <w:rFonts w:ascii="Times New Roman" w:hAnsi="Times New Roman" w:cs="Times New Roman"/>
          <w:sz w:val="24"/>
          <w:szCs w:val="24"/>
        </w:rPr>
        <w:t xml:space="preserve">Města </w:t>
      </w:r>
      <w:r w:rsidR="00B30EE4">
        <w:rPr>
          <w:rFonts w:ascii="Times New Roman" w:hAnsi="Times New Roman" w:cs="Times New Roman"/>
          <w:sz w:val="24"/>
          <w:szCs w:val="24"/>
        </w:rPr>
        <w:t>v lokalitě Jižní čtvrť II</w:t>
      </w:r>
      <w:r w:rsidR="00C73D51">
        <w:rPr>
          <w:rFonts w:ascii="Times New Roman" w:hAnsi="Times New Roman" w:cs="Times New Roman"/>
          <w:sz w:val="24"/>
          <w:szCs w:val="24"/>
        </w:rPr>
        <w:t xml:space="preserve"> stavbu s názvem</w:t>
      </w:r>
      <w:r w:rsidR="00982EAE">
        <w:rPr>
          <w:rFonts w:ascii="Times New Roman" w:hAnsi="Times New Roman" w:cs="Times New Roman"/>
          <w:sz w:val="24"/>
          <w:szCs w:val="24"/>
        </w:rPr>
        <w:t xml:space="preserve"> </w:t>
      </w:r>
      <w:r w:rsidR="00C06CBB">
        <w:rPr>
          <w:rFonts w:ascii="Times New Roman" w:hAnsi="Times New Roman" w:cs="Times New Roman"/>
          <w:sz w:val="24"/>
          <w:szCs w:val="24"/>
        </w:rPr>
        <w:t>„</w:t>
      </w:r>
      <w:r w:rsidR="004162E7">
        <w:rPr>
          <w:rFonts w:ascii="Times New Roman" w:hAnsi="Times New Roman" w:cs="Times New Roman"/>
          <w:sz w:val="24"/>
          <w:szCs w:val="24"/>
        </w:rPr>
        <w:t xml:space="preserve">Přerov, Jižní čtvrť II – oprava </w:t>
      </w:r>
      <w:proofErr w:type="gramStart"/>
      <w:r w:rsidR="004162E7">
        <w:rPr>
          <w:rFonts w:ascii="Times New Roman" w:hAnsi="Times New Roman" w:cs="Times New Roman"/>
          <w:sz w:val="24"/>
          <w:szCs w:val="24"/>
        </w:rPr>
        <w:t>kanalizace</w:t>
      </w:r>
      <w:r w:rsidR="00196D61">
        <w:rPr>
          <w:rFonts w:ascii="Times New Roman" w:hAnsi="Times New Roman" w:cs="Times New Roman"/>
          <w:sz w:val="24"/>
          <w:szCs w:val="24"/>
        </w:rPr>
        <w:t xml:space="preserve"> - změny</w:t>
      </w:r>
      <w:proofErr w:type="gramEnd"/>
      <w:r w:rsidR="00C06CBB">
        <w:rPr>
          <w:rFonts w:ascii="Times New Roman" w:hAnsi="Times New Roman" w:cs="Times New Roman"/>
          <w:sz w:val="24"/>
          <w:szCs w:val="24"/>
        </w:rPr>
        <w:t>“.</w:t>
      </w:r>
      <w:r w:rsidR="00C73D51">
        <w:rPr>
          <w:rFonts w:ascii="Times New Roman" w:hAnsi="Times New Roman" w:cs="Times New Roman"/>
          <w:sz w:val="24"/>
          <w:szCs w:val="24"/>
        </w:rPr>
        <w:t xml:space="preserve"> Vzhledem k</w:t>
      </w:r>
      <w:r w:rsidR="00B7167F">
        <w:rPr>
          <w:rFonts w:ascii="Times New Roman" w:hAnsi="Times New Roman" w:cs="Times New Roman"/>
          <w:sz w:val="24"/>
          <w:szCs w:val="24"/>
        </w:rPr>
        <w:t> zásahu do komunikací ve vlastnictví Města v dané lokalitě bylo m</w:t>
      </w:r>
      <w:r w:rsidR="00CB1F14">
        <w:rPr>
          <w:rFonts w:ascii="Times New Roman" w:hAnsi="Times New Roman" w:cs="Times New Roman"/>
          <w:sz w:val="24"/>
          <w:szCs w:val="24"/>
        </w:rPr>
        <w:t xml:space="preserve">j. dohodnuto, že po realizaci předmětné stavby, dojde ze strany Společnosti </w:t>
      </w:r>
      <w:r w:rsidR="002362E5">
        <w:rPr>
          <w:rFonts w:ascii="Times New Roman" w:hAnsi="Times New Roman" w:cs="Times New Roman"/>
          <w:sz w:val="24"/>
          <w:szCs w:val="24"/>
        </w:rPr>
        <w:t>k opravě asfaltové komunikace</w:t>
      </w:r>
      <w:r w:rsidR="00F07A3D">
        <w:rPr>
          <w:rFonts w:ascii="Times New Roman" w:hAnsi="Times New Roman" w:cs="Times New Roman"/>
          <w:sz w:val="24"/>
          <w:szCs w:val="24"/>
        </w:rPr>
        <w:t xml:space="preserve">, a to v souladu s Vnitřním předpisem </w:t>
      </w:r>
      <w:r w:rsidR="002B0C01">
        <w:rPr>
          <w:rFonts w:ascii="Times New Roman" w:hAnsi="Times New Roman" w:cs="Times New Roman"/>
          <w:sz w:val="24"/>
          <w:szCs w:val="24"/>
        </w:rPr>
        <w:t>č. 7/2017</w:t>
      </w:r>
      <w:r w:rsidR="00103B2E">
        <w:rPr>
          <w:rFonts w:ascii="Times New Roman" w:hAnsi="Times New Roman" w:cs="Times New Roman"/>
          <w:sz w:val="24"/>
          <w:szCs w:val="24"/>
        </w:rPr>
        <w:t xml:space="preserve"> – Technické </w:t>
      </w:r>
      <w:r w:rsidR="003F34AA">
        <w:rPr>
          <w:rFonts w:ascii="Times New Roman" w:hAnsi="Times New Roman" w:cs="Times New Roman"/>
          <w:sz w:val="24"/>
          <w:szCs w:val="24"/>
        </w:rPr>
        <w:t xml:space="preserve">zásady a podmínky </w:t>
      </w:r>
      <w:r w:rsidR="004C26A6">
        <w:rPr>
          <w:rFonts w:ascii="Times New Roman" w:hAnsi="Times New Roman" w:cs="Times New Roman"/>
          <w:sz w:val="24"/>
          <w:szCs w:val="24"/>
        </w:rPr>
        <w:t xml:space="preserve">pro zásahy do </w:t>
      </w:r>
      <w:r w:rsidR="00395597">
        <w:rPr>
          <w:rFonts w:ascii="Times New Roman" w:hAnsi="Times New Roman" w:cs="Times New Roman"/>
          <w:sz w:val="24"/>
          <w:szCs w:val="24"/>
        </w:rPr>
        <w:t xml:space="preserve">povrchů </w:t>
      </w:r>
      <w:r w:rsidR="00335F42">
        <w:rPr>
          <w:rFonts w:ascii="Times New Roman" w:hAnsi="Times New Roman" w:cs="Times New Roman"/>
          <w:sz w:val="24"/>
          <w:szCs w:val="24"/>
        </w:rPr>
        <w:t>komunikací</w:t>
      </w:r>
      <w:r w:rsidR="007214D3">
        <w:rPr>
          <w:rFonts w:ascii="Times New Roman" w:hAnsi="Times New Roman" w:cs="Times New Roman"/>
          <w:sz w:val="24"/>
          <w:szCs w:val="24"/>
        </w:rPr>
        <w:t xml:space="preserve">, veřejné zeleně a nezpevněných ploch, vydaným </w:t>
      </w:r>
      <w:r w:rsidR="00F40C60">
        <w:rPr>
          <w:rFonts w:ascii="Times New Roman" w:hAnsi="Times New Roman" w:cs="Times New Roman"/>
          <w:sz w:val="24"/>
          <w:szCs w:val="24"/>
        </w:rPr>
        <w:t>Radou města Přerova</w:t>
      </w:r>
      <w:r w:rsidR="002362E5">
        <w:rPr>
          <w:rFonts w:ascii="Times New Roman" w:hAnsi="Times New Roman" w:cs="Times New Roman"/>
          <w:sz w:val="24"/>
          <w:szCs w:val="24"/>
        </w:rPr>
        <w:t>.</w:t>
      </w:r>
    </w:p>
    <w:p w14:paraId="0F8C2C94" w14:textId="77777777" w:rsidR="00C34178" w:rsidRDefault="00C34178" w:rsidP="000E598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FBE550" w14:textId="53DEF728" w:rsidR="00540F15" w:rsidRDefault="00540F15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02B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8590625" w14:textId="546336C6" w:rsidR="00892DB1" w:rsidRDefault="00892DB1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Ujednání o vypořádání</w:t>
      </w:r>
    </w:p>
    <w:p w14:paraId="4923DD1F" w14:textId="77777777" w:rsidR="00675692" w:rsidRPr="00E6402B" w:rsidRDefault="00675692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96437" w14:textId="7F053BB8" w:rsidR="00CF04CE" w:rsidRDefault="009E4CE7" w:rsidP="009E4CE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následným plánovaným stavebním záměrům Města, které v dané lokalitě</w:t>
      </w:r>
      <w:r w:rsidR="00EC4F21">
        <w:rPr>
          <w:rFonts w:ascii="Times New Roman" w:hAnsi="Times New Roman" w:cs="Times New Roman"/>
          <w:sz w:val="24"/>
          <w:szCs w:val="24"/>
        </w:rPr>
        <w:t xml:space="preserve"> </w:t>
      </w:r>
      <w:r w:rsidR="008E4386">
        <w:rPr>
          <w:rFonts w:ascii="Times New Roman" w:hAnsi="Times New Roman" w:cs="Times New Roman"/>
          <w:sz w:val="24"/>
          <w:szCs w:val="24"/>
        </w:rPr>
        <w:t>plánovalo realizovat stavby „Rekonstrukce a rozšíření parkovišť</w:t>
      </w:r>
      <w:r w:rsidR="00DE73F3">
        <w:rPr>
          <w:rFonts w:ascii="Times New Roman" w:hAnsi="Times New Roman" w:cs="Times New Roman"/>
          <w:sz w:val="24"/>
          <w:szCs w:val="24"/>
        </w:rPr>
        <w:t xml:space="preserve"> Jižní čtvrť II“ a „Oprava místních komunikací na Jižní čtvrti II“</w:t>
      </w:r>
      <w:r w:rsidR="00210FD0">
        <w:rPr>
          <w:rFonts w:ascii="Times New Roman" w:hAnsi="Times New Roman" w:cs="Times New Roman"/>
          <w:sz w:val="24"/>
          <w:szCs w:val="24"/>
        </w:rPr>
        <w:t xml:space="preserve"> a po vzájemné dohodě se Společností</w:t>
      </w:r>
      <w:r w:rsidR="001B000F">
        <w:rPr>
          <w:rFonts w:ascii="Times New Roman" w:hAnsi="Times New Roman" w:cs="Times New Roman"/>
          <w:sz w:val="24"/>
          <w:szCs w:val="24"/>
        </w:rPr>
        <w:t xml:space="preserve"> nedošlo ze strany Společnosti k opravě asfaltové komunikace</w:t>
      </w:r>
      <w:r w:rsidR="00862935">
        <w:rPr>
          <w:rFonts w:ascii="Times New Roman" w:hAnsi="Times New Roman" w:cs="Times New Roman"/>
          <w:sz w:val="24"/>
          <w:szCs w:val="24"/>
        </w:rPr>
        <w:t xml:space="preserve"> s tím, že finanční náklady, které </w:t>
      </w:r>
      <w:r w:rsidR="003A202E">
        <w:rPr>
          <w:rFonts w:ascii="Times New Roman" w:hAnsi="Times New Roman" w:cs="Times New Roman"/>
          <w:sz w:val="24"/>
          <w:szCs w:val="24"/>
        </w:rPr>
        <w:t>měla S</w:t>
      </w:r>
      <w:r w:rsidR="00862935">
        <w:rPr>
          <w:rFonts w:ascii="Times New Roman" w:hAnsi="Times New Roman" w:cs="Times New Roman"/>
          <w:sz w:val="24"/>
          <w:szCs w:val="24"/>
        </w:rPr>
        <w:t xml:space="preserve">polečnost v rámci </w:t>
      </w:r>
      <w:r w:rsidR="00976BB4">
        <w:rPr>
          <w:rFonts w:ascii="Times New Roman" w:hAnsi="Times New Roman" w:cs="Times New Roman"/>
          <w:sz w:val="24"/>
          <w:szCs w:val="24"/>
        </w:rPr>
        <w:t>sjednané dohody</w:t>
      </w:r>
      <w:r w:rsidR="003A202E">
        <w:rPr>
          <w:rFonts w:ascii="Times New Roman" w:hAnsi="Times New Roman" w:cs="Times New Roman"/>
          <w:sz w:val="24"/>
          <w:szCs w:val="24"/>
        </w:rPr>
        <w:t xml:space="preserve"> </w:t>
      </w:r>
      <w:r w:rsidR="007F753E">
        <w:rPr>
          <w:rFonts w:ascii="Times New Roman" w:hAnsi="Times New Roman" w:cs="Times New Roman"/>
          <w:sz w:val="24"/>
          <w:szCs w:val="24"/>
        </w:rPr>
        <w:t xml:space="preserve">na opravu komunikace zajištěné, budou </w:t>
      </w:r>
      <w:r w:rsidR="002B632F">
        <w:rPr>
          <w:rFonts w:ascii="Times New Roman" w:hAnsi="Times New Roman" w:cs="Times New Roman"/>
          <w:sz w:val="24"/>
          <w:szCs w:val="24"/>
        </w:rPr>
        <w:t>mezi Smluvními stranami vypořádány</w:t>
      </w:r>
      <w:r w:rsidR="00C55AEB">
        <w:rPr>
          <w:rFonts w:ascii="Times New Roman" w:hAnsi="Times New Roman" w:cs="Times New Roman"/>
          <w:sz w:val="24"/>
          <w:szCs w:val="24"/>
        </w:rPr>
        <w:t xml:space="preserve"> a opravu asfaltové </w:t>
      </w:r>
      <w:r w:rsidR="00B94D49">
        <w:rPr>
          <w:rFonts w:ascii="Times New Roman" w:hAnsi="Times New Roman" w:cs="Times New Roman"/>
          <w:sz w:val="24"/>
          <w:szCs w:val="24"/>
        </w:rPr>
        <w:t xml:space="preserve">komunikace provede Město </w:t>
      </w:r>
      <w:r w:rsidR="005A62EB">
        <w:rPr>
          <w:rFonts w:ascii="Times New Roman" w:hAnsi="Times New Roman" w:cs="Times New Roman"/>
          <w:sz w:val="24"/>
          <w:szCs w:val="24"/>
        </w:rPr>
        <w:t xml:space="preserve">až </w:t>
      </w:r>
      <w:r w:rsidR="00B94D49">
        <w:rPr>
          <w:rFonts w:ascii="Times New Roman" w:hAnsi="Times New Roman" w:cs="Times New Roman"/>
          <w:sz w:val="24"/>
          <w:szCs w:val="24"/>
        </w:rPr>
        <w:t>poté, co budou realizovány jeho stavební záměry</w:t>
      </w:r>
      <w:r w:rsidR="00FD7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6515F" w14:textId="77777777" w:rsidR="00196D61" w:rsidRDefault="00196D61" w:rsidP="009E4CE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F5A923" w14:textId="77777777" w:rsidR="00196D61" w:rsidRDefault="00196D61" w:rsidP="009E4CE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8FAEF0" w14:textId="77777777" w:rsidR="00E6402B" w:rsidRDefault="00E6402B" w:rsidP="000E598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DE4925" w14:textId="77777777" w:rsidR="00E6402B" w:rsidRDefault="00E6402B" w:rsidP="000E598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0BA95D" w14:textId="1E0E5A2A" w:rsidR="00CF04CE" w:rsidRDefault="00CF04CE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02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815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84BF6A" w14:textId="1922BE84" w:rsidR="00B81540" w:rsidRDefault="00B81540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Výše vypořádání a způsob jeho </w:t>
      </w:r>
      <w:r w:rsidR="00F40A97">
        <w:rPr>
          <w:rFonts w:ascii="Times New Roman" w:hAnsi="Times New Roman" w:cs="Times New Roman"/>
          <w:b/>
          <w:bCs/>
          <w:sz w:val="24"/>
          <w:szCs w:val="24"/>
        </w:rPr>
        <w:t>úhrady</w:t>
      </w:r>
    </w:p>
    <w:p w14:paraId="5197B623" w14:textId="77777777" w:rsidR="00675692" w:rsidRPr="00E6402B" w:rsidRDefault="00675692" w:rsidP="00E6402B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08906" w14:textId="464CEA5D" w:rsidR="00E6402B" w:rsidRDefault="001A714B" w:rsidP="00CE45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</w:t>
      </w:r>
      <w:r w:rsidR="00A70A0E">
        <w:rPr>
          <w:rFonts w:ascii="Times New Roman" w:hAnsi="Times New Roman" w:cs="Times New Roman"/>
          <w:sz w:val="24"/>
          <w:szCs w:val="24"/>
        </w:rPr>
        <w:t xml:space="preserve"> výše uvedenými skutečnostmi se v rámci finančního vypořádání stavby </w:t>
      </w:r>
      <w:r w:rsidR="00CE4594">
        <w:rPr>
          <w:rFonts w:ascii="Times New Roman" w:hAnsi="Times New Roman" w:cs="Times New Roman"/>
          <w:sz w:val="24"/>
          <w:szCs w:val="24"/>
        </w:rPr>
        <w:t>„</w:t>
      </w:r>
      <w:r w:rsidR="005006E3">
        <w:rPr>
          <w:rFonts w:ascii="Times New Roman" w:hAnsi="Times New Roman" w:cs="Times New Roman"/>
          <w:sz w:val="24"/>
          <w:szCs w:val="24"/>
        </w:rPr>
        <w:t>Přerov, Jižní čtvrť II – oprava kanalizace - změny</w:t>
      </w:r>
      <w:r w:rsidR="00CE4594">
        <w:rPr>
          <w:rFonts w:ascii="Times New Roman" w:hAnsi="Times New Roman" w:cs="Times New Roman"/>
          <w:sz w:val="24"/>
          <w:szCs w:val="24"/>
        </w:rPr>
        <w:t>“</w:t>
      </w:r>
      <w:r w:rsidR="004F05F0">
        <w:rPr>
          <w:rFonts w:ascii="Times New Roman" w:hAnsi="Times New Roman" w:cs="Times New Roman"/>
          <w:sz w:val="24"/>
          <w:szCs w:val="24"/>
        </w:rPr>
        <w:t xml:space="preserve"> Společnost zavazuje uhradit Městu částku </w:t>
      </w:r>
      <w:r w:rsidR="00596FA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A4AF1">
        <w:rPr>
          <w:rFonts w:ascii="Times New Roman" w:hAnsi="Times New Roman" w:cs="Times New Roman"/>
          <w:b/>
          <w:bCs/>
          <w:sz w:val="24"/>
          <w:szCs w:val="24"/>
        </w:rPr>
        <w:t>717</w:t>
      </w:r>
      <w:r w:rsidR="001D7D5C">
        <w:rPr>
          <w:rFonts w:ascii="Times New Roman" w:hAnsi="Times New Roman" w:cs="Times New Roman"/>
          <w:b/>
          <w:bCs/>
          <w:sz w:val="24"/>
          <w:szCs w:val="24"/>
        </w:rPr>
        <w:t>.774,36</w:t>
      </w:r>
      <w:r w:rsidR="00E61057" w:rsidRPr="00650F9B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C75BE0">
        <w:rPr>
          <w:rFonts w:ascii="Times New Roman" w:hAnsi="Times New Roman" w:cs="Times New Roman"/>
          <w:sz w:val="24"/>
          <w:szCs w:val="24"/>
        </w:rPr>
        <w:t xml:space="preserve">, </w:t>
      </w:r>
      <w:r w:rsidR="00C75BE0" w:rsidRPr="004B5142">
        <w:rPr>
          <w:rFonts w:ascii="Times New Roman" w:hAnsi="Times New Roman" w:cs="Times New Roman"/>
          <w:sz w:val="24"/>
          <w:szCs w:val="24"/>
        </w:rPr>
        <w:t>ke které bude připočteno DPH</w:t>
      </w:r>
      <w:r w:rsidR="006034FD" w:rsidRPr="004B5142">
        <w:rPr>
          <w:rFonts w:ascii="Times New Roman" w:hAnsi="Times New Roman" w:cs="Times New Roman"/>
          <w:sz w:val="24"/>
          <w:szCs w:val="24"/>
        </w:rPr>
        <w:t xml:space="preserve"> ve výši 21%</w:t>
      </w:r>
      <w:r w:rsidR="008F4943" w:rsidRPr="004B5142">
        <w:rPr>
          <w:rFonts w:ascii="Times New Roman" w:hAnsi="Times New Roman" w:cs="Times New Roman"/>
          <w:sz w:val="24"/>
          <w:szCs w:val="24"/>
        </w:rPr>
        <w:t>, které činí 360.732,62 Kč</w:t>
      </w:r>
      <w:r w:rsidR="001A6274" w:rsidRPr="004B5142">
        <w:rPr>
          <w:rFonts w:ascii="Times New Roman" w:hAnsi="Times New Roman" w:cs="Times New Roman"/>
          <w:sz w:val="24"/>
          <w:szCs w:val="24"/>
        </w:rPr>
        <w:t xml:space="preserve">, celkem tedy </w:t>
      </w:r>
      <w:r w:rsidR="00843F96" w:rsidRPr="004B5142">
        <w:rPr>
          <w:rFonts w:ascii="Times New Roman" w:hAnsi="Times New Roman" w:cs="Times New Roman"/>
          <w:sz w:val="24"/>
          <w:szCs w:val="24"/>
        </w:rPr>
        <w:t xml:space="preserve">Společnost uhradí </w:t>
      </w:r>
      <w:r w:rsidR="001A6274" w:rsidRPr="004B5142">
        <w:rPr>
          <w:rFonts w:ascii="Times New Roman" w:hAnsi="Times New Roman" w:cs="Times New Roman"/>
          <w:sz w:val="24"/>
          <w:szCs w:val="24"/>
        </w:rPr>
        <w:t xml:space="preserve">částku </w:t>
      </w:r>
      <w:r w:rsidR="00D7061A" w:rsidRPr="004B5142">
        <w:rPr>
          <w:rFonts w:ascii="Times New Roman" w:hAnsi="Times New Roman" w:cs="Times New Roman"/>
          <w:b/>
          <w:bCs/>
          <w:sz w:val="24"/>
          <w:szCs w:val="24"/>
          <w:u w:val="single"/>
        </w:rPr>
        <w:t>2.078.506,98 Kč s DPH</w:t>
      </w:r>
      <w:r w:rsidR="00D7061A" w:rsidRPr="004B5142">
        <w:rPr>
          <w:rFonts w:ascii="Times New Roman" w:hAnsi="Times New Roman" w:cs="Times New Roman"/>
          <w:sz w:val="24"/>
          <w:szCs w:val="24"/>
        </w:rPr>
        <w:t xml:space="preserve"> </w:t>
      </w:r>
      <w:r w:rsidR="00E61057" w:rsidRPr="004B5142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843F96" w:rsidRPr="004B5142">
        <w:rPr>
          <w:rFonts w:ascii="Times New Roman" w:hAnsi="Times New Roman" w:cs="Times New Roman"/>
          <w:sz w:val="24"/>
          <w:szCs w:val="24"/>
        </w:rPr>
        <w:t>dvamiliony</w:t>
      </w:r>
      <w:r w:rsidR="003C1FF9" w:rsidRPr="004B5142">
        <w:rPr>
          <w:rFonts w:ascii="Times New Roman" w:hAnsi="Times New Roman" w:cs="Times New Roman"/>
          <w:sz w:val="24"/>
          <w:szCs w:val="24"/>
        </w:rPr>
        <w:t>sedmdesátosmtisíc</w:t>
      </w:r>
      <w:proofErr w:type="spellEnd"/>
      <w:r w:rsidR="003C1FF9" w:rsidRPr="004B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FF9" w:rsidRPr="004B5142">
        <w:rPr>
          <w:rFonts w:ascii="Times New Roman" w:hAnsi="Times New Roman" w:cs="Times New Roman"/>
          <w:sz w:val="24"/>
          <w:szCs w:val="24"/>
        </w:rPr>
        <w:t>pětsetšest</w:t>
      </w:r>
      <w:proofErr w:type="spellEnd"/>
      <w:r w:rsidR="00E61057" w:rsidRPr="004B5142">
        <w:rPr>
          <w:rFonts w:ascii="Times New Roman" w:hAnsi="Times New Roman" w:cs="Times New Roman"/>
          <w:sz w:val="24"/>
          <w:szCs w:val="24"/>
        </w:rPr>
        <w:t xml:space="preserve"> korun českých</w:t>
      </w:r>
      <w:r w:rsidR="003C1FF9" w:rsidRPr="004B51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1FF9" w:rsidRPr="004B5142">
        <w:rPr>
          <w:rFonts w:ascii="Times New Roman" w:hAnsi="Times New Roman" w:cs="Times New Roman"/>
          <w:sz w:val="24"/>
          <w:szCs w:val="24"/>
        </w:rPr>
        <w:t>devadesátosm</w:t>
      </w:r>
      <w:proofErr w:type="spellEnd"/>
      <w:r w:rsidR="003C1FF9" w:rsidRPr="004B5142">
        <w:rPr>
          <w:rFonts w:ascii="Times New Roman" w:hAnsi="Times New Roman" w:cs="Times New Roman"/>
          <w:sz w:val="24"/>
          <w:szCs w:val="24"/>
        </w:rPr>
        <w:t xml:space="preserve"> hal</w:t>
      </w:r>
      <w:r w:rsidR="00371981" w:rsidRPr="004B5142">
        <w:rPr>
          <w:rFonts w:ascii="Times New Roman" w:hAnsi="Times New Roman" w:cs="Times New Roman"/>
          <w:sz w:val="24"/>
          <w:szCs w:val="24"/>
        </w:rPr>
        <w:t>éřů</w:t>
      </w:r>
      <w:r w:rsidR="00380E77" w:rsidRPr="004B5142">
        <w:rPr>
          <w:rFonts w:ascii="Times New Roman" w:hAnsi="Times New Roman" w:cs="Times New Roman"/>
          <w:sz w:val="24"/>
          <w:szCs w:val="24"/>
        </w:rPr>
        <w:t xml:space="preserve"> s DPH</w:t>
      </w:r>
      <w:r w:rsidR="00E61057" w:rsidRPr="004B5142">
        <w:rPr>
          <w:rFonts w:ascii="Times New Roman" w:hAnsi="Times New Roman" w:cs="Times New Roman"/>
          <w:sz w:val="24"/>
          <w:szCs w:val="24"/>
        </w:rPr>
        <w:t>)</w:t>
      </w:r>
      <w:r w:rsidR="00501157">
        <w:rPr>
          <w:rFonts w:ascii="Times New Roman" w:hAnsi="Times New Roman" w:cs="Times New Roman"/>
          <w:sz w:val="24"/>
          <w:szCs w:val="24"/>
        </w:rPr>
        <w:t>, a to</w:t>
      </w:r>
      <w:r w:rsidR="00D81829">
        <w:rPr>
          <w:rFonts w:ascii="Times New Roman" w:hAnsi="Times New Roman" w:cs="Times New Roman"/>
          <w:sz w:val="24"/>
          <w:szCs w:val="24"/>
        </w:rPr>
        <w:t xml:space="preserve"> </w:t>
      </w:r>
      <w:r w:rsidR="00D81829" w:rsidRPr="00852412">
        <w:rPr>
          <w:rFonts w:ascii="Times New Roman" w:hAnsi="Times New Roman" w:cs="Times New Roman"/>
          <w:sz w:val="24"/>
          <w:szCs w:val="24"/>
        </w:rPr>
        <w:t>formou přefakturace</w:t>
      </w:r>
      <w:r w:rsidR="00501157" w:rsidRPr="00852412">
        <w:rPr>
          <w:rFonts w:ascii="Times New Roman" w:hAnsi="Times New Roman" w:cs="Times New Roman"/>
          <w:sz w:val="24"/>
          <w:szCs w:val="24"/>
        </w:rPr>
        <w:t xml:space="preserve"> </w:t>
      </w:r>
      <w:r w:rsidR="007B70C0" w:rsidRPr="00852412">
        <w:rPr>
          <w:rFonts w:ascii="Times New Roman" w:hAnsi="Times New Roman" w:cs="Times New Roman"/>
          <w:sz w:val="24"/>
          <w:szCs w:val="24"/>
        </w:rPr>
        <w:t xml:space="preserve">do 20 dnů od </w:t>
      </w:r>
      <w:r w:rsidR="00A646FB" w:rsidRPr="00852412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F26166">
        <w:rPr>
          <w:rFonts w:ascii="Times New Roman" w:hAnsi="Times New Roman" w:cs="Times New Roman"/>
          <w:sz w:val="24"/>
          <w:szCs w:val="24"/>
        </w:rPr>
        <w:t>faktury -</w:t>
      </w:r>
      <w:r w:rsidR="00A646FB" w:rsidRPr="00852412">
        <w:rPr>
          <w:rFonts w:ascii="Times New Roman" w:hAnsi="Times New Roman" w:cs="Times New Roman"/>
          <w:sz w:val="24"/>
          <w:szCs w:val="24"/>
        </w:rPr>
        <w:t xml:space="preserve"> daňového dokladu Společnosti</w:t>
      </w:r>
      <w:r w:rsidR="004C1F8E" w:rsidRPr="00852412">
        <w:rPr>
          <w:rFonts w:ascii="Times New Roman" w:hAnsi="Times New Roman" w:cs="Times New Roman"/>
          <w:sz w:val="24"/>
          <w:szCs w:val="24"/>
        </w:rPr>
        <w:t>.</w:t>
      </w:r>
      <w:r w:rsidR="00A56310" w:rsidRPr="00852412">
        <w:rPr>
          <w:rFonts w:ascii="Times New Roman" w:hAnsi="Times New Roman" w:cs="Times New Roman"/>
          <w:sz w:val="24"/>
          <w:szCs w:val="24"/>
        </w:rPr>
        <w:t xml:space="preserve"> </w:t>
      </w:r>
      <w:r w:rsidR="00BB0581" w:rsidRPr="00852412">
        <w:rPr>
          <w:rFonts w:ascii="Times New Roman" w:hAnsi="Times New Roman" w:cs="Times New Roman"/>
          <w:sz w:val="24"/>
          <w:szCs w:val="24"/>
        </w:rPr>
        <w:t xml:space="preserve">Přefakturace </w:t>
      </w:r>
      <w:r w:rsidR="00DE35D4" w:rsidRPr="00852412">
        <w:rPr>
          <w:rFonts w:ascii="Times New Roman" w:hAnsi="Times New Roman" w:cs="Times New Roman"/>
          <w:sz w:val="24"/>
          <w:szCs w:val="24"/>
        </w:rPr>
        <w:t xml:space="preserve">bude vůči Společnosti provedena nejdříve po </w:t>
      </w:r>
      <w:r w:rsidR="00EE5544" w:rsidRPr="00852412">
        <w:rPr>
          <w:rFonts w:ascii="Times New Roman" w:hAnsi="Times New Roman" w:cs="Times New Roman"/>
          <w:sz w:val="24"/>
          <w:szCs w:val="24"/>
        </w:rPr>
        <w:t xml:space="preserve">realizaci takové části </w:t>
      </w:r>
      <w:r w:rsidR="005D5338" w:rsidRPr="00852412">
        <w:rPr>
          <w:rFonts w:ascii="Times New Roman" w:hAnsi="Times New Roman" w:cs="Times New Roman"/>
          <w:sz w:val="24"/>
          <w:szCs w:val="24"/>
        </w:rPr>
        <w:t>stavby</w:t>
      </w:r>
      <w:r w:rsidR="003B220E">
        <w:rPr>
          <w:rFonts w:ascii="Times New Roman" w:hAnsi="Times New Roman" w:cs="Times New Roman"/>
          <w:sz w:val="24"/>
          <w:szCs w:val="24"/>
        </w:rPr>
        <w:t xml:space="preserve"> „</w:t>
      </w:r>
      <w:r w:rsidR="00817D5E">
        <w:rPr>
          <w:rFonts w:ascii="Times New Roman" w:hAnsi="Times New Roman" w:cs="Times New Roman"/>
          <w:sz w:val="24"/>
          <w:szCs w:val="24"/>
        </w:rPr>
        <w:t>Jižní čtvrť II – Stavební úprava</w:t>
      </w:r>
      <w:r w:rsidR="00C311C6">
        <w:rPr>
          <w:rFonts w:ascii="Times New Roman" w:hAnsi="Times New Roman" w:cs="Times New Roman"/>
          <w:sz w:val="24"/>
          <w:szCs w:val="24"/>
        </w:rPr>
        <w:t xml:space="preserve"> povrchů místních komunikací</w:t>
      </w:r>
      <w:r w:rsidR="003B220E">
        <w:rPr>
          <w:rFonts w:ascii="Times New Roman" w:hAnsi="Times New Roman" w:cs="Times New Roman"/>
          <w:sz w:val="24"/>
          <w:szCs w:val="24"/>
        </w:rPr>
        <w:t>“</w:t>
      </w:r>
      <w:r w:rsidR="00EE5544" w:rsidRPr="00852412">
        <w:rPr>
          <w:rFonts w:ascii="Times New Roman" w:hAnsi="Times New Roman" w:cs="Times New Roman"/>
          <w:sz w:val="24"/>
          <w:szCs w:val="24"/>
        </w:rPr>
        <w:t xml:space="preserve">, </w:t>
      </w:r>
      <w:r w:rsidR="00BD2002" w:rsidRPr="00852412">
        <w:rPr>
          <w:rFonts w:ascii="Times New Roman" w:hAnsi="Times New Roman" w:cs="Times New Roman"/>
          <w:sz w:val="24"/>
          <w:szCs w:val="24"/>
        </w:rPr>
        <w:t>jejíž hodnota bude činit nejméně</w:t>
      </w:r>
      <w:r w:rsidR="009C603E" w:rsidRPr="00852412">
        <w:rPr>
          <w:rFonts w:ascii="Times New Roman" w:hAnsi="Times New Roman" w:cs="Times New Roman"/>
          <w:sz w:val="24"/>
          <w:szCs w:val="24"/>
        </w:rPr>
        <w:t xml:space="preserve"> výše uvedenou náhradu</w:t>
      </w:r>
      <w:r w:rsidR="0048295F" w:rsidRPr="00852412">
        <w:rPr>
          <w:rFonts w:ascii="Times New Roman" w:hAnsi="Times New Roman" w:cs="Times New Roman"/>
          <w:sz w:val="24"/>
          <w:szCs w:val="24"/>
        </w:rPr>
        <w:t xml:space="preserve"> bez DPH</w:t>
      </w:r>
      <w:r w:rsidR="00436446" w:rsidRPr="00852412">
        <w:rPr>
          <w:rFonts w:ascii="Times New Roman" w:hAnsi="Times New Roman" w:cs="Times New Roman"/>
          <w:sz w:val="24"/>
          <w:szCs w:val="24"/>
        </w:rPr>
        <w:t>.</w:t>
      </w:r>
      <w:r w:rsidR="00F34B59" w:rsidRPr="00852412">
        <w:rPr>
          <w:rFonts w:ascii="Times New Roman" w:hAnsi="Times New Roman" w:cs="Times New Roman"/>
          <w:sz w:val="24"/>
          <w:szCs w:val="24"/>
        </w:rPr>
        <w:t xml:space="preserve"> </w:t>
      </w:r>
      <w:r w:rsidR="005D5338" w:rsidRPr="00852412">
        <w:rPr>
          <w:rFonts w:ascii="Times New Roman" w:hAnsi="Times New Roman" w:cs="Times New Roman"/>
          <w:sz w:val="24"/>
          <w:szCs w:val="24"/>
        </w:rPr>
        <w:t>Přefakturaci</w:t>
      </w:r>
      <w:r w:rsidR="00BC1564" w:rsidRPr="00852412">
        <w:rPr>
          <w:rFonts w:ascii="Times New Roman" w:hAnsi="Times New Roman" w:cs="Times New Roman"/>
          <w:sz w:val="24"/>
          <w:szCs w:val="24"/>
        </w:rPr>
        <w:t xml:space="preserve"> </w:t>
      </w:r>
      <w:r w:rsidR="00F10D4F">
        <w:rPr>
          <w:rFonts w:ascii="Times New Roman" w:hAnsi="Times New Roman" w:cs="Times New Roman"/>
          <w:sz w:val="24"/>
          <w:szCs w:val="24"/>
        </w:rPr>
        <w:t>provede město</w:t>
      </w:r>
      <w:r w:rsidR="00440528" w:rsidRPr="00852412">
        <w:rPr>
          <w:rFonts w:ascii="Times New Roman" w:hAnsi="Times New Roman" w:cs="Times New Roman"/>
          <w:sz w:val="24"/>
          <w:szCs w:val="24"/>
        </w:rPr>
        <w:t xml:space="preserve"> nejpozději do 31.12.2025.</w:t>
      </w:r>
      <w:r w:rsidR="0048295F" w:rsidRPr="00852412">
        <w:rPr>
          <w:rFonts w:ascii="Times New Roman" w:hAnsi="Times New Roman" w:cs="Times New Roman"/>
          <w:sz w:val="24"/>
          <w:szCs w:val="24"/>
        </w:rPr>
        <w:t xml:space="preserve"> </w:t>
      </w:r>
      <w:r w:rsidR="00A56310">
        <w:rPr>
          <w:rFonts w:ascii="Times New Roman" w:hAnsi="Times New Roman" w:cs="Times New Roman"/>
          <w:sz w:val="24"/>
          <w:szCs w:val="24"/>
        </w:rPr>
        <w:t>Za den zaplacení se považuje</w:t>
      </w:r>
      <w:r w:rsidR="006B2A5E">
        <w:rPr>
          <w:rFonts w:ascii="Times New Roman" w:hAnsi="Times New Roman" w:cs="Times New Roman"/>
          <w:sz w:val="24"/>
          <w:szCs w:val="24"/>
        </w:rPr>
        <w:t xml:space="preserve"> den, kdy </w:t>
      </w:r>
      <w:r w:rsidR="008D1D66">
        <w:rPr>
          <w:rFonts w:ascii="Times New Roman" w:hAnsi="Times New Roman" w:cs="Times New Roman"/>
          <w:sz w:val="24"/>
          <w:szCs w:val="24"/>
        </w:rPr>
        <w:t xml:space="preserve">bude uvedená částka </w:t>
      </w:r>
      <w:r w:rsidR="00286B3A">
        <w:rPr>
          <w:rFonts w:ascii="Times New Roman" w:hAnsi="Times New Roman" w:cs="Times New Roman"/>
          <w:sz w:val="24"/>
          <w:szCs w:val="24"/>
        </w:rPr>
        <w:t>připsána na účet Města.</w:t>
      </w:r>
    </w:p>
    <w:p w14:paraId="54F9B7D7" w14:textId="77777777" w:rsidR="00670CFA" w:rsidRDefault="00670CFA" w:rsidP="00CE45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0464A1E" w14:textId="77777777" w:rsidR="00006E02" w:rsidRDefault="00006E02" w:rsidP="00CE45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96F0F5" w14:textId="394F6FA4" w:rsidR="00006E02" w:rsidRDefault="00006E02" w:rsidP="00006E0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6CA0392" w14:textId="56ADF3F5" w:rsidR="00675692" w:rsidRDefault="00675692" w:rsidP="00006E0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7C61B003" w14:textId="77777777" w:rsidR="00675692" w:rsidRPr="00006E02" w:rsidRDefault="00675692" w:rsidP="00006E0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F4DD" w14:textId="4801358E" w:rsidR="00395622" w:rsidRDefault="00395622" w:rsidP="00900A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</w:t>
      </w:r>
      <w:r w:rsidR="00EA63FF">
        <w:rPr>
          <w:rFonts w:ascii="Times New Roman" w:hAnsi="Times New Roman" w:cs="Times New Roman"/>
          <w:sz w:val="24"/>
          <w:szCs w:val="24"/>
        </w:rPr>
        <w:t xml:space="preserve">prohlašují, že </w:t>
      </w:r>
      <w:r w:rsidR="005E70DA">
        <w:rPr>
          <w:rFonts w:ascii="Times New Roman" w:hAnsi="Times New Roman" w:cs="Times New Roman"/>
          <w:sz w:val="24"/>
          <w:szCs w:val="24"/>
        </w:rPr>
        <w:t>uzavřením této Dohody</w:t>
      </w:r>
      <w:r w:rsidR="00A93815">
        <w:rPr>
          <w:rFonts w:ascii="Times New Roman" w:hAnsi="Times New Roman" w:cs="Times New Roman"/>
          <w:sz w:val="24"/>
          <w:szCs w:val="24"/>
        </w:rPr>
        <w:t xml:space="preserve"> budou mezi nimi </w:t>
      </w:r>
      <w:r w:rsidR="00932025">
        <w:rPr>
          <w:rFonts w:ascii="Times New Roman" w:hAnsi="Times New Roman" w:cs="Times New Roman"/>
          <w:sz w:val="24"/>
          <w:szCs w:val="24"/>
        </w:rPr>
        <w:t>vypořádány veškeré závazky Společnosti vůči Městu v souvislosti s</w:t>
      </w:r>
      <w:r w:rsidR="00FA4D53">
        <w:rPr>
          <w:rFonts w:ascii="Times New Roman" w:hAnsi="Times New Roman" w:cs="Times New Roman"/>
          <w:sz w:val="24"/>
          <w:szCs w:val="24"/>
        </w:rPr>
        <w:t xml:space="preserve"> výše </w:t>
      </w:r>
      <w:r w:rsidR="00F93A4B">
        <w:rPr>
          <w:rFonts w:ascii="Times New Roman" w:hAnsi="Times New Roman" w:cs="Times New Roman"/>
          <w:sz w:val="24"/>
          <w:szCs w:val="24"/>
        </w:rPr>
        <w:t>uvedenou stavební záležitostí</w:t>
      </w:r>
      <w:r w:rsidR="00FA4D53">
        <w:rPr>
          <w:rFonts w:ascii="Times New Roman" w:hAnsi="Times New Roman" w:cs="Times New Roman"/>
          <w:sz w:val="24"/>
          <w:szCs w:val="24"/>
        </w:rPr>
        <w:t xml:space="preserve"> </w:t>
      </w:r>
      <w:r w:rsidR="002F736B">
        <w:rPr>
          <w:rFonts w:ascii="Times New Roman" w:hAnsi="Times New Roman" w:cs="Times New Roman"/>
          <w:sz w:val="24"/>
          <w:szCs w:val="24"/>
        </w:rPr>
        <w:t>ve věci nákladů s opravou komunikace</w:t>
      </w:r>
      <w:r w:rsidR="00F52E71">
        <w:rPr>
          <w:rFonts w:ascii="Times New Roman" w:hAnsi="Times New Roman" w:cs="Times New Roman"/>
          <w:sz w:val="24"/>
          <w:szCs w:val="24"/>
        </w:rPr>
        <w:t xml:space="preserve">, a že </w:t>
      </w:r>
      <w:r w:rsidR="000C10E1">
        <w:rPr>
          <w:rFonts w:ascii="Times New Roman" w:hAnsi="Times New Roman" w:cs="Times New Roman"/>
          <w:sz w:val="24"/>
          <w:szCs w:val="24"/>
        </w:rPr>
        <w:t xml:space="preserve">z tohoto titulu nemají vůči sobě </w:t>
      </w:r>
      <w:r w:rsidR="00553098">
        <w:rPr>
          <w:rFonts w:ascii="Times New Roman" w:hAnsi="Times New Roman" w:cs="Times New Roman"/>
          <w:sz w:val="24"/>
          <w:szCs w:val="24"/>
        </w:rPr>
        <w:t xml:space="preserve">žádných </w:t>
      </w:r>
      <w:r w:rsidR="00183876">
        <w:rPr>
          <w:rFonts w:ascii="Times New Roman" w:hAnsi="Times New Roman" w:cs="Times New Roman"/>
          <w:sz w:val="24"/>
          <w:szCs w:val="24"/>
        </w:rPr>
        <w:t xml:space="preserve">dalších </w:t>
      </w:r>
      <w:r w:rsidR="00553098">
        <w:rPr>
          <w:rFonts w:ascii="Times New Roman" w:hAnsi="Times New Roman" w:cs="Times New Roman"/>
          <w:sz w:val="24"/>
          <w:szCs w:val="24"/>
        </w:rPr>
        <w:t xml:space="preserve">závazků a pohledávek. </w:t>
      </w:r>
    </w:p>
    <w:p w14:paraId="42CA04F5" w14:textId="77777777" w:rsidR="00395622" w:rsidRDefault="00395622" w:rsidP="00900A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A58E3D" w14:textId="4CBF55E9" w:rsidR="00E6402B" w:rsidRDefault="00675692" w:rsidP="00A45A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896C88">
        <w:rPr>
          <w:rFonts w:ascii="Times New Roman" w:hAnsi="Times New Roman" w:cs="Times New Roman"/>
          <w:sz w:val="24"/>
          <w:szCs w:val="24"/>
        </w:rPr>
        <w:t xml:space="preserve"> je sepsána ve 2 vyhotoveních, každá ze smluvních stran </w:t>
      </w:r>
      <w:proofErr w:type="gramStart"/>
      <w:r w:rsidR="00896C88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896C88">
        <w:rPr>
          <w:rFonts w:ascii="Times New Roman" w:hAnsi="Times New Roman" w:cs="Times New Roman"/>
          <w:sz w:val="24"/>
          <w:szCs w:val="24"/>
        </w:rPr>
        <w:t xml:space="preserve"> 1 výtisk.</w:t>
      </w:r>
    </w:p>
    <w:p w14:paraId="16496B49" w14:textId="77777777" w:rsidR="00E6402B" w:rsidRDefault="00E6402B" w:rsidP="00E6402B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0B67F0" w14:textId="0A7D391A" w:rsidR="00A97F54" w:rsidRDefault="00A45A54" w:rsidP="00900A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896C88">
        <w:rPr>
          <w:rFonts w:ascii="Times New Roman" w:hAnsi="Times New Roman" w:cs="Times New Roman"/>
          <w:sz w:val="24"/>
          <w:szCs w:val="24"/>
        </w:rPr>
        <w:t xml:space="preserve"> nabývá platnosti dnem</w:t>
      </w:r>
      <w:r w:rsidR="008715A8">
        <w:rPr>
          <w:rFonts w:ascii="Times New Roman" w:hAnsi="Times New Roman" w:cs="Times New Roman"/>
          <w:sz w:val="24"/>
          <w:szCs w:val="24"/>
        </w:rPr>
        <w:t xml:space="preserve"> jejího</w:t>
      </w:r>
      <w:r w:rsidR="00896C88">
        <w:rPr>
          <w:rFonts w:ascii="Times New Roman" w:hAnsi="Times New Roman" w:cs="Times New Roman"/>
          <w:sz w:val="24"/>
          <w:szCs w:val="24"/>
        </w:rPr>
        <w:t xml:space="preserve"> podpisu oběma smluvními stranami a účinnost</w:t>
      </w:r>
      <w:r w:rsidR="008715A8">
        <w:rPr>
          <w:rFonts w:ascii="Times New Roman" w:hAnsi="Times New Roman" w:cs="Times New Roman"/>
          <w:sz w:val="24"/>
          <w:szCs w:val="24"/>
        </w:rPr>
        <w:t>i</w:t>
      </w:r>
      <w:r w:rsidR="00896C88">
        <w:rPr>
          <w:rFonts w:ascii="Times New Roman" w:hAnsi="Times New Roman" w:cs="Times New Roman"/>
          <w:sz w:val="24"/>
          <w:szCs w:val="24"/>
        </w:rPr>
        <w:t xml:space="preserve"> dnem jejího zveřejnění prostřednictvím registru smluv dle zákona č. 340/2015 Sb</w:t>
      </w:r>
      <w:r w:rsidR="00B47CA5">
        <w:rPr>
          <w:rFonts w:ascii="Times New Roman" w:hAnsi="Times New Roman" w:cs="Times New Roman"/>
          <w:sz w:val="24"/>
          <w:szCs w:val="24"/>
        </w:rPr>
        <w:t xml:space="preserve">., </w:t>
      </w:r>
      <w:r w:rsidR="00470459" w:rsidRPr="00AC2FB6">
        <w:rPr>
          <w:rFonts w:ascii="Times New Roman" w:hAnsi="Times New Roman" w:cs="Times New Roman"/>
        </w:rPr>
        <w:t>o zvláštních podmínkách účinnosti některých smluv, uveřejňování těchto smluv a o registru smluv (zákon o registru smluv).</w:t>
      </w:r>
      <w:r w:rsidR="00896C88">
        <w:rPr>
          <w:rFonts w:ascii="Times New Roman" w:hAnsi="Times New Roman" w:cs="Times New Roman"/>
          <w:sz w:val="24"/>
          <w:szCs w:val="24"/>
        </w:rPr>
        <w:t xml:space="preserve"> v platném znění. Uveřejnění smlouvy v registru smluv zajistí Město. </w:t>
      </w:r>
    </w:p>
    <w:p w14:paraId="4AB1BFFF" w14:textId="77777777" w:rsidR="00A97F54" w:rsidRDefault="00A97F54" w:rsidP="00A97F54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1F0802" w14:textId="18B9D47A" w:rsidR="00896C88" w:rsidRDefault="00470459" w:rsidP="00900A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896C88">
        <w:rPr>
          <w:rFonts w:ascii="Times New Roman" w:hAnsi="Times New Roman" w:cs="Times New Roman"/>
          <w:sz w:val="24"/>
          <w:szCs w:val="24"/>
        </w:rPr>
        <w:t xml:space="preserve"> může být měněna pouze písemnými dodatky uzavřenými mezi smluvními stranami.</w:t>
      </w:r>
    </w:p>
    <w:p w14:paraId="6F11059E" w14:textId="77777777" w:rsidR="00F77EB8" w:rsidRDefault="00F77EB8" w:rsidP="00F77E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AE7024" w14:textId="64AC6EAD" w:rsidR="00F77EB8" w:rsidRDefault="00F77EB8" w:rsidP="00F77EB8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9C9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F01B5AF" w14:textId="3B134A99" w:rsidR="00E6402B" w:rsidRDefault="00F74FCC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doložkou se osvědčuje, že byly splněny podmínky platnosti tohoto právního jednání jeho předchozím schválením Radou města Přerova na její </w:t>
      </w:r>
      <w:r w:rsidR="00F84B41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schůzi konané dne </w:t>
      </w:r>
      <w:r w:rsidR="00F84B41">
        <w:rPr>
          <w:rFonts w:ascii="Times New Roman" w:hAnsi="Times New Roman" w:cs="Times New Roman"/>
          <w:sz w:val="24"/>
          <w:szCs w:val="24"/>
        </w:rPr>
        <w:t>9.10.2023,</w:t>
      </w:r>
      <w:r>
        <w:rPr>
          <w:rFonts w:ascii="Times New Roman" w:hAnsi="Times New Roman" w:cs="Times New Roman"/>
          <w:sz w:val="24"/>
          <w:szCs w:val="24"/>
        </w:rPr>
        <w:t xml:space="preserve"> usnesení č. </w:t>
      </w:r>
      <w:r w:rsidR="00C35B39">
        <w:rPr>
          <w:rFonts w:ascii="Times New Roman" w:hAnsi="Times New Roman" w:cs="Times New Roman"/>
          <w:sz w:val="24"/>
          <w:szCs w:val="24"/>
        </w:rPr>
        <w:t>924/28/7/2023 bod 2.</w:t>
      </w:r>
    </w:p>
    <w:p w14:paraId="51C9EB2D" w14:textId="77777777" w:rsidR="00E6402B" w:rsidRDefault="00E6402B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92DAA6" w14:textId="77777777" w:rsidR="00896C88" w:rsidRDefault="00896C88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429D76" w14:textId="4234413E" w:rsidR="00896C88" w:rsidRDefault="00896C88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dne</w:t>
      </w:r>
      <w:r w:rsidR="00B027F3">
        <w:rPr>
          <w:rFonts w:ascii="Times New Roman" w:hAnsi="Times New Roman" w:cs="Times New Roman"/>
          <w:sz w:val="24"/>
          <w:szCs w:val="24"/>
        </w:rPr>
        <w:t xml:space="preserve"> </w:t>
      </w:r>
      <w:r w:rsidR="00A04463">
        <w:rPr>
          <w:rFonts w:ascii="Times New Roman" w:hAnsi="Times New Roman" w:cs="Times New Roman"/>
          <w:sz w:val="24"/>
          <w:szCs w:val="24"/>
        </w:rPr>
        <w:t>6</w:t>
      </w:r>
      <w:r w:rsidR="00B027F3">
        <w:rPr>
          <w:rFonts w:ascii="Times New Roman" w:hAnsi="Times New Roman" w:cs="Times New Roman"/>
          <w:sz w:val="24"/>
          <w:szCs w:val="24"/>
        </w:rPr>
        <w:t>.12.2023</w:t>
      </w:r>
      <w:r>
        <w:rPr>
          <w:rFonts w:ascii="Times New Roman" w:hAnsi="Times New Roman" w:cs="Times New Roman"/>
          <w:sz w:val="24"/>
          <w:szCs w:val="24"/>
        </w:rPr>
        <w:tab/>
      </w:r>
      <w:r w:rsidR="00E6402B">
        <w:rPr>
          <w:rFonts w:ascii="Times New Roman" w:hAnsi="Times New Roman" w:cs="Times New Roman"/>
          <w:sz w:val="24"/>
          <w:szCs w:val="24"/>
        </w:rPr>
        <w:tab/>
      </w:r>
      <w:r w:rsidR="00E6402B">
        <w:rPr>
          <w:rFonts w:ascii="Times New Roman" w:hAnsi="Times New Roman" w:cs="Times New Roman"/>
          <w:sz w:val="24"/>
          <w:szCs w:val="24"/>
        </w:rPr>
        <w:tab/>
      </w:r>
      <w:r w:rsidR="00E64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</w:t>
      </w:r>
      <w:r w:rsidR="00B027F3">
        <w:rPr>
          <w:rFonts w:ascii="Times New Roman" w:hAnsi="Times New Roman" w:cs="Times New Roman"/>
          <w:sz w:val="24"/>
          <w:szCs w:val="24"/>
        </w:rPr>
        <w:t>Přerově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B027F3">
        <w:rPr>
          <w:rFonts w:ascii="Times New Roman" w:hAnsi="Times New Roman" w:cs="Times New Roman"/>
          <w:sz w:val="24"/>
          <w:szCs w:val="24"/>
        </w:rPr>
        <w:t xml:space="preserve"> 8.11.2023</w:t>
      </w:r>
    </w:p>
    <w:p w14:paraId="11909951" w14:textId="77777777" w:rsidR="00B027F3" w:rsidRDefault="00B027F3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089E4C8" w14:textId="77777777" w:rsidR="00896C88" w:rsidRDefault="00896C88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250DD5" w14:textId="77777777" w:rsidR="00896C88" w:rsidRDefault="00896C88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CE9879" w14:textId="399F1340" w:rsidR="00896C88" w:rsidRDefault="005507D6" w:rsidP="00896C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Miloslav Dohnal</w:t>
      </w:r>
      <w:r w:rsidR="00896C88">
        <w:rPr>
          <w:rFonts w:ascii="Times New Roman" w:hAnsi="Times New Roman" w:cs="Times New Roman"/>
          <w:sz w:val="24"/>
          <w:szCs w:val="24"/>
        </w:rPr>
        <w:tab/>
      </w:r>
      <w:r w:rsidR="0097558A">
        <w:rPr>
          <w:rFonts w:ascii="Times New Roman" w:hAnsi="Times New Roman" w:cs="Times New Roman"/>
          <w:sz w:val="24"/>
          <w:szCs w:val="24"/>
        </w:rPr>
        <w:tab/>
      </w:r>
      <w:r w:rsidR="0097558A">
        <w:rPr>
          <w:rFonts w:ascii="Times New Roman" w:hAnsi="Times New Roman" w:cs="Times New Roman"/>
          <w:sz w:val="24"/>
          <w:szCs w:val="24"/>
        </w:rPr>
        <w:tab/>
      </w:r>
      <w:r w:rsidR="0097558A">
        <w:rPr>
          <w:rFonts w:ascii="Times New Roman" w:hAnsi="Times New Roman" w:cs="Times New Roman"/>
          <w:sz w:val="24"/>
          <w:szCs w:val="24"/>
        </w:rPr>
        <w:tab/>
      </w:r>
      <w:r w:rsidR="0097558A">
        <w:rPr>
          <w:rFonts w:ascii="Times New Roman" w:hAnsi="Times New Roman" w:cs="Times New Roman"/>
          <w:sz w:val="24"/>
          <w:szCs w:val="24"/>
        </w:rPr>
        <w:tab/>
      </w:r>
      <w:r w:rsidR="009755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355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676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1B07D" w14:textId="4047C869" w:rsidR="006E19C9" w:rsidRPr="006E19C9" w:rsidRDefault="00896C88" w:rsidP="00C85B9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Statutární město Přerov</w:t>
      </w:r>
      <w:r w:rsidR="00676FFF">
        <w:rPr>
          <w:rFonts w:ascii="Times New Roman" w:hAnsi="Times New Roman" w:cs="Times New Roman"/>
          <w:sz w:val="24"/>
          <w:szCs w:val="24"/>
        </w:rPr>
        <w:tab/>
      </w:r>
      <w:r w:rsidR="00676FFF">
        <w:rPr>
          <w:rFonts w:ascii="Times New Roman" w:hAnsi="Times New Roman" w:cs="Times New Roman"/>
          <w:sz w:val="24"/>
          <w:szCs w:val="24"/>
        </w:rPr>
        <w:tab/>
      </w:r>
      <w:r w:rsidR="00676FFF">
        <w:rPr>
          <w:rFonts w:ascii="Times New Roman" w:hAnsi="Times New Roman" w:cs="Times New Roman"/>
          <w:sz w:val="24"/>
          <w:szCs w:val="24"/>
        </w:rPr>
        <w:tab/>
      </w:r>
      <w:r w:rsidR="00676FFF">
        <w:rPr>
          <w:rFonts w:ascii="Times New Roman" w:hAnsi="Times New Roman" w:cs="Times New Roman"/>
          <w:sz w:val="24"/>
          <w:szCs w:val="24"/>
        </w:rPr>
        <w:tab/>
      </w:r>
      <w:r w:rsidR="00676FFF">
        <w:rPr>
          <w:rFonts w:ascii="Times New Roman" w:hAnsi="Times New Roman" w:cs="Times New Roman"/>
          <w:sz w:val="24"/>
          <w:szCs w:val="24"/>
        </w:rPr>
        <w:tab/>
        <w:t xml:space="preserve">Vodovody a kanalizace </w:t>
      </w:r>
      <w:r w:rsidR="00C85B98">
        <w:rPr>
          <w:rFonts w:ascii="Times New Roman" w:hAnsi="Times New Roman" w:cs="Times New Roman"/>
          <w:sz w:val="24"/>
          <w:szCs w:val="24"/>
        </w:rPr>
        <w:t>Přerov, a.s.</w:t>
      </w:r>
    </w:p>
    <w:sectPr w:rsidR="006E19C9" w:rsidRPr="006E19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7B44" w14:textId="77777777" w:rsidR="00F02D3C" w:rsidRDefault="00F02D3C" w:rsidP="009713BE">
      <w:pPr>
        <w:spacing w:after="0" w:line="240" w:lineRule="auto"/>
      </w:pPr>
      <w:r>
        <w:separator/>
      </w:r>
    </w:p>
  </w:endnote>
  <w:endnote w:type="continuationSeparator" w:id="0">
    <w:p w14:paraId="4168120F" w14:textId="77777777" w:rsidR="00F02D3C" w:rsidRDefault="00F02D3C" w:rsidP="0097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5524" w14:textId="77777777" w:rsidR="00F02D3C" w:rsidRDefault="00F02D3C" w:rsidP="009713BE">
      <w:pPr>
        <w:spacing w:after="0" w:line="240" w:lineRule="auto"/>
      </w:pPr>
      <w:r>
        <w:separator/>
      </w:r>
    </w:p>
  </w:footnote>
  <w:footnote w:type="continuationSeparator" w:id="0">
    <w:p w14:paraId="6DE0C42B" w14:textId="77777777" w:rsidR="00F02D3C" w:rsidRDefault="00F02D3C" w:rsidP="0097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C15A" w14:textId="476BB89D" w:rsidR="009713BE" w:rsidRDefault="009713BE">
    <w:pPr>
      <w:pStyle w:val="Zhlav"/>
    </w:pPr>
    <w:r>
      <w:tab/>
    </w:r>
    <w:r>
      <w:tab/>
    </w:r>
    <w:proofErr w:type="spellStart"/>
    <w:r>
      <w:t>MMPr</w:t>
    </w:r>
    <w:proofErr w:type="spellEnd"/>
    <w:r>
      <w:t>/SML/</w:t>
    </w:r>
    <w:r w:rsidR="00092986">
      <w:t>1571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2F5"/>
    <w:multiLevelType w:val="hybridMultilevel"/>
    <w:tmpl w:val="873EE0A2"/>
    <w:lvl w:ilvl="0" w:tplc="90CC6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726A0"/>
    <w:multiLevelType w:val="hybridMultilevel"/>
    <w:tmpl w:val="87369804"/>
    <w:lvl w:ilvl="0" w:tplc="11ECC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55427"/>
    <w:multiLevelType w:val="hybridMultilevel"/>
    <w:tmpl w:val="4E24120C"/>
    <w:lvl w:ilvl="0" w:tplc="2C0C3A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38258">
    <w:abstractNumId w:val="2"/>
  </w:num>
  <w:num w:numId="2" w16cid:durableId="1767773455">
    <w:abstractNumId w:val="1"/>
  </w:num>
  <w:num w:numId="3" w16cid:durableId="52686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7B"/>
    <w:rsid w:val="000001A7"/>
    <w:rsid w:val="00001837"/>
    <w:rsid w:val="000041C8"/>
    <w:rsid w:val="00006E02"/>
    <w:rsid w:val="000210D4"/>
    <w:rsid w:val="00033515"/>
    <w:rsid w:val="00033553"/>
    <w:rsid w:val="00085A95"/>
    <w:rsid w:val="00092986"/>
    <w:rsid w:val="000C10E1"/>
    <w:rsid w:val="000E598D"/>
    <w:rsid w:val="000F6D67"/>
    <w:rsid w:val="00103B2E"/>
    <w:rsid w:val="0011481B"/>
    <w:rsid w:val="00116995"/>
    <w:rsid w:val="0012379E"/>
    <w:rsid w:val="001461A0"/>
    <w:rsid w:val="00183876"/>
    <w:rsid w:val="00192536"/>
    <w:rsid w:val="00196D61"/>
    <w:rsid w:val="001A6274"/>
    <w:rsid w:val="001A714B"/>
    <w:rsid w:val="001B000F"/>
    <w:rsid w:val="001B1FAE"/>
    <w:rsid w:val="001C35F6"/>
    <w:rsid w:val="001D7D5C"/>
    <w:rsid w:val="001F0DFA"/>
    <w:rsid w:val="00204F53"/>
    <w:rsid w:val="00210FD0"/>
    <w:rsid w:val="00214300"/>
    <w:rsid w:val="0022412A"/>
    <w:rsid w:val="002362E5"/>
    <w:rsid w:val="00286B3A"/>
    <w:rsid w:val="00291A43"/>
    <w:rsid w:val="002B0C01"/>
    <w:rsid w:val="002B632F"/>
    <w:rsid w:val="002B7A83"/>
    <w:rsid w:val="002E449C"/>
    <w:rsid w:val="002F736B"/>
    <w:rsid w:val="00335F42"/>
    <w:rsid w:val="00336EA7"/>
    <w:rsid w:val="00371981"/>
    <w:rsid w:val="00380E77"/>
    <w:rsid w:val="00395597"/>
    <w:rsid w:val="00395622"/>
    <w:rsid w:val="003A202E"/>
    <w:rsid w:val="003B220E"/>
    <w:rsid w:val="003C1FF9"/>
    <w:rsid w:val="003C4B1D"/>
    <w:rsid w:val="003E0238"/>
    <w:rsid w:val="003F34AA"/>
    <w:rsid w:val="003F7F95"/>
    <w:rsid w:val="004162E7"/>
    <w:rsid w:val="00436446"/>
    <w:rsid w:val="00440528"/>
    <w:rsid w:val="00455966"/>
    <w:rsid w:val="00470459"/>
    <w:rsid w:val="0048295F"/>
    <w:rsid w:val="004849C9"/>
    <w:rsid w:val="004A24B8"/>
    <w:rsid w:val="004B5142"/>
    <w:rsid w:val="004C1F8E"/>
    <w:rsid w:val="004C26A6"/>
    <w:rsid w:val="004F0262"/>
    <w:rsid w:val="004F05F0"/>
    <w:rsid w:val="005006E3"/>
    <w:rsid w:val="00501157"/>
    <w:rsid w:val="00527D98"/>
    <w:rsid w:val="00540F15"/>
    <w:rsid w:val="005507D6"/>
    <w:rsid w:val="00553098"/>
    <w:rsid w:val="00561E0D"/>
    <w:rsid w:val="00596FA4"/>
    <w:rsid w:val="005A62EB"/>
    <w:rsid w:val="005D5338"/>
    <w:rsid w:val="005E70DA"/>
    <w:rsid w:val="006034FD"/>
    <w:rsid w:val="00613A3F"/>
    <w:rsid w:val="00626444"/>
    <w:rsid w:val="00644A80"/>
    <w:rsid w:val="00650F9B"/>
    <w:rsid w:val="00670CFA"/>
    <w:rsid w:val="00675692"/>
    <w:rsid w:val="00676FFF"/>
    <w:rsid w:val="006A7A57"/>
    <w:rsid w:val="006B2A5E"/>
    <w:rsid w:val="006E197B"/>
    <w:rsid w:val="006E19C9"/>
    <w:rsid w:val="0070025C"/>
    <w:rsid w:val="007214D3"/>
    <w:rsid w:val="007908F7"/>
    <w:rsid w:val="00796259"/>
    <w:rsid w:val="00796C97"/>
    <w:rsid w:val="007A4AF1"/>
    <w:rsid w:val="007B0834"/>
    <w:rsid w:val="007B70C0"/>
    <w:rsid w:val="007E4C75"/>
    <w:rsid w:val="007F753E"/>
    <w:rsid w:val="00817D5E"/>
    <w:rsid w:val="00843F96"/>
    <w:rsid w:val="00852412"/>
    <w:rsid w:val="00862935"/>
    <w:rsid w:val="008715A8"/>
    <w:rsid w:val="008831C8"/>
    <w:rsid w:val="00892DB1"/>
    <w:rsid w:val="00896C88"/>
    <w:rsid w:val="008B5EAB"/>
    <w:rsid w:val="008D1D66"/>
    <w:rsid w:val="008E22E7"/>
    <w:rsid w:val="008E4386"/>
    <w:rsid w:val="008F4943"/>
    <w:rsid w:val="008F4A27"/>
    <w:rsid w:val="00900A8C"/>
    <w:rsid w:val="00932025"/>
    <w:rsid w:val="009410A9"/>
    <w:rsid w:val="0094631D"/>
    <w:rsid w:val="00952AA8"/>
    <w:rsid w:val="009713BE"/>
    <w:rsid w:val="0097558A"/>
    <w:rsid w:val="00976BB4"/>
    <w:rsid w:val="0097797B"/>
    <w:rsid w:val="00981CEB"/>
    <w:rsid w:val="00982EAE"/>
    <w:rsid w:val="009914B5"/>
    <w:rsid w:val="009A4D4C"/>
    <w:rsid w:val="009B4E2C"/>
    <w:rsid w:val="009C603E"/>
    <w:rsid w:val="009E4CE7"/>
    <w:rsid w:val="009F40F7"/>
    <w:rsid w:val="009F5975"/>
    <w:rsid w:val="00A04463"/>
    <w:rsid w:val="00A45A54"/>
    <w:rsid w:val="00A56310"/>
    <w:rsid w:val="00A6461A"/>
    <w:rsid w:val="00A646FB"/>
    <w:rsid w:val="00A70A0E"/>
    <w:rsid w:val="00A86151"/>
    <w:rsid w:val="00A868BB"/>
    <w:rsid w:val="00A93815"/>
    <w:rsid w:val="00A97F54"/>
    <w:rsid w:val="00AA30A4"/>
    <w:rsid w:val="00AB15C7"/>
    <w:rsid w:val="00B01DFB"/>
    <w:rsid w:val="00B027F3"/>
    <w:rsid w:val="00B145AF"/>
    <w:rsid w:val="00B30EE4"/>
    <w:rsid w:val="00B47CA5"/>
    <w:rsid w:val="00B53989"/>
    <w:rsid w:val="00B67B74"/>
    <w:rsid w:val="00B7167F"/>
    <w:rsid w:val="00B72A18"/>
    <w:rsid w:val="00B75FB8"/>
    <w:rsid w:val="00B81540"/>
    <w:rsid w:val="00B94D49"/>
    <w:rsid w:val="00BB0581"/>
    <w:rsid w:val="00BC1564"/>
    <w:rsid w:val="00BD2002"/>
    <w:rsid w:val="00C0675C"/>
    <w:rsid w:val="00C06CBB"/>
    <w:rsid w:val="00C311C6"/>
    <w:rsid w:val="00C34178"/>
    <w:rsid w:val="00C35B39"/>
    <w:rsid w:val="00C454AE"/>
    <w:rsid w:val="00C55AEB"/>
    <w:rsid w:val="00C60EC4"/>
    <w:rsid w:val="00C73D51"/>
    <w:rsid w:val="00C75BE0"/>
    <w:rsid w:val="00C85B98"/>
    <w:rsid w:val="00CB1F14"/>
    <w:rsid w:val="00CC4C4F"/>
    <w:rsid w:val="00CD4E9B"/>
    <w:rsid w:val="00CE4594"/>
    <w:rsid w:val="00CF04CE"/>
    <w:rsid w:val="00CF3B32"/>
    <w:rsid w:val="00D25090"/>
    <w:rsid w:val="00D5629D"/>
    <w:rsid w:val="00D606AC"/>
    <w:rsid w:val="00D62A91"/>
    <w:rsid w:val="00D7061A"/>
    <w:rsid w:val="00D81829"/>
    <w:rsid w:val="00D8609B"/>
    <w:rsid w:val="00D958C5"/>
    <w:rsid w:val="00DB23B7"/>
    <w:rsid w:val="00DE35D4"/>
    <w:rsid w:val="00DE73F3"/>
    <w:rsid w:val="00E27DFB"/>
    <w:rsid w:val="00E462F3"/>
    <w:rsid w:val="00E61057"/>
    <w:rsid w:val="00E6402B"/>
    <w:rsid w:val="00E7599C"/>
    <w:rsid w:val="00E77D24"/>
    <w:rsid w:val="00E90822"/>
    <w:rsid w:val="00EA35D4"/>
    <w:rsid w:val="00EA63FF"/>
    <w:rsid w:val="00EB45B3"/>
    <w:rsid w:val="00EC4F21"/>
    <w:rsid w:val="00EE5544"/>
    <w:rsid w:val="00F02D3C"/>
    <w:rsid w:val="00F07A3D"/>
    <w:rsid w:val="00F10D4F"/>
    <w:rsid w:val="00F26166"/>
    <w:rsid w:val="00F34B59"/>
    <w:rsid w:val="00F40A97"/>
    <w:rsid w:val="00F40C60"/>
    <w:rsid w:val="00F52E71"/>
    <w:rsid w:val="00F71B7D"/>
    <w:rsid w:val="00F74FCC"/>
    <w:rsid w:val="00F77EB8"/>
    <w:rsid w:val="00F84B41"/>
    <w:rsid w:val="00F93A4B"/>
    <w:rsid w:val="00F97038"/>
    <w:rsid w:val="00FA4D53"/>
    <w:rsid w:val="00FB456E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FE53"/>
  <w15:chartTrackingRefBased/>
  <w15:docId w15:val="{F43F5E17-2E7A-4C96-920B-24288562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98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79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E59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3B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3BE"/>
    <w:rPr>
      <w:kern w:val="0"/>
      <w14:ligatures w14:val="none"/>
    </w:rPr>
  </w:style>
  <w:style w:type="paragraph" w:styleId="Revize">
    <w:name w:val="Revision"/>
    <w:hidden/>
    <w:uiPriority w:val="99"/>
    <w:semiHidden/>
    <w:rsid w:val="009713BE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21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1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10D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0D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9DA9-E844-493E-9660-4C473803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Dutko</dc:creator>
  <cp:keywords/>
  <dc:description/>
  <cp:lastModifiedBy>Dagmar Šneidrová</cp:lastModifiedBy>
  <cp:revision>2</cp:revision>
  <cp:lastPrinted>2023-08-01T11:39:00Z</cp:lastPrinted>
  <dcterms:created xsi:type="dcterms:W3CDTF">2023-12-07T08:48:00Z</dcterms:created>
  <dcterms:modified xsi:type="dcterms:W3CDTF">2023-12-07T08:48:00Z</dcterms:modified>
</cp:coreProperties>
</file>