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0FF08" w14:textId="6F6A669C" w:rsidR="00737AF1" w:rsidRDefault="00737AF1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</w:t>
      </w:r>
      <w:r w:rsidR="00B9756C">
        <w:rPr>
          <w:rFonts w:cs="Arial"/>
          <w:sz w:val="22"/>
          <w:szCs w:val="22"/>
        </w:rPr>
        <w:t xml:space="preserve"> </w:t>
      </w:r>
      <w:r w:rsidR="00B9756C" w:rsidRPr="00B9756C">
        <w:rPr>
          <w:rFonts w:cs="Arial"/>
          <w:sz w:val="22"/>
          <w:szCs w:val="22"/>
        </w:rPr>
        <w:t>SPU 458172/2023/Tal</w:t>
      </w:r>
    </w:p>
    <w:p w14:paraId="4344D4D6" w14:textId="7DD90A12" w:rsidR="00737AF1" w:rsidRDefault="00737AF1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B9756C">
        <w:rPr>
          <w:rFonts w:cs="Arial"/>
          <w:sz w:val="22"/>
          <w:szCs w:val="22"/>
        </w:rPr>
        <w:t xml:space="preserve"> </w:t>
      </w:r>
      <w:r w:rsidR="00B9756C" w:rsidRPr="00B9756C">
        <w:rPr>
          <w:rFonts w:cs="Arial"/>
          <w:sz w:val="22"/>
          <w:szCs w:val="22"/>
        </w:rPr>
        <w:t>spuess8c18f4f7</w:t>
      </w:r>
    </w:p>
    <w:p w14:paraId="42A5E40B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712A4CB7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7ECDF6B2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3E7E125C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05932B77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Veselý, ředitel Krajského pozemkového úřadu pro Středočeský kraj a hl. m. Praha</w:t>
      </w:r>
    </w:p>
    <w:p w14:paraId="79F7381D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W. Churchilla 1800/2, 13000 Praha</w:t>
      </w:r>
    </w:p>
    <w:p w14:paraId="1C30A01B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5780E66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0714342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2D22304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13A3321F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6C67B5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České lupkové závody, a.s.</w:t>
      </w:r>
    </w:p>
    <w:p w14:paraId="3775CB2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se sídlem </w:t>
      </w:r>
      <w:proofErr w:type="spellStart"/>
      <w:r w:rsidRPr="00C97FB5">
        <w:rPr>
          <w:sz w:val="22"/>
          <w:szCs w:val="22"/>
        </w:rPr>
        <w:t>Pecínov</w:t>
      </w:r>
      <w:proofErr w:type="spellEnd"/>
      <w:r w:rsidRPr="00C97FB5">
        <w:rPr>
          <w:sz w:val="22"/>
          <w:szCs w:val="22"/>
        </w:rPr>
        <w:t xml:space="preserve"> 1171, Nové Strašecí, PSČ 27101</w:t>
      </w:r>
    </w:p>
    <w:p w14:paraId="3CFEC92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26423367</w:t>
      </w:r>
    </w:p>
    <w:p w14:paraId="15784D17" w14:textId="72BACD36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CZ26423367, zapsán v obchodním rejstříku, vedeného Měst.</w:t>
      </w:r>
      <w:r w:rsidR="007A742C">
        <w:rPr>
          <w:sz w:val="22"/>
          <w:szCs w:val="22"/>
        </w:rPr>
        <w:t xml:space="preserve"> </w:t>
      </w:r>
      <w:r w:rsidRPr="00C97FB5">
        <w:rPr>
          <w:sz w:val="22"/>
          <w:szCs w:val="22"/>
        </w:rPr>
        <w:t>soudem v Praze, odd</w:t>
      </w:r>
      <w:r w:rsidR="007A742C">
        <w:rPr>
          <w:sz w:val="22"/>
          <w:szCs w:val="22"/>
        </w:rPr>
        <w:t xml:space="preserve">íl </w:t>
      </w:r>
      <w:r w:rsidRPr="00C97FB5">
        <w:rPr>
          <w:sz w:val="22"/>
          <w:szCs w:val="22"/>
        </w:rPr>
        <w:t>B, vložka 6958</w:t>
      </w:r>
      <w:r w:rsidR="007A742C">
        <w:rPr>
          <w:sz w:val="22"/>
          <w:szCs w:val="22"/>
        </w:rPr>
        <w:t xml:space="preserve"> za kterou jedná Ing. Jiří Pergler, jediný člen správní rady</w:t>
      </w:r>
    </w:p>
    <w:p w14:paraId="785C3A70" w14:textId="0387F60D" w:rsidR="00BC17A6" w:rsidRPr="00C97FB5" w:rsidRDefault="007A742C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„kupující“)</w:t>
      </w:r>
    </w:p>
    <w:p w14:paraId="053AE4C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3F679D81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26E166B6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302E1BC0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73EB6119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1003V23/36</w:t>
      </w:r>
    </w:p>
    <w:p w14:paraId="167A6844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70FEB7CA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76DDBE56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2/24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33DBD01F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2FEC8BB" w14:textId="4B4C5701" w:rsidR="007A742C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České lupkové závody, a.s. vlastní</w:t>
      </w:r>
      <w:r w:rsidR="007A742C">
        <w:rPr>
          <w:sz w:val="22"/>
          <w:szCs w:val="22"/>
        </w:rPr>
        <w:t>:</w:t>
      </w:r>
    </w:p>
    <w:p w14:paraId="12CBF7E0" w14:textId="4FA240A7" w:rsidR="006E0E21" w:rsidRPr="00B9756C" w:rsidRDefault="006E0E21" w:rsidP="006E0E21">
      <w:pPr>
        <w:pStyle w:val="VnitrniText"/>
        <w:ind w:firstLine="0"/>
        <w:rPr>
          <w:sz w:val="22"/>
          <w:szCs w:val="22"/>
        </w:rPr>
      </w:pPr>
      <w:r w:rsidRPr="00B9756C">
        <w:rPr>
          <w:sz w:val="22"/>
          <w:szCs w:val="22"/>
        </w:rPr>
        <w:t xml:space="preserve">ideální </w:t>
      </w:r>
      <w:r w:rsidR="006D365F" w:rsidRPr="00B9756C">
        <w:rPr>
          <w:sz w:val="22"/>
          <w:szCs w:val="22"/>
        </w:rPr>
        <w:t>5</w:t>
      </w:r>
      <w:r w:rsidRPr="00B9756C">
        <w:rPr>
          <w:sz w:val="22"/>
          <w:szCs w:val="22"/>
        </w:rPr>
        <w:t>/24 k níže uvedeným nemovitým věcem</w:t>
      </w:r>
    </w:p>
    <w:p w14:paraId="7C54602E" w14:textId="77777777" w:rsidR="000F036A" w:rsidRPr="00B9756C" w:rsidRDefault="000F036A" w:rsidP="000F036A">
      <w:pPr>
        <w:pStyle w:val="VnitrniText"/>
        <w:ind w:firstLine="0"/>
        <w:rPr>
          <w:sz w:val="22"/>
          <w:szCs w:val="22"/>
        </w:rPr>
      </w:pPr>
      <w:r w:rsidRPr="00B9756C">
        <w:rPr>
          <w:szCs w:val="22"/>
        </w:rPr>
        <w:t>Pozemek:</w:t>
      </w:r>
    </w:p>
    <w:p w14:paraId="4BFAB840" w14:textId="77777777" w:rsidR="000F036A" w:rsidRPr="00B9756C" w:rsidRDefault="000F036A" w:rsidP="000F036A">
      <w:pPr>
        <w:pStyle w:val="cary"/>
      </w:pPr>
      <w:r w:rsidRPr="00B9756C">
        <w:t>-------------------------------------------------------------------------------------------------------------------------------------</w:t>
      </w:r>
    </w:p>
    <w:p w14:paraId="6C7B4CAF" w14:textId="77777777" w:rsidR="000F036A" w:rsidRPr="00B9756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B9756C">
        <w:rPr>
          <w:rStyle w:val="Styl11b"/>
        </w:rPr>
        <w:t>Obec</w:t>
      </w:r>
      <w:r w:rsidRPr="00B9756C">
        <w:rPr>
          <w:rStyle w:val="Styl11b"/>
        </w:rPr>
        <w:tab/>
        <w:t xml:space="preserve">Katastrální území </w:t>
      </w:r>
      <w:r w:rsidRPr="00B9756C">
        <w:rPr>
          <w:rStyle w:val="Styl11b"/>
        </w:rPr>
        <w:tab/>
        <w:t>Parcelní číslo</w:t>
      </w:r>
      <w:r w:rsidRPr="00B9756C">
        <w:rPr>
          <w:rStyle w:val="Styl11b"/>
        </w:rPr>
        <w:tab/>
        <w:t>Druh pozemku</w:t>
      </w:r>
      <w:r w:rsidRPr="00B9756C">
        <w:rPr>
          <w:rStyle w:val="Styl11b"/>
        </w:rPr>
        <w:tab/>
        <w:t>LV</w:t>
      </w:r>
    </w:p>
    <w:p w14:paraId="5139C2D2" w14:textId="77777777" w:rsidR="000F036A" w:rsidRPr="00B9756C" w:rsidRDefault="000F036A" w:rsidP="000F036A">
      <w:pPr>
        <w:pStyle w:val="cary"/>
      </w:pPr>
      <w:r w:rsidRPr="00B9756C">
        <w:t>-------------------------------------------------------------------------------------------------------------------------------------</w:t>
      </w:r>
    </w:p>
    <w:p w14:paraId="2FF3C5D6" w14:textId="77777777" w:rsidR="000F036A" w:rsidRPr="00B9756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B9756C">
        <w:rPr>
          <w:rStyle w:val="tabulkyNemovitosti"/>
        </w:rPr>
        <w:t xml:space="preserve">Katastr </w:t>
      </w:r>
      <w:proofErr w:type="gramStart"/>
      <w:r w:rsidRPr="00B9756C">
        <w:rPr>
          <w:rStyle w:val="tabulkyNemovitosti"/>
        </w:rPr>
        <w:t>nemovitostí - pozemkové</w:t>
      </w:r>
      <w:proofErr w:type="gramEnd"/>
    </w:p>
    <w:p w14:paraId="35F96A86" w14:textId="77777777" w:rsidR="000F036A" w:rsidRPr="00B9756C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B9756C">
        <w:rPr>
          <w:rStyle w:val="tabulkyNemovitosti"/>
        </w:rPr>
        <w:t>Rynholec</w:t>
      </w:r>
      <w:r w:rsidRPr="00B9756C">
        <w:rPr>
          <w:rStyle w:val="tabulkyNemovitosti"/>
        </w:rPr>
        <w:tab/>
      </w:r>
      <w:proofErr w:type="spellStart"/>
      <w:r w:rsidRPr="00B9756C">
        <w:rPr>
          <w:rStyle w:val="tabulkyNemovitosti"/>
        </w:rPr>
        <w:t>Rynholec</w:t>
      </w:r>
      <w:proofErr w:type="spellEnd"/>
      <w:r w:rsidRPr="00B9756C">
        <w:rPr>
          <w:rStyle w:val="tabulkyNemovitosti"/>
        </w:rPr>
        <w:tab/>
        <w:t>781/2</w:t>
      </w:r>
      <w:r w:rsidRPr="00B9756C">
        <w:rPr>
          <w:rStyle w:val="tabulkyNemovitosti"/>
        </w:rPr>
        <w:tab/>
        <w:t>orná půda</w:t>
      </w:r>
      <w:r w:rsidRPr="00B9756C">
        <w:rPr>
          <w:rStyle w:val="tabulkyNemovitosti"/>
        </w:rPr>
        <w:tab/>
        <w:t>1009</w:t>
      </w:r>
    </w:p>
    <w:p w14:paraId="41FC86D7" w14:textId="77777777" w:rsidR="007A742C" w:rsidRPr="00B9756C" w:rsidRDefault="007A742C" w:rsidP="007A742C">
      <w:pPr>
        <w:pStyle w:val="cary"/>
      </w:pPr>
      <w:r w:rsidRPr="00B9756C">
        <w:t>-------------------------------------------------------------------------------------------------------------------------------------</w:t>
      </w:r>
    </w:p>
    <w:p w14:paraId="03410C8D" w14:textId="77777777" w:rsidR="00CD1378" w:rsidRPr="00B9756C" w:rsidRDefault="00CD1378" w:rsidP="007A742C">
      <w:pPr>
        <w:pStyle w:val="VnitrniText"/>
        <w:ind w:firstLine="0"/>
        <w:rPr>
          <w:sz w:val="22"/>
          <w:szCs w:val="22"/>
        </w:rPr>
      </w:pPr>
    </w:p>
    <w:p w14:paraId="7D712714" w14:textId="30542F4E" w:rsidR="007A742C" w:rsidRDefault="007A742C" w:rsidP="007A742C">
      <w:pPr>
        <w:pStyle w:val="VnitrniText"/>
        <w:ind w:firstLine="0"/>
        <w:rPr>
          <w:sz w:val="22"/>
          <w:szCs w:val="22"/>
        </w:rPr>
      </w:pPr>
      <w:r w:rsidRPr="00B9756C">
        <w:rPr>
          <w:sz w:val="22"/>
          <w:szCs w:val="22"/>
        </w:rPr>
        <w:t xml:space="preserve">a ideální </w:t>
      </w:r>
      <w:r w:rsidR="006D365F" w:rsidRPr="00B9756C">
        <w:rPr>
          <w:sz w:val="22"/>
          <w:szCs w:val="22"/>
        </w:rPr>
        <w:t>44</w:t>
      </w:r>
      <w:r w:rsidRPr="00B9756C">
        <w:rPr>
          <w:sz w:val="22"/>
          <w:szCs w:val="22"/>
        </w:rPr>
        <w:t>/</w:t>
      </w:r>
      <w:r w:rsidR="006D365F" w:rsidRPr="00B9756C">
        <w:rPr>
          <w:sz w:val="22"/>
          <w:szCs w:val="22"/>
        </w:rPr>
        <w:t>48</w:t>
      </w:r>
      <w:r w:rsidRPr="00B9756C">
        <w:rPr>
          <w:sz w:val="22"/>
          <w:szCs w:val="22"/>
        </w:rPr>
        <w:t xml:space="preserve"> k níže uvedeným</w:t>
      </w:r>
      <w:r>
        <w:rPr>
          <w:sz w:val="22"/>
          <w:szCs w:val="22"/>
        </w:rPr>
        <w:t xml:space="preserve"> nemovitým věcem</w:t>
      </w:r>
    </w:p>
    <w:p w14:paraId="09B5FB83" w14:textId="14E6A20F" w:rsidR="007A742C" w:rsidRDefault="007A742C" w:rsidP="007A742C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Pozemky:</w:t>
      </w:r>
    </w:p>
    <w:p w14:paraId="257E9527" w14:textId="77777777" w:rsidR="007A742C" w:rsidRDefault="007A742C" w:rsidP="007A742C">
      <w:pPr>
        <w:pStyle w:val="cary"/>
      </w:pPr>
      <w:r>
        <w:t>-------------------------------------------------------------------------------------------------------------------------------------</w:t>
      </w:r>
    </w:p>
    <w:p w14:paraId="042CB45E" w14:textId="77777777" w:rsidR="007A742C" w:rsidRPr="000F036A" w:rsidRDefault="007A742C" w:rsidP="007A742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42101A4B" w14:textId="77777777" w:rsidR="007A742C" w:rsidRPr="000F036A" w:rsidRDefault="007A742C" w:rsidP="007A742C">
      <w:pPr>
        <w:pStyle w:val="cary"/>
      </w:pPr>
      <w:r>
        <w:t>-------------------------------------------------------------------------------------------------------------------------------------</w:t>
      </w:r>
    </w:p>
    <w:p w14:paraId="67CEC0FE" w14:textId="77777777" w:rsidR="007A742C" w:rsidRPr="000F036A" w:rsidRDefault="007A742C" w:rsidP="007A742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14:paraId="01CEAE2A" w14:textId="77777777" w:rsidR="007A742C" w:rsidRPr="000F036A" w:rsidRDefault="007A742C" w:rsidP="007A742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Rynholec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Rynholec</w:t>
      </w:r>
      <w:proofErr w:type="spellEnd"/>
      <w:r w:rsidRPr="000F036A">
        <w:rPr>
          <w:rStyle w:val="tabulkyNemovitosti"/>
        </w:rPr>
        <w:tab/>
        <w:t>798/37</w:t>
      </w:r>
      <w:r w:rsidRPr="000F036A">
        <w:rPr>
          <w:rStyle w:val="tabulkyNemovitosti"/>
        </w:rPr>
        <w:tab/>
        <w:t>trvalý travní porost</w:t>
      </w:r>
      <w:r w:rsidRPr="000F036A">
        <w:rPr>
          <w:rStyle w:val="tabulkyNemovitosti"/>
        </w:rPr>
        <w:tab/>
        <w:t>1019</w:t>
      </w:r>
    </w:p>
    <w:p w14:paraId="70FC2539" w14:textId="77777777" w:rsidR="007A742C" w:rsidRPr="000F036A" w:rsidRDefault="007A742C" w:rsidP="007A742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42CDCBF" w14:textId="77777777" w:rsidR="007A742C" w:rsidRPr="000F036A" w:rsidRDefault="007A742C" w:rsidP="007A742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proofErr w:type="gramStart"/>
      <w:r w:rsidRPr="000F036A">
        <w:rPr>
          <w:rStyle w:val="tabulkyNemovitosti"/>
        </w:rPr>
        <w:t>nemovitostí - pozemkové</w:t>
      </w:r>
      <w:proofErr w:type="gramEnd"/>
    </w:p>
    <w:p w14:paraId="181D381F" w14:textId="77777777" w:rsidR="007A742C" w:rsidRPr="000F036A" w:rsidRDefault="007A742C" w:rsidP="007A742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Rynholec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Rynholec</w:t>
      </w:r>
      <w:proofErr w:type="spellEnd"/>
      <w:r w:rsidRPr="000F036A">
        <w:rPr>
          <w:rStyle w:val="tabulkyNemovitosti"/>
        </w:rPr>
        <w:tab/>
        <w:t>798/121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1019</w:t>
      </w:r>
    </w:p>
    <w:p w14:paraId="33FEC199" w14:textId="77777777" w:rsidR="007A742C" w:rsidRPr="000F036A" w:rsidRDefault="007A742C" w:rsidP="007A742C">
      <w:pPr>
        <w:pStyle w:val="cary"/>
      </w:pPr>
      <w:r>
        <w:t>-------------------------------------------------------------------------------------------------------------------------------------</w:t>
      </w:r>
    </w:p>
    <w:p w14:paraId="53095839" w14:textId="03BBA2CF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7A742C">
        <w:rPr>
          <w:szCs w:val="22"/>
        </w:rPr>
        <w:t>é</w:t>
      </w:r>
      <w:r>
        <w:rPr>
          <w:szCs w:val="22"/>
        </w:rPr>
        <w:t xml:space="preserve"> na výše uveden</w:t>
      </w:r>
      <w:r w:rsidR="00CD1378">
        <w:rPr>
          <w:szCs w:val="22"/>
        </w:rPr>
        <w:t>ých</w:t>
      </w:r>
      <w:r>
        <w:rPr>
          <w:szCs w:val="22"/>
        </w:rPr>
        <w:t xml:space="preserve"> LV u Katastrálního úřadu pro Středočeský kraj, Katastrální pracoviště Rakovník.</w:t>
      </w:r>
    </w:p>
    <w:p w14:paraId="606EC89F" w14:textId="660DD558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„nemovité věci“)</w:t>
      </w:r>
    </w:p>
    <w:p w14:paraId="1513735A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30D392DF" w14:textId="77777777" w:rsidR="00B9756C" w:rsidRDefault="00B9756C" w:rsidP="00D06D0F">
      <w:pPr>
        <w:pStyle w:val="para"/>
        <w:rPr>
          <w:rFonts w:ascii="Arial" w:hAnsi="Arial" w:cs="Arial"/>
          <w:sz w:val="22"/>
          <w:szCs w:val="22"/>
        </w:rPr>
      </w:pPr>
    </w:p>
    <w:p w14:paraId="263CF347" w14:textId="745D0D49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0B4DAB62" w14:textId="75B7160C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185 756,00 Kč (slovy: jedno sto osmdesát pět tisíc sedm set padesát šest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181 400,00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4 356,00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3DB4981B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43C24EA" w14:textId="77777777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185 756,00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>jedno sto osmdesát pět tisíc sedm set padesát šest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140011-3723001/0710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1003492336.</w:t>
      </w:r>
    </w:p>
    <w:p w14:paraId="22610E6F" w14:textId="4D131C8F" w:rsidR="00E363CB" w:rsidRDefault="00E363CB" w:rsidP="00B67034">
      <w:pPr>
        <w:tabs>
          <w:tab w:val="left" w:pos="284"/>
        </w:tabs>
        <w:jc w:val="both"/>
      </w:pPr>
    </w:p>
    <w:p w14:paraId="713B7EBA" w14:textId="77777777" w:rsidR="00CD1378" w:rsidRDefault="00CD1378" w:rsidP="00B67034">
      <w:pPr>
        <w:tabs>
          <w:tab w:val="left" w:pos="284"/>
        </w:tabs>
        <w:jc w:val="both"/>
      </w:pPr>
    </w:p>
    <w:p w14:paraId="0073819C" w14:textId="77777777" w:rsidR="00011A73" w:rsidRPr="00C97FB5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6A3FE382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3007E804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3A5CB513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119B68A8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120AA4D7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061E904E" w14:textId="77777777" w:rsidR="00213FFA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14:paraId="5D92BC34" w14:textId="77777777" w:rsidR="00213FFA" w:rsidRP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614AF5C0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13C29EF2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2C585560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53D004D6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registru smluv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odst.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smluv,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smluv a o registru smluv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registru smluv)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ust. § 16 odst.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úřadu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6E567216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0563A8DC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5B51C4EE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6AFCC376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DE3805F" w14:textId="76EBBF34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</w:t>
      </w:r>
      <w:r w:rsidR="00CD1378">
        <w:rPr>
          <w:rFonts w:ascii="Arial" w:hAnsi="Arial" w:cs="Arial"/>
          <w:sz w:val="22"/>
          <w:szCs w:val="22"/>
        </w:rPr>
        <w:t>e</w:t>
      </w:r>
      <w:r w:rsidRPr="00BE50B5">
        <w:rPr>
          <w:rFonts w:ascii="Arial" w:hAnsi="Arial" w:cs="Arial"/>
          <w:sz w:val="22"/>
          <w:szCs w:val="22"/>
        </w:rPr>
        <w:t xml:space="preserve"> </w:t>
      </w:r>
      <w:r w:rsidR="00CD1378">
        <w:rPr>
          <w:rFonts w:ascii="Arial" w:hAnsi="Arial" w:cs="Arial"/>
          <w:sz w:val="22"/>
          <w:szCs w:val="22"/>
        </w:rPr>
        <w:t>třech</w:t>
      </w:r>
      <w:r w:rsidRPr="00BE50B5">
        <w:rPr>
          <w:rFonts w:ascii="Arial" w:hAnsi="Arial" w:cs="Arial"/>
          <w:sz w:val="22"/>
          <w:szCs w:val="22"/>
        </w:rPr>
        <w:t xml:space="preserve"> stejnopisech, z nichž každý má platnost originálu. Kupující </w:t>
      </w:r>
      <w:proofErr w:type="gramStart"/>
      <w:r w:rsidRPr="00BE50B5">
        <w:rPr>
          <w:rFonts w:ascii="Arial" w:hAnsi="Arial" w:cs="Arial"/>
          <w:sz w:val="22"/>
          <w:szCs w:val="22"/>
        </w:rPr>
        <w:t>obdrží</w:t>
      </w:r>
      <w:proofErr w:type="gramEnd"/>
      <w:r w:rsidRPr="00BE50B5">
        <w:rPr>
          <w:rFonts w:ascii="Arial" w:hAnsi="Arial" w:cs="Arial"/>
          <w:sz w:val="22"/>
          <w:szCs w:val="22"/>
        </w:rPr>
        <w:t xml:space="preserve"> </w:t>
      </w:r>
      <w:r w:rsidR="00CD1378">
        <w:rPr>
          <w:rFonts w:ascii="Arial" w:hAnsi="Arial" w:cs="Arial"/>
          <w:sz w:val="22"/>
          <w:szCs w:val="22"/>
        </w:rPr>
        <w:t>jeden</w:t>
      </w:r>
      <w:r w:rsidRPr="00BE50B5">
        <w:rPr>
          <w:rFonts w:ascii="Arial" w:hAnsi="Arial" w:cs="Arial"/>
          <w:sz w:val="22"/>
          <w:szCs w:val="22"/>
        </w:rPr>
        <w:t xml:space="preserve"> stejnopis a ostatní jsou určeny pro prodávajícího.</w:t>
      </w:r>
    </w:p>
    <w:p w14:paraId="1BC0BC1E" w14:textId="77777777" w:rsidR="006E0E21" w:rsidRPr="00BE50B5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BFD8B43" w14:textId="77777777" w:rsidR="007A285F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8D4644D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4C7AFB37" w14:textId="77777777" w:rsidR="00B9756C" w:rsidRDefault="00CD1378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3035699" w14:textId="77777777" w:rsidR="00B9756C" w:rsidRDefault="00B9756C" w:rsidP="007A285F">
      <w:pPr>
        <w:pStyle w:val="para"/>
        <w:rPr>
          <w:rFonts w:ascii="Arial" w:hAnsi="Arial" w:cs="Arial"/>
          <w:sz w:val="22"/>
          <w:szCs w:val="22"/>
        </w:rPr>
      </w:pPr>
    </w:p>
    <w:p w14:paraId="6718CB71" w14:textId="25045A2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D41965A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831CE8B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49CD67CA" w14:textId="77777777" w:rsidR="000B2798" w:rsidRDefault="000B2798" w:rsidP="000B2798">
      <w:pPr>
        <w:pStyle w:val="VnitrniText"/>
        <w:rPr>
          <w:sz w:val="22"/>
          <w:szCs w:val="22"/>
        </w:rPr>
      </w:pPr>
    </w:p>
    <w:p w14:paraId="68137A2F" w14:textId="77777777" w:rsidR="00F86E89" w:rsidRPr="00A2149C" w:rsidRDefault="00F86E89" w:rsidP="000B2798">
      <w:pPr>
        <w:ind w:firstLine="360"/>
        <w:jc w:val="both"/>
        <w:rPr>
          <w:sz w:val="22"/>
          <w:szCs w:val="22"/>
        </w:rPr>
      </w:pPr>
    </w:p>
    <w:p w14:paraId="4E435A0E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08E2A408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EB5A28" w14:paraId="7736D9DE" w14:textId="77777777" w:rsidTr="00EB5A28">
        <w:tc>
          <w:tcPr>
            <w:tcW w:w="4888" w:type="dxa"/>
            <w:hideMark/>
          </w:tcPr>
          <w:p w14:paraId="79BB6B51" w14:textId="4778F72D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Praze dne </w:t>
            </w:r>
            <w:r w:rsidR="00D2433F">
              <w:rPr>
                <w:sz w:val="22"/>
                <w:szCs w:val="22"/>
              </w:rPr>
              <w:t>7.12.2023</w:t>
            </w:r>
          </w:p>
        </w:tc>
        <w:tc>
          <w:tcPr>
            <w:tcW w:w="4889" w:type="dxa"/>
            <w:hideMark/>
          </w:tcPr>
          <w:p w14:paraId="26110D45" w14:textId="4D472815" w:rsidR="00EB5A28" w:rsidRDefault="00EB5A28" w:rsidP="00060FE2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060FE2">
              <w:rPr>
                <w:sz w:val="22"/>
                <w:szCs w:val="22"/>
              </w:rPr>
              <w:t>Novém Strašecí</w:t>
            </w:r>
            <w:r>
              <w:rPr>
                <w:sz w:val="22"/>
                <w:szCs w:val="22"/>
              </w:rPr>
              <w:t xml:space="preserve"> dne </w:t>
            </w:r>
            <w:r w:rsidR="00D2433F">
              <w:rPr>
                <w:sz w:val="22"/>
                <w:szCs w:val="22"/>
              </w:rPr>
              <w:t>23.11.2023</w:t>
            </w:r>
          </w:p>
        </w:tc>
      </w:tr>
    </w:tbl>
    <w:p w14:paraId="0E5116A2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7DDF76D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96A01BC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706E9ECA" w14:textId="77777777" w:rsidTr="00EB5A28">
        <w:tc>
          <w:tcPr>
            <w:tcW w:w="4888" w:type="dxa"/>
          </w:tcPr>
          <w:p w14:paraId="72D19423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6D2CF2E1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2041CE8E" w14:textId="77777777" w:rsidTr="00EB5A28">
        <w:tc>
          <w:tcPr>
            <w:tcW w:w="4888" w:type="dxa"/>
          </w:tcPr>
          <w:p w14:paraId="5ECEB1BA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A8520A3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56093C91" w14:textId="77777777" w:rsidTr="00EB5A28">
        <w:tc>
          <w:tcPr>
            <w:tcW w:w="4888" w:type="dxa"/>
          </w:tcPr>
          <w:p w14:paraId="179DE00D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1EA90A9F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České lupkové závody, a.s.</w:t>
            </w:r>
          </w:p>
        </w:tc>
      </w:tr>
      <w:tr w:rsidR="00EB5A28" w14:paraId="58C2861B" w14:textId="77777777" w:rsidTr="00EB5A28">
        <w:tc>
          <w:tcPr>
            <w:tcW w:w="4888" w:type="dxa"/>
          </w:tcPr>
          <w:p w14:paraId="3B657977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3EF1AE8F" w14:textId="7D6B353F" w:rsidR="00EB5A28" w:rsidRDefault="00CD137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jediný člen správní rady</w:t>
            </w:r>
          </w:p>
        </w:tc>
      </w:tr>
      <w:tr w:rsidR="00EB5A28" w14:paraId="17D4470E" w14:textId="77777777" w:rsidTr="00EB5A28">
        <w:tc>
          <w:tcPr>
            <w:tcW w:w="4888" w:type="dxa"/>
          </w:tcPr>
          <w:p w14:paraId="399F91B3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39A55C57" w14:textId="48F4B273" w:rsidR="00EB5A28" w:rsidRDefault="00CD1378" w:rsidP="00060FE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Pr="00B9756C">
              <w:rPr>
                <w:rFonts w:ascii="Arial" w:hAnsi="Arial" w:cs="Arial"/>
                <w:sz w:val="22"/>
                <w:szCs w:val="22"/>
              </w:rPr>
              <w:t xml:space="preserve">Jiří </w:t>
            </w:r>
            <w:r w:rsidR="00060FE2" w:rsidRPr="00B9756C">
              <w:rPr>
                <w:rFonts w:ascii="Arial" w:hAnsi="Arial" w:cs="Arial"/>
                <w:sz w:val="22"/>
                <w:szCs w:val="22"/>
              </w:rPr>
              <w:t>Pergler</w:t>
            </w:r>
          </w:p>
        </w:tc>
      </w:tr>
      <w:tr w:rsidR="00EB5A28" w14:paraId="0CF6C21F" w14:textId="77777777" w:rsidTr="00EB5A28">
        <w:tc>
          <w:tcPr>
            <w:tcW w:w="4888" w:type="dxa"/>
          </w:tcPr>
          <w:p w14:paraId="45B6A892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0B6DC3A2" w14:textId="51478D98" w:rsidR="00EB5A28" w:rsidRDefault="00B9756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CD1378">
              <w:rPr>
                <w:rFonts w:ascii="Arial" w:hAnsi="Arial" w:cs="Arial"/>
                <w:sz w:val="22"/>
                <w:szCs w:val="22"/>
              </w:rPr>
              <w:t>upující</w:t>
            </w:r>
          </w:p>
        </w:tc>
      </w:tr>
    </w:tbl>
    <w:p w14:paraId="7181CF70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FFF406" w14:textId="77777777" w:rsidR="00275C23" w:rsidRDefault="00275C23" w:rsidP="00275C23">
      <w:pPr>
        <w:pStyle w:val="VnitrniText"/>
        <w:ind w:firstLine="142"/>
      </w:pPr>
    </w:p>
    <w:p w14:paraId="4541593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708F81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2E23358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17C9FA9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3A9EB484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58000F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4AB316B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37A7F68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1D76A355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6B64B29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11244C5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8912DEC" w14:textId="731B32D0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</w:t>
      </w:r>
      <w:r w:rsidR="00CD1378">
        <w:rPr>
          <w:sz w:val="22"/>
          <w:szCs w:val="22"/>
        </w:rPr>
        <w:t xml:space="preserve"> Praze </w:t>
      </w:r>
      <w:r w:rsidRPr="00A2149C">
        <w:rPr>
          <w:sz w:val="22"/>
          <w:szCs w:val="22"/>
        </w:rPr>
        <w:t>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349B96CB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4FF4BE57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7B36EC37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74864F69" w14:textId="4BBC47DD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pro Středočeský kraj a hl. m. Praha</w:t>
      </w:r>
      <w:r w:rsidR="00CD1378">
        <w:t xml:space="preserve"> </w:t>
      </w:r>
      <w:r>
        <w:t>Ing. Michaela Svobodová</w:t>
      </w:r>
    </w:p>
    <w:p w14:paraId="5FA15233" w14:textId="77777777" w:rsidR="001869E0" w:rsidRDefault="001869E0" w:rsidP="001869E0">
      <w:pPr>
        <w:pStyle w:val="VnitrniText"/>
        <w:ind w:firstLine="0"/>
      </w:pPr>
    </w:p>
    <w:p w14:paraId="4ADB4D76" w14:textId="77777777" w:rsidR="001869E0" w:rsidRDefault="001869E0" w:rsidP="001869E0">
      <w:pPr>
        <w:pStyle w:val="VnitrniText"/>
        <w:ind w:firstLine="0"/>
      </w:pPr>
    </w:p>
    <w:p w14:paraId="5A378706" w14:textId="77777777" w:rsidR="001869E0" w:rsidRDefault="001869E0" w:rsidP="001869E0">
      <w:pPr>
        <w:pStyle w:val="VnitrniText"/>
        <w:ind w:firstLine="0"/>
      </w:pPr>
    </w:p>
    <w:p w14:paraId="1F43E53F" w14:textId="77777777" w:rsidR="001869E0" w:rsidRDefault="001869E0" w:rsidP="001869E0">
      <w:pPr>
        <w:pStyle w:val="VnitrniText"/>
        <w:ind w:firstLine="0"/>
      </w:pPr>
    </w:p>
    <w:p w14:paraId="0ABE633A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44F16A88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7C90C1AA" w14:textId="77777777" w:rsidR="001869E0" w:rsidRDefault="001869E0" w:rsidP="001869E0">
      <w:pPr>
        <w:pStyle w:val="VnitrniText"/>
        <w:ind w:firstLine="0"/>
      </w:pPr>
    </w:p>
    <w:p w14:paraId="586283ED" w14:textId="77777777" w:rsidR="001869E0" w:rsidRDefault="001869E0" w:rsidP="001869E0">
      <w:pPr>
        <w:pStyle w:val="VnitrniText"/>
        <w:ind w:firstLine="0"/>
      </w:pPr>
    </w:p>
    <w:p w14:paraId="566C0DF6" w14:textId="77777777" w:rsidR="001869E0" w:rsidRDefault="001869E0" w:rsidP="001869E0">
      <w:pPr>
        <w:pStyle w:val="VnitrniText"/>
        <w:ind w:firstLine="0"/>
      </w:pPr>
      <w:r>
        <w:t>Za správnost KPÚ: Bc. Iveta Talichová</w:t>
      </w:r>
    </w:p>
    <w:p w14:paraId="0A6081AB" w14:textId="77777777" w:rsidR="001869E0" w:rsidRDefault="001869E0" w:rsidP="001869E0">
      <w:pPr>
        <w:pStyle w:val="VnitrniText"/>
        <w:ind w:firstLine="0"/>
      </w:pPr>
    </w:p>
    <w:p w14:paraId="335B34CB" w14:textId="77777777" w:rsidR="001869E0" w:rsidRDefault="001869E0" w:rsidP="001869E0">
      <w:pPr>
        <w:pStyle w:val="VnitrniText"/>
        <w:ind w:firstLine="0"/>
      </w:pPr>
    </w:p>
    <w:p w14:paraId="4D052803" w14:textId="77777777" w:rsidR="001869E0" w:rsidRDefault="001869E0" w:rsidP="001869E0">
      <w:pPr>
        <w:pStyle w:val="VnitrniText"/>
        <w:ind w:firstLine="0"/>
      </w:pPr>
    </w:p>
    <w:p w14:paraId="59DCD3E1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07B941F2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6923A745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42CB" w14:textId="77777777" w:rsidR="00A34EFC" w:rsidRDefault="00A34EFC">
      <w:r>
        <w:separator/>
      </w:r>
    </w:p>
  </w:endnote>
  <w:endnote w:type="continuationSeparator" w:id="0">
    <w:p w14:paraId="2373B826" w14:textId="77777777" w:rsidR="00A34EFC" w:rsidRDefault="00A3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6275" w14:textId="77777777" w:rsidR="00A34EFC" w:rsidRDefault="00A34EFC">
      <w:r>
        <w:separator/>
      </w:r>
    </w:p>
  </w:footnote>
  <w:footnote w:type="continuationSeparator" w:id="0">
    <w:p w14:paraId="1F2C1FF4" w14:textId="77777777" w:rsidR="00A34EFC" w:rsidRDefault="00A3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78735245">
    <w:abstractNumId w:val="0"/>
  </w:num>
  <w:num w:numId="2" w16cid:durableId="1301689920">
    <w:abstractNumId w:val="1"/>
  </w:num>
  <w:num w:numId="3" w16cid:durableId="392047896">
    <w:abstractNumId w:val="2"/>
  </w:num>
  <w:num w:numId="4" w16cid:durableId="910045712">
    <w:abstractNumId w:val="3"/>
  </w:num>
  <w:num w:numId="5" w16cid:durableId="847864257">
    <w:abstractNumId w:val="4"/>
  </w:num>
  <w:num w:numId="6" w16cid:durableId="436413453">
    <w:abstractNumId w:val="5"/>
  </w:num>
  <w:num w:numId="7" w16cid:durableId="13277817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3834056">
    <w:abstractNumId w:val="8"/>
  </w:num>
  <w:num w:numId="9" w16cid:durableId="408969460">
    <w:abstractNumId w:val="6"/>
  </w:num>
  <w:num w:numId="10" w16cid:durableId="1564487323">
    <w:abstractNumId w:val="7"/>
  </w:num>
  <w:num w:numId="11" w16cid:durableId="905799191">
    <w:abstractNumId w:val="9"/>
  </w:num>
  <w:num w:numId="12" w16cid:durableId="179320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0FE2"/>
    <w:rsid w:val="0006192A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365F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A742C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4EFC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9756C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378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2433F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91151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363CB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0EAB5"/>
  <w14:defaultImageDpi w14:val="0"/>
  <w15:docId w15:val="{A52DBC15-EA16-4D30-9982-08E05129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1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2023-11-15T08:48:00Z</cp:lastPrinted>
  <dcterms:created xsi:type="dcterms:W3CDTF">2023-12-07T07:06:00Z</dcterms:created>
  <dcterms:modified xsi:type="dcterms:W3CDTF">2023-12-07T07:06:00Z</dcterms:modified>
</cp:coreProperties>
</file>