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891E0D" w:rsidRPr="00891E0D">
        <w:rPr>
          <w:b/>
        </w:rPr>
        <w:t>Obec Velkou Kraš, IČ: 006 35 855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891E0D" w:rsidRDefault="00046655" w:rsidP="00046655">
      <w:pPr>
        <w:rPr>
          <w:b/>
        </w:rPr>
      </w:pPr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891E0D">
        <w:rPr>
          <w:b/>
        </w:rPr>
        <w:t>Partner</w:t>
      </w:r>
      <w:r w:rsidR="00891E0D" w:rsidRPr="00891E0D">
        <w:rPr>
          <w:b/>
        </w:rPr>
        <w:t xml:space="preserve"> 790</w:t>
      </w:r>
      <w:r w:rsidR="00891E0D">
        <w:rPr>
          <w:b/>
        </w:rPr>
        <w:t xml:space="preserve"> </w:t>
      </w:r>
      <w:r w:rsidR="00891E0D" w:rsidRPr="00891E0D">
        <w:rPr>
          <w:b/>
        </w:rPr>
        <w:t>58 Velká Kraš</w:t>
      </w:r>
      <w:r w:rsidRPr="00093824">
        <w:t>, umístěné v</w:t>
      </w:r>
      <w:r w:rsidR="00891E0D">
        <w:t xml:space="preserve">e </w:t>
      </w:r>
      <w:r w:rsidR="00891E0D" w:rsidRPr="00891E0D">
        <w:rPr>
          <w:b/>
        </w:rPr>
        <w:t xml:space="preserve">Velké Kraši č.p. 132, PSČ 790 58. </w:t>
      </w:r>
    </w:p>
    <w:p w:rsidR="00046655" w:rsidRPr="00891E0D" w:rsidRDefault="00046655" w:rsidP="00046655">
      <w:pPr>
        <w:rPr>
          <w:b/>
        </w:rPr>
      </w:pPr>
    </w:p>
    <w:p w:rsidR="00046655" w:rsidRPr="00093824" w:rsidRDefault="00046655" w:rsidP="00046655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891E0D">
        <w:t xml:space="preserve"> 10</w:t>
      </w:r>
      <w:r w:rsidR="004E6D6B">
        <w:t>.</w:t>
      </w:r>
      <w:r w:rsidR="00891E0D">
        <w:t>10.</w:t>
      </w:r>
      <w:r w:rsidR="004E6D6B">
        <w:t>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891E0D" w:rsidP="00046655">
      <w:r>
        <w:t xml:space="preserve">Ve velké Kraši </w:t>
      </w:r>
      <w:r w:rsidR="00046655" w:rsidRPr="00093824">
        <w:t xml:space="preserve"> dne </w:t>
      </w:r>
      <w:r w:rsidR="00700D2B">
        <w:t>10.11.2016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891E0D">
        <w:rPr>
          <w:rFonts w:ascii="Times New Roman" w:hAnsi="Times New Roman"/>
          <w:i/>
          <w:iCs/>
          <w:sz w:val="22"/>
          <w:szCs w:val="22"/>
        </w:rPr>
        <w:t xml:space="preserve">Paní Vlasta Kočí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891E0D">
        <w:rPr>
          <w:rFonts w:ascii="Times New Roman" w:hAnsi="Times New Roman"/>
          <w:sz w:val="22"/>
          <w:szCs w:val="22"/>
        </w:rPr>
        <w:t xml:space="preserve">Starostka obce Velká Kraš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00D2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00D2B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52BFD51" wp14:editId="73A1E6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187FCC" wp14:editId="37EB68E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D2393A5" wp14:editId="38E4103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    partner </w:t>
    </w:r>
    <w:r w:rsidR="00891E0D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891E0D">
      <w:rPr>
        <w:color w:val="002776"/>
        <w:lang w:val="cs-CZ"/>
      </w:rPr>
      <w:t>Velká Kraš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0D2B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91E0D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2016-10-06T06:42:00Z</cp:lastPrinted>
  <dcterms:created xsi:type="dcterms:W3CDTF">2016-06-07T07:17:00Z</dcterms:created>
  <dcterms:modified xsi:type="dcterms:W3CDTF">2017-06-24T13:16:00Z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