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FF" w:rsidRPr="00360A54" w:rsidRDefault="00241CAA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 w:rsidR="00EA3EFF" w:rsidRPr="00360A54">
        <w:rPr>
          <w:rFonts w:eastAsia="Times New Roman" w:cs="Times New Roman"/>
          <w:b/>
          <w:bCs/>
          <w:sz w:val="28"/>
          <w:szCs w:val="28"/>
          <w:lang w:eastAsia="cs-CZ"/>
        </w:rPr>
        <w:t>Smlouva o úschově č. NPÚ – 450/</w:t>
      </w:r>
      <w:r w:rsidR="007C76F7">
        <w:rPr>
          <w:rFonts w:eastAsia="Times New Roman" w:cs="Times New Roman"/>
          <w:b/>
          <w:bCs/>
          <w:sz w:val="28"/>
          <w:szCs w:val="28"/>
          <w:lang w:eastAsia="cs-CZ"/>
        </w:rPr>
        <w:t>105601</w:t>
      </w:r>
      <w:r w:rsidR="009F59E6" w:rsidRPr="001A7D34">
        <w:rPr>
          <w:rFonts w:eastAsia="Times New Roman" w:cs="Times New Roman"/>
          <w:b/>
          <w:bCs/>
          <w:sz w:val="28"/>
          <w:szCs w:val="28"/>
          <w:lang w:eastAsia="cs-CZ"/>
        </w:rPr>
        <w:t>/</w:t>
      </w:r>
      <w:r w:rsidR="006F1F1B">
        <w:rPr>
          <w:rFonts w:eastAsia="Times New Roman" w:cs="Times New Roman"/>
          <w:b/>
          <w:bCs/>
          <w:sz w:val="28"/>
          <w:szCs w:val="28"/>
          <w:lang w:eastAsia="cs-CZ"/>
        </w:rPr>
        <w:t>2023</w:t>
      </w:r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Valdštejnské náměstí  162/3,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jednající generální ředitelkou Ing. arch. Naděždou  Goryczkovou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Sněmovní nám. 1, 767 01  Kroměříž,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C541F5">
        <w:rPr>
          <w:rFonts w:cs="Times New Roman"/>
          <w:sz w:val="20"/>
          <w:szCs w:val="20"/>
        </w:rPr>
        <w:t>Petrem Šubíkem</w:t>
      </w:r>
    </w:p>
    <w:p w:rsidR="00F71C27" w:rsidRDefault="007754B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r w:rsidR="00384509">
        <w:rPr>
          <w:rFonts w:cs="Times New Roman"/>
          <w:i/>
          <w:sz w:val="20"/>
          <w:szCs w:val="20"/>
        </w:rPr>
        <w:t>xxxxxxxxxx</w:t>
      </w:r>
      <w:r w:rsidR="00241CAA">
        <w:rPr>
          <w:rFonts w:cs="Times New Roman"/>
          <w:i/>
          <w:sz w:val="20"/>
          <w:szCs w:val="20"/>
        </w:rPr>
        <w:t xml:space="preserve">, tel. </w:t>
      </w:r>
      <w:r w:rsidR="00384509">
        <w:rPr>
          <w:rFonts w:cs="Times New Roman"/>
          <w:i/>
          <w:sz w:val="20"/>
          <w:szCs w:val="20"/>
        </w:rPr>
        <w:t>xxxxxxxxxxxx</w:t>
      </w:r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„složitel“)</w:t>
      </w:r>
    </w:p>
    <w:p w:rsidR="008F00D6" w:rsidRDefault="008F00D6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F82733" w:rsidRDefault="00EA3EFF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/>
          <w:sz w:val="20"/>
          <w:szCs w:val="20"/>
          <w:lang w:eastAsia="cs-CZ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Schovatel: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 </w:t>
      </w:r>
      <w:r w:rsidR="008F00D6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6F1F1B">
        <w:rPr>
          <w:rFonts w:cs="Times New Roman"/>
          <w:b/>
          <w:sz w:val="20"/>
          <w:szCs w:val="20"/>
          <w:lang w:eastAsia="cs-CZ"/>
        </w:rPr>
        <w:t>Jarmila Franková</w:t>
      </w:r>
    </w:p>
    <w:p w:rsidR="008F00D6" w:rsidRPr="00F82733" w:rsidRDefault="00F82733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  <w:lang w:eastAsia="cs-CZ"/>
        </w:rPr>
        <w:t xml:space="preserve">                      </w:t>
      </w:r>
      <w:r w:rsidR="003C0624" w:rsidRPr="009F59E6">
        <w:rPr>
          <w:rFonts w:cs="Times New Roman"/>
          <w:sz w:val="20"/>
          <w:szCs w:val="20"/>
          <w:lang w:eastAsia="cs-CZ"/>
        </w:rPr>
        <w:t>IČ:</w:t>
      </w:r>
      <w:r w:rsidR="005F51F0">
        <w:rPr>
          <w:sz w:val="20"/>
          <w:szCs w:val="20"/>
        </w:rPr>
        <w:t xml:space="preserve"> </w:t>
      </w:r>
      <w:r w:rsidR="006F1F1B">
        <w:rPr>
          <w:sz w:val="20"/>
          <w:szCs w:val="20"/>
        </w:rPr>
        <w:t>11441607</w:t>
      </w:r>
      <w:r w:rsidR="003229B0">
        <w:rPr>
          <w:sz w:val="20"/>
          <w:szCs w:val="20"/>
        </w:rPr>
        <w:t>,</w:t>
      </w:r>
      <w:r w:rsidR="006F1F1B">
        <w:rPr>
          <w:sz w:val="20"/>
          <w:szCs w:val="20"/>
        </w:rPr>
        <w:t xml:space="preserve"> DIČ: CZ 6956202759, není</w:t>
      </w:r>
      <w:r w:rsidR="003229B0">
        <w:rPr>
          <w:sz w:val="20"/>
          <w:szCs w:val="20"/>
        </w:rPr>
        <w:t xml:space="preserve"> </w:t>
      </w:r>
      <w:r w:rsidR="00241CAA">
        <w:rPr>
          <w:sz w:val="20"/>
          <w:szCs w:val="20"/>
        </w:rPr>
        <w:t>plátce</w:t>
      </w:r>
      <w:r w:rsidR="003229B0">
        <w:rPr>
          <w:sz w:val="20"/>
          <w:szCs w:val="20"/>
        </w:rPr>
        <w:t>m</w:t>
      </w:r>
      <w:r w:rsidR="00241CAA">
        <w:rPr>
          <w:sz w:val="20"/>
          <w:szCs w:val="20"/>
        </w:rPr>
        <w:t xml:space="preserve"> DPH</w:t>
      </w:r>
    </w:p>
    <w:p w:rsidR="003229B0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se sídlem</w:t>
      </w:r>
      <w:r w:rsidR="003229B0">
        <w:rPr>
          <w:sz w:val="20"/>
          <w:szCs w:val="20"/>
        </w:rPr>
        <w:t xml:space="preserve">: </w:t>
      </w:r>
      <w:r w:rsidR="006F1F1B">
        <w:rPr>
          <w:sz w:val="20"/>
          <w:szCs w:val="20"/>
        </w:rPr>
        <w:t>Tychonova 18</w:t>
      </w:r>
      <w:r w:rsidR="003229B0">
        <w:rPr>
          <w:sz w:val="20"/>
          <w:szCs w:val="20"/>
        </w:rPr>
        <w:t xml:space="preserve">, </w:t>
      </w:r>
      <w:r w:rsidR="006F1F1B">
        <w:rPr>
          <w:sz w:val="20"/>
          <w:szCs w:val="20"/>
        </w:rPr>
        <w:t>1</w:t>
      </w:r>
      <w:r w:rsidR="005F51F0">
        <w:rPr>
          <w:sz w:val="20"/>
          <w:szCs w:val="20"/>
        </w:rPr>
        <w:t>6</w:t>
      </w:r>
      <w:r w:rsidR="006F1F1B">
        <w:rPr>
          <w:sz w:val="20"/>
          <w:szCs w:val="20"/>
        </w:rPr>
        <w:t>0</w:t>
      </w:r>
      <w:r w:rsidR="003229B0">
        <w:rPr>
          <w:sz w:val="20"/>
          <w:szCs w:val="20"/>
        </w:rPr>
        <w:t xml:space="preserve"> </w:t>
      </w:r>
      <w:r w:rsidR="005F51F0">
        <w:rPr>
          <w:sz w:val="20"/>
          <w:szCs w:val="20"/>
        </w:rPr>
        <w:t>0</w:t>
      </w:r>
      <w:r w:rsidR="006F1F1B">
        <w:rPr>
          <w:sz w:val="20"/>
          <w:szCs w:val="20"/>
        </w:rPr>
        <w:t>0</w:t>
      </w:r>
      <w:r w:rsidR="003229B0">
        <w:rPr>
          <w:sz w:val="20"/>
          <w:szCs w:val="20"/>
        </w:rPr>
        <w:t xml:space="preserve"> </w:t>
      </w:r>
      <w:r w:rsidR="006F1F1B">
        <w:rPr>
          <w:sz w:val="20"/>
          <w:szCs w:val="20"/>
        </w:rPr>
        <w:t>Praha 6</w:t>
      </w:r>
    </w:p>
    <w:p w:rsidR="00EA3EFF" w:rsidRPr="00F82733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</w:t>
      </w:r>
      <w:r w:rsidRPr="00F82733">
        <w:rPr>
          <w:sz w:val="20"/>
          <w:szCs w:val="20"/>
        </w:rPr>
        <w:t xml:space="preserve"> </w:t>
      </w:r>
      <w:r w:rsidR="00EA3EFF" w:rsidRPr="00F82733">
        <w:rPr>
          <w:rFonts w:cs="Times New Roman"/>
          <w:sz w:val="20"/>
          <w:szCs w:val="20"/>
          <w:lang w:eastAsia="cs-CZ"/>
        </w:rPr>
        <w:t>(dále jen „schovatel“)</w:t>
      </w:r>
    </w:p>
    <w:p w:rsidR="00780B78" w:rsidRDefault="00780B78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561616" w:rsidRPr="00360A54" w:rsidRDefault="00561616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384509" w:rsidRPr="00384509" w:rsidRDefault="00360A54" w:rsidP="00384509">
      <w:pPr>
        <w:pStyle w:val="Odstavecseseznamem"/>
        <w:numPr>
          <w:ilvl w:val="0"/>
          <w:numId w:val="3"/>
        </w:numPr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384509">
        <w:rPr>
          <w:rFonts w:cs="Times New Roman"/>
          <w:sz w:val="20"/>
          <w:szCs w:val="20"/>
        </w:rPr>
        <w:t>Složitel je přísl</w:t>
      </w:r>
      <w:r w:rsidR="0069743D" w:rsidRPr="00384509">
        <w:rPr>
          <w:rFonts w:cs="Times New Roman"/>
          <w:sz w:val="20"/>
          <w:szCs w:val="20"/>
        </w:rPr>
        <w:t>ušný hospodařit s níže uvedenou</w:t>
      </w:r>
      <w:r w:rsidR="003229B0" w:rsidRPr="00384509">
        <w:rPr>
          <w:rFonts w:cs="Times New Roman"/>
          <w:sz w:val="20"/>
          <w:szCs w:val="20"/>
        </w:rPr>
        <w:t> movit</w:t>
      </w:r>
      <w:r w:rsidR="0069743D" w:rsidRPr="00384509">
        <w:rPr>
          <w:rFonts w:cs="Times New Roman"/>
          <w:sz w:val="20"/>
          <w:szCs w:val="20"/>
        </w:rPr>
        <w:t>ou</w:t>
      </w:r>
      <w:r w:rsidR="009C2399" w:rsidRPr="00384509">
        <w:rPr>
          <w:rFonts w:cs="Times New Roman"/>
          <w:sz w:val="20"/>
          <w:szCs w:val="20"/>
        </w:rPr>
        <w:t xml:space="preserve"> kulturní</w:t>
      </w:r>
      <w:r w:rsidR="009F59E6" w:rsidRPr="00384509">
        <w:rPr>
          <w:rFonts w:cs="Times New Roman"/>
          <w:sz w:val="20"/>
          <w:szCs w:val="20"/>
        </w:rPr>
        <w:t xml:space="preserve"> </w:t>
      </w:r>
      <w:r w:rsidR="003229B0" w:rsidRPr="00384509">
        <w:rPr>
          <w:rFonts w:cs="Times New Roman"/>
          <w:sz w:val="20"/>
          <w:szCs w:val="20"/>
        </w:rPr>
        <w:t>památk</w:t>
      </w:r>
      <w:r w:rsidR="0069743D" w:rsidRPr="00384509">
        <w:rPr>
          <w:rFonts w:cs="Times New Roman"/>
          <w:sz w:val="20"/>
          <w:szCs w:val="20"/>
        </w:rPr>
        <w:t>ou</w:t>
      </w:r>
      <w:r w:rsidRPr="00384509">
        <w:rPr>
          <w:rFonts w:cs="Times New Roman"/>
          <w:sz w:val="20"/>
          <w:szCs w:val="20"/>
        </w:rPr>
        <w:t xml:space="preserve"> ve vlastnictví České republiky z mobiliárního fondu </w:t>
      </w:r>
      <w:r w:rsidR="003229B0" w:rsidRPr="00384509">
        <w:rPr>
          <w:rFonts w:cs="Times New Roman"/>
          <w:sz w:val="20"/>
          <w:szCs w:val="20"/>
        </w:rPr>
        <w:t>s</w:t>
      </w:r>
      <w:r w:rsidR="0069743D" w:rsidRPr="00384509">
        <w:rPr>
          <w:rFonts w:cs="Times New Roman"/>
          <w:sz w:val="20"/>
          <w:szCs w:val="20"/>
        </w:rPr>
        <w:t xml:space="preserve">tátního zámku </w:t>
      </w:r>
      <w:r w:rsidR="006F1F1B" w:rsidRPr="00384509">
        <w:rPr>
          <w:rFonts w:cs="Times New Roman"/>
          <w:sz w:val="20"/>
          <w:szCs w:val="20"/>
        </w:rPr>
        <w:t>Lysice</w:t>
      </w:r>
      <w:r w:rsidR="004F4AEB" w:rsidRPr="00384509">
        <w:rPr>
          <w:rFonts w:cs="Times New Roman"/>
          <w:sz w:val="20"/>
          <w:szCs w:val="20"/>
        </w:rPr>
        <w:t>:</w:t>
      </w:r>
      <w:r w:rsidR="00873ABF" w:rsidRPr="00384509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F82733" w:rsidRPr="00384509">
        <w:rPr>
          <w:rFonts w:eastAsia="Times New Roman" w:cs="Times New Roman"/>
          <w:sz w:val="20"/>
          <w:szCs w:val="20"/>
          <w:lang w:eastAsia="cs-CZ"/>
        </w:rPr>
        <w:t>–</w:t>
      </w:r>
      <w:r w:rsidR="00241CAA" w:rsidRPr="0038450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384509">
        <w:rPr>
          <w:rFonts w:eastAsia="Times New Roman" w:cs="Times New Roman"/>
          <w:b/>
          <w:sz w:val="20"/>
          <w:szCs w:val="20"/>
          <w:lang w:eastAsia="cs-CZ"/>
        </w:rPr>
        <w:t xml:space="preserve">xxxxxxxxxxxxxxxxxxx </w:t>
      </w:r>
      <w:bookmarkStart w:id="0" w:name="_GoBack"/>
      <w:bookmarkEnd w:id="0"/>
      <w:r w:rsidR="0016454B" w:rsidRPr="00384509">
        <w:rPr>
          <w:rFonts w:eastAsia="Times New Roman" w:cs="Times New Roman"/>
          <w:sz w:val="20"/>
          <w:szCs w:val="20"/>
          <w:lang w:eastAsia="cs-CZ"/>
        </w:rPr>
        <w:t xml:space="preserve"> pojistná hodnota:</w:t>
      </w:r>
      <w:r w:rsidR="00873ABF" w:rsidRPr="0038450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384509" w:rsidRPr="00384509">
        <w:rPr>
          <w:rFonts w:eastAsia="Times New Roman" w:cs="Times New Roman"/>
          <w:sz w:val="20"/>
          <w:szCs w:val="20"/>
          <w:lang w:eastAsia="cs-CZ"/>
        </w:rPr>
        <w:t>xxxxxxxxxxx</w:t>
      </w:r>
    </w:p>
    <w:p w:rsidR="00360A54" w:rsidRPr="00384509" w:rsidRDefault="00360A54" w:rsidP="00384509">
      <w:pPr>
        <w:pStyle w:val="Odstavecseseznamem"/>
        <w:spacing w:after="24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384509">
        <w:rPr>
          <w:rFonts w:eastAsia="Times New Roman" w:cs="Times New Roman"/>
          <w:sz w:val="20"/>
          <w:szCs w:val="20"/>
          <w:lang w:eastAsia="cs-CZ"/>
        </w:rPr>
        <w:t>(dále je „předmět úschovy“).</w:t>
      </w:r>
    </w:p>
    <w:p w:rsidR="00686009" w:rsidRDefault="00360A54" w:rsidP="0016454B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A950BE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 w:rsidRPr="00A950BE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69743D" w:rsidRPr="00A950BE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>na základě Smlouvy o dílo čj. NPU-450/</w:t>
      </w:r>
      <w:r w:rsidR="006F1F1B">
        <w:rPr>
          <w:rFonts w:eastAsia="Times New Roman" w:cs="Times New Roman"/>
          <w:sz w:val="20"/>
          <w:szCs w:val="20"/>
          <w:lang w:eastAsia="cs-CZ"/>
        </w:rPr>
        <w:t>26482/2023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 ze dne </w:t>
      </w:r>
      <w:r w:rsidR="006F1F1B">
        <w:rPr>
          <w:rFonts w:eastAsia="Times New Roman" w:cs="Times New Roman"/>
          <w:sz w:val="20"/>
          <w:szCs w:val="20"/>
          <w:lang w:eastAsia="cs-CZ"/>
        </w:rPr>
        <w:t>3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>. 4. 202</w:t>
      </w:r>
      <w:r w:rsidR="006F1F1B">
        <w:rPr>
          <w:rFonts w:eastAsia="Times New Roman" w:cs="Times New Roman"/>
          <w:sz w:val="20"/>
          <w:szCs w:val="20"/>
          <w:lang w:eastAsia="cs-CZ"/>
        </w:rPr>
        <w:t>3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 pro složitele provedl dílo – restaurování předmětu úschovy</w:t>
      </w:r>
      <w:r w:rsidR="0069743D" w:rsidRPr="00A950BE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2442D" w:rsidRPr="00A950BE">
        <w:rPr>
          <w:rFonts w:eastAsia="Times New Roman" w:cs="Times New Roman"/>
          <w:sz w:val="20"/>
          <w:szCs w:val="20"/>
          <w:lang w:eastAsia="cs-CZ"/>
        </w:rPr>
        <w:t xml:space="preserve">Vzhledem k tomu, že 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dílo je již dokončeno </w:t>
      </w:r>
      <w:r w:rsidR="0016454B" w:rsidRPr="00A950BE">
        <w:rPr>
          <w:rFonts w:eastAsia="Times New Roman" w:cs="Times New Roman"/>
          <w:sz w:val="20"/>
          <w:szCs w:val="20"/>
          <w:lang w:eastAsia="cs-CZ"/>
        </w:rPr>
        <w:t>a klimatické podmínky na S</w:t>
      </w:r>
      <w:r w:rsidR="006F1F1B">
        <w:rPr>
          <w:rFonts w:eastAsia="Times New Roman" w:cs="Times New Roman"/>
          <w:sz w:val="20"/>
          <w:szCs w:val="20"/>
          <w:lang w:eastAsia="cs-CZ"/>
        </w:rPr>
        <w:t>H Veveří</w:t>
      </w:r>
      <w:r w:rsidR="0016454B" w:rsidRPr="00A950BE">
        <w:rPr>
          <w:rFonts w:eastAsia="Times New Roman" w:cs="Times New Roman"/>
          <w:sz w:val="20"/>
          <w:szCs w:val="20"/>
          <w:lang w:eastAsia="cs-CZ"/>
        </w:rPr>
        <w:t xml:space="preserve"> nejsou během zimních měsíců vhodné pro zpětné umístění právě zrestaurovaného díla</w:t>
      </w:r>
      <w:r w:rsidR="00561616" w:rsidRPr="00A950BE">
        <w:rPr>
          <w:rFonts w:eastAsia="Times New Roman" w:cs="Times New Roman"/>
          <w:sz w:val="20"/>
          <w:szCs w:val="20"/>
          <w:lang w:eastAsia="cs-CZ"/>
        </w:rPr>
        <w:t>,</w:t>
      </w:r>
      <w:r w:rsidR="00873ABF" w:rsidRPr="00A950BE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 w:rsidRPr="00A950BE">
        <w:rPr>
          <w:rFonts w:eastAsia="Times New Roman" w:cs="Times New Roman"/>
          <w:sz w:val="20"/>
          <w:szCs w:val="20"/>
          <w:lang w:eastAsia="cs-CZ"/>
        </w:rPr>
        <w:t>dohodly se smluvní strany na uzavření této smlouvy.</w:t>
      </w:r>
      <w:r w:rsidR="0016454B" w:rsidRPr="0016454B">
        <w:rPr>
          <w:rFonts w:eastAsia="Times New Roman" w:cs="Times New Roman"/>
          <w:sz w:val="20"/>
          <w:szCs w:val="20"/>
          <w:lang w:eastAsia="cs-CZ"/>
        </w:rPr>
        <w:t xml:space="preserve"> </w:t>
      </w:r>
    </w:p>
    <w:p w:rsidR="00360A54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EA3EFF" w:rsidRDefault="00B7072B" w:rsidP="00360A54">
      <w:pPr>
        <w:spacing w:after="240" w:line="240" w:lineRule="auto"/>
        <w:ind w:left="284" w:hanging="284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384509">
        <w:rPr>
          <w:sz w:val="20"/>
          <w:szCs w:val="20"/>
        </w:rPr>
        <w:t>xxxxxxxxxxxxxxxxx</w:t>
      </w:r>
    </w:p>
    <w:p w:rsidR="00561616" w:rsidRPr="00360A54" w:rsidRDefault="00561616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r w:rsidR="006F1F1B">
        <w:rPr>
          <w:rFonts w:eastAsia="Times New Roman" w:cs="Times New Roman"/>
          <w:sz w:val="20"/>
          <w:szCs w:val="20"/>
          <w:lang w:eastAsia="cs-CZ"/>
        </w:rPr>
        <w:t>8</w:t>
      </w:r>
      <w:r w:rsidR="00E170E7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561616">
        <w:rPr>
          <w:rFonts w:eastAsia="Times New Roman" w:cs="Times New Roman"/>
          <w:sz w:val="20"/>
          <w:szCs w:val="20"/>
          <w:lang w:eastAsia="cs-CZ"/>
        </w:rPr>
        <w:t>1</w:t>
      </w:r>
      <w:r w:rsidR="00E170E7">
        <w:rPr>
          <w:rFonts w:eastAsia="Times New Roman" w:cs="Times New Roman"/>
          <w:sz w:val="20"/>
          <w:szCs w:val="20"/>
          <w:lang w:eastAsia="cs-CZ"/>
        </w:rPr>
        <w:t>2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6F1F1B">
        <w:rPr>
          <w:rFonts w:eastAsia="Times New Roman" w:cs="Times New Roman"/>
          <w:sz w:val="20"/>
          <w:szCs w:val="20"/>
          <w:lang w:eastAsia="cs-CZ"/>
        </w:rPr>
        <w:t xml:space="preserve"> 2023 do 11</w:t>
      </w:r>
      <w:r w:rsidR="0022442D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683E8B">
        <w:rPr>
          <w:rFonts w:eastAsia="Times New Roman" w:cs="Times New Roman"/>
          <w:sz w:val="20"/>
          <w:szCs w:val="20"/>
          <w:lang w:eastAsia="cs-CZ"/>
        </w:rPr>
        <w:t>4</w:t>
      </w:r>
      <w:r w:rsidR="00561616">
        <w:rPr>
          <w:rFonts w:eastAsia="Times New Roman" w:cs="Times New Roman"/>
          <w:sz w:val="20"/>
          <w:szCs w:val="20"/>
          <w:lang w:eastAsia="cs-CZ"/>
        </w:rPr>
        <w:t>. 202</w:t>
      </w:r>
      <w:r w:rsidR="006F1F1B">
        <w:rPr>
          <w:rFonts w:eastAsia="Times New Roman" w:cs="Times New Roman"/>
          <w:sz w:val="20"/>
          <w:szCs w:val="20"/>
          <w:lang w:eastAsia="cs-CZ"/>
        </w:rPr>
        <w:t>4</w:t>
      </w:r>
      <w:r w:rsidR="00C541F5">
        <w:rPr>
          <w:rFonts w:eastAsia="Times New Roman" w:cs="Times New Roman"/>
          <w:sz w:val="20"/>
          <w:szCs w:val="20"/>
          <w:lang w:eastAsia="cs-CZ"/>
        </w:rPr>
        <w:t>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4.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 je oprávněn na schovateli požadovat umožnění kontroly předmět</w:t>
      </w:r>
      <w:r w:rsidR="000C3EB7">
        <w:rPr>
          <w:rFonts w:eastAsia="Times New Roman" w:cs="Times New Roman"/>
          <w:sz w:val="20"/>
          <w:szCs w:val="20"/>
          <w:lang w:eastAsia="cs-CZ"/>
        </w:rPr>
        <w:t xml:space="preserve">u smlouvy v době, kdy schovatel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předmět plnění dle této smlouvy opatruje.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hrozící škody, je složitel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7754B6" w:rsidRDefault="007754B6" w:rsidP="0022442D">
      <w:pPr>
        <w:spacing w:after="0" w:line="240" w:lineRule="auto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540AE5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C541F5">
        <w:rPr>
          <w:rFonts w:eastAsia="Times New Roman" w:cs="Times New Roman"/>
          <w:sz w:val="20"/>
          <w:szCs w:val="20"/>
          <w:lang w:eastAsia="cs-CZ"/>
        </w:rPr>
        <w:t>předal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složiteli </w:t>
      </w:r>
      <w:r w:rsidR="00540AE5"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r w:rsidR="00970C80">
        <w:rPr>
          <w:rFonts w:eastAsia="Times New Roman" w:cs="Times New Roman"/>
          <w:sz w:val="20"/>
          <w:szCs w:val="20"/>
          <w:lang w:eastAsia="cs-CZ"/>
        </w:rPr>
        <w:t>Převozového reverzu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, který </w:t>
      </w:r>
      <w:r w:rsidR="00C541F5"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složiteli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C541F5" w:rsidRDefault="00DE24D2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>e sepsána ve třech (3)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r w:rsidRPr="00360A54">
        <w:rPr>
          <w:rFonts w:cs="Times New Roman"/>
          <w:sz w:val="20"/>
          <w:szCs w:val="20"/>
          <w:lang w:eastAsia="cs-CZ"/>
        </w:rPr>
        <w:t xml:space="preserve">složitel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obdrží </w:t>
      </w:r>
      <w:r w:rsidRPr="00360A54">
        <w:rPr>
          <w:rFonts w:cs="Times New Roman"/>
          <w:sz w:val="20"/>
          <w:szCs w:val="20"/>
          <w:lang w:eastAsia="cs-CZ"/>
        </w:rPr>
        <w:t>dv</w:t>
      </w:r>
      <w:r w:rsidR="00360A54" w:rsidRPr="00360A54">
        <w:rPr>
          <w:rFonts w:cs="Times New Roman"/>
          <w:sz w:val="20"/>
          <w:szCs w:val="20"/>
          <w:lang w:eastAsia="cs-CZ"/>
        </w:rPr>
        <w:t>ě</w:t>
      </w:r>
      <w:r w:rsidRPr="00360A54">
        <w:rPr>
          <w:rFonts w:cs="Times New Roman"/>
          <w:sz w:val="20"/>
          <w:szCs w:val="20"/>
          <w:lang w:eastAsia="cs-CZ"/>
        </w:rPr>
        <w:t xml:space="preserve"> (2) a schovatel jedno (1) vyhotovení. </w:t>
      </w:r>
    </w:p>
    <w:p w:rsidR="00C541F5" w:rsidRDefault="00C541F5" w:rsidP="00C541F5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C541F5" w:rsidRPr="00C541F5" w:rsidRDefault="00C541F5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C541F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C541F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C541F5">
        <w:rPr>
          <w:rFonts w:cs="Calibri"/>
          <w:color w:val="000000"/>
          <w:sz w:val="20"/>
          <w:szCs w:val="20"/>
        </w:rPr>
        <w:t>, nabude účinnosti dnem uveřejnění a je</w:t>
      </w:r>
      <w:r>
        <w:rPr>
          <w:rFonts w:cs="Calibri"/>
          <w:color w:val="000000"/>
          <w:sz w:val="20"/>
          <w:szCs w:val="20"/>
        </w:rPr>
        <w:t>jí uveřejnění zajistí složitel</w:t>
      </w:r>
      <w:r w:rsidRPr="00C541F5">
        <w:rPr>
          <w:rFonts w:cs="Calibri"/>
          <w:color w:val="000000"/>
          <w:sz w:val="20"/>
          <w:szCs w:val="20"/>
        </w:rPr>
        <w:t>.</w:t>
      </w:r>
      <w:r w:rsidRPr="00C541F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7C76F7">
        <w:rPr>
          <w:rFonts w:eastAsia="Times New Roman" w:cs="Times New Roman"/>
          <w:sz w:val="20"/>
          <w:szCs w:val="20"/>
          <w:lang w:eastAsia="cs-CZ"/>
        </w:rPr>
        <w:t>4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E170E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561616">
        <w:rPr>
          <w:rFonts w:eastAsia="Times New Roman" w:cs="Times New Roman"/>
          <w:sz w:val="20"/>
          <w:szCs w:val="20"/>
          <w:lang w:eastAsia="cs-CZ"/>
        </w:rPr>
        <w:t>1</w:t>
      </w:r>
      <w:r w:rsidR="007C76F7">
        <w:rPr>
          <w:rFonts w:eastAsia="Times New Roman" w:cs="Times New Roman"/>
          <w:sz w:val="20"/>
          <w:szCs w:val="20"/>
          <w:lang w:eastAsia="cs-CZ"/>
        </w:rPr>
        <w:t>2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22442D">
        <w:rPr>
          <w:rFonts w:eastAsia="Times New Roman" w:cs="Times New Roman"/>
          <w:sz w:val="20"/>
          <w:szCs w:val="20"/>
          <w:lang w:eastAsia="cs-CZ"/>
        </w:rPr>
        <w:t xml:space="preserve"> 202</w:t>
      </w:r>
      <w:r w:rsidR="006F1F1B">
        <w:rPr>
          <w:rFonts w:eastAsia="Times New Roman" w:cs="Times New Roman"/>
          <w:sz w:val="20"/>
          <w:szCs w:val="20"/>
          <w:lang w:eastAsia="cs-CZ"/>
        </w:rPr>
        <w:t>3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17D9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složitel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sectPr w:rsidR="004D35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CB" w:rsidRDefault="00B125CB" w:rsidP="001B051A">
      <w:pPr>
        <w:spacing w:after="0" w:line="240" w:lineRule="auto"/>
      </w:pPr>
      <w:r>
        <w:separator/>
      </w:r>
    </w:p>
  </w:endnote>
  <w:endnote w:type="continuationSeparator" w:id="0">
    <w:p w:rsidR="00B125CB" w:rsidRDefault="00B125CB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509">
          <w:rPr>
            <w:noProof/>
          </w:rPr>
          <w:t>2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CB" w:rsidRDefault="00B125CB" w:rsidP="001B051A">
      <w:pPr>
        <w:spacing w:after="0" w:line="240" w:lineRule="auto"/>
      </w:pPr>
      <w:r>
        <w:separator/>
      </w:r>
    </w:p>
  </w:footnote>
  <w:footnote w:type="continuationSeparator" w:id="0">
    <w:p w:rsidR="00B125CB" w:rsidRDefault="00B125CB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BF0BA8"/>
    <w:multiLevelType w:val="hybridMultilevel"/>
    <w:tmpl w:val="68A87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1419D"/>
    <w:multiLevelType w:val="hybridMultilevel"/>
    <w:tmpl w:val="CF22D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F"/>
    <w:rsid w:val="0009559E"/>
    <w:rsid w:val="000C3EB7"/>
    <w:rsid w:val="000C6B2E"/>
    <w:rsid w:val="0016454B"/>
    <w:rsid w:val="001A1353"/>
    <w:rsid w:val="001A6284"/>
    <w:rsid w:val="001A7D34"/>
    <w:rsid w:val="001B051A"/>
    <w:rsid w:val="0022442D"/>
    <w:rsid w:val="00241CAA"/>
    <w:rsid w:val="002845DC"/>
    <w:rsid w:val="002C1F25"/>
    <w:rsid w:val="0030010C"/>
    <w:rsid w:val="00304588"/>
    <w:rsid w:val="00310D56"/>
    <w:rsid w:val="00320840"/>
    <w:rsid w:val="003229B0"/>
    <w:rsid w:val="0035615B"/>
    <w:rsid w:val="00360A54"/>
    <w:rsid w:val="00384509"/>
    <w:rsid w:val="003C0624"/>
    <w:rsid w:val="003C2E0D"/>
    <w:rsid w:val="00417D92"/>
    <w:rsid w:val="004759D3"/>
    <w:rsid w:val="004B7F8C"/>
    <w:rsid w:val="004D3568"/>
    <w:rsid w:val="004F4AEB"/>
    <w:rsid w:val="004F55A6"/>
    <w:rsid w:val="0051181A"/>
    <w:rsid w:val="0051668C"/>
    <w:rsid w:val="00527B59"/>
    <w:rsid w:val="00540AE5"/>
    <w:rsid w:val="00557DF4"/>
    <w:rsid w:val="00561616"/>
    <w:rsid w:val="0057128A"/>
    <w:rsid w:val="005954B7"/>
    <w:rsid w:val="005957E5"/>
    <w:rsid w:val="005B3F37"/>
    <w:rsid w:val="005F51F0"/>
    <w:rsid w:val="00633383"/>
    <w:rsid w:val="00671CE2"/>
    <w:rsid w:val="00683E8B"/>
    <w:rsid w:val="00686009"/>
    <w:rsid w:val="0069743D"/>
    <w:rsid w:val="006C21B5"/>
    <w:rsid w:val="006F1F1B"/>
    <w:rsid w:val="007754B6"/>
    <w:rsid w:val="00780B78"/>
    <w:rsid w:val="007C76F7"/>
    <w:rsid w:val="00835D53"/>
    <w:rsid w:val="008455B3"/>
    <w:rsid w:val="0086092B"/>
    <w:rsid w:val="008627B4"/>
    <w:rsid w:val="00873ABF"/>
    <w:rsid w:val="00887414"/>
    <w:rsid w:val="008D0648"/>
    <w:rsid w:val="008F00D6"/>
    <w:rsid w:val="00907EB3"/>
    <w:rsid w:val="009257CD"/>
    <w:rsid w:val="00933FC6"/>
    <w:rsid w:val="00961324"/>
    <w:rsid w:val="00970C80"/>
    <w:rsid w:val="00977B49"/>
    <w:rsid w:val="009B62AF"/>
    <w:rsid w:val="009C2399"/>
    <w:rsid w:val="009F59E6"/>
    <w:rsid w:val="00A85E59"/>
    <w:rsid w:val="00A950BE"/>
    <w:rsid w:val="00B125CB"/>
    <w:rsid w:val="00B7072B"/>
    <w:rsid w:val="00BB6F86"/>
    <w:rsid w:val="00C07EDD"/>
    <w:rsid w:val="00C176E8"/>
    <w:rsid w:val="00C522FA"/>
    <w:rsid w:val="00C541F5"/>
    <w:rsid w:val="00C96801"/>
    <w:rsid w:val="00CB1887"/>
    <w:rsid w:val="00D662C3"/>
    <w:rsid w:val="00D95574"/>
    <w:rsid w:val="00DA4AE9"/>
    <w:rsid w:val="00DC2E17"/>
    <w:rsid w:val="00DE24D2"/>
    <w:rsid w:val="00E170E7"/>
    <w:rsid w:val="00E907C7"/>
    <w:rsid w:val="00E96CA5"/>
    <w:rsid w:val="00EA3EFF"/>
    <w:rsid w:val="00F71C27"/>
    <w:rsid w:val="00F82733"/>
    <w:rsid w:val="00F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494B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  <w:style w:type="paragraph" w:styleId="Odstavecseseznamem">
    <w:name w:val="List Paragraph"/>
    <w:basedOn w:val="Normln"/>
    <w:uiPriority w:val="34"/>
    <w:qFormat/>
    <w:rsid w:val="004F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41A9-62F1-408A-A683-19F3A508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-</cp:lastModifiedBy>
  <cp:revision>2</cp:revision>
  <cp:lastPrinted>2020-12-18T12:41:00Z</cp:lastPrinted>
  <dcterms:created xsi:type="dcterms:W3CDTF">2023-12-06T15:19:00Z</dcterms:created>
  <dcterms:modified xsi:type="dcterms:W3CDTF">2023-12-06T15:19:00Z</dcterms:modified>
</cp:coreProperties>
</file>