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0217" w14:textId="77777777" w:rsidR="00066211" w:rsidRPr="003D4817" w:rsidRDefault="00066211" w:rsidP="00066211">
      <w:pPr>
        <w:pStyle w:val="Zkladntext"/>
        <w:spacing w:line="200" w:lineRule="atLeast"/>
        <w:ind w:right="50"/>
        <w:jc w:val="center"/>
        <w:rPr>
          <w:b/>
        </w:rPr>
      </w:pPr>
      <w:r w:rsidRPr="00FE2089">
        <w:rPr>
          <w:b/>
          <w:i/>
          <w:iCs/>
          <w:sz w:val="32"/>
          <w:szCs w:val="32"/>
        </w:rPr>
        <w:t>K U P N Í   S M L O U V A</w:t>
      </w:r>
      <w:r w:rsidRPr="003D4817">
        <w:rPr>
          <w:b/>
        </w:rPr>
        <w:t xml:space="preserve">  </w:t>
      </w:r>
    </w:p>
    <w:p w14:paraId="687E16E7" w14:textId="2C2FFC1B" w:rsidR="00066211" w:rsidRPr="003D4817" w:rsidRDefault="007446F0" w:rsidP="00066211">
      <w:pPr>
        <w:pStyle w:val="Zkladntext"/>
        <w:spacing w:line="200" w:lineRule="atLeast"/>
        <w:jc w:val="center"/>
        <w:rPr>
          <w:b/>
        </w:rPr>
      </w:pPr>
      <w:r>
        <w:rPr>
          <w:b/>
        </w:rPr>
        <w:t>Č. P4230034</w:t>
      </w:r>
    </w:p>
    <w:p w14:paraId="484180FF" w14:textId="77777777" w:rsidR="00066211" w:rsidRPr="007E0E79" w:rsidRDefault="00066211" w:rsidP="00066211">
      <w:pPr>
        <w:pStyle w:val="Zkladntext"/>
        <w:spacing w:line="200" w:lineRule="atLeast"/>
        <w:jc w:val="center"/>
        <w:rPr>
          <w:b/>
          <w:u w:val="single"/>
        </w:rPr>
      </w:pPr>
      <w:r w:rsidRPr="00BD6CC2">
        <w:rPr>
          <w:rFonts w:eastAsia="Times New Roman"/>
          <w:sz w:val="20"/>
          <w:szCs w:val="20"/>
          <w:lang w:eastAsia="en-US"/>
        </w:rPr>
        <w:t xml:space="preserve">uzavřená dle </w:t>
      </w:r>
      <w:proofErr w:type="spellStart"/>
      <w:r w:rsidRPr="00BD6CC2">
        <w:rPr>
          <w:rFonts w:eastAsia="Times New Roman"/>
          <w:sz w:val="20"/>
          <w:szCs w:val="20"/>
          <w:lang w:eastAsia="en-US"/>
        </w:rPr>
        <w:t>ust</w:t>
      </w:r>
      <w:proofErr w:type="spellEnd"/>
      <w:r w:rsidRPr="00BD6CC2">
        <w:rPr>
          <w:rFonts w:eastAsia="Times New Roman"/>
          <w:sz w:val="20"/>
          <w:szCs w:val="20"/>
          <w:lang w:eastAsia="en-US"/>
        </w:rPr>
        <w:t>. § 2079 a násl. zák. č. 89/2012 Sb., občanského zákoníku, v platném znění</w:t>
      </w:r>
    </w:p>
    <w:p w14:paraId="13FE91C1" w14:textId="77777777" w:rsidR="00066211" w:rsidRPr="003D4817" w:rsidRDefault="00066211" w:rsidP="00066211">
      <w:pPr>
        <w:pStyle w:val="Odstavecseseznamem"/>
        <w:numPr>
          <w:ilvl w:val="0"/>
          <w:numId w:val="5"/>
        </w:numPr>
        <w:jc w:val="both"/>
        <w:rPr>
          <w:b/>
          <w:sz w:val="24"/>
          <w:szCs w:val="24"/>
        </w:rPr>
      </w:pPr>
      <w:r w:rsidRPr="003D4817">
        <w:rPr>
          <w:b/>
          <w:bCs/>
          <w:sz w:val="24"/>
          <w:szCs w:val="24"/>
        </w:rPr>
        <w:t>Centrum sociálních služeb Český Těšín, příspěvková organizace</w:t>
      </w:r>
    </w:p>
    <w:p w14:paraId="282A47CC" w14:textId="77777777" w:rsidR="00066211" w:rsidRPr="003D4817" w:rsidRDefault="00066211" w:rsidP="00066211">
      <w:pPr>
        <w:pStyle w:val="Zkladntext"/>
        <w:tabs>
          <w:tab w:val="left" w:pos="0"/>
          <w:tab w:val="num" w:pos="567"/>
        </w:tabs>
        <w:spacing w:after="0"/>
        <w:ind w:left="927" w:hanging="567"/>
      </w:pPr>
      <w:r w:rsidRPr="003D4817">
        <w:t>se sídlem:</w:t>
      </w:r>
      <w:r w:rsidRPr="003D4817">
        <w:tab/>
      </w:r>
      <w:r w:rsidRPr="003D4817">
        <w:tab/>
      </w:r>
      <w:r w:rsidRPr="003D4817">
        <w:tab/>
        <w:t>Sokolovská 1997</w:t>
      </w:r>
      <w:r w:rsidRPr="003D4817">
        <w:rPr>
          <w:lang w:eastAsia="en-US"/>
        </w:rPr>
        <w:t>, 737 01 Český Těšín</w:t>
      </w:r>
    </w:p>
    <w:p w14:paraId="791116CD" w14:textId="77777777" w:rsidR="00066211" w:rsidRPr="003D4817" w:rsidRDefault="00066211" w:rsidP="00066211">
      <w:pPr>
        <w:pStyle w:val="Zkladntext"/>
        <w:tabs>
          <w:tab w:val="left" w:pos="0"/>
          <w:tab w:val="num" w:pos="567"/>
        </w:tabs>
        <w:spacing w:after="0"/>
        <w:ind w:left="927" w:hanging="567"/>
        <w:rPr>
          <w:lang w:eastAsia="en-US"/>
        </w:rPr>
      </w:pPr>
      <w:r w:rsidRPr="003D4817">
        <w:t>zastoupena:</w:t>
      </w:r>
      <w:r w:rsidRPr="003D4817">
        <w:tab/>
      </w:r>
      <w:r w:rsidRPr="003D4817">
        <w:tab/>
      </w:r>
      <w:r w:rsidRPr="003D4817">
        <w:rPr>
          <w:lang w:eastAsia="en-US"/>
        </w:rPr>
        <w:t>Ing. Kateřinou Pindejovou, ředitelkou organizace</w:t>
      </w:r>
    </w:p>
    <w:p w14:paraId="1FA4B16F" w14:textId="77777777" w:rsidR="00066211" w:rsidRPr="003D4817" w:rsidRDefault="00066211" w:rsidP="00066211">
      <w:pPr>
        <w:pStyle w:val="Zkladntext"/>
        <w:tabs>
          <w:tab w:val="left" w:pos="0"/>
          <w:tab w:val="num" w:pos="567"/>
        </w:tabs>
        <w:spacing w:after="0"/>
        <w:ind w:left="927" w:hanging="567"/>
      </w:pPr>
      <w:r w:rsidRPr="003D4817">
        <w:t>jednání ve věcech:</w:t>
      </w:r>
    </w:p>
    <w:p w14:paraId="0C37A5A7" w14:textId="36FC3AA1" w:rsidR="00066211" w:rsidRPr="003D4817" w:rsidRDefault="00066211" w:rsidP="00263333">
      <w:pPr>
        <w:pStyle w:val="Normln2"/>
        <w:numPr>
          <w:ilvl w:val="0"/>
          <w:numId w:val="2"/>
        </w:numPr>
        <w:tabs>
          <w:tab w:val="num" w:pos="851"/>
          <w:tab w:val="left" w:pos="1985"/>
          <w:tab w:val="left" w:pos="2835"/>
        </w:tabs>
        <w:spacing w:line="240" w:lineRule="auto"/>
        <w:ind w:left="567" w:firstLine="0"/>
        <w:jc w:val="both"/>
        <w:rPr>
          <w:szCs w:val="24"/>
        </w:rPr>
      </w:pPr>
      <w:r w:rsidRPr="003D4817">
        <w:rPr>
          <w:szCs w:val="24"/>
        </w:rPr>
        <w:t xml:space="preserve">smluvních: </w:t>
      </w:r>
      <w:r w:rsidRPr="003D4817">
        <w:rPr>
          <w:szCs w:val="24"/>
        </w:rPr>
        <w:tab/>
      </w:r>
      <w:r w:rsidRPr="003D4817">
        <w:rPr>
          <w:szCs w:val="24"/>
        </w:rPr>
        <w:tab/>
      </w:r>
      <w:r w:rsidR="00263333">
        <w:rPr>
          <w:szCs w:val="24"/>
        </w:rPr>
        <w:t>Ing. Kateřina Pindejová, ředitelka organizace</w:t>
      </w:r>
      <w:r w:rsidRPr="003D4817">
        <w:rPr>
          <w:szCs w:val="24"/>
        </w:rPr>
        <w:tab/>
      </w:r>
    </w:p>
    <w:p w14:paraId="4DDA9F3B" w14:textId="3C221CDD" w:rsidR="00066211" w:rsidRPr="003D4817" w:rsidRDefault="00066211" w:rsidP="00263333">
      <w:pPr>
        <w:pStyle w:val="Normln2"/>
        <w:numPr>
          <w:ilvl w:val="0"/>
          <w:numId w:val="2"/>
        </w:numPr>
        <w:tabs>
          <w:tab w:val="num" w:pos="851"/>
          <w:tab w:val="left" w:pos="1985"/>
          <w:tab w:val="left" w:pos="2835"/>
        </w:tabs>
        <w:spacing w:line="240" w:lineRule="auto"/>
        <w:ind w:left="567" w:firstLine="0"/>
        <w:jc w:val="both"/>
        <w:rPr>
          <w:szCs w:val="24"/>
        </w:rPr>
      </w:pPr>
      <w:r w:rsidRPr="003D4817">
        <w:rPr>
          <w:szCs w:val="24"/>
        </w:rPr>
        <w:t>technických:</w:t>
      </w:r>
      <w:r w:rsidRPr="003D4817">
        <w:rPr>
          <w:szCs w:val="24"/>
        </w:rPr>
        <w:tab/>
      </w:r>
      <w:r w:rsidR="00263333" w:rsidRPr="0038624C">
        <w:rPr>
          <w:szCs w:val="24"/>
          <w:highlight w:val="black"/>
        </w:rPr>
        <w:t>Petr Novák, DiS</w:t>
      </w:r>
      <w:r w:rsidR="00263333">
        <w:rPr>
          <w:szCs w:val="24"/>
        </w:rPr>
        <w:t>., vedoucí provozního útvaru</w:t>
      </w:r>
      <w:r w:rsidRPr="003D4817">
        <w:rPr>
          <w:szCs w:val="24"/>
        </w:rPr>
        <w:tab/>
      </w:r>
      <w:r w:rsidRPr="003D4817">
        <w:rPr>
          <w:szCs w:val="24"/>
        </w:rPr>
        <w:tab/>
      </w:r>
    </w:p>
    <w:p w14:paraId="571B70AD" w14:textId="399C4091" w:rsidR="00066211" w:rsidRPr="003D4817" w:rsidRDefault="00066211" w:rsidP="00066211">
      <w:pPr>
        <w:pStyle w:val="Zkladntext"/>
        <w:tabs>
          <w:tab w:val="left" w:pos="0"/>
          <w:tab w:val="num" w:pos="567"/>
        </w:tabs>
        <w:spacing w:after="0"/>
        <w:ind w:left="360"/>
      </w:pPr>
      <w:r w:rsidRPr="003D4817">
        <w:t>telefon:</w:t>
      </w:r>
      <w:r w:rsidRPr="003D4817">
        <w:tab/>
      </w:r>
      <w:r w:rsidRPr="003D4817">
        <w:tab/>
      </w:r>
      <w:r w:rsidRPr="003D4817">
        <w:tab/>
      </w:r>
      <w:r w:rsidR="00263333" w:rsidRPr="0038624C">
        <w:rPr>
          <w:highlight w:val="black"/>
        </w:rPr>
        <w:t>777 061 331</w:t>
      </w:r>
      <w:r w:rsidRPr="003D4817">
        <w:t xml:space="preserve">    </w:t>
      </w:r>
      <w:r w:rsidRPr="003D4817">
        <w:tab/>
      </w:r>
    </w:p>
    <w:p w14:paraId="52BE794F" w14:textId="040117A0" w:rsidR="00066211" w:rsidRPr="003D4817" w:rsidRDefault="00066211" w:rsidP="00066211">
      <w:pPr>
        <w:pStyle w:val="Zkladntext"/>
        <w:tabs>
          <w:tab w:val="left" w:pos="0"/>
          <w:tab w:val="num" w:pos="567"/>
        </w:tabs>
        <w:spacing w:after="0"/>
        <w:ind w:left="927" w:hanging="567"/>
      </w:pPr>
      <w:r w:rsidRPr="003D4817">
        <w:t>e-mail:</w:t>
      </w:r>
      <w:r w:rsidRPr="003D4817">
        <w:tab/>
      </w:r>
      <w:r w:rsidRPr="003D4817">
        <w:tab/>
      </w:r>
      <w:r w:rsidRPr="003D4817">
        <w:tab/>
      </w:r>
      <w:r w:rsidR="00263333" w:rsidRPr="0038624C">
        <w:rPr>
          <w:highlight w:val="black"/>
        </w:rPr>
        <w:t>petr.novak@csstesin.cz</w:t>
      </w:r>
      <w:r w:rsidRPr="003D4817">
        <w:t xml:space="preserve">    </w:t>
      </w:r>
      <w:r w:rsidRPr="003D4817">
        <w:tab/>
      </w:r>
    </w:p>
    <w:p w14:paraId="7040AB15" w14:textId="77777777" w:rsidR="00066211" w:rsidRPr="003D4817" w:rsidRDefault="00066211" w:rsidP="00066211">
      <w:pPr>
        <w:pStyle w:val="Zkladntext"/>
        <w:tabs>
          <w:tab w:val="left" w:pos="0"/>
          <w:tab w:val="num" w:pos="567"/>
        </w:tabs>
        <w:spacing w:after="0"/>
        <w:ind w:left="927" w:hanging="567"/>
      </w:pPr>
      <w:r w:rsidRPr="003D4817">
        <w:t>IČO:</w:t>
      </w:r>
      <w:r w:rsidRPr="003D4817">
        <w:tab/>
      </w:r>
      <w:r w:rsidRPr="003D4817">
        <w:tab/>
      </w:r>
      <w:r w:rsidRPr="003D4817">
        <w:tab/>
      </w:r>
      <w:r w:rsidRPr="003D4817">
        <w:tab/>
      </w:r>
      <w:r w:rsidRPr="003D4817">
        <w:rPr>
          <w:lang w:eastAsia="en-US"/>
        </w:rPr>
        <w:t>70985383</w:t>
      </w:r>
    </w:p>
    <w:p w14:paraId="7BF0273B" w14:textId="77777777" w:rsidR="00066211" w:rsidRPr="003D4817" w:rsidRDefault="00066211" w:rsidP="00066211">
      <w:pPr>
        <w:pStyle w:val="Zkladntext"/>
        <w:tabs>
          <w:tab w:val="left" w:pos="0"/>
          <w:tab w:val="num" w:pos="567"/>
        </w:tabs>
        <w:spacing w:after="0"/>
        <w:ind w:left="927" w:hanging="567"/>
      </w:pPr>
      <w:r w:rsidRPr="003D4817">
        <w:t>DIČ:</w:t>
      </w:r>
      <w:r w:rsidRPr="003D4817">
        <w:tab/>
      </w:r>
      <w:r w:rsidRPr="003D4817">
        <w:tab/>
      </w:r>
      <w:r w:rsidRPr="003D4817">
        <w:tab/>
      </w:r>
      <w:r w:rsidRPr="003D4817">
        <w:tab/>
      </w:r>
    </w:p>
    <w:p w14:paraId="471E0422" w14:textId="3C939B9B" w:rsidR="00066211" w:rsidRPr="003D4817" w:rsidRDefault="00066211" w:rsidP="00066211">
      <w:pPr>
        <w:pStyle w:val="Zkladntext"/>
        <w:tabs>
          <w:tab w:val="left" w:pos="0"/>
          <w:tab w:val="num" w:pos="567"/>
        </w:tabs>
        <w:spacing w:after="0"/>
        <w:ind w:left="927" w:hanging="567"/>
      </w:pPr>
      <w:r w:rsidRPr="003D4817">
        <w:t>bankovní spojení:</w:t>
      </w:r>
      <w:r w:rsidRPr="003D4817">
        <w:tab/>
      </w:r>
      <w:r w:rsidRPr="003D4817">
        <w:tab/>
      </w:r>
      <w:r w:rsidR="00263333">
        <w:t>Komerční banka, a.s.</w:t>
      </w:r>
      <w:r w:rsidRPr="003D4817">
        <w:tab/>
      </w:r>
    </w:p>
    <w:p w14:paraId="65917660" w14:textId="5560D935" w:rsidR="00066211" w:rsidRPr="003D4817" w:rsidRDefault="00066211" w:rsidP="00066211">
      <w:pPr>
        <w:pStyle w:val="Zkladntext"/>
        <w:tabs>
          <w:tab w:val="left" w:pos="0"/>
          <w:tab w:val="num" w:pos="567"/>
        </w:tabs>
        <w:spacing w:after="0"/>
        <w:ind w:left="927" w:hanging="567"/>
      </w:pPr>
      <w:r w:rsidRPr="003D4817">
        <w:t>číslo účtu: </w:t>
      </w:r>
      <w:r w:rsidRPr="003D4817">
        <w:tab/>
      </w:r>
      <w:r w:rsidR="00263333">
        <w:tab/>
      </w:r>
      <w:r w:rsidR="00263333">
        <w:tab/>
        <w:t>86-6020070257/0100</w:t>
      </w:r>
    </w:p>
    <w:p w14:paraId="18771B8A" w14:textId="77777777" w:rsidR="00066211" w:rsidRPr="003D4817" w:rsidRDefault="00066211" w:rsidP="00066211">
      <w:pPr>
        <w:pStyle w:val="Zkladntext"/>
        <w:tabs>
          <w:tab w:val="left" w:pos="284"/>
          <w:tab w:val="left" w:pos="4395"/>
        </w:tabs>
        <w:spacing w:after="0"/>
        <w:ind w:left="360"/>
        <w:rPr>
          <w:b/>
          <w:bCs/>
        </w:rPr>
      </w:pPr>
      <w:r w:rsidRPr="003D4817">
        <w:rPr>
          <w:b/>
          <w:bCs/>
        </w:rPr>
        <w:t xml:space="preserve">(dále jen </w:t>
      </w:r>
      <w:r>
        <w:rPr>
          <w:b/>
          <w:bCs/>
        </w:rPr>
        <w:t>„</w:t>
      </w:r>
      <w:r w:rsidRPr="003D4817">
        <w:rPr>
          <w:b/>
          <w:bCs/>
        </w:rPr>
        <w:t>kupující</w:t>
      </w:r>
      <w:r>
        <w:rPr>
          <w:b/>
          <w:bCs/>
        </w:rPr>
        <w:t>“</w:t>
      </w:r>
      <w:r w:rsidRPr="003D4817">
        <w:rPr>
          <w:b/>
          <w:bCs/>
        </w:rPr>
        <w:t xml:space="preserve">) </w:t>
      </w:r>
    </w:p>
    <w:p w14:paraId="2C684EBB" w14:textId="77777777" w:rsidR="00066211" w:rsidRPr="003D4817" w:rsidRDefault="00066211" w:rsidP="00066211">
      <w:pPr>
        <w:pStyle w:val="Zkladntext"/>
        <w:tabs>
          <w:tab w:val="left" w:pos="284"/>
          <w:tab w:val="left" w:pos="4395"/>
        </w:tabs>
        <w:spacing w:after="0"/>
        <w:rPr>
          <w:b/>
          <w:bCs/>
        </w:rPr>
      </w:pPr>
    </w:p>
    <w:p w14:paraId="38A12E5B" w14:textId="77777777" w:rsidR="00066211" w:rsidRPr="003D4817" w:rsidRDefault="00066211" w:rsidP="00066211">
      <w:pPr>
        <w:pStyle w:val="Zkladntext"/>
        <w:tabs>
          <w:tab w:val="left" w:pos="284"/>
          <w:tab w:val="left" w:pos="4395"/>
        </w:tabs>
        <w:spacing w:after="0"/>
      </w:pPr>
      <w:r w:rsidRPr="003D4817">
        <w:t>a</w:t>
      </w:r>
    </w:p>
    <w:p w14:paraId="1A7C2B68" w14:textId="77777777" w:rsidR="00066211" w:rsidRPr="003D4817" w:rsidRDefault="00066211" w:rsidP="00066211">
      <w:pPr>
        <w:pStyle w:val="Zkladntext"/>
        <w:tabs>
          <w:tab w:val="left" w:pos="284"/>
          <w:tab w:val="left" w:pos="4395"/>
        </w:tabs>
        <w:spacing w:after="0"/>
      </w:pPr>
    </w:p>
    <w:p w14:paraId="289A0029" w14:textId="33B2252C" w:rsidR="00066211" w:rsidRPr="00263333" w:rsidRDefault="00066211" w:rsidP="00066211">
      <w:pPr>
        <w:pStyle w:val="Nadpis1"/>
        <w:numPr>
          <w:ilvl w:val="0"/>
          <w:numId w:val="0"/>
        </w:numPr>
        <w:spacing w:before="40" w:after="0"/>
        <w:ind w:left="567" w:hanging="567"/>
        <w:rPr>
          <w:rFonts w:ascii="Times New Roman" w:hAnsi="Times New Roman" w:cs="Times New Roman"/>
          <w:b w:val="0"/>
          <w:sz w:val="24"/>
          <w:szCs w:val="24"/>
        </w:rPr>
      </w:pPr>
      <w:r w:rsidRPr="003D4817">
        <w:rPr>
          <w:rFonts w:ascii="Times New Roman" w:hAnsi="Times New Roman" w:cs="Times New Roman"/>
          <w:sz w:val="24"/>
          <w:szCs w:val="24"/>
        </w:rPr>
        <w:t>2.</w:t>
      </w:r>
      <w:r w:rsidRPr="003D4817">
        <w:rPr>
          <w:rFonts w:ascii="Times New Roman" w:hAnsi="Times New Roman" w:cs="Times New Roman"/>
          <w:sz w:val="24"/>
          <w:szCs w:val="24"/>
        </w:rPr>
        <w:tab/>
      </w:r>
      <w:proofErr w:type="spellStart"/>
      <w:r w:rsidR="00263333" w:rsidRPr="00263333">
        <w:rPr>
          <w:rFonts w:ascii="Times New Roman" w:hAnsi="Times New Roman" w:cs="Times New Roman"/>
          <w:sz w:val="24"/>
          <w:szCs w:val="24"/>
        </w:rPr>
        <w:t>CanoCar</w:t>
      </w:r>
      <w:proofErr w:type="spellEnd"/>
      <w:r w:rsidR="00263333" w:rsidRPr="00263333">
        <w:rPr>
          <w:rFonts w:ascii="Times New Roman" w:hAnsi="Times New Roman" w:cs="Times New Roman"/>
          <w:sz w:val="24"/>
          <w:szCs w:val="24"/>
        </w:rPr>
        <w:t>, s.r.o.</w:t>
      </w:r>
      <w:r w:rsidRPr="00263333">
        <w:rPr>
          <w:rFonts w:ascii="Times New Roman" w:hAnsi="Times New Roman" w:cs="Times New Roman"/>
          <w:sz w:val="24"/>
          <w:szCs w:val="24"/>
        </w:rPr>
        <w:tab/>
      </w:r>
      <w:r w:rsidRPr="00263333">
        <w:rPr>
          <w:rFonts w:ascii="Times New Roman" w:hAnsi="Times New Roman" w:cs="Times New Roman"/>
          <w:sz w:val="24"/>
          <w:szCs w:val="24"/>
        </w:rPr>
        <w:tab/>
      </w:r>
    </w:p>
    <w:p w14:paraId="3704F465" w14:textId="5C843004" w:rsidR="00066211" w:rsidRPr="00263333" w:rsidRDefault="00066211" w:rsidP="00066211">
      <w:pPr>
        <w:pStyle w:val="Normln1"/>
        <w:tabs>
          <w:tab w:val="num" w:pos="426"/>
          <w:tab w:val="left" w:pos="3119"/>
        </w:tabs>
        <w:spacing w:after="0" w:line="240" w:lineRule="auto"/>
        <w:ind w:left="567" w:hanging="567"/>
        <w:jc w:val="both"/>
        <w:rPr>
          <w:i/>
          <w:szCs w:val="24"/>
        </w:rPr>
      </w:pPr>
      <w:r w:rsidRPr="00263333">
        <w:rPr>
          <w:szCs w:val="24"/>
        </w:rPr>
        <w:tab/>
      </w:r>
      <w:r w:rsidRPr="00263333">
        <w:rPr>
          <w:szCs w:val="24"/>
        </w:rPr>
        <w:tab/>
        <w:t>zapsána v</w:t>
      </w:r>
      <w:r w:rsidR="00263333">
        <w:rPr>
          <w:szCs w:val="24"/>
        </w:rPr>
        <w:t xml:space="preserve"> obchodním rejstříku </w:t>
      </w:r>
      <w:r w:rsidR="00263333" w:rsidRPr="00263333">
        <w:rPr>
          <w:szCs w:val="24"/>
        </w:rPr>
        <w:t>vedená u Krajského soudu v</w:t>
      </w:r>
      <w:r w:rsidR="00263333">
        <w:rPr>
          <w:szCs w:val="24"/>
        </w:rPr>
        <w:t> </w:t>
      </w:r>
      <w:r w:rsidR="00263333" w:rsidRPr="00263333">
        <w:rPr>
          <w:szCs w:val="24"/>
        </w:rPr>
        <w:t>Brně</w:t>
      </w:r>
      <w:r w:rsidR="00263333">
        <w:rPr>
          <w:szCs w:val="24"/>
        </w:rPr>
        <w:t xml:space="preserve">, oddíl C, vložka </w:t>
      </w:r>
      <w:r w:rsidR="00263333" w:rsidRPr="00263333">
        <w:rPr>
          <w:szCs w:val="24"/>
        </w:rPr>
        <w:t xml:space="preserve">15570 </w:t>
      </w:r>
    </w:p>
    <w:p w14:paraId="6954DA96" w14:textId="77777777" w:rsidR="00263333" w:rsidRDefault="00066211" w:rsidP="00263333">
      <w:pPr>
        <w:pStyle w:val="Normln1"/>
        <w:shd w:val="clear" w:color="auto" w:fill="FFFFFF" w:themeFill="background1"/>
        <w:tabs>
          <w:tab w:val="num" w:pos="426"/>
          <w:tab w:val="left" w:pos="3119"/>
        </w:tabs>
        <w:spacing w:after="0" w:line="240" w:lineRule="auto"/>
        <w:ind w:left="567" w:hanging="567"/>
        <w:jc w:val="both"/>
        <w:rPr>
          <w:szCs w:val="24"/>
        </w:rPr>
      </w:pPr>
      <w:r w:rsidRPr="00263333">
        <w:rPr>
          <w:szCs w:val="24"/>
        </w:rPr>
        <w:tab/>
      </w:r>
      <w:r w:rsidRPr="00263333">
        <w:rPr>
          <w:szCs w:val="24"/>
        </w:rPr>
        <w:tab/>
        <w:t xml:space="preserve">zastoupena: </w:t>
      </w:r>
      <w:r w:rsidR="00263333" w:rsidRPr="00263333">
        <w:rPr>
          <w:szCs w:val="24"/>
        </w:rPr>
        <w:t>Ing. Jiří Vaverka, jednatel</w:t>
      </w:r>
    </w:p>
    <w:p w14:paraId="4E19D94A" w14:textId="6974DA6B" w:rsidR="00066211" w:rsidRPr="00263333" w:rsidRDefault="00263333" w:rsidP="00263333">
      <w:pPr>
        <w:pStyle w:val="Normln1"/>
        <w:shd w:val="clear" w:color="auto" w:fill="FFFFFF" w:themeFill="background1"/>
        <w:tabs>
          <w:tab w:val="num" w:pos="426"/>
          <w:tab w:val="left" w:pos="3119"/>
        </w:tabs>
        <w:spacing w:after="0" w:line="240" w:lineRule="auto"/>
        <w:ind w:left="567" w:hanging="567"/>
        <w:jc w:val="both"/>
        <w:rPr>
          <w:iCs/>
          <w:szCs w:val="24"/>
        </w:rPr>
      </w:pPr>
      <w:r>
        <w:rPr>
          <w:szCs w:val="24"/>
        </w:rPr>
        <w:tab/>
      </w:r>
      <w:r w:rsidR="00066211" w:rsidRPr="00263333">
        <w:rPr>
          <w:szCs w:val="24"/>
        </w:rPr>
        <w:tab/>
        <w:t xml:space="preserve">jednání ve věcech technických: </w:t>
      </w:r>
      <w:r w:rsidRPr="00263333">
        <w:rPr>
          <w:iCs/>
          <w:szCs w:val="24"/>
        </w:rPr>
        <w:t>Ing. Jiří Vaverka, jednatel</w:t>
      </w:r>
    </w:p>
    <w:p w14:paraId="50B1D143" w14:textId="7A9C6EFE" w:rsidR="00066211" w:rsidRPr="00263333" w:rsidRDefault="00066211" w:rsidP="00066211">
      <w:pPr>
        <w:pStyle w:val="Normln1"/>
        <w:tabs>
          <w:tab w:val="left" w:pos="3119"/>
        </w:tabs>
        <w:spacing w:after="0" w:line="240" w:lineRule="auto"/>
        <w:ind w:left="567" w:hanging="567"/>
        <w:jc w:val="both"/>
        <w:rPr>
          <w:szCs w:val="24"/>
        </w:rPr>
      </w:pPr>
      <w:r w:rsidRPr="00263333">
        <w:rPr>
          <w:szCs w:val="24"/>
        </w:rPr>
        <w:tab/>
        <w:t>se sídlem:</w:t>
      </w:r>
      <w:r w:rsidR="00263333">
        <w:rPr>
          <w:szCs w:val="24"/>
        </w:rPr>
        <w:t xml:space="preserve"> </w:t>
      </w:r>
      <w:r w:rsidR="00263333" w:rsidRPr="00263333">
        <w:rPr>
          <w:szCs w:val="24"/>
        </w:rPr>
        <w:t>Štursova 580/47, 616 00 Brno</w:t>
      </w:r>
      <w:r w:rsidRPr="00263333">
        <w:rPr>
          <w:szCs w:val="24"/>
        </w:rPr>
        <w:tab/>
      </w:r>
      <w:r w:rsidRPr="00263333">
        <w:rPr>
          <w:szCs w:val="24"/>
        </w:rPr>
        <w:tab/>
      </w:r>
      <w:r w:rsidRPr="00263333">
        <w:rPr>
          <w:szCs w:val="24"/>
        </w:rPr>
        <w:tab/>
      </w:r>
      <w:r w:rsidRPr="00263333">
        <w:rPr>
          <w:szCs w:val="24"/>
        </w:rPr>
        <w:tab/>
      </w:r>
    </w:p>
    <w:p w14:paraId="50B5D36D" w14:textId="23C52D91" w:rsidR="00066211" w:rsidRPr="00263333" w:rsidRDefault="00066211" w:rsidP="00066211">
      <w:pPr>
        <w:pStyle w:val="Normln1"/>
        <w:tabs>
          <w:tab w:val="left" w:pos="3119"/>
        </w:tabs>
        <w:spacing w:after="0" w:line="240" w:lineRule="auto"/>
        <w:ind w:left="567" w:hanging="567"/>
        <w:jc w:val="left"/>
        <w:rPr>
          <w:szCs w:val="24"/>
        </w:rPr>
      </w:pPr>
      <w:r w:rsidRPr="00263333">
        <w:rPr>
          <w:szCs w:val="24"/>
        </w:rPr>
        <w:tab/>
      </w:r>
      <w:proofErr w:type="gramStart"/>
      <w:r w:rsidRPr="00263333">
        <w:rPr>
          <w:szCs w:val="24"/>
        </w:rPr>
        <w:t>IČ:</w:t>
      </w:r>
      <w:r w:rsidR="00263333">
        <w:rPr>
          <w:szCs w:val="24"/>
        </w:rPr>
        <w:t xml:space="preserve">   </w:t>
      </w:r>
      <w:proofErr w:type="gramEnd"/>
      <w:r w:rsidR="00263333">
        <w:rPr>
          <w:szCs w:val="24"/>
        </w:rPr>
        <w:t xml:space="preserve">         </w:t>
      </w:r>
      <w:r w:rsidR="00263333" w:rsidRPr="00263333">
        <w:rPr>
          <w:szCs w:val="24"/>
        </w:rPr>
        <w:t>60710641</w:t>
      </w:r>
      <w:r w:rsidRPr="00263333">
        <w:rPr>
          <w:szCs w:val="24"/>
        </w:rPr>
        <w:tab/>
      </w:r>
      <w:r w:rsidRPr="00263333">
        <w:rPr>
          <w:szCs w:val="24"/>
        </w:rPr>
        <w:tab/>
      </w:r>
      <w:r w:rsidRPr="00263333">
        <w:rPr>
          <w:szCs w:val="24"/>
        </w:rPr>
        <w:tab/>
      </w:r>
      <w:r w:rsidRPr="00263333">
        <w:rPr>
          <w:szCs w:val="24"/>
        </w:rPr>
        <w:tab/>
      </w:r>
      <w:r w:rsidRPr="00263333">
        <w:rPr>
          <w:szCs w:val="24"/>
        </w:rPr>
        <w:tab/>
      </w:r>
      <w:r w:rsidRPr="00263333">
        <w:rPr>
          <w:szCs w:val="24"/>
        </w:rPr>
        <w:tab/>
      </w:r>
    </w:p>
    <w:p w14:paraId="6A7CDF80" w14:textId="1B92FD08" w:rsidR="00066211" w:rsidRPr="00263333" w:rsidRDefault="00066211" w:rsidP="00066211">
      <w:pPr>
        <w:pStyle w:val="NormlnIMP"/>
        <w:tabs>
          <w:tab w:val="left" w:pos="3119"/>
        </w:tabs>
        <w:spacing w:after="0" w:line="240" w:lineRule="auto"/>
        <w:ind w:left="567" w:hanging="567"/>
        <w:rPr>
          <w:szCs w:val="24"/>
        </w:rPr>
      </w:pPr>
      <w:r w:rsidRPr="00263333">
        <w:rPr>
          <w:szCs w:val="24"/>
        </w:rPr>
        <w:tab/>
      </w:r>
      <w:proofErr w:type="gramStart"/>
      <w:r w:rsidRPr="00263333">
        <w:rPr>
          <w:szCs w:val="24"/>
        </w:rPr>
        <w:t>DIČ:</w:t>
      </w:r>
      <w:r w:rsidR="00263333">
        <w:rPr>
          <w:szCs w:val="24"/>
        </w:rPr>
        <w:t xml:space="preserve">   </w:t>
      </w:r>
      <w:proofErr w:type="gramEnd"/>
      <w:r w:rsidR="00263333">
        <w:rPr>
          <w:szCs w:val="24"/>
        </w:rPr>
        <w:t xml:space="preserve">      </w:t>
      </w:r>
      <w:r w:rsidR="00263333" w:rsidRPr="0038624C">
        <w:rPr>
          <w:szCs w:val="24"/>
          <w:highlight w:val="black"/>
        </w:rPr>
        <w:t>CZ60710641</w:t>
      </w:r>
      <w:r w:rsidRPr="00263333">
        <w:rPr>
          <w:szCs w:val="24"/>
        </w:rPr>
        <w:tab/>
      </w:r>
      <w:r w:rsidRPr="00263333">
        <w:rPr>
          <w:szCs w:val="24"/>
        </w:rPr>
        <w:tab/>
      </w:r>
      <w:r w:rsidRPr="00263333">
        <w:rPr>
          <w:szCs w:val="24"/>
        </w:rPr>
        <w:tab/>
      </w:r>
    </w:p>
    <w:p w14:paraId="539728B6" w14:textId="3F57F610" w:rsidR="00066211" w:rsidRPr="00263333" w:rsidRDefault="00066211" w:rsidP="00066211">
      <w:pPr>
        <w:pStyle w:val="Zkladntext"/>
        <w:tabs>
          <w:tab w:val="left" w:pos="0"/>
        </w:tabs>
        <w:spacing w:after="0"/>
        <w:ind w:left="567" w:hanging="567"/>
      </w:pPr>
      <w:r w:rsidRPr="00263333">
        <w:tab/>
        <w:t>telefon:</w:t>
      </w:r>
      <w:r w:rsidRPr="00263333">
        <w:tab/>
      </w:r>
      <w:r w:rsidR="00263333">
        <w:t xml:space="preserve">   </w:t>
      </w:r>
      <w:r w:rsidR="00263333" w:rsidRPr="0038624C">
        <w:rPr>
          <w:highlight w:val="black"/>
        </w:rPr>
        <w:t>547 357 017</w:t>
      </w:r>
      <w:r w:rsidRPr="00263333">
        <w:tab/>
      </w:r>
      <w:r w:rsidRPr="00263333">
        <w:tab/>
      </w:r>
      <w:r w:rsidRPr="00263333">
        <w:tab/>
      </w:r>
    </w:p>
    <w:p w14:paraId="6901A794" w14:textId="62558D78" w:rsidR="00066211" w:rsidRPr="007446F0" w:rsidRDefault="00066211" w:rsidP="00066211">
      <w:pPr>
        <w:pStyle w:val="Zkladntext"/>
        <w:tabs>
          <w:tab w:val="left" w:pos="0"/>
        </w:tabs>
        <w:spacing w:after="0"/>
        <w:ind w:left="567" w:hanging="567"/>
      </w:pPr>
      <w:r w:rsidRPr="00263333">
        <w:tab/>
      </w:r>
      <w:r w:rsidRPr="007446F0">
        <w:t xml:space="preserve">e-mail: </w:t>
      </w:r>
      <w:r w:rsidRPr="007446F0">
        <w:tab/>
      </w:r>
      <w:r w:rsidR="00263333" w:rsidRPr="007446F0">
        <w:t xml:space="preserve">   </w:t>
      </w:r>
      <w:r w:rsidR="00263333" w:rsidRPr="0038624C">
        <w:rPr>
          <w:highlight w:val="black"/>
        </w:rPr>
        <w:t>info@canocar.cz</w:t>
      </w:r>
      <w:r w:rsidRPr="007446F0">
        <w:tab/>
      </w:r>
      <w:r w:rsidRPr="007446F0">
        <w:tab/>
      </w:r>
      <w:r w:rsidRPr="007446F0">
        <w:tab/>
      </w:r>
    </w:p>
    <w:p w14:paraId="7F86D452" w14:textId="0A35B17C" w:rsidR="00066211" w:rsidRPr="007446F0" w:rsidRDefault="00066211" w:rsidP="007446F0">
      <w:pPr>
        <w:pStyle w:val="Zkladntext"/>
        <w:shd w:val="clear" w:color="auto" w:fill="FFFFFF" w:themeFill="background1"/>
        <w:tabs>
          <w:tab w:val="left" w:pos="0"/>
        </w:tabs>
        <w:spacing w:after="0"/>
        <w:ind w:left="567" w:hanging="567"/>
      </w:pPr>
      <w:r w:rsidRPr="007446F0">
        <w:tab/>
        <w:t xml:space="preserve">bankovní spojení: </w:t>
      </w:r>
      <w:r w:rsidRPr="007446F0">
        <w:tab/>
      </w:r>
      <w:r w:rsidR="007446F0" w:rsidRPr="007446F0">
        <w:t>Raiffeisenbank a.s.</w:t>
      </w:r>
      <w:r w:rsidRPr="007446F0">
        <w:tab/>
      </w:r>
      <w:r w:rsidRPr="007446F0">
        <w:tab/>
      </w:r>
      <w:r w:rsidRPr="007446F0">
        <w:tab/>
      </w:r>
      <w:r w:rsidRPr="007446F0">
        <w:tab/>
      </w:r>
    </w:p>
    <w:p w14:paraId="728C3BC8" w14:textId="07DD02BA" w:rsidR="00066211" w:rsidRPr="007446F0" w:rsidRDefault="00066211" w:rsidP="007446F0">
      <w:pPr>
        <w:pStyle w:val="Nadpis1"/>
        <w:numPr>
          <w:ilvl w:val="0"/>
          <w:numId w:val="0"/>
        </w:numPr>
        <w:shd w:val="clear" w:color="auto" w:fill="FFFFFF" w:themeFill="background1"/>
        <w:spacing w:before="40" w:after="0"/>
        <w:ind w:left="567" w:hanging="567"/>
        <w:rPr>
          <w:rFonts w:ascii="Times New Roman" w:hAnsi="Times New Roman" w:cs="Times New Roman"/>
          <w:sz w:val="24"/>
          <w:szCs w:val="24"/>
        </w:rPr>
      </w:pPr>
      <w:r w:rsidRPr="007446F0">
        <w:rPr>
          <w:rFonts w:ascii="Times New Roman" w:hAnsi="Times New Roman" w:cs="Times New Roman"/>
          <w:b w:val="0"/>
          <w:sz w:val="24"/>
          <w:szCs w:val="24"/>
        </w:rPr>
        <w:tab/>
        <w:t xml:space="preserve">č. </w:t>
      </w:r>
      <w:proofErr w:type="gramStart"/>
      <w:r w:rsidRPr="007446F0">
        <w:rPr>
          <w:rFonts w:ascii="Times New Roman" w:hAnsi="Times New Roman" w:cs="Times New Roman"/>
          <w:b w:val="0"/>
          <w:sz w:val="24"/>
          <w:szCs w:val="24"/>
        </w:rPr>
        <w:t>účtu:</w:t>
      </w:r>
      <w:r w:rsidRPr="007446F0">
        <w:rPr>
          <w:rFonts w:ascii="Times New Roman" w:hAnsi="Times New Roman" w:cs="Times New Roman"/>
          <w:sz w:val="24"/>
          <w:szCs w:val="24"/>
        </w:rPr>
        <w:t xml:space="preserve">   </w:t>
      </w:r>
      <w:proofErr w:type="gramEnd"/>
      <w:r w:rsidRPr="007446F0">
        <w:rPr>
          <w:rFonts w:ascii="Times New Roman" w:hAnsi="Times New Roman" w:cs="Times New Roman"/>
          <w:sz w:val="24"/>
          <w:szCs w:val="24"/>
        </w:rPr>
        <w:tab/>
      </w:r>
      <w:r w:rsidRPr="007446F0">
        <w:rPr>
          <w:rFonts w:ascii="Times New Roman" w:hAnsi="Times New Roman" w:cs="Times New Roman"/>
          <w:sz w:val="24"/>
          <w:szCs w:val="24"/>
        </w:rPr>
        <w:tab/>
      </w:r>
      <w:r w:rsidR="007446F0" w:rsidRPr="007446F0">
        <w:rPr>
          <w:rFonts w:ascii="Times New Roman" w:hAnsi="Times New Roman" w:cs="Times New Roman"/>
          <w:sz w:val="24"/>
          <w:szCs w:val="24"/>
        </w:rPr>
        <w:t>1873548002/5500</w:t>
      </w:r>
    </w:p>
    <w:p w14:paraId="08DE5A60" w14:textId="77777777" w:rsidR="00066211" w:rsidRPr="007446F0" w:rsidRDefault="00066211" w:rsidP="00066211">
      <w:pPr>
        <w:pStyle w:val="Zkladntext"/>
        <w:tabs>
          <w:tab w:val="left" w:pos="284"/>
          <w:tab w:val="left" w:pos="4395"/>
        </w:tabs>
        <w:spacing w:after="0"/>
        <w:jc w:val="both"/>
        <w:rPr>
          <w:b/>
          <w:bCs/>
          <w:sz w:val="16"/>
          <w:szCs w:val="16"/>
        </w:rPr>
      </w:pPr>
      <w:r w:rsidRPr="007446F0">
        <w:rPr>
          <w:b/>
          <w:bCs/>
        </w:rPr>
        <w:t xml:space="preserve"> </w:t>
      </w:r>
      <w:r w:rsidRPr="007446F0">
        <w:rPr>
          <w:b/>
          <w:bCs/>
        </w:rPr>
        <w:tab/>
      </w:r>
    </w:p>
    <w:p w14:paraId="553DCBF2" w14:textId="77777777" w:rsidR="00066211" w:rsidRPr="003D4817" w:rsidRDefault="00066211" w:rsidP="00066211">
      <w:pPr>
        <w:pStyle w:val="Zkladntext"/>
        <w:tabs>
          <w:tab w:val="left" w:pos="284"/>
          <w:tab w:val="left" w:pos="4395"/>
        </w:tabs>
        <w:spacing w:after="0"/>
        <w:jc w:val="both"/>
        <w:rPr>
          <w:b/>
          <w:bCs/>
        </w:rPr>
      </w:pPr>
      <w:r w:rsidRPr="007446F0">
        <w:rPr>
          <w:b/>
          <w:bCs/>
        </w:rPr>
        <w:t>(dále jen „prodávající“)</w:t>
      </w:r>
    </w:p>
    <w:p w14:paraId="3EC5F029" w14:textId="77777777" w:rsidR="00066211" w:rsidRPr="001E61EF" w:rsidRDefault="00066211" w:rsidP="00066211">
      <w:pPr>
        <w:pStyle w:val="Zkladntext"/>
        <w:tabs>
          <w:tab w:val="left" w:pos="284"/>
          <w:tab w:val="left" w:pos="4395"/>
        </w:tabs>
        <w:spacing w:after="0"/>
        <w:rPr>
          <w:bCs/>
          <w:sz w:val="16"/>
          <w:szCs w:val="16"/>
        </w:rPr>
      </w:pPr>
    </w:p>
    <w:p w14:paraId="4A9B284A" w14:textId="77777777" w:rsidR="00066211" w:rsidRPr="00763D1A" w:rsidRDefault="00066211" w:rsidP="00066211">
      <w:pPr>
        <w:pStyle w:val="Podnadpis"/>
        <w:tabs>
          <w:tab w:val="left" w:pos="2410"/>
        </w:tabs>
        <w:rPr>
          <w:b w:val="0"/>
          <w:szCs w:val="24"/>
          <w:lang w:eastAsia="en-US"/>
        </w:rPr>
      </w:pPr>
      <w:r w:rsidRPr="00763D1A">
        <w:rPr>
          <w:b w:val="0"/>
          <w:szCs w:val="24"/>
          <w:lang w:eastAsia="en-US"/>
        </w:rPr>
        <w:t>prodávající a kupující dále také jako „smluvní strany“</w:t>
      </w:r>
    </w:p>
    <w:p w14:paraId="3D657F17" w14:textId="77777777" w:rsidR="00066211" w:rsidRPr="00763D1A" w:rsidRDefault="00066211" w:rsidP="00066211">
      <w:pPr>
        <w:pStyle w:val="Podnadpis"/>
        <w:tabs>
          <w:tab w:val="left" w:pos="2410"/>
        </w:tabs>
        <w:rPr>
          <w:b w:val="0"/>
          <w:szCs w:val="24"/>
          <w:lang w:eastAsia="en-US"/>
        </w:rPr>
      </w:pPr>
      <w:r w:rsidRPr="00763D1A">
        <w:rPr>
          <w:b w:val="0"/>
          <w:szCs w:val="24"/>
          <w:lang w:eastAsia="en-US"/>
        </w:rPr>
        <w:t>nebo jednotlivě jako „smluvní strana“</w:t>
      </w:r>
    </w:p>
    <w:p w14:paraId="79C977E2" w14:textId="77777777" w:rsidR="00066211" w:rsidRPr="001E61EF" w:rsidRDefault="00066211" w:rsidP="00066211">
      <w:pPr>
        <w:pStyle w:val="Podnadpis"/>
        <w:tabs>
          <w:tab w:val="left" w:pos="2410"/>
        </w:tabs>
        <w:rPr>
          <w:b w:val="0"/>
          <w:sz w:val="16"/>
          <w:szCs w:val="16"/>
          <w:lang w:eastAsia="en-US"/>
        </w:rPr>
      </w:pPr>
    </w:p>
    <w:p w14:paraId="410913D6" w14:textId="77777777" w:rsidR="00066211" w:rsidRDefault="00066211" w:rsidP="00066211">
      <w:pPr>
        <w:pStyle w:val="Podnadpis"/>
        <w:tabs>
          <w:tab w:val="left" w:pos="2410"/>
        </w:tabs>
        <w:jc w:val="both"/>
        <w:rPr>
          <w:b w:val="0"/>
          <w:szCs w:val="24"/>
          <w:lang w:eastAsia="en-US"/>
        </w:rPr>
      </w:pPr>
      <w:r w:rsidRPr="00763D1A">
        <w:rPr>
          <w:b w:val="0"/>
          <w:szCs w:val="24"/>
          <w:lang w:eastAsia="en-US"/>
        </w:rPr>
        <w:t>tímto uzavírají tuto kupní smlouvu v souladu s ustanovením § 2079 a násl. zákona č. 89/2012 Sb., občanský zákoník, v platném a účinném znění (dále jen „občanský zákoník“), jako výsledek veřejné zakázky malého rozsahu nazvané „Auto pro převoz klientů s invalidním vozíkem“ (dále jen „veřejná zakázka“) v souladu se zákonem č. 134/2016 Sb., o zadávání veřejných zakázek (ZZVZ).</w:t>
      </w:r>
    </w:p>
    <w:p w14:paraId="144AC09A" w14:textId="77777777" w:rsidR="00066211" w:rsidRPr="001E61EF" w:rsidRDefault="00066211" w:rsidP="00066211">
      <w:pPr>
        <w:pStyle w:val="Podnadpis"/>
        <w:tabs>
          <w:tab w:val="left" w:pos="2410"/>
        </w:tabs>
        <w:jc w:val="left"/>
        <w:rPr>
          <w:sz w:val="16"/>
          <w:szCs w:val="16"/>
        </w:rPr>
      </w:pPr>
    </w:p>
    <w:p w14:paraId="12CB8ED8" w14:textId="77777777" w:rsidR="00066211" w:rsidRPr="003D4817" w:rsidRDefault="00066211" w:rsidP="00066211">
      <w:pPr>
        <w:pStyle w:val="Podnadpis"/>
        <w:tabs>
          <w:tab w:val="left" w:pos="2410"/>
        </w:tabs>
        <w:ind w:left="284" w:hanging="284"/>
        <w:rPr>
          <w:b w:val="0"/>
          <w:szCs w:val="24"/>
        </w:rPr>
      </w:pPr>
      <w:r w:rsidRPr="003D4817">
        <w:rPr>
          <w:szCs w:val="24"/>
        </w:rPr>
        <w:t>I. Předmět plnění</w:t>
      </w:r>
    </w:p>
    <w:p w14:paraId="26339F1B" w14:textId="77777777" w:rsidR="00066211" w:rsidRDefault="00066211" w:rsidP="00C50C98">
      <w:pPr>
        <w:pStyle w:val="Zkladntext"/>
        <w:spacing w:line="276" w:lineRule="auto"/>
        <w:ind w:left="426" w:hanging="426"/>
        <w:jc w:val="both"/>
        <w:rPr>
          <w:b/>
          <w:bCs/>
        </w:rPr>
      </w:pPr>
      <w:r w:rsidRPr="003D4817">
        <w:t xml:space="preserve">1.  </w:t>
      </w:r>
      <w:r w:rsidRPr="003D4817">
        <w:rPr>
          <w:bCs/>
        </w:rPr>
        <w:t xml:space="preserve">Předmětem plnění této smlouvy je </w:t>
      </w:r>
      <w:r>
        <w:rPr>
          <w:bCs/>
        </w:rPr>
        <w:t xml:space="preserve">závazek prodávajícího dodat kupujícímu </w:t>
      </w:r>
      <w:r w:rsidRPr="003D4817">
        <w:rPr>
          <w:b/>
          <w:bCs/>
        </w:rPr>
        <w:t>osobní automobil vybaven</w:t>
      </w:r>
      <w:r>
        <w:rPr>
          <w:b/>
          <w:bCs/>
        </w:rPr>
        <w:t>ý</w:t>
      </w:r>
      <w:r w:rsidRPr="003D4817">
        <w:rPr>
          <w:b/>
          <w:bCs/>
        </w:rPr>
        <w:t xml:space="preserve"> nájezdovou plošinou s úpravou pro převoz osob s omezenou schopností pohybu</w:t>
      </w:r>
      <w:r w:rsidRPr="00BD6CC2">
        <w:rPr>
          <w:b/>
          <w:bCs/>
        </w:rPr>
        <w:t xml:space="preserve">. Předmět plnění musí splňovat veškeré požadavky stanovené pro jeho uvedení na trh a do provozu dle platných právních předpisů, zejména zákona č. </w:t>
      </w:r>
      <w:r w:rsidRPr="00BD6CC2">
        <w:rPr>
          <w:b/>
          <w:bCs/>
        </w:rPr>
        <w:lastRenderedPageBreak/>
        <w:t>22/1997 Sb., o technických požadavcích na výrobky a ostatními příslušnými právními a technickými předpisy.</w:t>
      </w:r>
    </w:p>
    <w:p w14:paraId="256B8FD9" w14:textId="77777777" w:rsidR="00066211" w:rsidRDefault="00066211" w:rsidP="00C50C98">
      <w:pPr>
        <w:pStyle w:val="Zkladntext"/>
        <w:spacing w:line="276" w:lineRule="auto"/>
        <w:ind w:left="426" w:hanging="426"/>
        <w:jc w:val="both"/>
      </w:pPr>
      <w:r w:rsidRPr="00066211">
        <w:t>2</w:t>
      </w:r>
      <w:r>
        <w:rPr>
          <w:b/>
          <w:bCs/>
        </w:rPr>
        <w:t xml:space="preserve">. </w:t>
      </w:r>
      <w:r>
        <w:rPr>
          <w:b/>
          <w:bCs/>
        </w:rPr>
        <w:tab/>
      </w:r>
      <w:r w:rsidRPr="003D4817">
        <w:t xml:space="preserve">Dodávka je zadávána na základě realizovaného výběrového řízení </w:t>
      </w:r>
      <w:r w:rsidRPr="00F51378">
        <w:rPr>
          <w:b/>
        </w:rPr>
        <w:t>„</w:t>
      </w:r>
      <w:r w:rsidRPr="00F51378">
        <w:rPr>
          <w:b/>
          <w:bCs/>
        </w:rPr>
        <w:t>AUTO PRO PŘEVOZ KLIENTŮ S INVALIDNÍM VOZÍKEM</w:t>
      </w:r>
      <w:r w:rsidRPr="00F51378">
        <w:rPr>
          <w:b/>
        </w:rPr>
        <w:t>“</w:t>
      </w:r>
      <w:r w:rsidRPr="003D4817">
        <w:t xml:space="preserve"> (dále též „dodávka“). Při plnění této smlouvy je prodávající povinen vycházet ze zadávací dokumentace veřejné zakázky (dále jen „dokumentace“). </w:t>
      </w:r>
    </w:p>
    <w:p w14:paraId="2A7A44C9" w14:textId="501616E2" w:rsidR="00066211" w:rsidRDefault="00066211" w:rsidP="00C50C98">
      <w:pPr>
        <w:pStyle w:val="Zkladntext"/>
        <w:numPr>
          <w:ilvl w:val="0"/>
          <w:numId w:val="14"/>
        </w:numPr>
        <w:spacing w:line="276" w:lineRule="auto"/>
        <w:ind w:left="426" w:hanging="426"/>
        <w:jc w:val="both"/>
      </w:pPr>
      <w:r w:rsidRPr="003D4817">
        <w:t>Prodávající je povinen předat kupujícímu v termínu uvedeném v bodě 1 tohoto článku rovněž veškeré doklady vztahující se ke zboží např. dodací list, technický list, licenční povolení, certifikáty, prohlášení o shodě výrobku, záruční listy, servisní knížku, návody k obsluze a údržbě, schémata elektroinstalace, katalog ND a další doklady a náležitosti vyžadované k provozu a obsluze stanovené platnými právními normami, doklady nutné k provozu na pozemních komunikacích v EU. Všechny doklady budou vyhotoveny v českém jazyce.</w:t>
      </w:r>
    </w:p>
    <w:p w14:paraId="2FAD9B67" w14:textId="77777777" w:rsidR="00066211" w:rsidRDefault="00066211" w:rsidP="00C50C98">
      <w:pPr>
        <w:pStyle w:val="Zkladntext"/>
        <w:numPr>
          <w:ilvl w:val="0"/>
          <w:numId w:val="14"/>
        </w:numPr>
        <w:spacing w:line="276" w:lineRule="auto"/>
        <w:ind w:left="426" w:hanging="426"/>
        <w:jc w:val="both"/>
      </w:pPr>
      <w:r>
        <w:t xml:space="preserve">Součástí dodávky je doprava a zaškolení obsluhy včetně uvedení automobilu do provozu. Prodávající se zavazuje převést na kupujícího vlastnické právo k tomuto zboží. Kupující se zavazuje zaplatit prodávajícímu za uvedené zboží kupní cenu, a to na základě předávacího protokolu. </w:t>
      </w:r>
    </w:p>
    <w:p w14:paraId="322F83BA" w14:textId="77777777" w:rsidR="00066211" w:rsidRDefault="00066211" w:rsidP="00C50C98">
      <w:pPr>
        <w:pStyle w:val="Zkladntext"/>
        <w:numPr>
          <w:ilvl w:val="0"/>
          <w:numId w:val="14"/>
        </w:numPr>
        <w:spacing w:line="276" w:lineRule="auto"/>
        <w:ind w:left="426" w:hanging="426"/>
        <w:jc w:val="both"/>
      </w:pPr>
      <w:r>
        <w:t>Předmět plnění musí být nový, nepoužitý, nerepasovaný, nepoškozený, plně funkční, v nejvyšší jakosti poskytované výrobcem zboží a spolu se všemi právy nutnými k jeho řádnému a nerušenému nakládání a užívání kupujícím.</w:t>
      </w:r>
    </w:p>
    <w:p w14:paraId="63DD5115" w14:textId="77777777" w:rsidR="00066211" w:rsidRDefault="00066211" w:rsidP="00C50C98">
      <w:pPr>
        <w:pStyle w:val="Zkladntext"/>
        <w:numPr>
          <w:ilvl w:val="0"/>
          <w:numId w:val="14"/>
        </w:numPr>
        <w:spacing w:line="276" w:lineRule="auto"/>
        <w:ind w:left="426" w:hanging="426"/>
        <w:jc w:val="both"/>
      </w:pPr>
      <w:r>
        <w:t>Prodávající prohlašuje, že předmět plnění dle této smlouvy je zcela v souladu s požadavky kupujícího uvedenými v zadávací dokumentaci veřejné zakázky a že je výlučným vlastníkem předmětu plnění, že na předmětu plnění neváznou žádná práva třetích osob a že není dána žádná překážka, která by mu bránila s předmětem plnění podle této smlouvy disponovat. Prodávající prohlašuje, že předmět plnění nemá žádné vady, které by bránily jeho použití ke sjednaným či obvyklým účelům.</w:t>
      </w:r>
    </w:p>
    <w:p w14:paraId="3C7C7CA7" w14:textId="77777777" w:rsidR="00066211" w:rsidRDefault="00066211" w:rsidP="00C50C98">
      <w:pPr>
        <w:pStyle w:val="Zkladntext"/>
        <w:numPr>
          <w:ilvl w:val="0"/>
          <w:numId w:val="14"/>
        </w:numPr>
        <w:spacing w:line="276" w:lineRule="auto"/>
        <w:ind w:left="426" w:hanging="426"/>
        <w:jc w:val="both"/>
      </w:pPr>
      <w:r>
        <w:t xml:space="preserve">Kupující se zavazuje předmět plnění převzít a zaplatit prodávajícímu níže uvedenou kupní cenu. </w:t>
      </w:r>
    </w:p>
    <w:p w14:paraId="0EC6ED56" w14:textId="77777777" w:rsidR="00066211" w:rsidRDefault="00066211" w:rsidP="00C50C98">
      <w:pPr>
        <w:pStyle w:val="Zkladntext"/>
        <w:numPr>
          <w:ilvl w:val="0"/>
          <w:numId w:val="14"/>
        </w:numPr>
        <w:spacing w:line="276" w:lineRule="auto"/>
        <w:ind w:left="426" w:hanging="426"/>
        <w:jc w:val="both"/>
      </w:pPr>
      <w:r>
        <w:t>Prodávající prohlašuje, že se před podpisem této smlouvy důkladně seznámil se všemi kupujícím předloženými doklady a podklady týkajícími se výše uvedeného předmětu plnění.</w:t>
      </w:r>
    </w:p>
    <w:p w14:paraId="008BA77B" w14:textId="77777777" w:rsidR="00066211" w:rsidRPr="001E61EF" w:rsidRDefault="00066211" w:rsidP="00066211">
      <w:pPr>
        <w:pStyle w:val="Podnadpis"/>
        <w:tabs>
          <w:tab w:val="left" w:pos="2410"/>
        </w:tabs>
        <w:jc w:val="left"/>
        <w:rPr>
          <w:sz w:val="20"/>
        </w:rPr>
      </w:pPr>
    </w:p>
    <w:p w14:paraId="08A4C5BF" w14:textId="77777777" w:rsidR="00066211" w:rsidRPr="00726653" w:rsidRDefault="00066211" w:rsidP="00066211">
      <w:pPr>
        <w:pStyle w:val="Podnadpis"/>
        <w:tabs>
          <w:tab w:val="left" w:pos="2410"/>
        </w:tabs>
        <w:ind w:left="284" w:hanging="284"/>
        <w:rPr>
          <w:szCs w:val="24"/>
        </w:rPr>
      </w:pPr>
      <w:r w:rsidRPr="00726653">
        <w:rPr>
          <w:szCs w:val="24"/>
        </w:rPr>
        <w:t xml:space="preserve">  II. Cena</w:t>
      </w:r>
    </w:p>
    <w:p w14:paraId="3442DC5F" w14:textId="1A6A78B1" w:rsidR="00066211" w:rsidRPr="00663F47" w:rsidRDefault="00066211" w:rsidP="00663F47">
      <w:pPr>
        <w:pStyle w:val="Odstavecseseznamem"/>
        <w:numPr>
          <w:ilvl w:val="0"/>
          <w:numId w:val="15"/>
        </w:numPr>
        <w:ind w:left="426" w:hanging="426"/>
        <w:rPr>
          <w:sz w:val="24"/>
          <w:szCs w:val="24"/>
        </w:rPr>
      </w:pPr>
      <w:r w:rsidRPr="00663F47">
        <w:rPr>
          <w:sz w:val="24"/>
          <w:szCs w:val="24"/>
        </w:rPr>
        <w:t>Smluvní strany se dohodly, že cena za dodávky v rozsahu uvedeném v čl. I této smlouvy je stanovena v souladu se zákonem o cenách a činí:</w:t>
      </w:r>
    </w:p>
    <w:p w14:paraId="040CFF65" w14:textId="77777777" w:rsidR="00066211" w:rsidRPr="00052453" w:rsidRDefault="00066211" w:rsidP="00066211"/>
    <w:tbl>
      <w:tblPr>
        <w:tblW w:w="84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066211" w:rsidRPr="0034712F" w14:paraId="7A2C3759" w14:textId="77777777" w:rsidTr="001E61EF">
        <w:trPr>
          <w:trHeight w:val="249"/>
        </w:trPr>
        <w:tc>
          <w:tcPr>
            <w:tcW w:w="4411" w:type="dxa"/>
          </w:tcPr>
          <w:p w14:paraId="01AE7D7B" w14:textId="77777777" w:rsidR="00066211" w:rsidRPr="00726653" w:rsidRDefault="00066211" w:rsidP="00576E07">
            <w:pPr>
              <w:suppressAutoHyphens/>
              <w:spacing w:after="80" w:line="240" w:lineRule="atLeast"/>
              <w:ind w:left="36"/>
              <w:rPr>
                <w:b/>
                <w:sz w:val="24"/>
                <w:szCs w:val="24"/>
              </w:rPr>
            </w:pPr>
            <w:r w:rsidRPr="00726653">
              <w:rPr>
                <w:b/>
                <w:sz w:val="24"/>
                <w:szCs w:val="24"/>
              </w:rPr>
              <w:t>Cena celkem bez DPH</w:t>
            </w:r>
          </w:p>
        </w:tc>
        <w:tc>
          <w:tcPr>
            <w:tcW w:w="4084" w:type="dxa"/>
            <w:shd w:val="clear" w:color="auto" w:fill="FFFFFF" w:themeFill="background1"/>
          </w:tcPr>
          <w:p w14:paraId="1E1080DC" w14:textId="171656E3" w:rsidR="00066211" w:rsidRPr="001E61EF" w:rsidRDefault="001E61EF" w:rsidP="00576E07">
            <w:pPr>
              <w:suppressAutoHyphens/>
              <w:spacing w:after="80" w:line="240" w:lineRule="atLeast"/>
              <w:jc w:val="right"/>
              <w:rPr>
                <w:b/>
                <w:sz w:val="24"/>
                <w:szCs w:val="24"/>
              </w:rPr>
            </w:pPr>
            <w:r w:rsidRPr="001E61EF">
              <w:rPr>
                <w:sz w:val="24"/>
                <w:szCs w:val="24"/>
              </w:rPr>
              <w:t>900 000,--</w:t>
            </w:r>
            <w:r w:rsidR="00066211" w:rsidRPr="001E61EF">
              <w:rPr>
                <w:sz w:val="24"/>
                <w:szCs w:val="24"/>
              </w:rPr>
              <w:t xml:space="preserve"> </w:t>
            </w:r>
            <w:r w:rsidR="00066211" w:rsidRPr="001E61EF">
              <w:rPr>
                <w:bCs/>
                <w:sz w:val="24"/>
                <w:szCs w:val="24"/>
              </w:rPr>
              <w:t>Kč</w:t>
            </w:r>
          </w:p>
        </w:tc>
      </w:tr>
      <w:tr w:rsidR="00066211" w:rsidRPr="0034712F" w14:paraId="5485092C" w14:textId="77777777" w:rsidTr="001E61EF">
        <w:trPr>
          <w:trHeight w:val="249"/>
        </w:trPr>
        <w:tc>
          <w:tcPr>
            <w:tcW w:w="4411" w:type="dxa"/>
          </w:tcPr>
          <w:p w14:paraId="0D544C1B" w14:textId="77777777" w:rsidR="00066211" w:rsidRPr="00726653" w:rsidRDefault="00066211" w:rsidP="00576E07">
            <w:pPr>
              <w:suppressAutoHyphens/>
              <w:spacing w:after="80" w:line="240" w:lineRule="atLeast"/>
              <w:ind w:left="36"/>
              <w:rPr>
                <w:sz w:val="24"/>
                <w:szCs w:val="24"/>
              </w:rPr>
            </w:pPr>
            <w:r w:rsidRPr="00726653">
              <w:rPr>
                <w:iCs/>
                <w:sz w:val="24"/>
                <w:szCs w:val="24"/>
              </w:rPr>
              <w:t>DPH samostatně</w:t>
            </w:r>
          </w:p>
        </w:tc>
        <w:tc>
          <w:tcPr>
            <w:tcW w:w="4084" w:type="dxa"/>
            <w:shd w:val="clear" w:color="auto" w:fill="FFFFFF" w:themeFill="background1"/>
          </w:tcPr>
          <w:p w14:paraId="530CBA44" w14:textId="2CE46352" w:rsidR="001E61EF" w:rsidRPr="001E61EF" w:rsidRDefault="001E61EF" w:rsidP="001E61EF">
            <w:pPr>
              <w:suppressAutoHyphens/>
              <w:spacing w:after="80" w:line="240" w:lineRule="atLeast"/>
              <w:jc w:val="center"/>
              <w:rPr>
                <w:sz w:val="24"/>
                <w:szCs w:val="24"/>
              </w:rPr>
            </w:pPr>
            <w:r w:rsidRPr="001E61EF">
              <w:rPr>
                <w:sz w:val="24"/>
                <w:szCs w:val="24"/>
              </w:rPr>
              <w:t xml:space="preserve">130 200,-- Kč v sazbě 21 %   a </w:t>
            </w:r>
          </w:p>
          <w:p w14:paraId="75F85FED" w14:textId="3D5379E4" w:rsidR="00066211" w:rsidRPr="001E61EF" w:rsidRDefault="001E61EF" w:rsidP="001E61EF">
            <w:pPr>
              <w:suppressAutoHyphens/>
              <w:spacing w:after="80" w:line="240" w:lineRule="atLeast"/>
              <w:jc w:val="center"/>
              <w:rPr>
                <w:sz w:val="24"/>
                <w:szCs w:val="24"/>
              </w:rPr>
            </w:pPr>
            <w:r w:rsidRPr="001E61EF">
              <w:rPr>
                <w:sz w:val="24"/>
                <w:szCs w:val="24"/>
              </w:rPr>
              <w:t>42 000,--Kč v sazbě 15 %</w:t>
            </w:r>
          </w:p>
        </w:tc>
      </w:tr>
      <w:tr w:rsidR="00066211" w:rsidRPr="0034712F" w14:paraId="5D655D2C" w14:textId="77777777" w:rsidTr="001E61EF">
        <w:trPr>
          <w:trHeight w:val="249"/>
        </w:trPr>
        <w:tc>
          <w:tcPr>
            <w:tcW w:w="4411" w:type="dxa"/>
          </w:tcPr>
          <w:p w14:paraId="0EBDC36A" w14:textId="77777777" w:rsidR="00066211" w:rsidRPr="00726653" w:rsidRDefault="00066211" w:rsidP="00576E07">
            <w:pPr>
              <w:suppressAutoHyphens/>
              <w:spacing w:after="80" w:line="240" w:lineRule="atLeast"/>
              <w:ind w:left="36"/>
              <w:rPr>
                <w:bCs/>
                <w:sz w:val="24"/>
                <w:szCs w:val="24"/>
              </w:rPr>
            </w:pPr>
            <w:r w:rsidRPr="00726653">
              <w:rPr>
                <w:bCs/>
                <w:sz w:val="24"/>
                <w:szCs w:val="24"/>
              </w:rPr>
              <w:t>Cena celkem včetně DPH</w:t>
            </w:r>
          </w:p>
        </w:tc>
        <w:tc>
          <w:tcPr>
            <w:tcW w:w="4084" w:type="dxa"/>
            <w:shd w:val="clear" w:color="auto" w:fill="FFFFFF" w:themeFill="background1"/>
          </w:tcPr>
          <w:p w14:paraId="20FE789A" w14:textId="4F0FFEEE" w:rsidR="00066211" w:rsidRPr="001E61EF" w:rsidRDefault="001E61EF" w:rsidP="00576E07">
            <w:pPr>
              <w:suppressAutoHyphens/>
              <w:spacing w:after="80" w:line="240" w:lineRule="atLeast"/>
              <w:jc w:val="right"/>
              <w:rPr>
                <w:bCs/>
                <w:sz w:val="24"/>
                <w:szCs w:val="24"/>
              </w:rPr>
            </w:pPr>
            <w:r w:rsidRPr="001E61EF">
              <w:rPr>
                <w:sz w:val="24"/>
                <w:szCs w:val="24"/>
              </w:rPr>
              <w:t>1 072 200,--</w:t>
            </w:r>
            <w:r w:rsidR="00066211" w:rsidRPr="001E61EF">
              <w:rPr>
                <w:sz w:val="24"/>
                <w:szCs w:val="24"/>
              </w:rPr>
              <w:t xml:space="preserve"> </w:t>
            </w:r>
            <w:r w:rsidR="00066211" w:rsidRPr="001E61EF">
              <w:rPr>
                <w:bCs/>
                <w:sz w:val="24"/>
                <w:szCs w:val="24"/>
              </w:rPr>
              <w:t>Kč</w:t>
            </w:r>
          </w:p>
        </w:tc>
      </w:tr>
    </w:tbl>
    <w:p w14:paraId="6332CBF3" w14:textId="77777777" w:rsidR="00066211" w:rsidRPr="00726653" w:rsidRDefault="00066211" w:rsidP="00C50C98">
      <w:pPr>
        <w:pStyle w:val="Odstavecseseznamem"/>
        <w:numPr>
          <w:ilvl w:val="0"/>
          <w:numId w:val="15"/>
        </w:numPr>
        <w:spacing w:after="240" w:line="276" w:lineRule="auto"/>
        <w:ind w:left="426" w:hanging="426"/>
        <w:jc w:val="both"/>
        <w:rPr>
          <w:sz w:val="24"/>
          <w:szCs w:val="24"/>
        </w:rPr>
      </w:pPr>
      <w:r w:rsidRPr="00726653">
        <w:rPr>
          <w:sz w:val="24"/>
          <w:szCs w:val="24"/>
        </w:rPr>
        <w:lastRenderedPageBreak/>
        <w:t xml:space="preserve">Kupní cena včetně DPH je sjednána jako závazná a nejvýše přípustná s výjimkou změny sazby DPH. </w:t>
      </w:r>
    </w:p>
    <w:p w14:paraId="2EC712A1" w14:textId="77777777" w:rsidR="00066211" w:rsidRPr="00726653" w:rsidRDefault="00066211" w:rsidP="00C50C98">
      <w:pPr>
        <w:numPr>
          <w:ilvl w:val="0"/>
          <w:numId w:val="15"/>
        </w:numPr>
        <w:spacing w:after="240" w:line="276" w:lineRule="auto"/>
        <w:ind w:left="426" w:hanging="426"/>
        <w:jc w:val="both"/>
        <w:rPr>
          <w:sz w:val="24"/>
          <w:szCs w:val="24"/>
        </w:rPr>
      </w:pPr>
      <w:r w:rsidRPr="00726653">
        <w:rPr>
          <w:sz w:val="24"/>
          <w:szCs w:val="24"/>
        </w:rPr>
        <w:t>V kupní ceně jsou zahrnuty veškeré náklady prodávajícího nezbytné pro řádné a včasné splnění celého předmětu této smlouvy, a to zejména clo, doprava do místa určení, instalace, uvedení do provozu, likvidace odpadu a obalů, a všechny potřebné doklady k předmětu plnění a záruční servis.</w:t>
      </w:r>
    </w:p>
    <w:p w14:paraId="26226CCD" w14:textId="77777777" w:rsidR="00066211" w:rsidRPr="00726653" w:rsidRDefault="00066211" w:rsidP="00C50C98">
      <w:pPr>
        <w:pStyle w:val="Zkladntext"/>
        <w:numPr>
          <w:ilvl w:val="0"/>
          <w:numId w:val="15"/>
        </w:numPr>
        <w:spacing w:after="240" w:line="276" w:lineRule="auto"/>
        <w:ind w:left="426" w:hanging="426"/>
        <w:jc w:val="both"/>
      </w:pPr>
      <w:r w:rsidRPr="00726653">
        <w:t xml:space="preserve">Pokud je prodávající plátcem DPH, bude k ceně bez DPH připočteno DPH </w:t>
      </w:r>
      <w:r w:rsidRPr="00726653">
        <w:rPr>
          <w:bCs/>
        </w:rPr>
        <w:t>podle zákona č.235/2004 Sb., o dani z přidané hodnoty.</w:t>
      </w:r>
      <w:r w:rsidRPr="00726653">
        <w:t xml:space="preserve"> Prodávající je odpovědný za to, že sazba DPH je stanovena v souladu s platnými právními předpisy. </w:t>
      </w:r>
    </w:p>
    <w:p w14:paraId="11B4C4CD" w14:textId="77777777" w:rsidR="00066211" w:rsidRPr="00726653" w:rsidRDefault="00066211" w:rsidP="00C50C98">
      <w:pPr>
        <w:pStyle w:val="Zkladntext"/>
        <w:numPr>
          <w:ilvl w:val="0"/>
          <w:numId w:val="15"/>
        </w:numPr>
        <w:spacing w:after="240" w:line="276" w:lineRule="auto"/>
        <w:ind w:left="426" w:hanging="426"/>
        <w:jc w:val="both"/>
      </w:pPr>
      <w:r w:rsidRPr="00726653">
        <w:t xml:space="preserve">Smluvní strany se dohodly, že povinnost zaplatit je splněna dnem odepsání příslušné částky z účtu kupujícího. </w:t>
      </w:r>
    </w:p>
    <w:p w14:paraId="5EEE9528" w14:textId="77777777" w:rsidR="00066211" w:rsidRPr="00726653" w:rsidRDefault="00066211" w:rsidP="00C50C98">
      <w:pPr>
        <w:pStyle w:val="Zkladntext"/>
        <w:numPr>
          <w:ilvl w:val="0"/>
          <w:numId w:val="15"/>
        </w:numPr>
        <w:spacing w:after="240" w:line="276" w:lineRule="auto"/>
        <w:ind w:left="426" w:hanging="426"/>
        <w:jc w:val="both"/>
      </w:pPr>
      <w:r w:rsidRPr="00726653">
        <w:t>Smluvní strany se dohodly, že prodávající bude ve smlouvě a v dokladech při platebním styku s kupujícím užívat číslo účtu uveřejněné dle § 98 zák. č. 235/2004 Sb. v registru plátců a identifikovaných osob.</w:t>
      </w:r>
    </w:p>
    <w:p w14:paraId="01DD1194" w14:textId="77777777" w:rsidR="00066211" w:rsidRPr="003D4817" w:rsidRDefault="00066211" w:rsidP="00066211">
      <w:pPr>
        <w:pStyle w:val="Nadpis2"/>
        <w:numPr>
          <w:ilvl w:val="0"/>
          <w:numId w:val="0"/>
        </w:numPr>
        <w:suppressAutoHyphens/>
        <w:spacing w:before="0" w:after="80" w:line="240" w:lineRule="atLeast"/>
        <w:rPr>
          <w:szCs w:val="24"/>
        </w:rPr>
      </w:pPr>
    </w:p>
    <w:p w14:paraId="18F7F96A" w14:textId="77777777" w:rsidR="00066211" w:rsidRDefault="00066211" w:rsidP="00066211">
      <w:pPr>
        <w:pStyle w:val="Podnadpis"/>
        <w:tabs>
          <w:tab w:val="left" w:pos="2410"/>
        </w:tabs>
        <w:ind w:left="284" w:hanging="284"/>
        <w:rPr>
          <w:szCs w:val="24"/>
        </w:rPr>
      </w:pPr>
      <w:r w:rsidRPr="003D4817">
        <w:rPr>
          <w:szCs w:val="24"/>
        </w:rPr>
        <w:t xml:space="preserve">III. </w:t>
      </w:r>
      <w:r>
        <w:rPr>
          <w:szCs w:val="24"/>
        </w:rPr>
        <w:t>Platební podmínky</w:t>
      </w:r>
    </w:p>
    <w:p w14:paraId="7C281626" w14:textId="77777777" w:rsidR="00066211" w:rsidRDefault="00066211" w:rsidP="00C50C98">
      <w:pPr>
        <w:numPr>
          <w:ilvl w:val="0"/>
          <w:numId w:val="6"/>
        </w:numPr>
        <w:spacing w:line="276" w:lineRule="auto"/>
        <w:ind w:left="284" w:hanging="284"/>
        <w:jc w:val="both"/>
        <w:rPr>
          <w:sz w:val="24"/>
          <w:szCs w:val="24"/>
        </w:rPr>
      </w:pPr>
      <w:r w:rsidRPr="009657E2">
        <w:rPr>
          <w:sz w:val="24"/>
          <w:szCs w:val="24"/>
        </w:rPr>
        <w:t>Kupující se zavazuje zaplatit prodávajícímu kupní cenu</w:t>
      </w:r>
      <w:r>
        <w:rPr>
          <w:sz w:val="24"/>
          <w:szCs w:val="24"/>
        </w:rPr>
        <w:t xml:space="preserve"> za předmět plnění dle článku I. této smlouvy</w:t>
      </w:r>
      <w:r w:rsidRPr="009657E2">
        <w:rPr>
          <w:sz w:val="24"/>
          <w:szCs w:val="24"/>
        </w:rPr>
        <w:t xml:space="preserve"> bezhotovostním převodem na bankovní účet prodávajícího uvedený v této smlouvě na základě faktury vystavené prodávajícím po protokolárním předání a převzetí předmět</w:t>
      </w:r>
      <w:r>
        <w:rPr>
          <w:sz w:val="24"/>
          <w:szCs w:val="24"/>
        </w:rPr>
        <w:t xml:space="preserve">u </w:t>
      </w:r>
      <w:r w:rsidRPr="009657E2">
        <w:rPr>
          <w:sz w:val="24"/>
          <w:szCs w:val="24"/>
        </w:rPr>
        <w:t>plnění. Datem uskutečnitelného plnění je de</w:t>
      </w:r>
      <w:r>
        <w:rPr>
          <w:sz w:val="24"/>
          <w:szCs w:val="24"/>
        </w:rPr>
        <w:t>n podpisu Předávacího protokolu, který bude přílohou faktury.</w:t>
      </w:r>
    </w:p>
    <w:p w14:paraId="28E69AF4" w14:textId="77777777" w:rsidR="00066211" w:rsidRPr="009657E2" w:rsidRDefault="00066211" w:rsidP="00C50C98">
      <w:pPr>
        <w:numPr>
          <w:ilvl w:val="0"/>
          <w:numId w:val="6"/>
        </w:numPr>
        <w:spacing w:line="276" w:lineRule="auto"/>
        <w:ind w:left="284" w:hanging="284"/>
        <w:jc w:val="both"/>
        <w:rPr>
          <w:sz w:val="24"/>
          <w:szCs w:val="24"/>
        </w:rPr>
      </w:pPr>
      <w:r w:rsidRPr="009657E2">
        <w:rPr>
          <w:sz w:val="24"/>
          <w:szCs w:val="24"/>
        </w:rPr>
        <w:t xml:space="preserve">Splatnost faktury činí </w:t>
      </w:r>
      <w:r>
        <w:rPr>
          <w:b/>
          <w:bCs/>
          <w:sz w:val="24"/>
          <w:szCs w:val="24"/>
        </w:rPr>
        <w:t>30</w:t>
      </w:r>
      <w:r w:rsidRPr="009657E2">
        <w:rPr>
          <w:sz w:val="24"/>
          <w:szCs w:val="24"/>
        </w:rPr>
        <w:t xml:space="preserve"> </w:t>
      </w:r>
      <w:r w:rsidRPr="00F65D94">
        <w:rPr>
          <w:b/>
          <w:sz w:val="24"/>
          <w:szCs w:val="24"/>
        </w:rPr>
        <w:t>kalendářních dnů</w:t>
      </w:r>
      <w:r w:rsidRPr="009657E2">
        <w:rPr>
          <w:sz w:val="24"/>
          <w:szCs w:val="24"/>
        </w:rPr>
        <w:t xml:space="preserve"> od jejího prokazatelného doručení kupujícímu.</w:t>
      </w:r>
    </w:p>
    <w:p w14:paraId="31D352E4" w14:textId="77777777" w:rsidR="00066211" w:rsidRPr="009657E2" w:rsidRDefault="00066211" w:rsidP="00C50C98">
      <w:pPr>
        <w:numPr>
          <w:ilvl w:val="0"/>
          <w:numId w:val="6"/>
        </w:numPr>
        <w:spacing w:line="276" w:lineRule="auto"/>
        <w:ind w:left="284" w:hanging="284"/>
        <w:jc w:val="both"/>
        <w:rPr>
          <w:sz w:val="24"/>
          <w:szCs w:val="24"/>
        </w:rPr>
      </w:pPr>
      <w:r w:rsidRPr="009657E2">
        <w:rPr>
          <w:sz w:val="24"/>
          <w:szCs w:val="24"/>
        </w:rPr>
        <w:t xml:space="preserve">Prodávající se touto smlouvou zavazuje, že jím vystavená faktura bude obsahovat všechny náležitosti řádného daňového dokladu dle platné právní úpravy a to zejména: </w:t>
      </w:r>
    </w:p>
    <w:p w14:paraId="131FBCEA" w14:textId="77777777" w:rsidR="00066211" w:rsidRPr="009657E2" w:rsidRDefault="00066211" w:rsidP="00C50C98">
      <w:pPr>
        <w:numPr>
          <w:ilvl w:val="3"/>
          <w:numId w:val="7"/>
        </w:numPr>
        <w:spacing w:line="276" w:lineRule="auto"/>
        <w:ind w:left="1418"/>
        <w:jc w:val="both"/>
        <w:rPr>
          <w:sz w:val="24"/>
          <w:szCs w:val="24"/>
        </w:rPr>
      </w:pPr>
      <w:r w:rsidRPr="009657E2">
        <w:rPr>
          <w:sz w:val="24"/>
          <w:szCs w:val="24"/>
        </w:rPr>
        <w:t>Označení prodávajícího (Název, adresa, IČ/DIČ, bankovní spojení, podpis, razítko)</w:t>
      </w:r>
    </w:p>
    <w:p w14:paraId="439F0671" w14:textId="77777777" w:rsidR="00066211" w:rsidRPr="009657E2" w:rsidRDefault="00066211" w:rsidP="00C50C98">
      <w:pPr>
        <w:numPr>
          <w:ilvl w:val="0"/>
          <w:numId w:val="7"/>
        </w:numPr>
        <w:spacing w:line="276" w:lineRule="auto"/>
        <w:jc w:val="both"/>
        <w:rPr>
          <w:sz w:val="24"/>
          <w:szCs w:val="24"/>
        </w:rPr>
      </w:pPr>
      <w:r w:rsidRPr="009657E2">
        <w:rPr>
          <w:sz w:val="24"/>
          <w:szCs w:val="24"/>
        </w:rPr>
        <w:t>Označení kupujícího (název, adresa, IČ/DIČ)</w:t>
      </w:r>
    </w:p>
    <w:p w14:paraId="46C7080C" w14:textId="77777777" w:rsidR="00066211" w:rsidRPr="009657E2" w:rsidRDefault="00066211" w:rsidP="00C50C98">
      <w:pPr>
        <w:numPr>
          <w:ilvl w:val="0"/>
          <w:numId w:val="7"/>
        </w:numPr>
        <w:spacing w:line="276" w:lineRule="auto"/>
        <w:jc w:val="both"/>
        <w:rPr>
          <w:sz w:val="24"/>
          <w:szCs w:val="24"/>
        </w:rPr>
      </w:pPr>
      <w:r w:rsidRPr="009657E2">
        <w:rPr>
          <w:sz w:val="24"/>
          <w:szCs w:val="24"/>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5C8C9CE2" w14:textId="77777777" w:rsidR="00066211" w:rsidRPr="009657E2" w:rsidRDefault="00066211" w:rsidP="00C50C98">
      <w:pPr>
        <w:numPr>
          <w:ilvl w:val="0"/>
          <w:numId w:val="7"/>
        </w:numPr>
        <w:spacing w:line="276" w:lineRule="auto"/>
        <w:jc w:val="both"/>
        <w:rPr>
          <w:sz w:val="24"/>
          <w:szCs w:val="24"/>
        </w:rPr>
      </w:pPr>
      <w:r w:rsidRPr="009657E2">
        <w:rPr>
          <w:sz w:val="24"/>
          <w:szCs w:val="24"/>
        </w:rPr>
        <w:t>Je uveden počet jednotek, jednotková cena,</w:t>
      </w:r>
    </w:p>
    <w:p w14:paraId="196B72DB" w14:textId="77777777" w:rsidR="00066211" w:rsidRPr="009657E2" w:rsidRDefault="00066211" w:rsidP="00C50C98">
      <w:pPr>
        <w:numPr>
          <w:ilvl w:val="0"/>
          <w:numId w:val="7"/>
        </w:numPr>
        <w:spacing w:line="276" w:lineRule="auto"/>
        <w:jc w:val="both"/>
        <w:rPr>
          <w:sz w:val="24"/>
          <w:szCs w:val="24"/>
        </w:rPr>
      </w:pPr>
      <w:r w:rsidRPr="009657E2">
        <w:rPr>
          <w:sz w:val="24"/>
          <w:szCs w:val="24"/>
        </w:rPr>
        <w:t>Datum vyhotovení faktury, datum uskutečnění zdanitelného plnění, a splatnost faktury, případně způsob provedení úhrady faktury,</w:t>
      </w:r>
    </w:p>
    <w:p w14:paraId="4A21EC7D" w14:textId="77777777" w:rsidR="00066211" w:rsidRPr="009657E2" w:rsidRDefault="00066211" w:rsidP="00C50C98">
      <w:pPr>
        <w:numPr>
          <w:ilvl w:val="0"/>
          <w:numId w:val="7"/>
        </w:numPr>
        <w:spacing w:line="276" w:lineRule="auto"/>
        <w:jc w:val="both"/>
        <w:rPr>
          <w:sz w:val="24"/>
          <w:szCs w:val="24"/>
        </w:rPr>
      </w:pPr>
      <w:r>
        <w:rPr>
          <w:sz w:val="24"/>
          <w:szCs w:val="24"/>
        </w:rPr>
        <w:lastRenderedPageBreak/>
        <w:t>O</w:t>
      </w:r>
      <w:r w:rsidRPr="009657E2">
        <w:rPr>
          <w:sz w:val="24"/>
          <w:szCs w:val="24"/>
        </w:rPr>
        <w:t xml:space="preserve">značení banky a číslo účtu, na který musí být zaplaceno (pokud je číslo účtu odlišné od čísla uvedeného </w:t>
      </w:r>
      <w:r>
        <w:rPr>
          <w:sz w:val="24"/>
          <w:szCs w:val="24"/>
        </w:rPr>
        <w:t>v záhlaví této</w:t>
      </w:r>
      <w:r w:rsidRPr="009657E2">
        <w:rPr>
          <w:sz w:val="24"/>
          <w:szCs w:val="24"/>
        </w:rPr>
        <w:t xml:space="preserve"> smlouvy, je prodávající povinen o této skutečnosti této smlouvy informovat kupujícího),</w:t>
      </w:r>
    </w:p>
    <w:p w14:paraId="127A4257" w14:textId="52BB5FE0" w:rsidR="00066211" w:rsidRPr="0020571D" w:rsidRDefault="00066211" w:rsidP="00C50C98">
      <w:pPr>
        <w:pStyle w:val="Odstavecseseznamem"/>
        <w:numPr>
          <w:ilvl w:val="0"/>
          <w:numId w:val="6"/>
        </w:numPr>
        <w:spacing w:line="276" w:lineRule="auto"/>
        <w:ind w:left="284" w:hanging="284"/>
        <w:jc w:val="both"/>
        <w:rPr>
          <w:sz w:val="24"/>
          <w:szCs w:val="24"/>
        </w:rPr>
      </w:pPr>
      <w:r w:rsidRPr="0020571D">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774FCFA8" w14:textId="77777777" w:rsidR="00066211" w:rsidRDefault="00066211" w:rsidP="00C50C98">
      <w:pPr>
        <w:spacing w:after="0" w:line="276" w:lineRule="auto"/>
        <w:jc w:val="both"/>
        <w:rPr>
          <w:sz w:val="24"/>
          <w:szCs w:val="24"/>
        </w:rPr>
      </w:pPr>
    </w:p>
    <w:p w14:paraId="4BDE47E2" w14:textId="77777777" w:rsidR="00066211" w:rsidRPr="00726653" w:rsidRDefault="00066211" w:rsidP="00C50C98">
      <w:pPr>
        <w:pStyle w:val="Podnadpis"/>
        <w:tabs>
          <w:tab w:val="left" w:pos="2410"/>
        </w:tabs>
        <w:spacing w:line="276" w:lineRule="auto"/>
        <w:ind w:left="284" w:hanging="284"/>
        <w:rPr>
          <w:szCs w:val="24"/>
        </w:rPr>
      </w:pPr>
      <w:r w:rsidRPr="00726653">
        <w:rPr>
          <w:szCs w:val="24"/>
        </w:rPr>
        <w:t>I</w:t>
      </w:r>
      <w:r>
        <w:rPr>
          <w:szCs w:val="24"/>
        </w:rPr>
        <w:t>V</w:t>
      </w:r>
      <w:r w:rsidRPr="00A94D81">
        <w:rPr>
          <w:szCs w:val="24"/>
        </w:rPr>
        <w:t>. P</w:t>
      </w:r>
      <w:r>
        <w:rPr>
          <w:szCs w:val="24"/>
        </w:rPr>
        <w:t>odmínky plnění</w:t>
      </w:r>
    </w:p>
    <w:p w14:paraId="297879A7" w14:textId="77777777" w:rsidR="00066211" w:rsidRPr="00726653" w:rsidRDefault="00066211" w:rsidP="00C50C98">
      <w:pPr>
        <w:spacing w:line="276" w:lineRule="auto"/>
      </w:pPr>
    </w:p>
    <w:p w14:paraId="0DDFB943" w14:textId="77777777" w:rsidR="00066211" w:rsidRPr="00E60742" w:rsidRDefault="00066211" w:rsidP="00C50C98">
      <w:pPr>
        <w:pStyle w:val="Zkladntext"/>
        <w:spacing w:line="276" w:lineRule="auto"/>
        <w:ind w:left="284" w:hanging="284"/>
        <w:jc w:val="both"/>
      </w:pPr>
      <w:r w:rsidRPr="00E60742">
        <w:t xml:space="preserve">1. </w:t>
      </w:r>
      <w:r w:rsidRPr="00726653">
        <w:t>Smluvní strany se dohodly, že má-li zboží v době jeho předání kupujícímu vady, je kupující oprávněn odmítnout převzetí zboží. O předání a převzetí bude prodávajícím sepsán protokol, který bude podepsán zástupci obou smluvních stran.</w:t>
      </w:r>
    </w:p>
    <w:p w14:paraId="5AD2FEA7" w14:textId="77777777" w:rsidR="00066211" w:rsidRDefault="00066211" w:rsidP="00C50C98">
      <w:pPr>
        <w:spacing w:line="276" w:lineRule="auto"/>
        <w:ind w:left="284" w:hanging="284"/>
        <w:jc w:val="both"/>
        <w:rPr>
          <w:sz w:val="24"/>
          <w:szCs w:val="24"/>
        </w:rPr>
      </w:pPr>
      <w:r w:rsidRPr="00E60742">
        <w:rPr>
          <w:sz w:val="24"/>
          <w:szCs w:val="24"/>
        </w:rPr>
        <w:t xml:space="preserve">2. </w:t>
      </w:r>
      <w:r w:rsidRPr="00726653">
        <w:rPr>
          <w:sz w:val="24"/>
          <w:szCs w:val="24"/>
        </w:rPr>
        <w:t xml:space="preserve">Datum </w:t>
      </w:r>
      <w:r w:rsidRPr="00726653">
        <w:rPr>
          <w:iCs/>
          <w:sz w:val="24"/>
          <w:szCs w:val="24"/>
        </w:rPr>
        <w:t xml:space="preserve">převzetí </w:t>
      </w:r>
      <w:r w:rsidRPr="00726653">
        <w:rPr>
          <w:sz w:val="24"/>
          <w:szCs w:val="24"/>
        </w:rPr>
        <w:t>zboží kupujícím je datem zdanitelného plnění.</w:t>
      </w:r>
    </w:p>
    <w:p w14:paraId="6B803929" w14:textId="77777777" w:rsidR="00066211" w:rsidRPr="00E60742" w:rsidRDefault="00066211" w:rsidP="00C50C98">
      <w:pPr>
        <w:spacing w:line="276" w:lineRule="auto"/>
        <w:ind w:left="284" w:hanging="284"/>
        <w:jc w:val="both"/>
        <w:rPr>
          <w:sz w:val="24"/>
          <w:szCs w:val="24"/>
        </w:rPr>
      </w:pPr>
      <w:r>
        <w:rPr>
          <w:sz w:val="24"/>
          <w:szCs w:val="24"/>
        </w:rPr>
        <w:t xml:space="preserve">3. </w:t>
      </w:r>
      <w:r w:rsidRPr="00B57EBC">
        <w:rPr>
          <w:sz w:val="24"/>
          <w:szCs w:val="24"/>
        </w:rPr>
        <w:t>Vlastnické právo ke zboží přechází na kupujícího převzetím zboží. Tímto dnem přechází na kupujícího odpovědnost ze vzniku škod na zboží. Smluvní strany se dohodly, že po dobu přepravy nese nebezpečí škody prodávající.</w:t>
      </w:r>
    </w:p>
    <w:p w14:paraId="311DDAB3" w14:textId="77777777" w:rsidR="00066211" w:rsidRDefault="00066211" w:rsidP="00C50C98">
      <w:pPr>
        <w:spacing w:line="276" w:lineRule="auto"/>
        <w:ind w:left="284" w:hanging="284"/>
        <w:jc w:val="both"/>
        <w:rPr>
          <w:sz w:val="24"/>
          <w:szCs w:val="24"/>
        </w:rPr>
      </w:pPr>
      <w:r>
        <w:rPr>
          <w:sz w:val="24"/>
          <w:szCs w:val="24"/>
        </w:rPr>
        <w:t xml:space="preserve">4. </w:t>
      </w:r>
      <w:r w:rsidRPr="00726653">
        <w:rPr>
          <w:sz w:val="24"/>
          <w:szCs w:val="24"/>
        </w:rPr>
        <w:t xml:space="preserve">Prodávající je povinen plnit veškeré povinnosti vyplývající z právních předpisů v oblasti pracovněprávní, oblasti zaměstnanosti a bezpečnosti a ochrany zdraví při práci, </w:t>
      </w:r>
      <w:r w:rsidRPr="00726653">
        <w:rPr>
          <w:bCs/>
          <w:sz w:val="24"/>
          <w:szCs w:val="24"/>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726653">
        <w:rPr>
          <w:sz w:val="24"/>
          <w:szCs w:val="24"/>
        </w:rPr>
        <w:t xml:space="preserve"> a to vůči všem osobám, které se podílejí na plnění předmětu této smlouvy. Prodávající je dále povinen plnit veškeré povinnosti vyplývající z právních předpisů v oblasti ochrany životního prostředí, zejména se zřetelem na nakládání s odpady. Plnění těchto povinností je prodávající povinen zajistit i u svých poddodavatelů. </w:t>
      </w:r>
      <w:r w:rsidRPr="00726653">
        <w:rPr>
          <w:bCs/>
          <w:sz w:val="24"/>
          <w:szCs w:val="24"/>
        </w:rPr>
        <w:t xml:space="preserve">Prodávající bude při realizaci plnění využívat, pokud je to možné, ekologicky šetrných řešení s cílem zmenšit přímé negativní dopady na životní prostředí, eliminovat znečištění životního prostředí, šetřit energií, vodou apod. </w:t>
      </w:r>
      <w:r w:rsidRPr="00726653">
        <w:rPr>
          <w:sz w:val="24"/>
          <w:szCs w:val="24"/>
        </w:rPr>
        <w:t>Prodávající je povinen při výkonu činností souvisejících s plněním veřejné zakázky (administrativní činnosti, doprava aj.)  používat, je-li to objektivně možné, recyklované nebo recyklovatelné materiály, vratné nebo znovupoužitelné obaly či ekologické prostředky a zařízení.</w:t>
      </w:r>
    </w:p>
    <w:p w14:paraId="615BC1CB" w14:textId="77777777" w:rsidR="00066211" w:rsidRDefault="00066211" w:rsidP="00C50C98">
      <w:pPr>
        <w:spacing w:line="276" w:lineRule="auto"/>
        <w:ind w:left="284" w:hanging="284"/>
        <w:jc w:val="both"/>
        <w:rPr>
          <w:sz w:val="24"/>
          <w:szCs w:val="24"/>
        </w:rPr>
      </w:pPr>
      <w:r>
        <w:rPr>
          <w:sz w:val="24"/>
          <w:szCs w:val="24"/>
        </w:rPr>
        <w:t xml:space="preserve">5. </w:t>
      </w:r>
      <w:r w:rsidRPr="00726653">
        <w:rPr>
          <w:sz w:val="24"/>
          <w:szCs w:val="24"/>
        </w:rPr>
        <w:t>Prodávající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Prodávající je povinen na žádost kupujícího předložit kupujícímu smlouvu uzavřenou se svým poddodavatelem.</w:t>
      </w:r>
    </w:p>
    <w:p w14:paraId="18266E80" w14:textId="77777777" w:rsidR="00066211" w:rsidRDefault="00066211" w:rsidP="00C50C98">
      <w:pPr>
        <w:spacing w:line="276" w:lineRule="auto"/>
        <w:ind w:left="284" w:hanging="284"/>
        <w:jc w:val="both"/>
        <w:rPr>
          <w:iCs/>
          <w:sz w:val="24"/>
          <w:szCs w:val="24"/>
        </w:rPr>
      </w:pPr>
      <w:r>
        <w:rPr>
          <w:sz w:val="24"/>
          <w:szCs w:val="24"/>
        </w:rPr>
        <w:lastRenderedPageBreak/>
        <w:t xml:space="preserve">6. </w:t>
      </w:r>
      <w:r w:rsidRPr="00726653">
        <w:rPr>
          <w:iCs/>
          <w:sz w:val="24"/>
          <w:szCs w:val="24"/>
        </w:rPr>
        <w:t xml:space="preserve">Prodávající je povinen řádně a včas plnit finanční závazky svým poddodavatelům, přičemž za řádné a včasné plnění finančních závazků se považuje plné uhrazení faktur vystavených poddodavatelem prodávajícímu za práce na dodávce zboží, a to vždy nejpozději </w:t>
      </w:r>
      <w:r w:rsidRPr="00726653">
        <w:rPr>
          <w:bCs/>
          <w:sz w:val="24"/>
          <w:szCs w:val="24"/>
        </w:rPr>
        <w:t xml:space="preserve">do 7 kalendářních dnů od obdržení platby ze strany objednatele za konkrétní plnění. </w:t>
      </w:r>
      <w:r w:rsidRPr="00726653">
        <w:rPr>
          <w:sz w:val="24"/>
          <w:szCs w:val="24"/>
        </w:rPr>
        <w:t>Prodávající</w:t>
      </w:r>
      <w:r w:rsidRPr="00726653">
        <w:rPr>
          <w:bCs/>
          <w:sz w:val="24"/>
          <w:szCs w:val="24"/>
        </w:rPr>
        <w:t xml:space="preserve"> se zavazuje přenést totožnou povinnost do případných dalších úrovní dodavatelského řetězce. </w:t>
      </w:r>
      <w:r w:rsidRPr="00726653">
        <w:rPr>
          <w:iCs/>
          <w:sz w:val="24"/>
          <w:szCs w:val="24"/>
        </w:rPr>
        <w:t>Pokud o to kupující požádá, je prodávající je povinen nejpozději do 7 kalendářních dnů od připsání platby kupujících na účet prodávajících prokazatelně doložit (např. výpisem z účtu), kdy</w:t>
      </w:r>
      <w:r w:rsidRPr="00726653">
        <w:rPr>
          <w:sz w:val="24"/>
          <w:szCs w:val="24"/>
        </w:rPr>
        <w:t xml:space="preserve"> mu byla na účet připsána platba kupujícího a že zaplatil poddodavateli fakturu řádně a včas. Prodávající se zavazuje přenést totožnou povinnost do případných dalších úrovní dodavatelského řetězce</w:t>
      </w:r>
      <w:r w:rsidRPr="00726653">
        <w:rPr>
          <w:iCs/>
          <w:sz w:val="24"/>
          <w:szCs w:val="24"/>
        </w:rPr>
        <w:t>.</w:t>
      </w:r>
    </w:p>
    <w:p w14:paraId="1569F19B" w14:textId="77777777" w:rsidR="00066211" w:rsidRDefault="00066211" w:rsidP="00C50C98">
      <w:pPr>
        <w:spacing w:line="276" w:lineRule="auto"/>
        <w:ind w:left="284" w:hanging="284"/>
        <w:jc w:val="both"/>
        <w:rPr>
          <w:iCs/>
          <w:sz w:val="24"/>
          <w:szCs w:val="24"/>
        </w:rPr>
      </w:pPr>
      <w:r>
        <w:rPr>
          <w:iCs/>
          <w:sz w:val="24"/>
          <w:szCs w:val="24"/>
        </w:rPr>
        <w:t xml:space="preserve">7. </w:t>
      </w:r>
      <w:r w:rsidRPr="00B57EBC">
        <w:rPr>
          <w:iCs/>
          <w:sz w:val="24"/>
          <w:szCs w:val="24"/>
        </w:rPr>
        <w:t>Prodávající je povinen dodržet poddodavatelské schéma předložené v nabídce v rámci zadávacího řízení. V případě, že v průběhu plnění této smlouvy dojde ke změně či doplnění poddodavatele, musí prodávající o této skutečnosti kupujícího neprodleně písemně informovat. V případě, že se bude jednat o poddodavatele ve smyslu § 83 nebo § 85 zákona o veřejných zakázkách, je prodávající povinen jej nahradit poddodavatelem se shodnou kvalifikací.  V opačném případě, není prodávající oprávněn poddodavateli umožnit práci na stavbě. Porušení této povinnosti je považováno za podstatné porušení této smlouvy a kupující může od této smlouvy odstoupit.</w:t>
      </w:r>
    </w:p>
    <w:p w14:paraId="1C667744" w14:textId="77777777" w:rsidR="00066211" w:rsidRDefault="00066211" w:rsidP="00C50C98">
      <w:pPr>
        <w:spacing w:line="276" w:lineRule="auto"/>
        <w:ind w:left="284" w:hanging="284"/>
        <w:jc w:val="both"/>
        <w:rPr>
          <w:iCs/>
          <w:sz w:val="24"/>
          <w:szCs w:val="24"/>
        </w:rPr>
      </w:pPr>
      <w:r>
        <w:rPr>
          <w:iCs/>
          <w:sz w:val="24"/>
          <w:szCs w:val="24"/>
        </w:rPr>
        <w:t xml:space="preserve">8. </w:t>
      </w:r>
      <w:r w:rsidRPr="00B57EBC">
        <w:rPr>
          <w:iCs/>
          <w:sz w:val="24"/>
          <w:szCs w:val="24"/>
        </w:rPr>
        <w:t>Prodávající je povinen kdykoliv v průběhu plnění smlouvy na žádost kupujícího předložit kompletní seznam částí plnění plněných prostřednictvím poddodavatelů včetně identifikace poddodavatelů.</w:t>
      </w:r>
    </w:p>
    <w:p w14:paraId="21FA28C6" w14:textId="77777777" w:rsidR="00066211" w:rsidRDefault="00066211" w:rsidP="00C50C98">
      <w:pPr>
        <w:spacing w:after="80" w:line="276" w:lineRule="auto"/>
        <w:ind w:left="284" w:hanging="284"/>
        <w:jc w:val="both"/>
        <w:rPr>
          <w:bCs/>
          <w:sz w:val="24"/>
          <w:szCs w:val="24"/>
        </w:rPr>
      </w:pPr>
      <w:r>
        <w:rPr>
          <w:sz w:val="24"/>
          <w:szCs w:val="24"/>
        </w:rPr>
        <w:t xml:space="preserve">9. </w:t>
      </w:r>
      <w:r w:rsidRPr="00726653">
        <w:rPr>
          <w:bCs/>
          <w:sz w:val="24"/>
          <w:szCs w:val="24"/>
        </w:rPr>
        <w:t xml:space="preserve">Kupující je oprávněn </w:t>
      </w:r>
      <w:r w:rsidRPr="00726653">
        <w:rPr>
          <w:iCs/>
          <w:sz w:val="24"/>
          <w:szCs w:val="24"/>
        </w:rPr>
        <w:t xml:space="preserve">kontrolovat, prověřovat a dozorovat kvalitu přípravy a realizace dodávky. V této souvislosti je prodávající povinen, pokud o to objednatel požádá, </w:t>
      </w:r>
      <w:r w:rsidRPr="00726653">
        <w:rPr>
          <w:bCs/>
          <w:sz w:val="24"/>
          <w:szCs w:val="24"/>
        </w:rPr>
        <w:t>informovat o průběhu realizace dodávky.</w:t>
      </w:r>
    </w:p>
    <w:p w14:paraId="78C2EFFE" w14:textId="77777777" w:rsidR="00066211" w:rsidRPr="009657E2" w:rsidRDefault="00066211" w:rsidP="001E61EF">
      <w:pPr>
        <w:spacing w:after="0" w:line="276" w:lineRule="auto"/>
        <w:jc w:val="both"/>
        <w:rPr>
          <w:sz w:val="24"/>
          <w:szCs w:val="24"/>
        </w:rPr>
      </w:pPr>
    </w:p>
    <w:p w14:paraId="697DE173" w14:textId="77777777" w:rsidR="00066211" w:rsidRPr="009657E2" w:rsidRDefault="00066211" w:rsidP="00066211">
      <w:pPr>
        <w:spacing w:after="0" w:line="276" w:lineRule="auto"/>
        <w:ind w:left="284"/>
        <w:jc w:val="center"/>
        <w:rPr>
          <w:b/>
          <w:sz w:val="24"/>
          <w:szCs w:val="24"/>
        </w:rPr>
      </w:pPr>
      <w:r>
        <w:rPr>
          <w:b/>
          <w:sz w:val="24"/>
          <w:szCs w:val="24"/>
        </w:rPr>
        <w:t xml:space="preserve">V. </w:t>
      </w:r>
      <w:r w:rsidRPr="009657E2">
        <w:rPr>
          <w:b/>
          <w:sz w:val="24"/>
          <w:szCs w:val="24"/>
        </w:rPr>
        <w:t>Termín plnění</w:t>
      </w:r>
    </w:p>
    <w:p w14:paraId="1D3EF47D" w14:textId="77777777" w:rsidR="00066211" w:rsidRPr="009657E2" w:rsidRDefault="00066211" w:rsidP="00066211">
      <w:pPr>
        <w:spacing w:after="0"/>
        <w:ind w:left="284" w:hanging="284"/>
        <w:rPr>
          <w:b/>
          <w:sz w:val="24"/>
          <w:szCs w:val="24"/>
        </w:rPr>
      </w:pPr>
    </w:p>
    <w:p w14:paraId="13360E9E" w14:textId="77777777" w:rsidR="00066211" w:rsidRDefault="00066211" w:rsidP="00C50C98">
      <w:pPr>
        <w:spacing w:after="0" w:line="276" w:lineRule="auto"/>
        <w:ind w:left="284" w:hanging="284"/>
        <w:jc w:val="both"/>
        <w:rPr>
          <w:sz w:val="24"/>
          <w:szCs w:val="24"/>
        </w:rPr>
      </w:pPr>
      <w:r w:rsidRPr="00A94D81">
        <w:rPr>
          <w:sz w:val="24"/>
          <w:szCs w:val="24"/>
        </w:rPr>
        <w:t>1.</w:t>
      </w:r>
      <w:r w:rsidRPr="00A94D81">
        <w:rPr>
          <w:sz w:val="24"/>
          <w:szCs w:val="24"/>
        </w:rPr>
        <w:tab/>
        <w:t>Prodávající se zavazuje odevzdat předmět plnění dle čl. I. této smlouvy nejpozději do 60 kalendářních dnů ode dne účinnosti této smlouvy.</w:t>
      </w:r>
    </w:p>
    <w:p w14:paraId="1BDB8783" w14:textId="77777777" w:rsidR="00066211" w:rsidRPr="009657E2" w:rsidRDefault="00066211" w:rsidP="00C50C98">
      <w:pPr>
        <w:spacing w:after="0" w:line="276" w:lineRule="auto"/>
        <w:ind w:left="284" w:hanging="284"/>
        <w:jc w:val="both"/>
        <w:rPr>
          <w:sz w:val="24"/>
          <w:szCs w:val="24"/>
        </w:rPr>
      </w:pPr>
    </w:p>
    <w:p w14:paraId="4FEA6456" w14:textId="77777777" w:rsidR="00066211" w:rsidRPr="009657E2" w:rsidRDefault="00066211" w:rsidP="00C50C98">
      <w:pPr>
        <w:spacing w:after="0" w:line="276" w:lineRule="auto"/>
        <w:jc w:val="center"/>
        <w:rPr>
          <w:b/>
          <w:sz w:val="24"/>
          <w:szCs w:val="24"/>
        </w:rPr>
      </w:pPr>
      <w:r>
        <w:rPr>
          <w:b/>
          <w:sz w:val="24"/>
          <w:szCs w:val="24"/>
        </w:rPr>
        <w:t xml:space="preserve">VI. </w:t>
      </w:r>
      <w:r w:rsidRPr="009657E2">
        <w:rPr>
          <w:b/>
          <w:sz w:val="24"/>
          <w:szCs w:val="24"/>
        </w:rPr>
        <w:t>Místo plnění</w:t>
      </w:r>
    </w:p>
    <w:p w14:paraId="6E181679" w14:textId="77777777" w:rsidR="00066211" w:rsidRPr="009657E2" w:rsidRDefault="00066211" w:rsidP="00C50C98">
      <w:pPr>
        <w:spacing w:after="0" w:line="276" w:lineRule="auto"/>
        <w:ind w:left="284" w:hanging="284"/>
        <w:rPr>
          <w:b/>
          <w:sz w:val="24"/>
          <w:szCs w:val="24"/>
        </w:rPr>
      </w:pPr>
    </w:p>
    <w:p w14:paraId="2D231AFE" w14:textId="77777777" w:rsidR="00066211" w:rsidRPr="00EC1181" w:rsidRDefault="00066211" w:rsidP="00C50C98">
      <w:pPr>
        <w:pStyle w:val="Zkladntext"/>
        <w:numPr>
          <w:ilvl w:val="0"/>
          <w:numId w:val="10"/>
        </w:numPr>
        <w:spacing w:line="276" w:lineRule="auto"/>
        <w:jc w:val="both"/>
      </w:pPr>
      <w:r w:rsidRPr="003D4817">
        <w:t>Místem plnění/ místem předání vozidla je</w:t>
      </w:r>
      <w:r w:rsidRPr="00F51378">
        <w:rPr>
          <w:bCs/>
        </w:rPr>
        <w:t xml:space="preserve"> </w:t>
      </w:r>
      <w:r w:rsidRPr="003D4817">
        <w:t>Centrum sociálních služeb Český Těšín, příspěvková organizace, Sokolovská 1997</w:t>
      </w:r>
      <w:r w:rsidRPr="003D4817">
        <w:rPr>
          <w:lang w:eastAsia="en-US"/>
        </w:rPr>
        <w:t>, 737 01 Český Těšín</w:t>
      </w:r>
      <w:r w:rsidRPr="00F51378">
        <w:rPr>
          <w:bCs/>
          <w:color w:val="000000"/>
        </w:rPr>
        <w:t xml:space="preserve">. </w:t>
      </w:r>
    </w:p>
    <w:p w14:paraId="36CF3FA4" w14:textId="77777777" w:rsidR="00066211" w:rsidRDefault="00066211" w:rsidP="00C50C98">
      <w:pPr>
        <w:pStyle w:val="Zkladntext"/>
        <w:numPr>
          <w:ilvl w:val="0"/>
          <w:numId w:val="10"/>
        </w:numPr>
        <w:spacing w:line="276" w:lineRule="auto"/>
        <w:jc w:val="both"/>
      </w:pPr>
      <w:r w:rsidRPr="00EC1181">
        <w:t>Prodávající bude předem informovat kupujícího o přesném termínu předání předmětu plnění nejméně 3 kalendářní dny před odevzdáním předmětu plnění.</w:t>
      </w:r>
    </w:p>
    <w:p w14:paraId="47C9475A" w14:textId="3BBF6A88" w:rsidR="00066211" w:rsidRPr="001E61EF" w:rsidRDefault="00066211" w:rsidP="001E61EF">
      <w:pPr>
        <w:pStyle w:val="Zkladntext"/>
        <w:numPr>
          <w:ilvl w:val="0"/>
          <w:numId w:val="10"/>
        </w:numPr>
        <w:shd w:val="clear" w:color="auto" w:fill="FFFFFF" w:themeFill="background1"/>
        <w:spacing w:line="276" w:lineRule="auto"/>
        <w:jc w:val="both"/>
      </w:pPr>
      <w:r w:rsidRPr="001E61EF">
        <w:t xml:space="preserve">Kontaktní osobou a odpovědným zaměstnancem kupujícího je pro účely této smlouvy určena </w:t>
      </w:r>
      <w:r w:rsidR="001E61EF" w:rsidRPr="0038624C">
        <w:rPr>
          <w:highlight w:val="black"/>
        </w:rPr>
        <w:t>Petr Novák, DiS</w:t>
      </w:r>
      <w:r w:rsidR="001E61EF" w:rsidRPr="001E61EF">
        <w:t>. Vedoucí provozního útvaru</w:t>
      </w:r>
      <w:r w:rsidRPr="001E61EF">
        <w:t xml:space="preserve">, tel: </w:t>
      </w:r>
      <w:r w:rsidR="001E61EF" w:rsidRPr="0038624C">
        <w:rPr>
          <w:highlight w:val="black"/>
        </w:rPr>
        <w:t>709853383</w:t>
      </w:r>
      <w:r w:rsidRPr="001E61EF">
        <w:t xml:space="preserve">, e-mail: </w:t>
      </w:r>
      <w:hyperlink r:id="rId7" w:history="1">
        <w:r w:rsidRPr="001E61EF">
          <w:t xml:space="preserve"> </w:t>
        </w:r>
      </w:hyperlink>
      <w:r w:rsidR="001E61EF" w:rsidRPr="0038624C">
        <w:rPr>
          <w:highlight w:val="black"/>
        </w:rPr>
        <w:t>petr.novak@csstesin.cz</w:t>
      </w:r>
      <w:r w:rsidR="001E61EF" w:rsidRPr="001E61EF">
        <w:t>.</w:t>
      </w:r>
    </w:p>
    <w:p w14:paraId="4237C3D4" w14:textId="7FAA2F39" w:rsidR="001E61EF" w:rsidRPr="0038624C" w:rsidRDefault="00066211" w:rsidP="00C50C98">
      <w:pPr>
        <w:pStyle w:val="Zkladntext"/>
        <w:numPr>
          <w:ilvl w:val="0"/>
          <w:numId w:val="10"/>
        </w:numPr>
        <w:spacing w:line="276" w:lineRule="auto"/>
        <w:jc w:val="both"/>
        <w:rPr>
          <w:highlight w:val="black"/>
        </w:rPr>
      </w:pPr>
      <w:r w:rsidRPr="001E61EF">
        <w:t xml:space="preserve">Kontaktní osobou prodávajícího je pro účely této smlouvy určen/a </w:t>
      </w:r>
      <w:r w:rsidR="001E61EF" w:rsidRPr="0038624C">
        <w:rPr>
          <w:highlight w:val="black"/>
        </w:rPr>
        <w:t>Ing. Jiří Vaverka</w:t>
      </w:r>
      <w:r w:rsidR="001E61EF" w:rsidRPr="001E61EF">
        <w:t>, jednatel</w:t>
      </w:r>
      <w:r w:rsidRPr="001E61EF">
        <w:t xml:space="preserve">, tel. </w:t>
      </w:r>
      <w:r w:rsidR="001E61EF" w:rsidRPr="0038624C">
        <w:rPr>
          <w:highlight w:val="black"/>
        </w:rPr>
        <w:t>547 357 017</w:t>
      </w:r>
      <w:r w:rsidRPr="001E61EF">
        <w:t xml:space="preserve">, e-mail: </w:t>
      </w:r>
      <w:r w:rsidR="001E61EF" w:rsidRPr="0038624C">
        <w:rPr>
          <w:highlight w:val="black"/>
        </w:rPr>
        <w:t>info@canocar.cz.</w:t>
      </w:r>
    </w:p>
    <w:p w14:paraId="4AD0A31D" w14:textId="3EEDC1FC" w:rsidR="00066211" w:rsidRPr="008F4CF0" w:rsidRDefault="00066211" w:rsidP="00C50C98">
      <w:pPr>
        <w:pStyle w:val="Zkladntext"/>
        <w:numPr>
          <w:ilvl w:val="0"/>
          <w:numId w:val="10"/>
        </w:numPr>
        <w:spacing w:line="276" w:lineRule="auto"/>
        <w:jc w:val="both"/>
      </w:pPr>
      <w:r w:rsidRPr="00EC1181">
        <w:lastRenderedPageBreak/>
        <w:t>Dodávka předmětu plnění se považuje podle této smlouvy za splněnou, pokud</w:t>
      </w:r>
      <w:r>
        <w:t xml:space="preserve"> </w:t>
      </w:r>
      <w:r w:rsidRPr="008F4CF0">
        <w:t xml:space="preserve">předmět plnění byl řádně předán a převzat způsobem sjednaným v této smlouvě. </w:t>
      </w:r>
    </w:p>
    <w:p w14:paraId="410E7D28" w14:textId="77777777" w:rsidR="00066211" w:rsidRDefault="00066211" w:rsidP="00066211">
      <w:pPr>
        <w:spacing w:after="0" w:line="276" w:lineRule="auto"/>
        <w:ind w:left="567"/>
        <w:jc w:val="both"/>
        <w:rPr>
          <w:sz w:val="24"/>
          <w:szCs w:val="24"/>
        </w:rPr>
      </w:pPr>
    </w:p>
    <w:p w14:paraId="63E43767" w14:textId="77777777" w:rsidR="00066211" w:rsidRDefault="00066211" w:rsidP="00066211">
      <w:pPr>
        <w:pStyle w:val="Zkladntext"/>
        <w:numPr>
          <w:ilvl w:val="0"/>
          <w:numId w:val="10"/>
        </w:numPr>
        <w:spacing w:line="276" w:lineRule="auto"/>
        <w:jc w:val="both"/>
      </w:pPr>
      <w:r w:rsidRPr="00EC1181">
        <w:t>Vlastnické právo k předmětu plnění přechází z prodávajícího na kupujícího okamžikem převzetí předmětu plnění kupujícím. Kupující není povinen převzít předmět plnění či jeho část, která je poškozena nebo která jinak nesplňuje podmínky dle této smlouvy.</w:t>
      </w:r>
    </w:p>
    <w:p w14:paraId="452E5C62" w14:textId="77777777" w:rsidR="00066211" w:rsidRPr="00EC1181" w:rsidRDefault="00066211" w:rsidP="00066211">
      <w:pPr>
        <w:pStyle w:val="Zkladntext"/>
        <w:numPr>
          <w:ilvl w:val="0"/>
          <w:numId w:val="10"/>
        </w:numPr>
        <w:spacing w:line="276" w:lineRule="auto"/>
        <w:jc w:val="both"/>
      </w:pPr>
      <w:r w:rsidRPr="00EC1181">
        <w:t xml:space="preserve">Po dodání předmětu plnění vystaví prodávající předávací protokol, který bude obsahovat níže uvedené náležitosti: </w:t>
      </w:r>
    </w:p>
    <w:p w14:paraId="1E9B0002" w14:textId="77777777" w:rsidR="00066211" w:rsidRPr="009657E2" w:rsidRDefault="00066211" w:rsidP="00066211">
      <w:pPr>
        <w:numPr>
          <w:ilvl w:val="0"/>
          <w:numId w:val="9"/>
        </w:numPr>
        <w:spacing w:after="0" w:line="276" w:lineRule="auto"/>
        <w:ind w:left="567" w:hanging="283"/>
        <w:jc w:val="both"/>
        <w:rPr>
          <w:sz w:val="24"/>
          <w:szCs w:val="24"/>
        </w:rPr>
      </w:pPr>
      <w:r w:rsidRPr="009657E2">
        <w:rPr>
          <w:sz w:val="24"/>
          <w:szCs w:val="24"/>
        </w:rPr>
        <w:t xml:space="preserve">označení dodacího listu/předávacího protokolu a jeho číslo, </w:t>
      </w:r>
    </w:p>
    <w:p w14:paraId="3B5C0F7D" w14:textId="77777777" w:rsidR="00066211" w:rsidRPr="009657E2" w:rsidRDefault="00066211" w:rsidP="00066211">
      <w:pPr>
        <w:numPr>
          <w:ilvl w:val="0"/>
          <w:numId w:val="9"/>
        </w:numPr>
        <w:spacing w:after="0" w:line="276" w:lineRule="auto"/>
        <w:ind w:left="567" w:hanging="283"/>
        <w:jc w:val="both"/>
        <w:rPr>
          <w:sz w:val="24"/>
          <w:szCs w:val="24"/>
        </w:rPr>
      </w:pPr>
      <w:r w:rsidRPr="009657E2">
        <w:rPr>
          <w:sz w:val="24"/>
          <w:szCs w:val="24"/>
        </w:rPr>
        <w:t xml:space="preserve">název a sídlo prodávajícího a kupujícího, </w:t>
      </w:r>
    </w:p>
    <w:p w14:paraId="55CB022E" w14:textId="77777777" w:rsidR="00066211" w:rsidRPr="009657E2" w:rsidRDefault="00066211" w:rsidP="00066211">
      <w:pPr>
        <w:numPr>
          <w:ilvl w:val="0"/>
          <w:numId w:val="9"/>
        </w:numPr>
        <w:spacing w:after="0" w:line="276" w:lineRule="auto"/>
        <w:ind w:left="567" w:hanging="283"/>
        <w:jc w:val="both"/>
        <w:rPr>
          <w:sz w:val="24"/>
          <w:szCs w:val="24"/>
        </w:rPr>
      </w:pPr>
      <w:r w:rsidRPr="009657E2">
        <w:rPr>
          <w:sz w:val="24"/>
          <w:szCs w:val="24"/>
        </w:rPr>
        <w:t xml:space="preserve">číslo kupní smlouvy, </w:t>
      </w:r>
    </w:p>
    <w:p w14:paraId="681F7B65" w14:textId="77777777" w:rsidR="00066211" w:rsidRPr="006653F3" w:rsidRDefault="00066211" w:rsidP="00066211">
      <w:pPr>
        <w:numPr>
          <w:ilvl w:val="0"/>
          <w:numId w:val="9"/>
        </w:numPr>
        <w:spacing w:after="0" w:line="276" w:lineRule="auto"/>
        <w:ind w:left="567" w:hanging="283"/>
        <w:jc w:val="both"/>
        <w:rPr>
          <w:sz w:val="24"/>
          <w:szCs w:val="24"/>
        </w:rPr>
      </w:pPr>
      <w:r w:rsidRPr="009657E2">
        <w:rPr>
          <w:sz w:val="24"/>
          <w:szCs w:val="24"/>
        </w:rPr>
        <w:t xml:space="preserve">označení dodaného a nedodaného předmětu plnění a jeho množství a výrobní číslo, </w:t>
      </w:r>
      <w:r w:rsidRPr="006653F3">
        <w:rPr>
          <w:sz w:val="24"/>
          <w:szCs w:val="24"/>
        </w:rPr>
        <w:t xml:space="preserve"> </w:t>
      </w:r>
    </w:p>
    <w:p w14:paraId="1ACDC5FC" w14:textId="77777777" w:rsidR="00066211" w:rsidRPr="009657E2" w:rsidRDefault="00066211" w:rsidP="00066211">
      <w:pPr>
        <w:numPr>
          <w:ilvl w:val="0"/>
          <w:numId w:val="9"/>
        </w:numPr>
        <w:spacing w:after="0" w:line="276" w:lineRule="auto"/>
        <w:ind w:left="567" w:hanging="283"/>
        <w:jc w:val="both"/>
        <w:rPr>
          <w:sz w:val="24"/>
          <w:szCs w:val="24"/>
        </w:rPr>
      </w:pPr>
      <w:r w:rsidRPr="009657E2">
        <w:rPr>
          <w:sz w:val="24"/>
          <w:szCs w:val="24"/>
        </w:rPr>
        <w:t>stav předmětu plnění v okamžiku jeho předání a převzetí,</w:t>
      </w:r>
    </w:p>
    <w:p w14:paraId="6331046D" w14:textId="77777777" w:rsidR="00066211" w:rsidRDefault="00066211" w:rsidP="00066211">
      <w:pPr>
        <w:numPr>
          <w:ilvl w:val="0"/>
          <w:numId w:val="9"/>
        </w:numPr>
        <w:spacing w:after="0" w:line="276" w:lineRule="auto"/>
        <w:ind w:left="567" w:hanging="283"/>
        <w:jc w:val="both"/>
        <w:rPr>
          <w:sz w:val="24"/>
          <w:szCs w:val="24"/>
        </w:rPr>
      </w:pPr>
      <w:r w:rsidRPr="009657E2">
        <w:rPr>
          <w:sz w:val="24"/>
          <w:szCs w:val="24"/>
        </w:rPr>
        <w:t xml:space="preserve">jiné náležitosti důležité pro předání a převzetí dodaného předmětu plnění. </w:t>
      </w:r>
    </w:p>
    <w:p w14:paraId="6A83A60F" w14:textId="77777777" w:rsidR="00066211" w:rsidRDefault="00066211" w:rsidP="00066211">
      <w:pPr>
        <w:spacing w:after="0" w:line="276" w:lineRule="auto"/>
        <w:ind w:left="567"/>
        <w:jc w:val="both"/>
        <w:rPr>
          <w:sz w:val="24"/>
          <w:szCs w:val="24"/>
        </w:rPr>
      </w:pPr>
    </w:p>
    <w:p w14:paraId="57866CD5" w14:textId="77777777" w:rsidR="00066211" w:rsidRPr="00EC1181" w:rsidRDefault="00066211" w:rsidP="00066211">
      <w:pPr>
        <w:pStyle w:val="Zkladntext"/>
        <w:numPr>
          <w:ilvl w:val="0"/>
          <w:numId w:val="10"/>
        </w:numPr>
        <w:spacing w:line="276" w:lineRule="auto"/>
        <w:jc w:val="both"/>
      </w:pPr>
      <w:r w:rsidRPr="00EC1181">
        <w:t xml:space="preserve">Předávací protokoly podepíší a opatří otisky razítek oprávněnými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předmětu plnění. </w:t>
      </w:r>
    </w:p>
    <w:p w14:paraId="5B0A09FC" w14:textId="77777777" w:rsidR="00066211" w:rsidRPr="003D4817" w:rsidRDefault="00066211" w:rsidP="00066211">
      <w:pPr>
        <w:pStyle w:val="Zkladntext"/>
        <w:jc w:val="both"/>
      </w:pPr>
    </w:p>
    <w:p w14:paraId="2B2DE3E3" w14:textId="77777777" w:rsidR="00066211" w:rsidRPr="003D4817" w:rsidRDefault="00066211" w:rsidP="00066211">
      <w:pPr>
        <w:pStyle w:val="Podnadpis"/>
        <w:tabs>
          <w:tab w:val="left" w:pos="2410"/>
        </w:tabs>
        <w:ind w:left="284" w:hanging="284"/>
        <w:rPr>
          <w:b w:val="0"/>
          <w:szCs w:val="24"/>
        </w:rPr>
      </w:pPr>
      <w:r w:rsidRPr="003D4817">
        <w:rPr>
          <w:szCs w:val="24"/>
        </w:rPr>
        <w:t>V</w:t>
      </w:r>
      <w:r>
        <w:rPr>
          <w:szCs w:val="24"/>
        </w:rPr>
        <w:t>II</w:t>
      </w:r>
      <w:r w:rsidRPr="003D4817">
        <w:rPr>
          <w:szCs w:val="24"/>
        </w:rPr>
        <w:t>. Odpovědnost za vady, záruční podmínky</w:t>
      </w:r>
    </w:p>
    <w:p w14:paraId="1A8C3F0E" w14:textId="77777777" w:rsidR="00066211" w:rsidRPr="003D4817" w:rsidRDefault="00066211" w:rsidP="00C50C98">
      <w:pPr>
        <w:pStyle w:val="Zkladntext"/>
        <w:spacing w:line="276" w:lineRule="auto"/>
        <w:ind w:left="284" w:hanging="284"/>
        <w:jc w:val="both"/>
        <w:rPr>
          <w:iCs/>
        </w:rPr>
      </w:pPr>
      <w:r w:rsidRPr="003D4817">
        <w:t xml:space="preserve">1. </w:t>
      </w:r>
      <w:r w:rsidRPr="003D4817">
        <w:tab/>
        <w:t xml:space="preserve">Na dodané zboží jako celek (vozidlo včetně vestavby pro převoz osob s omezenou schopností pohybu a nájezdové rampy) poskytuje prodávající záruku v délce </w:t>
      </w:r>
      <w:r w:rsidRPr="008F4CF0">
        <w:rPr>
          <w:b/>
          <w:bCs/>
        </w:rPr>
        <w:t xml:space="preserve">24 měsíců nebo do najetí </w:t>
      </w:r>
      <w:r w:rsidRPr="008F4CF0">
        <w:rPr>
          <w:b/>
          <w:bCs/>
          <w:iCs/>
        </w:rPr>
        <w:t>100 000 km</w:t>
      </w:r>
      <w:r w:rsidRPr="003D4817">
        <w:rPr>
          <w:iCs/>
        </w:rPr>
        <w:t xml:space="preserve">, podle toho, která skutečnost nastane dříve. </w:t>
      </w:r>
      <w:r w:rsidRPr="003D4817">
        <w:t>Lhůta se počítá od okamžiku převzetí zboží. Záruční doba platí za předpokladu dodržení návodu k obsluze a použití výhradně originálních náhradních dílů. Záruka se nevztahuje na díly případně celky zboží, které byly poškozeny neodborným zacházením.</w:t>
      </w:r>
    </w:p>
    <w:p w14:paraId="115BA96C" w14:textId="77777777" w:rsidR="00066211" w:rsidRPr="003D4817" w:rsidRDefault="00066211" w:rsidP="00C50C98">
      <w:pPr>
        <w:pStyle w:val="Zkladntext"/>
        <w:spacing w:line="276" w:lineRule="auto"/>
        <w:ind w:left="284" w:hanging="284"/>
        <w:jc w:val="both"/>
      </w:pPr>
      <w:r w:rsidRPr="003D4817">
        <w:t>2.</w:t>
      </w:r>
      <w:r w:rsidRPr="003D4817">
        <w:tab/>
        <w:t>Záruční doba neběží po dobu, po kterou kupující nemohl zboží užívat. Pro ty části zboží, které byly v důsledku reklamace kupujícího prodávajícím opraveny, běží záruční doba opětovně od počátku ode dne provedení reklamační opravy provedené výhradně autorizovaným servisem výrobce nebo zástupcem výrobce. Servisní středisko musí být dostupné v časovém úseku max. 2 hodiny jízdy od sídla, místa podnikání, kupujícího.</w:t>
      </w:r>
    </w:p>
    <w:p w14:paraId="047F4398" w14:textId="0EDC47F8" w:rsidR="00066211" w:rsidRPr="003D4817" w:rsidRDefault="00066211" w:rsidP="00C50C98">
      <w:pPr>
        <w:pStyle w:val="Nadpis2"/>
        <w:numPr>
          <w:ilvl w:val="0"/>
          <w:numId w:val="0"/>
        </w:numPr>
        <w:suppressAutoHyphens/>
        <w:spacing w:before="0" w:after="80" w:line="276" w:lineRule="auto"/>
        <w:ind w:left="284" w:hanging="284"/>
        <w:rPr>
          <w:sz w:val="24"/>
          <w:szCs w:val="24"/>
        </w:rPr>
      </w:pPr>
      <w:r w:rsidRPr="003D4817">
        <w:rPr>
          <w:sz w:val="24"/>
          <w:szCs w:val="24"/>
        </w:rPr>
        <w:t xml:space="preserve">3. </w:t>
      </w:r>
      <w:r w:rsidRPr="003D4817">
        <w:rPr>
          <w:sz w:val="24"/>
          <w:szCs w:val="24"/>
        </w:rPr>
        <w:tab/>
        <w:t xml:space="preserve">Kupující písemně (e-mailem) na tuto adresu </w:t>
      </w:r>
      <w:r w:rsidR="001E61EF" w:rsidRPr="001E61EF">
        <w:rPr>
          <w:color w:val="4472C4" w:themeColor="accent1"/>
          <w:sz w:val="24"/>
          <w:szCs w:val="24"/>
          <w:u w:val="single"/>
        </w:rPr>
        <w:t>info@canocar.cz</w:t>
      </w:r>
      <w:r w:rsidRPr="003D4817">
        <w:rPr>
          <w:color w:val="FF0000"/>
          <w:sz w:val="24"/>
          <w:szCs w:val="24"/>
        </w:rPr>
        <w:t xml:space="preserve"> </w:t>
      </w:r>
      <w:r w:rsidRPr="003D4817">
        <w:rPr>
          <w:sz w:val="24"/>
          <w:szCs w:val="24"/>
        </w:rPr>
        <w:t xml:space="preserve">oznámí prodávajícímu výskyt vady a vadu popíše. Jakmile kupující odeslal toto písemné oznámení, má se za to, že požaduje bezplatné odstranění vady, nestanoví-li kupující jinak. Servisní práce na odstranění vady musí být zahájeny nejpozději do 48 hodin od jejího nahlášení. </w:t>
      </w:r>
    </w:p>
    <w:p w14:paraId="2150C9E7" w14:textId="77777777" w:rsidR="00066211" w:rsidRPr="003D4817" w:rsidRDefault="00066211" w:rsidP="00C50C98">
      <w:pPr>
        <w:pStyle w:val="Nadpis2"/>
        <w:numPr>
          <w:ilvl w:val="0"/>
          <w:numId w:val="0"/>
        </w:numPr>
        <w:suppressAutoHyphens/>
        <w:spacing w:before="0" w:after="80" w:line="276" w:lineRule="auto"/>
        <w:ind w:left="284" w:hanging="284"/>
        <w:rPr>
          <w:sz w:val="24"/>
          <w:szCs w:val="24"/>
        </w:rPr>
      </w:pPr>
      <w:r w:rsidRPr="003D4817">
        <w:rPr>
          <w:sz w:val="24"/>
          <w:szCs w:val="24"/>
        </w:rPr>
        <w:t xml:space="preserve">4. </w:t>
      </w:r>
      <w:r w:rsidRPr="003D4817">
        <w:rPr>
          <w:sz w:val="24"/>
          <w:szCs w:val="24"/>
        </w:rPr>
        <w:tab/>
        <w:t>Prodávající je povinen odstranit vadu, kterou má zboží v době předání kupujícímu nebo vadu, kterou má zboží v záruční době, nejpozději do 5 dnů ode dne, kdy byla vada prodávajícímu oznámena, a to i v případě, že reklamaci neuznává, nedohodnou-li se smluvní strany jinak.</w:t>
      </w:r>
    </w:p>
    <w:p w14:paraId="335E78C9" w14:textId="77777777" w:rsidR="00066211" w:rsidRPr="003D4817" w:rsidRDefault="00066211" w:rsidP="00C50C98">
      <w:pPr>
        <w:pStyle w:val="Nadpis2"/>
        <w:numPr>
          <w:ilvl w:val="0"/>
          <w:numId w:val="0"/>
        </w:numPr>
        <w:suppressAutoHyphens/>
        <w:spacing w:before="0" w:after="80" w:line="276" w:lineRule="auto"/>
        <w:ind w:left="284" w:hanging="284"/>
        <w:rPr>
          <w:sz w:val="24"/>
          <w:szCs w:val="24"/>
        </w:rPr>
      </w:pPr>
      <w:r w:rsidRPr="003D4817">
        <w:rPr>
          <w:sz w:val="24"/>
          <w:szCs w:val="24"/>
        </w:rPr>
        <w:lastRenderedPageBreak/>
        <w:t xml:space="preserve">5. </w:t>
      </w:r>
      <w:r w:rsidRPr="003D4817">
        <w:rPr>
          <w:sz w:val="24"/>
          <w:szCs w:val="24"/>
        </w:rPr>
        <w:tab/>
        <w:t>Náklady na odstranění reklamované vady nese prodávající i ve sporných případech až do rozhodnutí soudu.</w:t>
      </w:r>
    </w:p>
    <w:p w14:paraId="4A4C9701" w14:textId="77777777" w:rsidR="00066211" w:rsidRPr="003D4817" w:rsidRDefault="00066211" w:rsidP="00C50C98">
      <w:pPr>
        <w:pStyle w:val="Nadpis2"/>
        <w:numPr>
          <w:ilvl w:val="0"/>
          <w:numId w:val="0"/>
        </w:numPr>
        <w:suppressAutoHyphens/>
        <w:spacing w:before="0" w:after="80" w:line="276" w:lineRule="auto"/>
        <w:ind w:left="284" w:hanging="284"/>
        <w:rPr>
          <w:sz w:val="24"/>
          <w:szCs w:val="24"/>
        </w:rPr>
      </w:pPr>
      <w:r w:rsidRPr="003D4817">
        <w:rPr>
          <w:sz w:val="24"/>
          <w:szCs w:val="24"/>
        </w:rPr>
        <w:t xml:space="preserve">6. </w:t>
      </w:r>
      <w:r w:rsidRPr="003D4817">
        <w:rPr>
          <w:sz w:val="24"/>
          <w:szCs w:val="24"/>
        </w:rPr>
        <w:tab/>
        <w:t>Neodstraní-li prodávající v kupujícím stanoveném termínu vadu, na niž se vztahuje záruka, nebo vadu, kterou mělo zboží v době převzetí kupujícím, je kupující oprávněn pověřit odstraněním vady jinou osobu. Veškeré takto vzniklé náklady je prodávající povinen uhradit kupujícímu.</w:t>
      </w:r>
    </w:p>
    <w:p w14:paraId="7749CEFC" w14:textId="77777777" w:rsidR="00066211" w:rsidRDefault="00066211" w:rsidP="00C50C98">
      <w:pPr>
        <w:spacing w:line="276" w:lineRule="auto"/>
        <w:ind w:left="284" w:hanging="284"/>
        <w:jc w:val="both"/>
        <w:rPr>
          <w:sz w:val="24"/>
          <w:szCs w:val="24"/>
        </w:rPr>
      </w:pPr>
      <w:r w:rsidRPr="003D4817">
        <w:rPr>
          <w:sz w:val="24"/>
          <w:szCs w:val="24"/>
        </w:rPr>
        <w:t xml:space="preserve">7. </w:t>
      </w:r>
      <w:r w:rsidRPr="003D4817">
        <w:rPr>
          <w:sz w:val="24"/>
          <w:szCs w:val="24"/>
        </w:rPr>
        <w:tab/>
        <w:t>Smluvní strany se dohodly, že zboží má vady, zejména neodpovídá-li právním předpisům, technickým normám, této smlouvě, zadávací dokumentaci, není-li funkční nebo nebyly-li ke zboží předány potřebné doklady dle čl. III. bod 2 této smlouvy.</w:t>
      </w:r>
    </w:p>
    <w:p w14:paraId="6596A0A4" w14:textId="77777777" w:rsidR="00066211" w:rsidRDefault="00066211" w:rsidP="00C50C98">
      <w:pPr>
        <w:spacing w:line="276" w:lineRule="auto"/>
        <w:ind w:left="284" w:hanging="284"/>
        <w:jc w:val="both"/>
        <w:rPr>
          <w:sz w:val="24"/>
          <w:szCs w:val="24"/>
        </w:rPr>
      </w:pPr>
    </w:p>
    <w:p w14:paraId="5E9DA099" w14:textId="77777777" w:rsidR="00066211" w:rsidRPr="009657E2" w:rsidRDefault="00066211" w:rsidP="00C50C98">
      <w:pPr>
        <w:spacing w:after="0" w:line="276" w:lineRule="auto"/>
        <w:jc w:val="center"/>
        <w:rPr>
          <w:b/>
          <w:sz w:val="24"/>
          <w:szCs w:val="24"/>
        </w:rPr>
      </w:pPr>
      <w:r w:rsidRPr="00B57EBC">
        <w:rPr>
          <w:b/>
          <w:bCs/>
          <w:sz w:val="24"/>
          <w:szCs w:val="24"/>
        </w:rPr>
        <w:t>VIII.</w:t>
      </w:r>
      <w:r>
        <w:rPr>
          <w:sz w:val="24"/>
          <w:szCs w:val="24"/>
        </w:rPr>
        <w:t xml:space="preserve"> </w:t>
      </w:r>
      <w:r w:rsidRPr="009657E2">
        <w:rPr>
          <w:b/>
          <w:sz w:val="24"/>
          <w:szCs w:val="24"/>
        </w:rPr>
        <w:t>Odstoupení od smlouvy</w:t>
      </w:r>
    </w:p>
    <w:p w14:paraId="6026F26F" w14:textId="77777777" w:rsidR="00066211" w:rsidRPr="009657E2" w:rsidRDefault="00066211" w:rsidP="00C50C98">
      <w:pPr>
        <w:spacing w:after="0" w:line="276" w:lineRule="auto"/>
        <w:ind w:left="426"/>
        <w:rPr>
          <w:b/>
          <w:sz w:val="24"/>
          <w:szCs w:val="24"/>
        </w:rPr>
      </w:pPr>
    </w:p>
    <w:p w14:paraId="512F78E5" w14:textId="77777777" w:rsidR="00066211" w:rsidRPr="009657E2" w:rsidRDefault="00066211" w:rsidP="00C50C98">
      <w:pPr>
        <w:numPr>
          <w:ilvl w:val="0"/>
          <w:numId w:val="12"/>
        </w:numPr>
        <w:spacing w:line="276" w:lineRule="auto"/>
        <w:ind w:left="426" w:hanging="426"/>
        <w:jc w:val="both"/>
        <w:rPr>
          <w:sz w:val="24"/>
          <w:szCs w:val="24"/>
        </w:rPr>
      </w:pPr>
      <w:r w:rsidRPr="009657E2">
        <w:rPr>
          <w:sz w:val="24"/>
          <w:szCs w:val="24"/>
        </w:rPr>
        <w:t xml:space="preserve">Kterákoliv smluvní strana může od této smlouvy odstoupit, pokud zjistí podstatné porušení této smlouvy druhou smluvní stranou. </w:t>
      </w:r>
    </w:p>
    <w:p w14:paraId="253DCA9A" w14:textId="77777777" w:rsidR="00066211" w:rsidRPr="009657E2" w:rsidRDefault="00066211" w:rsidP="00C50C98">
      <w:pPr>
        <w:numPr>
          <w:ilvl w:val="0"/>
          <w:numId w:val="12"/>
        </w:numPr>
        <w:spacing w:line="276" w:lineRule="auto"/>
        <w:ind w:left="426" w:hanging="426"/>
        <w:jc w:val="both"/>
        <w:rPr>
          <w:sz w:val="24"/>
          <w:szCs w:val="24"/>
        </w:rPr>
      </w:pPr>
      <w:r w:rsidRPr="009657E2">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E922E84" w14:textId="77777777" w:rsidR="00066211" w:rsidRPr="009657E2" w:rsidRDefault="00066211" w:rsidP="00C50C98">
      <w:pPr>
        <w:numPr>
          <w:ilvl w:val="0"/>
          <w:numId w:val="8"/>
        </w:numPr>
        <w:spacing w:line="276" w:lineRule="auto"/>
        <w:ind w:left="709" w:hanging="283"/>
        <w:jc w:val="both"/>
        <w:rPr>
          <w:sz w:val="24"/>
          <w:szCs w:val="24"/>
        </w:rPr>
      </w:pPr>
      <w:r w:rsidRPr="009657E2">
        <w:rPr>
          <w:sz w:val="24"/>
          <w:szCs w:val="24"/>
        </w:rPr>
        <w:t xml:space="preserve">prodlení s úhradou kupní ceny nebo její části delším </w:t>
      </w:r>
      <w:r>
        <w:rPr>
          <w:sz w:val="24"/>
          <w:szCs w:val="24"/>
        </w:rPr>
        <w:t>3</w:t>
      </w:r>
      <w:r w:rsidRPr="009657E2">
        <w:rPr>
          <w:sz w:val="24"/>
          <w:szCs w:val="24"/>
        </w:rPr>
        <w:t>0 kalendářních dnů;</w:t>
      </w:r>
    </w:p>
    <w:p w14:paraId="590F5D1C" w14:textId="77777777" w:rsidR="00066211" w:rsidRDefault="00066211" w:rsidP="00C50C98">
      <w:pPr>
        <w:numPr>
          <w:ilvl w:val="0"/>
          <w:numId w:val="8"/>
        </w:numPr>
        <w:spacing w:line="276" w:lineRule="auto"/>
        <w:ind w:left="709" w:hanging="283"/>
        <w:jc w:val="both"/>
        <w:rPr>
          <w:sz w:val="24"/>
          <w:szCs w:val="24"/>
        </w:rPr>
      </w:pPr>
      <w:r w:rsidRPr="009657E2">
        <w:rPr>
          <w:sz w:val="24"/>
          <w:szCs w:val="24"/>
        </w:rPr>
        <w:t xml:space="preserve">prodlení prodávajícího s dodáním předmětu plnění dle této smlouvy delším než </w:t>
      </w:r>
      <w:r>
        <w:rPr>
          <w:sz w:val="24"/>
          <w:szCs w:val="24"/>
        </w:rPr>
        <w:t xml:space="preserve">5 </w:t>
      </w:r>
      <w:r w:rsidRPr="009657E2">
        <w:rPr>
          <w:sz w:val="24"/>
          <w:szCs w:val="24"/>
        </w:rPr>
        <w:t>kalendářních dnů;</w:t>
      </w:r>
    </w:p>
    <w:p w14:paraId="3D73EF3C" w14:textId="77777777" w:rsidR="00066211" w:rsidRPr="009657E2" w:rsidRDefault="00066211" w:rsidP="00C50C98">
      <w:pPr>
        <w:numPr>
          <w:ilvl w:val="0"/>
          <w:numId w:val="8"/>
        </w:numPr>
        <w:spacing w:line="276" w:lineRule="auto"/>
        <w:ind w:left="709" w:hanging="283"/>
        <w:jc w:val="both"/>
        <w:rPr>
          <w:sz w:val="24"/>
          <w:szCs w:val="24"/>
        </w:rPr>
      </w:pPr>
      <w:r>
        <w:rPr>
          <w:sz w:val="24"/>
          <w:szCs w:val="24"/>
        </w:rPr>
        <w:t>kupující se z jakéhokoliv důvodu nestane výlučným vlastníkem předmětu plnění podle této smlouvy</w:t>
      </w:r>
      <w:r w:rsidRPr="009657E2">
        <w:rPr>
          <w:sz w:val="24"/>
          <w:szCs w:val="24"/>
        </w:rPr>
        <w:t>;</w:t>
      </w:r>
    </w:p>
    <w:p w14:paraId="23ADB880" w14:textId="77777777" w:rsidR="00066211" w:rsidRPr="009657E2" w:rsidRDefault="00066211" w:rsidP="00C50C98">
      <w:pPr>
        <w:numPr>
          <w:ilvl w:val="0"/>
          <w:numId w:val="8"/>
        </w:numPr>
        <w:spacing w:line="276" w:lineRule="auto"/>
        <w:ind w:left="709" w:hanging="283"/>
        <w:jc w:val="both"/>
        <w:rPr>
          <w:sz w:val="24"/>
          <w:szCs w:val="24"/>
        </w:rPr>
      </w:pPr>
      <w:r w:rsidRPr="009657E2">
        <w:rPr>
          <w:sz w:val="24"/>
          <w:szCs w:val="24"/>
        </w:rPr>
        <w:t xml:space="preserve">předmět plnění nebude možné kupujícím během záruční doby užívat po dobu delší 30 kalendářních dnů; </w:t>
      </w:r>
    </w:p>
    <w:p w14:paraId="5A8BC8F6" w14:textId="77777777" w:rsidR="00066211" w:rsidRPr="009657E2" w:rsidRDefault="00066211" w:rsidP="00C50C98">
      <w:pPr>
        <w:numPr>
          <w:ilvl w:val="0"/>
          <w:numId w:val="8"/>
        </w:numPr>
        <w:spacing w:line="276" w:lineRule="auto"/>
        <w:ind w:left="709" w:hanging="283"/>
        <w:jc w:val="both"/>
        <w:rPr>
          <w:sz w:val="24"/>
          <w:szCs w:val="24"/>
        </w:rPr>
      </w:pPr>
      <w:r w:rsidRPr="009657E2">
        <w:rPr>
          <w:sz w:val="24"/>
          <w:szCs w:val="24"/>
        </w:rPr>
        <w:t>jestliže prodávající ujistil kupujícího, že předmět plnění má určité vlastnosti, zejména vlastnosti kupujícím výslovně vymíněné, anebo že nemá žádné vady, a toto ujištění se následně ukáže nepravdivým;</w:t>
      </w:r>
    </w:p>
    <w:p w14:paraId="3FA963A1" w14:textId="77777777" w:rsidR="00066211" w:rsidRPr="009657E2" w:rsidRDefault="00066211" w:rsidP="00C50C98">
      <w:pPr>
        <w:numPr>
          <w:ilvl w:val="0"/>
          <w:numId w:val="8"/>
        </w:numPr>
        <w:spacing w:line="276" w:lineRule="auto"/>
        <w:ind w:left="709" w:hanging="283"/>
        <w:jc w:val="both"/>
        <w:rPr>
          <w:sz w:val="24"/>
          <w:szCs w:val="24"/>
        </w:rPr>
      </w:pPr>
      <w:r w:rsidRPr="009657E2">
        <w:rPr>
          <w:sz w:val="24"/>
          <w:szCs w:val="24"/>
        </w:rPr>
        <w:t>nemožnost odstranění vady dodaného předmětu plnění; nebo</w:t>
      </w:r>
    </w:p>
    <w:p w14:paraId="605FDE4B" w14:textId="77777777" w:rsidR="00066211" w:rsidRPr="009657E2" w:rsidRDefault="00066211" w:rsidP="00C50C98">
      <w:pPr>
        <w:numPr>
          <w:ilvl w:val="0"/>
          <w:numId w:val="8"/>
        </w:numPr>
        <w:spacing w:line="276" w:lineRule="auto"/>
        <w:ind w:left="709" w:hanging="283"/>
        <w:jc w:val="both"/>
        <w:rPr>
          <w:sz w:val="24"/>
          <w:szCs w:val="24"/>
        </w:rPr>
      </w:pPr>
      <w:r w:rsidRPr="009657E2">
        <w:rPr>
          <w:sz w:val="24"/>
          <w:szCs w:val="24"/>
        </w:rPr>
        <w:t>v případě, že se kterékoliv prohlášení prodávajícího uvedené v této smlouvě ukáže jako nepravdivé;</w:t>
      </w:r>
    </w:p>
    <w:p w14:paraId="58DFD609" w14:textId="77777777" w:rsidR="00066211" w:rsidRPr="009E4089" w:rsidRDefault="00066211" w:rsidP="00C50C98">
      <w:pPr>
        <w:numPr>
          <w:ilvl w:val="0"/>
          <w:numId w:val="8"/>
        </w:numPr>
        <w:spacing w:line="276" w:lineRule="auto"/>
        <w:ind w:left="709" w:hanging="283"/>
        <w:jc w:val="both"/>
        <w:rPr>
          <w:sz w:val="24"/>
          <w:szCs w:val="24"/>
        </w:rPr>
      </w:pPr>
      <w:r w:rsidRPr="009657E2">
        <w:rPr>
          <w:sz w:val="24"/>
          <w:szCs w:val="24"/>
        </w:rPr>
        <w:t>na základě dalších ustanovení této smlouvy.</w:t>
      </w:r>
    </w:p>
    <w:p w14:paraId="1E22FB9A" w14:textId="77777777" w:rsidR="00066211" w:rsidRPr="009657E2" w:rsidRDefault="00066211" w:rsidP="00C50C98">
      <w:pPr>
        <w:numPr>
          <w:ilvl w:val="0"/>
          <w:numId w:val="12"/>
        </w:numPr>
        <w:spacing w:line="276" w:lineRule="auto"/>
        <w:ind w:left="426" w:hanging="426"/>
        <w:jc w:val="both"/>
        <w:rPr>
          <w:sz w:val="24"/>
          <w:szCs w:val="24"/>
        </w:rPr>
      </w:pPr>
      <w:r w:rsidRPr="009657E2">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F1AFEBD" w14:textId="77777777" w:rsidR="00066211" w:rsidRPr="009657E2" w:rsidRDefault="00066211" w:rsidP="00C50C98">
      <w:pPr>
        <w:numPr>
          <w:ilvl w:val="0"/>
          <w:numId w:val="12"/>
        </w:numPr>
        <w:spacing w:line="276" w:lineRule="auto"/>
        <w:ind w:left="426" w:hanging="426"/>
        <w:jc w:val="both"/>
        <w:rPr>
          <w:sz w:val="24"/>
          <w:szCs w:val="24"/>
        </w:rPr>
      </w:pPr>
      <w:r w:rsidRPr="009657E2">
        <w:rPr>
          <w:sz w:val="24"/>
          <w:szCs w:val="24"/>
        </w:rPr>
        <w:lastRenderedPageBreak/>
        <w:t>Odstoupení od této smlouvy se nedotýká práva na náhradu škody vzniklého z porušení smluvní povinnosti, práva na zaplacení smluvní pokuty a úroku z prodlení, ani ujednání o způsobu řešení sporů a volbě práva.</w:t>
      </w:r>
    </w:p>
    <w:p w14:paraId="09AB708E" w14:textId="77777777" w:rsidR="00066211" w:rsidRPr="009657E2" w:rsidRDefault="00066211" w:rsidP="00C50C98">
      <w:pPr>
        <w:spacing w:line="276" w:lineRule="auto"/>
        <w:rPr>
          <w:b/>
          <w:sz w:val="24"/>
          <w:szCs w:val="24"/>
        </w:rPr>
      </w:pPr>
    </w:p>
    <w:p w14:paraId="1109AD8A" w14:textId="77777777" w:rsidR="00066211" w:rsidRPr="009657E2" w:rsidRDefault="00066211" w:rsidP="00C50C98">
      <w:pPr>
        <w:spacing w:after="0" w:line="276" w:lineRule="auto"/>
        <w:ind w:left="284"/>
        <w:jc w:val="center"/>
        <w:rPr>
          <w:b/>
          <w:sz w:val="24"/>
          <w:szCs w:val="24"/>
        </w:rPr>
      </w:pPr>
      <w:r>
        <w:rPr>
          <w:b/>
          <w:sz w:val="24"/>
          <w:szCs w:val="24"/>
        </w:rPr>
        <w:t xml:space="preserve">IX. </w:t>
      </w:r>
      <w:r w:rsidRPr="009657E2">
        <w:rPr>
          <w:b/>
          <w:sz w:val="24"/>
          <w:szCs w:val="24"/>
        </w:rPr>
        <w:t>Odpovědnost za škodu</w:t>
      </w:r>
    </w:p>
    <w:p w14:paraId="3B533238" w14:textId="77777777" w:rsidR="00066211" w:rsidRPr="009657E2" w:rsidRDefault="00066211" w:rsidP="00C50C98">
      <w:pPr>
        <w:spacing w:after="0" w:line="276" w:lineRule="auto"/>
        <w:rPr>
          <w:b/>
          <w:sz w:val="24"/>
          <w:szCs w:val="24"/>
        </w:rPr>
      </w:pPr>
    </w:p>
    <w:p w14:paraId="01BA52D5" w14:textId="77777777" w:rsidR="00066211" w:rsidRPr="009657E2" w:rsidRDefault="00066211" w:rsidP="00C50C98">
      <w:pPr>
        <w:numPr>
          <w:ilvl w:val="0"/>
          <w:numId w:val="11"/>
        </w:numPr>
        <w:tabs>
          <w:tab w:val="left" w:pos="0"/>
        </w:tabs>
        <w:spacing w:line="276" w:lineRule="auto"/>
        <w:ind w:left="420" w:hanging="420"/>
        <w:jc w:val="both"/>
        <w:rPr>
          <w:sz w:val="24"/>
          <w:szCs w:val="24"/>
        </w:rPr>
      </w:pPr>
      <w:r w:rsidRPr="009657E2">
        <w:rPr>
          <w:sz w:val="24"/>
          <w:szCs w:val="24"/>
        </w:rPr>
        <w:t>Prodávající je povinen nahradit kupujícímu v plné výši újmu, která kupujícímu vznikla vadným plněním nebo jako důsledek porušení povinností a závazků prodávajícího dle této smlouvy.</w:t>
      </w:r>
    </w:p>
    <w:p w14:paraId="6408699A" w14:textId="77777777" w:rsidR="00066211" w:rsidRPr="009657E2" w:rsidRDefault="00066211" w:rsidP="00C50C98">
      <w:pPr>
        <w:numPr>
          <w:ilvl w:val="0"/>
          <w:numId w:val="11"/>
        </w:numPr>
        <w:tabs>
          <w:tab w:val="left" w:pos="0"/>
        </w:tabs>
        <w:spacing w:line="276" w:lineRule="auto"/>
        <w:ind w:left="420" w:hanging="420"/>
        <w:jc w:val="both"/>
        <w:rPr>
          <w:sz w:val="24"/>
          <w:szCs w:val="24"/>
        </w:rPr>
      </w:pPr>
      <w:r w:rsidRPr="009657E2">
        <w:rPr>
          <w:sz w:val="24"/>
          <w:szCs w:val="24"/>
        </w:rPr>
        <w:t>Prodávající uhradí kupujícímu náklady vzniklé při uplatňování práv z odpovědnosti za vady.</w:t>
      </w:r>
    </w:p>
    <w:p w14:paraId="31C829F1" w14:textId="77777777" w:rsidR="00066211" w:rsidRPr="009657E2" w:rsidRDefault="00066211" w:rsidP="00C50C98">
      <w:pPr>
        <w:numPr>
          <w:ilvl w:val="0"/>
          <w:numId w:val="11"/>
        </w:numPr>
        <w:tabs>
          <w:tab w:val="left" w:pos="0"/>
        </w:tabs>
        <w:spacing w:line="276" w:lineRule="auto"/>
        <w:ind w:left="420" w:hanging="420"/>
        <w:jc w:val="both"/>
        <w:rPr>
          <w:sz w:val="24"/>
          <w:szCs w:val="24"/>
        </w:rPr>
      </w:pPr>
      <w:r w:rsidRPr="009657E2">
        <w:rPr>
          <w:sz w:val="24"/>
          <w:szCs w:val="24"/>
        </w:rPr>
        <w:t xml:space="preserve">Nebezpečí škody na předmětu plnění přechází na kupujícího předáním a převzetím předmětu plnění kupujícímu. </w:t>
      </w:r>
    </w:p>
    <w:p w14:paraId="66FDC9BB" w14:textId="77777777" w:rsidR="00066211" w:rsidRPr="00A94D81" w:rsidRDefault="00066211" w:rsidP="00C50C98">
      <w:pPr>
        <w:spacing w:line="276" w:lineRule="auto"/>
      </w:pPr>
    </w:p>
    <w:p w14:paraId="3130FA34" w14:textId="77777777" w:rsidR="00066211" w:rsidRPr="00A94D81" w:rsidRDefault="00066211" w:rsidP="00C50C98">
      <w:pPr>
        <w:pStyle w:val="Podnadpis"/>
        <w:tabs>
          <w:tab w:val="left" w:pos="2410"/>
        </w:tabs>
        <w:spacing w:line="276" w:lineRule="auto"/>
        <w:ind w:left="284" w:hanging="284"/>
        <w:rPr>
          <w:b w:val="0"/>
          <w:szCs w:val="24"/>
        </w:rPr>
      </w:pPr>
      <w:r>
        <w:rPr>
          <w:szCs w:val="24"/>
        </w:rPr>
        <w:t>X</w:t>
      </w:r>
      <w:r w:rsidRPr="00A94D81">
        <w:rPr>
          <w:szCs w:val="24"/>
        </w:rPr>
        <w:t>. Smluvní pokuta</w:t>
      </w:r>
    </w:p>
    <w:p w14:paraId="3EFB6C9D" w14:textId="77777777" w:rsidR="00066211" w:rsidRDefault="00066211" w:rsidP="00C50C98">
      <w:pPr>
        <w:numPr>
          <w:ilvl w:val="0"/>
          <w:numId w:val="13"/>
        </w:numPr>
        <w:tabs>
          <w:tab w:val="left" w:pos="426"/>
        </w:tabs>
        <w:spacing w:line="276" w:lineRule="auto"/>
        <w:ind w:left="420" w:hanging="420"/>
        <w:jc w:val="both"/>
        <w:rPr>
          <w:sz w:val="24"/>
          <w:szCs w:val="24"/>
        </w:rPr>
      </w:pPr>
      <w:r w:rsidRPr="009657E2">
        <w:rPr>
          <w:sz w:val="24"/>
          <w:szCs w:val="24"/>
        </w:rPr>
        <w:t>Uplatněním práv z vad či uplatněním smluvních pokut není dotčeno právo na náhradu újmy v plné výši. Smluvní pokutu je kupující oprávněn započíst oproti pohledávce prodávajícího.</w:t>
      </w:r>
    </w:p>
    <w:p w14:paraId="4E82A710" w14:textId="77777777" w:rsidR="00066211" w:rsidRDefault="00066211" w:rsidP="00C50C98">
      <w:pPr>
        <w:numPr>
          <w:ilvl w:val="0"/>
          <w:numId w:val="13"/>
        </w:numPr>
        <w:tabs>
          <w:tab w:val="left" w:pos="426"/>
        </w:tabs>
        <w:spacing w:line="276" w:lineRule="auto"/>
        <w:ind w:left="420" w:hanging="420"/>
        <w:jc w:val="both"/>
        <w:rPr>
          <w:sz w:val="24"/>
          <w:szCs w:val="24"/>
        </w:rPr>
      </w:pPr>
      <w:r w:rsidRPr="00960FB5">
        <w:rPr>
          <w:sz w:val="24"/>
          <w:szCs w:val="24"/>
        </w:rPr>
        <w:t>Uplatněním nároku na zaplacení smluvní pokuty ani jejím skutečným</w:t>
      </w:r>
      <w:r>
        <w:rPr>
          <w:sz w:val="24"/>
          <w:szCs w:val="24"/>
        </w:rPr>
        <w:t xml:space="preserve"> uhrazením nezanikne povinnost p</w:t>
      </w:r>
      <w:r w:rsidRPr="00960FB5">
        <w:rPr>
          <w:sz w:val="24"/>
          <w:szCs w:val="24"/>
        </w:rPr>
        <w:t>rodávajícího splnit povinnost, jejíž plnění byl</w:t>
      </w:r>
      <w:r>
        <w:rPr>
          <w:sz w:val="24"/>
          <w:szCs w:val="24"/>
        </w:rPr>
        <w:t>o zajištěno smluvní pokutou, a p</w:t>
      </w:r>
      <w:r w:rsidRPr="00960FB5">
        <w:rPr>
          <w:sz w:val="24"/>
          <w:szCs w:val="24"/>
        </w:rPr>
        <w:t xml:space="preserve">rodávající tak bude i nadále povinen ke splnění takovéto povinnosti. </w:t>
      </w:r>
    </w:p>
    <w:p w14:paraId="054FFD76" w14:textId="77777777" w:rsidR="00066211" w:rsidRPr="00960FB5" w:rsidRDefault="00066211" w:rsidP="00C50C98">
      <w:pPr>
        <w:numPr>
          <w:ilvl w:val="0"/>
          <w:numId w:val="13"/>
        </w:numPr>
        <w:tabs>
          <w:tab w:val="left" w:pos="426"/>
        </w:tabs>
        <w:spacing w:line="276" w:lineRule="auto"/>
        <w:ind w:left="420" w:hanging="420"/>
        <w:jc w:val="both"/>
        <w:rPr>
          <w:sz w:val="24"/>
          <w:szCs w:val="24"/>
        </w:rPr>
      </w:pPr>
      <w:r w:rsidRPr="00960FB5">
        <w:rPr>
          <w:sz w:val="24"/>
          <w:szCs w:val="24"/>
        </w:rPr>
        <w:t xml:space="preserve">Vznikem povinnosti hradit smluvní pokutu ani jejím faktickým zaplacením nezaniká právo </w:t>
      </w:r>
      <w:r>
        <w:rPr>
          <w:sz w:val="24"/>
          <w:szCs w:val="24"/>
        </w:rPr>
        <w:t>kupujícího odstoupit od smlouvy. Odstoupením od s</w:t>
      </w:r>
      <w:r w:rsidRPr="00960FB5">
        <w:rPr>
          <w:sz w:val="24"/>
          <w:szCs w:val="24"/>
        </w:rPr>
        <w:t xml:space="preserve">mlouvy nezaniká nárok </w:t>
      </w:r>
      <w:r>
        <w:rPr>
          <w:sz w:val="24"/>
          <w:szCs w:val="24"/>
        </w:rPr>
        <w:t>k</w:t>
      </w:r>
      <w:r w:rsidRPr="00960FB5">
        <w:rPr>
          <w:sz w:val="24"/>
          <w:szCs w:val="24"/>
        </w:rPr>
        <w:t xml:space="preserve">upujícího na smluvní pokutu, k jejímuž zaplacení </w:t>
      </w:r>
      <w:r>
        <w:rPr>
          <w:sz w:val="24"/>
          <w:szCs w:val="24"/>
        </w:rPr>
        <w:t>p</w:t>
      </w:r>
      <w:r w:rsidRPr="00960FB5">
        <w:rPr>
          <w:sz w:val="24"/>
          <w:szCs w:val="24"/>
        </w:rPr>
        <w:t>rodávajícímu již vznikla povinnost.</w:t>
      </w:r>
    </w:p>
    <w:p w14:paraId="68BB59E0" w14:textId="77777777" w:rsidR="00066211" w:rsidRDefault="00066211" w:rsidP="00C50C98">
      <w:pPr>
        <w:numPr>
          <w:ilvl w:val="0"/>
          <w:numId w:val="13"/>
        </w:numPr>
        <w:tabs>
          <w:tab w:val="left" w:pos="426"/>
        </w:tabs>
        <w:spacing w:line="276" w:lineRule="auto"/>
        <w:ind w:left="420" w:hanging="420"/>
        <w:jc w:val="both"/>
        <w:rPr>
          <w:sz w:val="24"/>
          <w:szCs w:val="24"/>
        </w:rPr>
      </w:pPr>
      <w:r w:rsidRPr="009657E2">
        <w:rPr>
          <w:sz w:val="24"/>
          <w:szCs w:val="24"/>
        </w:rPr>
        <w:t>Pro výpočet smluvní pokuty určené procentem je rozhodná celková kupní cena včetně DPH.</w:t>
      </w:r>
    </w:p>
    <w:p w14:paraId="7673E78C" w14:textId="77777777" w:rsidR="00066211" w:rsidRPr="00960FB5" w:rsidRDefault="00066211" w:rsidP="00C50C98">
      <w:pPr>
        <w:numPr>
          <w:ilvl w:val="0"/>
          <w:numId w:val="13"/>
        </w:numPr>
        <w:tabs>
          <w:tab w:val="left" w:pos="426"/>
        </w:tabs>
        <w:spacing w:line="276" w:lineRule="auto"/>
        <w:ind w:left="420" w:hanging="420"/>
        <w:jc w:val="both"/>
        <w:rPr>
          <w:sz w:val="24"/>
          <w:szCs w:val="24"/>
        </w:rPr>
      </w:pPr>
      <w:r w:rsidRPr="00960FB5">
        <w:rPr>
          <w:sz w:val="24"/>
          <w:szCs w:val="24"/>
        </w:rPr>
        <w:t xml:space="preserve">V případě, že se po uzavření této </w:t>
      </w:r>
      <w:r>
        <w:rPr>
          <w:sz w:val="24"/>
          <w:szCs w:val="24"/>
        </w:rPr>
        <w:t>s</w:t>
      </w:r>
      <w:r w:rsidRPr="00960FB5">
        <w:rPr>
          <w:sz w:val="24"/>
          <w:szCs w:val="24"/>
        </w:rPr>
        <w:t xml:space="preserve">mlouvy ukáže některé z prohlášení </w:t>
      </w:r>
      <w:r>
        <w:rPr>
          <w:sz w:val="24"/>
          <w:szCs w:val="24"/>
        </w:rPr>
        <w:t>p</w:t>
      </w:r>
      <w:r w:rsidRPr="00960FB5">
        <w:rPr>
          <w:sz w:val="24"/>
          <w:szCs w:val="24"/>
        </w:rPr>
        <w:t>rodávajícího uvedených v</w:t>
      </w:r>
      <w:r>
        <w:rPr>
          <w:sz w:val="24"/>
          <w:szCs w:val="24"/>
        </w:rPr>
        <w:t> čl. I</w:t>
      </w:r>
      <w:r w:rsidRPr="00960FB5">
        <w:rPr>
          <w:sz w:val="24"/>
          <w:szCs w:val="24"/>
        </w:rPr>
        <w:t xml:space="preserve"> této </w:t>
      </w:r>
      <w:r>
        <w:rPr>
          <w:sz w:val="24"/>
          <w:szCs w:val="24"/>
        </w:rPr>
        <w:t>s</w:t>
      </w:r>
      <w:r w:rsidRPr="00960FB5">
        <w:rPr>
          <w:sz w:val="24"/>
          <w:szCs w:val="24"/>
        </w:rPr>
        <w:t xml:space="preserve">mlouvy nepravdivým, je </w:t>
      </w:r>
      <w:r>
        <w:rPr>
          <w:sz w:val="24"/>
          <w:szCs w:val="24"/>
        </w:rPr>
        <w:t>prodávající povinen zaplatit k</w:t>
      </w:r>
      <w:r w:rsidRPr="00960FB5">
        <w:rPr>
          <w:sz w:val="24"/>
          <w:szCs w:val="24"/>
        </w:rPr>
        <w:t xml:space="preserve">upujícímu smluvní pokutu ve výši 0,05 % z kupní ceny </w:t>
      </w:r>
      <w:r>
        <w:rPr>
          <w:sz w:val="24"/>
          <w:szCs w:val="24"/>
        </w:rPr>
        <w:t>p</w:t>
      </w:r>
      <w:r w:rsidRPr="00960FB5">
        <w:rPr>
          <w:sz w:val="24"/>
          <w:szCs w:val="24"/>
        </w:rPr>
        <w:t xml:space="preserve">ředmětu </w:t>
      </w:r>
      <w:r>
        <w:rPr>
          <w:sz w:val="24"/>
          <w:szCs w:val="24"/>
        </w:rPr>
        <w:t>plnění</w:t>
      </w:r>
      <w:r w:rsidRPr="00960FB5">
        <w:rPr>
          <w:sz w:val="24"/>
          <w:szCs w:val="24"/>
        </w:rPr>
        <w:t>.</w:t>
      </w:r>
    </w:p>
    <w:p w14:paraId="5786EBC1" w14:textId="77777777" w:rsidR="00066211" w:rsidRDefault="00066211" w:rsidP="00C50C98">
      <w:pPr>
        <w:numPr>
          <w:ilvl w:val="0"/>
          <w:numId w:val="13"/>
        </w:numPr>
        <w:tabs>
          <w:tab w:val="left" w:pos="426"/>
        </w:tabs>
        <w:spacing w:line="276" w:lineRule="auto"/>
        <w:ind w:left="420" w:hanging="420"/>
        <w:jc w:val="both"/>
        <w:rPr>
          <w:sz w:val="24"/>
          <w:szCs w:val="24"/>
        </w:rPr>
      </w:pPr>
      <w:r w:rsidRPr="00960FB5">
        <w:rPr>
          <w:sz w:val="24"/>
          <w:szCs w:val="24"/>
        </w:rPr>
        <w:t xml:space="preserve">Pokud se </w:t>
      </w:r>
      <w:r>
        <w:rPr>
          <w:sz w:val="24"/>
          <w:szCs w:val="24"/>
        </w:rPr>
        <w:t>p</w:t>
      </w:r>
      <w:r w:rsidRPr="00960FB5">
        <w:rPr>
          <w:sz w:val="24"/>
          <w:szCs w:val="24"/>
        </w:rPr>
        <w:t>rodávající dostane do prodlení</w:t>
      </w:r>
      <w:r>
        <w:rPr>
          <w:sz w:val="24"/>
          <w:szCs w:val="24"/>
        </w:rPr>
        <w:t xml:space="preserve"> s řádným a včasným odevzdáním p</w:t>
      </w:r>
      <w:r w:rsidRPr="00960FB5">
        <w:rPr>
          <w:sz w:val="24"/>
          <w:szCs w:val="24"/>
        </w:rPr>
        <w:t xml:space="preserve">ředmětu </w:t>
      </w:r>
      <w:r>
        <w:rPr>
          <w:sz w:val="24"/>
          <w:szCs w:val="24"/>
        </w:rPr>
        <w:t>plnění</w:t>
      </w:r>
      <w:r w:rsidRPr="00960FB5">
        <w:rPr>
          <w:sz w:val="24"/>
          <w:szCs w:val="24"/>
        </w:rPr>
        <w:t xml:space="preserve"> </w:t>
      </w:r>
      <w:r>
        <w:rPr>
          <w:sz w:val="24"/>
          <w:szCs w:val="24"/>
        </w:rPr>
        <w:t>kupujícímu nebo se k</w:t>
      </w:r>
      <w:r w:rsidRPr="00960FB5">
        <w:rPr>
          <w:sz w:val="24"/>
          <w:szCs w:val="24"/>
        </w:rPr>
        <w:t>upující z jakéhok</w:t>
      </w:r>
      <w:r>
        <w:rPr>
          <w:sz w:val="24"/>
          <w:szCs w:val="24"/>
        </w:rPr>
        <w:t>oliv důvodu nestane vlastníkem p</w:t>
      </w:r>
      <w:r w:rsidRPr="00960FB5">
        <w:rPr>
          <w:sz w:val="24"/>
          <w:szCs w:val="24"/>
        </w:rPr>
        <w:t xml:space="preserve">ředmětu </w:t>
      </w:r>
      <w:r>
        <w:rPr>
          <w:sz w:val="24"/>
          <w:szCs w:val="24"/>
        </w:rPr>
        <w:t>plnění, je p</w:t>
      </w:r>
      <w:r w:rsidRPr="00960FB5">
        <w:rPr>
          <w:sz w:val="24"/>
          <w:szCs w:val="24"/>
        </w:rPr>
        <w:t xml:space="preserve">rodávající povinen zaplatit </w:t>
      </w:r>
      <w:r>
        <w:rPr>
          <w:sz w:val="24"/>
          <w:szCs w:val="24"/>
        </w:rPr>
        <w:t>k</w:t>
      </w:r>
      <w:r w:rsidRPr="00960FB5">
        <w:rPr>
          <w:sz w:val="24"/>
          <w:szCs w:val="24"/>
        </w:rPr>
        <w:t xml:space="preserve">upujícímu smluvní pokutu ve výši 0,5 % z kupní ceny </w:t>
      </w:r>
      <w:r>
        <w:rPr>
          <w:sz w:val="24"/>
          <w:szCs w:val="24"/>
        </w:rPr>
        <w:t>p</w:t>
      </w:r>
      <w:r w:rsidRPr="00960FB5">
        <w:rPr>
          <w:sz w:val="24"/>
          <w:szCs w:val="24"/>
        </w:rPr>
        <w:t xml:space="preserve">ředmětu </w:t>
      </w:r>
      <w:r>
        <w:rPr>
          <w:sz w:val="24"/>
          <w:szCs w:val="24"/>
        </w:rPr>
        <w:t>plnění</w:t>
      </w:r>
      <w:r w:rsidRPr="00960FB5">
        <w:rPr>
          <w:sz w:val="24"/>
          <w:szCs w:val="24"/>
        </w:rPr>
        <w:t>, a to za každý započatý den prodlení.</w:t>
      </w:r>
    </w:p>
    <w:p w14:paraId="6E0F3BBA" w14:textId="77777777" w:rsidR="00066211" w:rsidRPr="00960FB5" w:rsidRDefault="00066211" w:rsidP="00C50C98">
      <w:pPr>
        <w:numPr>
          <w:ilvl w:val="0"/>
          <w:numId w:val="13"/>
        </w:numPr>
        <w:tabs>
          <w:tab w:val="left" w:pos="426"/>
        </w:tabs>
        <w:spacing w:line="276" w:lineRule="auto"/>
        <w:ind w:left="420" w:hanging="420"/>
        <w:jc w:val="both"/>
        <w:rPr>
          <w:sz w:val="24"/>
          <w:szCs w:val="24"/>
        </w:rPr>
      </w:pPr>
      <w:r w:rsidRPr="009E65F4">
        <w:rPr>
          <w:sz w:val="24"/>
          <w:szCs w:val="24"/>
        </w:rPr>
        <w:t>Neodstraní-li prodávající vadu, kterou má zboží v době předání kupujícímu nebo vadu, kterou má zboží v záruční době v termínu uvedeném v čl. V</w:t>
      </w:r>
      <w:r>
        <w:rPr>
          <w:sz w:val="24"/>
          <w:szCs w:val="24"/>
        </w:rPr>
        <w:t>II</w:t>
      </w:r>
      <w:r w:rsidRPr="009E65F4">
        <w:rPr>
          <w:sz w:val="24"/>
          <w:szCs w:val="24"/>
        </w:rPr>
        <w:t>. bod 4 této smlouvy, je kupující oprávněn požadovat po prodávajícím smluvní pokutu ve výši 0,05 % z celkové ceny dle čl. II. této smlouvy za každý den prodlení s odstraněním vady a každou jednotlivou vadu.</w:t>
      </w:r>
    </w:p>
    <w:p w14:paraId="59734EFF" w14:textId="77777777" w:rsidR="00066211" w:rsidRDefault="00066211" w:rsidP="00C50C98">
      <w:pPr>
        <w:numPr>
          <w:ilvl w:val="0"/>
          <w:numId w:val="13"/>
        </w:numPr>
        <w:tabs>
          <w:tab w:val="left" w:pos="426"/>
        </w:tabs>
        <w:spacing w:line="276" w:lineRule="auto"/>
        <w:ind w:left="420" w:hanging="420"/>
        <w:jc w:val="both"/>
        <w:rPr>
          <w:sz w:val="24"/>
          <w:szCs w:val="24"/>
        </w:rPr>
      </w:pPr>
      <w:r w:rsidRPr="009657E2">
        <w:rPr>
          <w:sz w:val="24"/>
          <w:szCs w:val="24"/>
        </w:rPr>
        <w:lastRenderedPageBreak/>
        <w:t>Smluvní pokuta je splatná do 30 dnů ode dne doručení výzvy k jejímu zaplacení. Dnem splatnosti se rozumí den připsání příslušné částky na účet kupujícího.</w:t>
      </w:r>
    </w:p>
    <w:p w14:paraId="37AA735D" w14:textId="77777777" w:rsidR="00066211" w:rsidRPr="00FC7871" w:rsidRDefault="00066211" w:rsidP="00C50C98">
      <w:pPr>
        <w:numPr>
          <w:ilvl w:val="0"/>
          <w:numId w:val="13"/>
        </w:numPr>
        <w:tabs>
          <w:tab w:val="left" w:pos="426"/>
        </w:tabs>
        <w:spacing w:line="276" w:lineRule="auto"/>
        <w:ind w:left="420" w:hanging="420"/>
        <w:jc w:val="both"/>
        <w:rPr>
          <w:sz w:val="24"/>
          <w:szCs w:val="24"/>
        </w:rPr>
      </w:pPr>
      <w:r w:rsidRPr="00A94D81">
        <w:rPr>
          <w:sz w:val="24"/>
          <w:szCs w:val="24"/>
        </w:rPr>
        <w:t xml:space="preserve">Smluvní pokuty a úrok z prodlení jsou splatné do </w:t>
      </w:r>
      <w:proofErr w:type="gramStart"/>
      <w:r w:rsidRPr="00A94D81">
        <w:rPr>
          <w:sz w:val="24"/>
          <w:szCs w:val="24"/>
        </w:rPr>
        <w:t>21-ti</w:t>
      </w:r>
      <w:proofErr w:type="gramEnd"/>
      <w:r w:rsidRPr="00A94D81">
        <w:rPr>
          <w:sz w:val="24"/>
          <w:szCs w:val="24"/>
        </w:rPr>
        <w:t xml:space="preserve"> dnů ode dne vyúčtování.</w:t>
      </w:r>
    </w:p>
    <w:p w14:paraId="211891C0" w14:textId="77777777" w:rsidR="00066211" w:rsidRPr="00A94D81" w:rsidRDefault="00066211" w:rsidP="00C50C98">
      <w:pPr>
        <w:numPr>
          <w:ilvl w:val="0"/>
          <w:numId w:val="13"/>
        </w:numPr>
        <w:tabs>
          <w:tab w:val="left" w:pos="426"/>
        </w:tabs>
        <w:spacing w:line="276" w:lineRule="auto"/>
        <w:ind w:left="420" w:hanging="420"/>
        <w:jc w:val="both"/>
        <w:rPr>
          <w:sz w:val="24"/>
          <w:szCs w:val="24"/>
        </w:rPr>
      </w:pPr>
      <w:r w:rsidRPr="00A94D81">
        <w:rPr>
          <w:sz w:val="24"/>
          <w:szCs w:val="24"/>
        </w:rPr>
        <w:t xml:space="preserve">Smluvní strany se dohodly, že smluvní pokuty sjednané touto smlouvou zaplatí povinná strana nezávisle na zavinění a na tom, zda a v jaké výši vznikne druhé straně škoda, kterou lze vymáhat samostatně v plné výši. Smluvní pokuty se nezapočítávají na náhradu případně vzniklé škody. </w:t>
      </w:r>
    </w:p>
    <w:p w14:paraId="469C39DB" w14:textId="77777777" w:rsidR="00066211" w:rsidRPr="00A94D81" w:rsidRDefault="00066211" w:rsidP="00C50C98">
      <w:pPr>
        <w:pStyle w:val="Zkladntext2"/>
        <w:spacing w:line="276" w:lineRule="auto"/>
        <w:rPr>
          <w:b/>
          <w:sz w:val="24"/>
          <w:szCs w:val="24"/>
        </w:rPr>
      </w:pPr>
    </w:p>
    <w:p w14:paraId="72646EDB" w14:textId="77777777" w:rsidR="00066211" w:rsidRPr="00A94D81" w:rsidRDefault="00066211" w:rsidP="00066211">
      <w:pPr>
        <w:rPr>
          <w:bCs/>
          <w:sz w:val="24"/>
          <w:szCs w:val="24"/>
        </w:rPr>
      </w:pPr>
    </w:p>
    <w:p w14:paraId="11FDC1C5" w14:textId="77777777" w:rsidR="00066211" w:rsidRPr="00A94D81" w:rsidRDefault="00066211" w:rsidP="00066211">
      <w:pPr>
        <w:pStyle w:val="Zkladntext2"/>
        <w:tabs>
          <w:tab w:val="left" w:pos="2730"/>
          <w:tab w:val="center" w:pos="4510"/>
        </w:tabs>
        <w:spacing w:line="240" w:lineRule="auto"/>
        <w:ind w:left="284" w:hanging="284"/>
        <w:jc w:val="center"/>
        <w:rPr>
          <w:b/>
          <w:sz w:val="24"/>
          <w:szCs w:val="24"/>
        </w:rPr>
      </w:pPr>
      <w:r>
        <w:rPr>
          <w:b/>
          <w:sz w:val="24"/>
          <w:szCs w:val="24"/>
        </w:rPr>
        <w:t>XI</w:t>
      </w:r>
      <w:r w:rsidRPr="00A94D81">
        <w:rPr>
          <w:b/>
          <w:sz w:val="24"/>
          <w:szCs w:val="24"/>
        </w:rPr>
        <w:t>. Závěrečná ustanovení</w:t>
      </w:r>
    </w:p>
    <w:p w14:paraId="4EFF5FEF" w14:textId="77777777" w:rsidR="00066211" w:rsidRPr="00A94D81" w:rsidRDefault="00066211" w:rsidP="00C50C98">
      <w:pPr>
        <w:pStyle w:val="Nadpis2"/>
        <w:numPr>
          <w:ilvl w:val="0"/>
          <w:numId w:val="4"/>
        </w:numPr>
        <w:spacing w:before="0" w:line="276" w:lineRule="auto"/>
        <w:ind w:left="284" w:hanging="284"/>
        <w:rPr>
          <w:sz w:val="24"/>
          <w:szCs w:val="24"/>
        </w:rPr>
      </w:pPr>
      <w:r w:rsidRPr="00A94D81">
        <w:rPr>
          <w:noProof/>
          <w:sz w:val="24"/>
          <w:szCs w:val="24"/>
        </w:rPr>
        <w:t xml:space="preserve">Prodávající je povinen uchovávat veškerou dokumentaci související s realizací projektu včetně účetních dokladů minimálně 12 let od ukončení projektu. Pokud je v českých právních předpisech stanovena lhůta delší, musí kupující použít ji. </w:t>
      </w:r>
      <w:r w:rsidRPr="00A94D81">
        <w:rPr>
          <w:sz w:val="24"/>
          <w:szCs w:val="24"/>
        </w:rPr>
        <w:t>Prodávající je povinen poskytovat požadované informace a dokumentaci související s realizací projektu zaměstnancům nebo zmocněncům pověřených orgánů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1045798" w14:textId="77777777" w:rsidR="00C50C98" w:rsidRPr="00C50C98" w:rsidRDefault="00066211" w:rsidP="00C50C98">
      <w:pPr>
        <w:pStyle w:val="Textkomente"/>
        <w:numPr>
          <w:ilvl w:val="0"/>
          <w:numId w:val="4"/>
        </w:numPr>
        <w:spacing w:line="276" w:lineRule="auto"/>
        <w:ind w:left="284" w:hanging="284"/>
        <w:jc w:val="both"/>
        <w:rPr>
          <w:noProof/>
          <w:sz w:val="24"/>
          <w:szCs w:val="24"/>
        </w:rPr>
      </w:pPr>
      <w:r w:rsidRPr="00A94D81">
        <w:rPr>
          <w:color w:val="000000"/>
          <w:sz w:val="24"/>
          <w:szCs w:val="24"/>
        </w:rPr>
        <w:t xml:space="preserve">Smlouva nabývá platnosti dnem podpisu oběma smluvními stranami a účinnosti dnem uveřejnění v registru smluv. </w:t>
      </w:r>
    </w:p>
    <w:p w14:paraId="36102499" w14:textId="219EB7F8" w:rsidR="00066211" w:rsidRDefault="00066211" w:rsidP="00C50C98">
      <w:pPr>
        <w:pStyle w:val="Textkomente"/>
        <w:numPr>
          <w:ilvl w:val="0"/>
          <w:numId w:val="4"/>
        </w:numPr>
        <w:spacing w:line="276" w:lineRule="auto"/>
        <w:ind w:left="284" w:hanging="284"/>
        <w:jc w:val="both"/>
        <w:rPr>
          <w:noProof/>
          <w:sz w:val="24"/>
          <w:szCs w:val="24"/>
        </w:rPr>
      </w:pPr>
      <w:r w:rsidRPr="00F6613C">
        <w:rPr>
          <w:noProof/>
          <w:sz w:val="24"/>
          <w:szCs w:val="24"/>
        </w:rPr>
        <w:t>Město Český Těšín informovalo druhou smluvní stranu, že je povinným subjektem ve smyslu zákona č. 340/2015 Sb., o registru smluv (dále také zákon). Smluvní strany se dohodly, že v případě, kdy tato smlouva a všechny její dodatky podléhá povinnosti uveřejnění v registru smluv dle zákona, bude subjektem, který vloží smlouvu a všechny její dodatky do registru smluv, Město Český Těšín, a to i v případě, kdy druhou smluvní stranou bude rovněž povinný subjekt ze zákona.</w:t>
      </w:r>
    </w:p>
    <w:p w14:paraId="2458D415" w14:textId="77777777" w:rsidR="00066211" w:rsidRPr="008B2B03" w:rsidRDefault="00066211" w:rsidP="00C50C98">
      <w:pPr>
        <w:pStyle w:val="Textkomente"/>
        <w:numPr>
          <w:ilvl w:val="0"/>
          <w:numId w:val="4"/>
        </w:numPr>
        <w:spacing w:line="276" w:lineRule="auto"/>
        <w:ind w:left="284" w:hanging="284"/>
        <w:jc w:val="both"/>
        <w:rPr>
          <w:noProof/>
          <w:sz w:val="24"/>
          <w:szCs w:val="24"/>
        </w:rPr>
      </w:pPr>
      <w:r w:rsidRPr="00787C37">
        <w:rPr>
          <w:noProof/>
          <w:sz w:val="24"/>
          <w:szCs w:val="24"/>
        </w:rPr>
        <w:t>Osobní údaje uvedené v této smlouvě budou zpracovány pouze za účelem plnění této smlouvy.</w:t>
      </w:r>
    </w:p>
    <w:p w14:paraId="7ECCDC94" w14:textId="77777777" w:rsidR="00066211" w:rsidRDefault="00066211" w:rsidP="00C50C98">
      <w:pPr>
        <w:pStyle w:val="Textkomente"/>
        <w:numPr>
          <w:ilvl w:val="0"/>
          <w:numId w:val="4"/>
        </w:numPr>
        <w:spacing w:line="276" w:lineRule="auto"/>
        <w:ind w:left="284" w:hanging="284"/>
        <w:jc w:val="both"/>
        <w:rPr>
          <w:noProof/>
          <w:sz w:val="24"/>
          <w:szCs w:val="24"/>
        </w:rPr>
      </w:pPr>
      <w:r w:rsidRPr="008B2B03">
        <w:rPr>
          <w:sz w:val="24"/>
          <w:szCs w:val="24"/>
        </w:rPr>
        <w:t xml:space="preserve">Právní vztahy touto smlouvou neupravené se řídí zákonem č. 89/2012 Sb., občanským zákoníkem, v platném znění. </w:t>
      </w:r>
    </w:p>
    <w:p w14:paraId="14370764" w14:textId="77777777" w:rsidR="00066211" w:rsidRDefault="00066211" w:rsidP="00C50C98">
      <w:pPr>
        <w:pStyle w:val="Textkomente"/>
        <w:numPr>
          <w:ilvl w:val="0"/>
          <w:numId w:val="4"/>
        </w:numPr>
        <w:spacing w:line="276" w:lineRule="auto"/>
        <w:ind w:left="284" w:hanging="284"/>
        <w:jc w:val="both"/>
        <w:rPr>
          <w:noProof/>
          <w:sz w:val="24"/>
          <w:szCs w:val="24"/>
        </w:rPr>
      </w:pPr>
      <w:r w:rsidRPr="008B2B03">
        <w:rPr>
          <w:sz w:val="24"/>
          <w:szCs w:val="24"/>
        </w:rPr>
        <w:t xml:space="preserve">Změnit nebo doplnit tuto smlouvu mohou smluvní strany, jen v případě, že tím nebude porušen zákon č. 134/2016 Sb., o zadávání veřejných zakázek, v platném znění, a to formou písemných dodatků. </w:t>
      </w:r>
    </w:p>
    <w:p w14:paraId="1E2330EA" w14:textId="77777777" w:rsidR="00066211" w:rsidRDefault="00066211" w:rsidP="00C50C98">
      <w:pPr>
        <w:pStyle w:val="Textkomente"/>
        <w:numPr>
          <w:ilvl w:val="0"/>
          <w:numId w:val="4"/>
        </w:numPr>
        <w:spacing w:line="276" w:lineRule="auto"/>
        <w:ind w:left="284" w:hanging="284"/>
        <w:jc w:val="both"/>
        <w:rPr>
          <w:noProof/>
          <w:sz w:val="24"/>
          <w:szCs w:val="24"/>
        </w:rPr>
      </w:pPr>
      <w:r w:rsidRPr="008B2B03">
        <w:rPr>
          <w:sz w:val="24"/>
          <w:szCs w:val="24"/>
        </w:rPr>
        <w:t>Smluvní strany prohlašují, že si tuto smlouvu před jejím podpisem přečetly a že byla uzavřena podle jejich pravé a svobodné vůle, což stvrzují svými podpisy. Smlouva je vyhotovena v elektronické podobě.</w:t>
      </w:r>
    </w:p>
    <w:p w14:paraId="47185394" w14:textId="77777777" w:rsidR="00066211" w:rsidRDefault="00066211" w:rsidP="00C50C98">
      <w:pPr>
        <w:pStyle w:val="Textkomente"/>
        <w:numPr>
          <w:ilvl w:val="0"/>
          <w:numId w:val="4"/>
        </w:numPr>
        <w:spacing w:line="276" w:lineRule="auto"/>
        <w:ind w:left="284" w:hanging="284"/>
        <w:jc w:val="both"/>
        <w:rPr>
          <w:noProof/>
          <w:sz w:val="24"/>
          <w:szCs w:val="24"/>
        </w:rPr>
      </w:pPr>
      <w:r w:rsidRPr="008B2B03">
        <w:rPr>
          <w:sz w:val="24"/>
          <w:szCs w:val="24"/>
        </w:rPr>
        <w:lastRenderedPageBreak/>
        <w:t>Smlouva je vyhotovena elektronicky a zároveň ve 4 stejnopisech v listinné podobě, z</w:t>
      </w:r>
      <w:r w:rsidRPr="00F52216">
        <w:rPr>
          <w:sz w:val="24"/>
          <w:szCs w:val="24"/>
        </w:rPr>
        <w:t> </w:t>
      </w:r>
      <w:r w:rsidRPr="00576E07">
        <w:rPr>
          <w:sz w:val="24"/>
          <w:szCs w:val="24"/>
        </w:rPr>
        <w:t>nichž</w:t>
      </w:r>
      <w:r w:rsidRPr="00F52216">
        <w:rPr>
          <w:sz w:val="24"/>
          <w:szCs w:val="24"/>
        </w:rPr>
        <w:t xml:space="preserve"> </w:t>
      </w:r>
      <w:r w:rsidRPr="008B2B03">
        <w:rPr>
          <w:sz w:val="24"/>
          <w:szCs w:val="24"/>
        </w:rPr>
        <w:t>každá smluvní strana obdrží 2 vyhotovení. V případě rozporu elektronického a listinného vyhotovení smlouvy je rozhodné vyhotovení v elektronické podobě.</w:t>
      </w:r>
    </w:p>
    <w:p w14:paraId="0B4B350D" w14:textId="4CECD69C" w:rsidR="00066211" w:rsidRDefault="00066211" w:rsidP="00C50C98">
      <w:pPr>
        <w:pStyle w:val="Textkomente"/>
        <w:numPr>
          <w:ilvl w:val="0"/>
          <w:numId w:val="4"/>
        </w:numPr>
        <w:spacing w:line="276" w:lineRule="auto"/>
        <w:ind w:left="284" w:hanging="284"/>
        <w:jc w:val="both"/>
        <w:rPr>
          <w:noProof/>
          <w:sz w:val="24"/>
          <w:szCs w:val="24"/>
        </w:rPr>
      </w:pPr>
      <w:r w:rsidRPr="00B921BC">
        <w:rPr>
          <w:noProof/>
          <w:sz w:val="24"/>
          <w:szCs w:val="24"/>
        </w:rPr>
        <w:t xml:space="preserve">O přidělení veřejné zakázky a o uzavření této smlouvy rozhodla Rada města na své </w:t>
      </w:r>
      <w:r w:rsidR="00573ADD">
        <w:rPr>
          <w:noProof/>
          <w:sz w:val="24"/>
          <w:szCs w:val="24"/>
        </w:rPr>
        <w:t xml:space="preserve">16 </w:t>
      </w:r>
      <w:r w:rsidRPr="00B921BC">
        <w:rPr>
          <w:noProof/>
          <w:sz w:val="24"/>
          <w:szCs w:val="24"/>
        </w:rPr>
        <w:t>schůzi</w:t>
      </w:r>
      <w:r w:rsidR="00573ADD">
        <w:rPr>
          <w:noProof/>
          <w:sz w:val="24"/>
          <w:szCs w:val="24"/>
        </w:rPr>
        <w:t xml:space="preserve"> </w:t>
      </w:r>
      <w:r w:rsidRPr="008B2B03">
        <w:rPr>
          <w:noProof/>
          <w:sz w:val="24"/>
          <w:szCs w:val="24"/>
        </w:rPr>
        <w:t xml:space="preserve">usnesením č. </w:t>
      </w:r>
      <w:r w:rsidR="00573ADD">
        <w:rPr>
          <w:noProof/>
          <w:sz w:val="24"/>
          <w:szCs w:val="24"/>
        </w:rPr>
        <w:t>974</w:t>
      </w:r>
      <w:r w:rsidRPr="008B2B03">
        <w:rPr>
          <w:noProof/>
          <w:sz w:val="24"/>
          <w:szCs w:val="24"/>
        </w:rPr>
        <w:t xml:space="preserve"> ze dne </w:t>
      </w:r>
      <w:r w:rsidR="00573ADD">
        <w:rPr>
          <w:noProof/>
          <w:sz w:val="24"/>
          <w:szCs w:val="24"/>
        </w:rPr>
        <w:t>21.11.2023</w:t>
      </w:r>
    </w:p>
    <w:p w14:paraId="5F3EF6DB" w14:textId="77777777" w:rsidR="00066211" w:rsidRDefault="00066211" w:rsidP="00066211">
      <w:pPr>
        <w:pStyle w:val="Textkomente"/>
        <w:jc w:val="both"/>
        <w:rPr>
          <w:noProof/>
          <w:sz w:val="24"/>
          <w:szCs w:val="24"/>
        </w:rPr>
      </w:pPr>
    </w:p>
    <w:p w14:paraId="0D91262C" w14:textId="77777777" w:rsidR="00066211" w:rsidRPr="008B2B03" w:rsidRDefault="00066211" w:rsidP="00066211">
      <w:pPr>
        <w:pStyle w:val="Textkomente"/>
        <w:jc w:val="both"/>
        <w:rPr>
          <w:noProof/>
          <w:sz w:val="24"/>
          <w:szCs w:val="24"/>
        </w:rPr>
      </w:pPr>
    </w:p>
    <w:p w14:paraId="14722E12" w14:textId="77777777" w:rsidR="00066211" w:rsidRPr="008B2B03" w:rsidRDefault="00066211" w:rsidP="00066211">
      <w:pPr>
        <w:pStyle w:val="Zkladntext"/>
        <w:ind w:left="426" w:hanging="426"/>
        <w:jc w:val="both"/>
      </w:pPr>
      <w:r w:rsidRPr="008B2B03">
        <w:t>Příloha:</w:t>
      </w:r>
    </w:p>
    <w:p w14:paraId="7B5E11F9" w14:textId="77777777" w:rsidR="00066211" w:rsidRPr="008B2B03" w:rsidRDefault="00066211" w:rsidP="00066211">
      <w:pPr>
        <w:pStyle w:val="Zkladntext"/>
        <w:numPr>
          <w:ilvl w:val="0"/>
          <w:numId w:val="3"/>
        </w:numPr>
        <w:ind w:left="426" w:hanging="426"/>
        <w:jc w:val="both"/>
      </w:pPr>
      <w:r w:rsidRPr="008B2B03">
        <w:t xml:space="preserve">Technická specifikace </w:t>
      </w:r>
    </w:p>
    <w:p w14:paraId="3A755126" w14:textId="77777777" w:rsidR="00066211" w:rsidRDefault="00066211" w:rsidP="00066211">
      <w:pPr>
        <w:tabs>
          <w:tab w:val="center" w:pos="1418"/>
          <w:tab w:val="center" w:pos="6804"/>
        </w:tabs>
        <w:spacing w:after="80" w:line="240" w:lineRule="atLeast"/>
        <w:rPr>
          <w:sz w:val="24"/>
          <w:szCs w:val="24"/>
        </w:rPr>
      </w:pPr>
    </w:p>
    <w:p w14:paraId="2048C7D4" w14:textId="77777777" w:rsidR="00066211" w:rsidRPr="003D4817" w:rsidRDefault="00066211" w:rsidP="00066211">
      <w:pPr>
        <w:tabs>
          <w:tab w:val="center" w:pos="1418"/>
          <w:tab w:val="center" w:pos="6804"/>
        </w:tabs>
        <w:spacing w:after="80" w:line="240" w:lineRule="atLeast"/>
        <w:rPr>
          <w:sz w:val="24"/>
          <w:szCs w:val="24"/>
        </w:rPr>
      </w:pPr>
    </w:p>
    <w:p w14:paraId="37C4A0FB" w14:textId="77777777" w:rsidR="00066211" w:rsidRPr="003D4817" w:rsidRDefault="00066211" w:rsidP="00066211">
      <w:pPr>
        <w:pStyle w:val="Normln0"/>
        <w:jc w:val="left"/>
        <w:rPr>
          <w:szCs w:val="24"/>
        </w:rPr>
      </w:pPr>
      <w:r w:rsidRPr="003D4817">
        <w:rPr>
          <w:szCs w:val="24"/>
        </w:rPr>
        <w:t xml:space="preserve">V…. </w:t>
      </w:r>
      <w:r w:rsidRPr="003D4817">
        <w:rPr>
          <w:szCs w:val="24"/>
        </w:rPr>
        <w:tab/>
        <w:t>dne</w:t>
      </w:r>
    </w:p>
    <w:p w14:paraId="0D608C3D" w14:textId="77777777" w:rsidR="00066211" w:rsidRPr="003D4817" w:rsidRDefault="00066211" w:rsidP="00066211">
      <w:pPr>
        <w:pStyle w:val="Normln0"/>
        <w:jc w:val="left"/>
        <w:rPr>
          <w:szCs w:val="24"/>
        </w:rPr>
      </w:pPr>
    </w:p>
    <w:p w14:paraId="4BF0A579" w14:textId="77777777" w:rsidR="00066211" w:rsidRPr="003D4817" w:rsidRDefault="00066211" w:rsidP="00066211">
      <w:pPr>
        <w:pStyle w:val="Normln0"/>
        <w:jc w:val="left"/>
        <w:rPr>
          <w:szCs w:val="24"/>
        </w:rPr>
      </w:pPr>
      <w:r w:rsidRPr="003D4817">
        <w:rPr>
          <w:szCs w:val="24"/>
        </w:rPr>
        <w:t>Za kupujícího</w:t>
      </w:r>
      <w:r w:rsidRPr="003D4817">
        <w:rPr>
          <w:szCs w:val="24"/>
        </w:rPr>
        <w:tab/>
      </w:r>
      <w:r w:rsidRPr="003D4817">
        <w:rPr>
          <w:szCs w:val="24"/>
        </w:rPr>
        <w:tab/>
      </w:r>
    </w:p>
    <w:p w14:paraId="00358E3F" w14:textId="77777777" w:rsidR="00C50C98" w:rsidRPr="003D4817" w:rsidRDefault="00C50C98" w:rsidP="00066211">
      <w:pPr>
        <w:pStyle w:val="Normln0"/>
        <w:jc w:val="left"/>
        <w:rPr>
          <w:szCs w:val="24"/>
        </w:rPr>
      </w:pPr>
    </w:p>
    <w:p w14:paraId="7611C184" w14:textId="77777777" w:rsidR="00066211" w:rsidRPr="003D4817" w:rsidRDefault="00066211" w:rsidP="00066211">
      <w:pPr>
        <w:pStyle w:val="Normln0"/>
        <w:jc w:val="left"/>
        <w:rPr>
          <w:szCs w:val="24"/>
        </w:rPr>
      </w:pPr>
      <w:r w:rsidRPr="003D4817">
        <w:rPr>
          <w:szCs w:val="24"/>
        </w:rPr>
        <w:t>…………………………………..……..…..……</w:t>
      </w:r>
    </w:p>
    <w:p w14:paraId="2239DF77" w14:textId="77777777" w:rsidR="00066211" w:rsidRPr="003D4817" w:rsidRDefault="00066211" w:rsidP="00066211">
      <w:pPr>
        <w:pStyle w:val="Normln0"/>
        <w:jc w:val="left"/>
        <w:rPr>
          <w:szCs w:val="24"/>
        </w:rPr>
      </w:pPr>
      <w:r w:rsidRPr="003D4817">
        <w:rPr>
          <w:szCs w:val="24"/>
        </w:rPr>
        <w:t>Ing. Kateřina Pindejová, ředitelka</w:t>
      </w:r>
    </w:p>
    <w:p w14:paraId="213E8B1C" w14:textId="77777777" w:rsidR="00066211" w:rsidRPr="003D4817" w:rsidRDefault="00066211" w:rsidP="00066211">
      <w:pPr>
        <w:pStyle w:val="Normln0"/>
        <w:jc w:val="left"/>
        <w:rPr>
          <w:szCs w:val="24"/>
        </w:rPr>
      </w:pPr>
    </w:p>
    <w:p w14:paraId="6157DC96" w14:textId="77777777" w:rsidR="00066211" w:rsidRPr="003D4817" w:rsidRDefault="00066211" w:rsidP="00066211">
      <w:pPr>
        <w:pStyle w:val="Normln0"/>
        <w:jc w:val="left"/>
        <w:rPr>
          <w:szCs w:val="24"/>
        </w:rPr>
      </w:pPr>
    </w:p>
    <w:p w14:paraId="27F96A15" w14:textId="77777777" w:rsidR="00066211" w:rsidRPr="003D4817" w:rsidRDefault="00066211" w:rsidP="00066211">
      <w:pPr>
        <w:pStyle w:val="Normln0"/>
        <w:jc w:val="left"/>
        <w:rPr>
          <w:szCs w:val="24"/>
        </w:rPr>
      </w:pPr>
    </w:p>
    <w:p w14:paraId="6A1E5571" w14:textId="264D6570" w:rsidR="00066211" w:rsidRPr="00C55248" w:rsidRDefault="00066211" w:rsidP="00066211">
      <w:pPr>
        <w:pStyle w:val="Normln0"/>
        <w:jc w:val="left"/>
        <w:rPr>
          <w:szCs w:val="24"/>
        </w:rPr>
      </w:pPr>
      <w:r w:rsidRPr="003D4817">
        <w:rPr>
          <w:szCs w:val="24"/>
        </w:rPr>
        <w:t>Za prodávajícího</w:t>
      </w:r>
    </w:p>
    <w:p w14:paraId="28C0BD73" w14:textId="77777777" w:rsidR="00066211" w:rsidRPr="00C55248" w:rsidRDefault="00066211" w:rsidP="00066211">
      <w:pPr>
        <w:pStyle w:val="Normln0"/>
        <w:jc w:val="left"/>
        <w:rPr>
          <w:color w:val="FF0000"/>
          <w:szCs w:val="24"/>
        </w:rPr>
      </w:pPr>
      <w:r w:rsidRPr="00C55248">
        <w:rPr>
          <w:szCs w:val="24"/>
        </w:rPr>
        <w:t>………………………………..……….……………</w:t>
      </w:r>
      <w:r w:rsidRPr="00C55248">
        <w:rPr>
          <w:color w:val="FF0000"/>
          <w:szCs w:val="24"/>
        </w:rPr>
        <w:tab/>
      </w:r>
    </w:p>
    <w:p w14:paraId="620C2CC9" w14:textId="201D6B81" w:rsidR="00066211" w:rsidRPr="007446F0" w:rsidRDefault="007446F0" w:rsidP="00066211">
      <w:pPr>
        <w:tabs>
          <w:tab w:val="left" w:pos="7410"/>
        </w:tabs>
        <w:rPr>
          <w:sz w:val="24"/>
          <w:szCs w:val="24"/>
        </w:rPr>
      </w:pPr>
      <w:r w:rsidRPr="007446F0">
        <w:rPr>
          <w:sz w:val="24"/>
          <w:szCs w:val="24"/>
        </w:rPr>
        <w:t>Ing. Jiří Vaverka, jednatel</w:t>
      </w:r>
    </w:p>
    <w:sectPr w:rsidR="00066211" w:rsidRPr="007446F0" w:rsidSect="007446F0">
      <w:headerReference w:type="default" r:id="rId8"/>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C398" w14:textId="77777777" w:rsidR="0079627B" w:rsidRDefault="0079627B">
      <w:pPr>
        <w:spacing w:after="0"/>
      </w:pPr>
      <w:r>
        <w:separator/>
      </w:r>
    </w:p>
  </w:endnote>
  <w:endnote w:type="continuationSeparator" w:id="0">
    <w:p w14:paraId="102E3820" w14:textId="77777777" w:rsidR="0079627B" w:rsidRDefault="00796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D529" w14:textId="77777777" w:rsidR="00E82359" w:rsidRDefault="00000000">
    <w:pPr>
      <w:pStyle w:val="Zpat"/>
    </w:pPr>
    <w:r>
      <w:rPr>
        <w:noProof/>
      </w:rPr>
      <mc:AlternateContent>
        <mc:Choice Requires="wps">
          <w:drawing>
            <wp:anchor distT="0" distB="0" distL="114300" distR="114300" simplePos="0" relativeHeight="251659264" behindDoc="1" locked="0" layoutInCell="1" allowOverlap="1" wp14:anchorId="2664339D" wp14:editId="6D1CC8ED">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759633" w14:textId="77777777" w:rsidR="00E82359" w:rsidRPr="00651A69" w:rsidRDefault="00E82359"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4339D"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0F759633" w14:textId="77777777" w:rsidR="00E82359" w:rsidRPr="00651A69" w:rsidRDefault="00E82359"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FF6B" w14:textId="77777777" w:rsidR="00E82359" w:rsidRDefault="00E82359" w:rsidP="00215C06">
    <w:pPr>
      <w:pStyle w:val="Zpat"/>
      <w:jc w:val="center"/>
    </w:pPr>
  </w:p>
  <w:p w14:paraId="47797A2C" w14:textId="77777777" w:rsidR="00E82359" w:rsidRDefault="00000000" w:rsidP="00215C06">
    <w:pPr>
      <w:pStyle w:val="Zpat"/>
      <w:jc w:val="center"/>
    </w:pPr>
    <w:r>
      <w:rPr>
        <w:noProof/>
      </w:rPr>
      <mc:AlternateContent>
        <mc:Choice Requires="wps">
          <w:drawing>
            <wp:anchor distT="0" distB="0" distL="114300" distR="114300" simplePos="0" relativeHeight="251660288" behindDoc="1" locked="0" layoutInCell="1" allowOverlap="1" wp14:anchorId="04552376" wp14:editId="513E26FB">
              <wp:simplePos x="0" y="0"/>
              <wp:positionH relativeFrom="column">
                <wp:posOffset>-431165</wp:posOffset>
              </wp:positionH>
              <wp:positionV relativeFrom="page">
                <wp:posOffset>8780145</wp:posOffset>
              </wp:positionV>
              <wp:extent cx="90170" cy="125730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0FD953" w14:textId="77777777" w:rsidR="00E82359" w:rsidRPr="00651A69" w:rsidRDefault="00000000"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52376"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560FD953" w14:textId="77777777" w:rsidR="00E82359" w:rsidRPr="00651A69" w:rsidRDefault="00000000"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Pr>
        <w:noProof/>
      </w:rPr>
      <w:t>2</w:t>
    </w:r>
    <w:r>
      <w:rPr>
        <w:noProof/>
      </w:rPr>
      <w:fldChar w:fldCharType="end"/>
    </w:r>
    <w:r>
      <w:t xml:space="preserve"> (celkem </w:t>
    </w:r>
    <w:r>
      <w:rPr>
        <w:noProof/>
      </w:rPr>
      <w:fldChar w:fldCharType="begin"/>
    </w:r>
    <w:r>
      <w:rPr>
        <w:noProof/>
      </w:rPr>
      <w:instrText xml:space="preserve"> NUMPAGES </w:instrText>
    </w:r>
    <w:r>
      <w:rPr>
        <w:noProof/>
      </w:rPr>
      <w:fldChar w:fldCharType="separate"/>
    </w:r>
    <w:r>
      <w:rPr>
        <w:noProof/>
      </w:rPr>
      <w:t>7</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39D0" w14:textId="77777777" w:rsidR="0079627B" w:rsidRDefault="0079627B">
      <w:pPr>
        <w:spacing w:after="0"/>
      </w:pPr>
      <w:r>
        <w:separator/>
      </w:r>
    </w:p>
  </w:footnote>
  <w:footnote w:type="continuationSeparator" w:id="0">
    <w:p w14:paraId="682709FA" w14:textId="77777777" w:rsidR="0079627B" w:rsidRDefault="00796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BEA2" w14:textId="77777777" w:rsidR="00E82359" w:rsidRPr="00955512" w:rsidRDefault="00E82359" w:rsidP="00215C06">
    <w:pPr>
      <w:pStyle w:val="Zhlav"/>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FD187D"/>
    <w:multiLevelType w:val="hybridMultilevel"/>
    <w:tmpl w:val="5AFC048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5C0C12"/>
    <w:multiLevelType w:val="hybridMultilevel"/>
    <w:tmpl w:val="3800CA8E"/>
    <w:lvl w:ilvl="0" w:tplc="DE5626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E9B2665"/>
    <w:multiLevelType w:val="hybridMultilevel"/>
    <w:tmpl w:val="FBEAD22E"/>
    <w:lvl w:ilvl="0" w:tplc="01CC5632">
      <w:start w:val="1"/>
      <w:numFmt w:val="decimal"/>
      <w:lvlText w:val="%1."/>
      <w:lvlJc w:val="left"/>
      <w:pPr>
        <w:ind w:left="4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959CB"/>
    <w:multiLevelType w:val="hybridMultilevel"/>
    <w:tmpl w:val="0DA84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5D36DC"/>
    <w:multiLevelType w:val="hybridMultilevel"/>
    <w:tmpl w:val="66D4281A"/>
    <w:lvl w:ilvl="0" w:tplc="4F9EBE0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1C247B7"/>
    <w:multiLevelType w:val="hybridMultilevel"/>
    <w:tmpl w:val="8A9AD206"/>
    <w:lvl w:ilvl="0" w:tplc="A82C09D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211C64"/>
    <w:multiLevelType w:val="hybridMultilevel"/>
    <w:tmpl w:val="2B6655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BC02CE"/>
    <w:multiLevelType w:val="hybridMultilevel"/>
    <w:tmpl w:val="437ECB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483308802">
    <w:abstractNumId w:val="4"/>
  </w:num>
  <w:num w:numId="2" w16cid:durableId="1274559890">
    <w:abstractNumId w:val="14"/>
  </w:num>
  <w:num w:numId="3" w16cid:durableId="956184448">
    <w:abstractNumId w:val="13"/>
  </w:num>
  <w:num w:numId="4" w16cid:durableId="1435976287">
    <w:abstractNumId w:val="12"/>
  </w:num>
  <w:num w:numId="5" w16cid:durableId="2018732564">
    <w:abstractNumId w:val="2"/>
  </w:num>
  <w:num w:numId="6" w16cid:durableId="1117024301">
    <w:abstractNumId w:val="3"/>
  </w:num>
  <w:num w:numId="7" w16cid:durableId="1250313114">
    <w:abstractNumId w:val="7"/>
  </w:num>
  <w:num w:numId="8" w16cid:durableId="470943369">
    <w:abstractNumId w:val="0"/>
  </w:num>
  <w:num w:numId="9" w16cid:durableId="1713648323">
    <w:abstractNumId w:val="1"/>
  </w:num>
  <w:num w:numId="10" w16cid:durableId="838038613">
    <w:abstractNumId w:val="8"/>
  </w:num>
  <w:num w:numId="11" w16cid:durableId="812260367">
    <w:abstractNumId w:val="6"/>
  </w:num>
  <w:num w:numId="12" w16cid:durableId="381029046">
    <w:abstractNumId w:val="5"/>
  </w:num>
  <w:num w:numId="13" w16cid:durableId="631208057">
    <w:abstractNumId w:val="10"/>
  </w:num>
  <w:num w:numId="14" w16cid:durableId="1885677048">
    <w:abstractNumId w:val="11"/>
  </w:num>
  <w:num w:numId="15" w16cid:durableId="57941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11"/>
    <w:rsid w:val="0006102C"/>
    <w:rsid w:val="00066211"/>
    <w:rsid w:val="000A07AB"/>
    <w:rsid w:val="00135052"/>
    <w:rsid w:val="00143EDC"/>
    <w:rsid w:val="00161C6D"/>
    <w:rsid w:val="001E101E"/>
    <w:rsid w:val="001E61EF"/>
    <w:rsid w:val="0020571D"/>
    <w:rsid w:val="00263333"/>
    <w:rsid w:val="0038624C"/>
    <w:rsid w:val="003F12E6"/>
    <w:rsid w:val="00573ADD"/>
    <w:rsid w:val="00663F47"/>
    <w:rsid w:val="007446F0"/>
    <w:rsid w:val="0079627B"/>
    <w:rsid w:val="0099709C"/>
    <w:rsid w:val="00B84B10"/>
    <w:rsid w:val="00C50C98"/>
    <w:rsid w:val="00C55248"/>
    <w:rsid w:val="00D743D9"/>
    <w:rsid w:val="00DA4E02"/>
    <w:rsid w:val="00E82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F32C"/>
  <w15:chartTrackingRefBased/>
  <w15:docId w15:val="{43D8DFEE-6209-4986-BB78-73530E33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line="276" w:lineRule="auto"/>
        <w:ind w:left="709"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211"/>
    <w:pPr>
      <w:spacing w:after="120" w:line="240" w:lineRule="auto"/>
      <w:ind w:left="0" w:firstLine="0"/>
      <w:jc w:val="left"/>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066211"/>
    <w:pPr>
      <w:keepNext/>
      <w:numPr>
        <w:numId w:val="1"/>
      </w:numPr>
      <w:tabs>
        <w:tab w:val="clear" w:pos="432"/>
        <w:tab w:val="num" w:pos="540"/>
      </w:tabs>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qFormat/>
    <w:rsid w:val="00066211"/>
    <w:pPr>
      <w:widowControl w:val="0"/>
      <w:numPr>
        <w:ilvl w:val="1"/>
        <w:numId w:val="1"/>
      </w:numPr>
      <w:tabs>
        <w:tab w:val="clear" w:pos="576"/>
        <w:tab w:val="num" w:pos="860"/>
      </w:tabs>
      <w:spacing w:before="120"/>
      <w:ind w:left="860"/>
      <w:jc w:val="both"/>
      <w:outlineLvl w:val="1"/>
    </w:pPr>
    <w:rPr>
      <w:sz w:val="22"/>
      <w:szCs w:val="22"/>
    </w:rPr>
  </w:style>
  <w:style w:type="paragraph" w:styleId="Nadpis3">
    <w:name w:val="heading 3"/>
    <w:basedOn w:val="Normln"/>
    <w:next w:val="Normln"/>
    <w:link w:val="Nadpis3Char"/>
    <w:qFormat/>
    <w:rsid w:val="00066211"/>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66211"/>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066211"/>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066211"/>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066211"/>
    <w:pPr>
      <w:numPr>
        <w:ilvl w:val="6"/>
        <w:numId w:val="1"/>
      </w:numPr>
      <w:spacing w:before="240" w:after="60"/>
      <w:outlineLvl w:val="6"/>
    </w:pPr>
    <w:rPr>
      <w:sz w:val="24"/>
      <w:szCs w:val="24"/>
    </w:rPr>
  </w:style>
  <w:style w:type="paragraph" w:styleId="Nadpis8">
    <w:name w:val="heading 8"/>
    <w:basedOn w:val="Normln"/>
    <w:next w:val="Normln"/>
    <w:link w:val="Nadpis8Char"/>
    <w:qFormat/>
    <w:rsid w:val="00066211"/>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066211"/>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211"/>
    <w:rPr>
      <w:rFonts w:ascii="Arial" w:eastAsia="Times New Roman" w:hAnsi="Arial" w:cs="Arial"/>
      <w:b/>
      <w:bCs/>
      <w:kern w:val="32"/>
      <w:sz w:val="32"/>
      <w:szCs w:val="32"/>
      <w:lang w:eastAsia="cs-CZ"/>
      <w14:ligatures w14:val="none"/>
    </w:rPr>
  </w:style>
  <w:style w:type="character" w:customStyle="1" w:styleId="Nadpis2Char">
    <w:name w:val="Nadpis 2 Char"/>
    <w:basedOn w:val="Standardnpsmoodstavce"/>
    <w:link w:val="Nadpis2"/>
    <w:rsid w:val="00066211"/>
    <w:rPr>
      <w:rFonts w:ascii="Times New Roman" w:eastAsia="Times New Roman" w:hAnsi="Times New Roman" w:cs="Times New Roman"/>
      <w:kern w:val="0"/>
      <w:lang w:eastAsia="cs-CZ"/>
      <w14:ligatures w14:val="none"/>
    </w:rPr>
  </w:style>
  <w:style w:type="character" w:customStyle="1" w:styleId="Nadpis3Char">
    <w:name w:val="Nadpis 3 Char"/>
    <w:basedOn w:val="Standardnpsmoodstavce"/>
    <w:link w:val="Nadpis3"/>
    <w:rsid w:val="00066211"/>
    <w:rPr>
      <w:rFonts w:ascii="Arial" w:eastAsia="Times New Roman" w:hAnsi="Arial" w:cs="Arial"/>
      <w:b/>
      <w:bCs/>
      <w:kern w:val="0"/>
      <w:sz w:val="26"/>
      <w:szCs w:val="26"/>
      <w:lang w:eastAsia="cs-CZ"/>
      <w14:ligatures w14:val="none"/>
    </w:rPr>
  </w:style>
  <w:style w:type="character" w:customStyle="1" w:styleId="Nadpis4Char">
    <w:name w:val="Nadpis 4 Char"/>
    <w:basedOn w:val="Standardnpsmoodstavce"/>
    <w:link w:val="Nadpis4"/>
    <w:rsid w:val="00066211"/>
    <w:rPr>
      <w:rFonts w:ascii="Times New Roman" w:eastAsia="Times New Roman" w:hAnsi="Times New Roman" w:cs="Times New Roman"/>
      <w:b/>
      <w:bCs/>
      <w:kern w:val="0"/>
      <w:sz w:val="28"/>
      <w:szCs w:val="28"/>
      <w:lang w:eastAsia="cs-CZ"/>
      <w14:ligatures w14:val="none"/>
    </w:rPr>
  </w:style>
  <w:style w:type="character" w:customStyle="1" w:styleId="Nadpis5Char">
    <w:name w:val="Nadpis 5 Char"/>
    <w:basedOn w:val="Standardnpsmoodstavce"/>
    <w:link w:val="Nadpis5"/>
    <w:rsid w:val="00066211"/>
    <w:rPr>
      <w:rFonts w:ascii="Times New Roman" w:eastAsia="Times New Roman" w:hAnsi="Times New Roman" w:cs="Times New Roman"/>
      <w:b/>
      <w:bCs/>
      <w:i/>
      <w:iCs/>
      <w:kern w:val="0"/>
      <w:sz w:val="26"/>
      <w:szCs w:val="26"/>
      <w:lang w:eastAsia="cs-CZ"/>
      <w14:ligatures w14:val="none"/>
    </w:rPr>
  </w:style>
  <w:style w:type="character" w:customStyle="1" w:styleId="Nadpis6Char">
    <w:name w:val="Nadpis 6 Char"/>
    <w:basedOn w:val="Standardnpsmoodstavce"/>
    <w:link w:val="Nadpis6"/>
    <w:rsid w:val="00066211"/>
    <w:rPr>
      <w:rFonts w:ascii="Times New Roman" w:eastAsia="Times New Roman" w:hAnsi="Times New Roman" w:cs="Times New Roman"/>
      <w:b/>
      <w:bCs/>
      <w:kern w:val="0"/>
      <w:lang w:eastAsia="cs-CZ"/>
      <w14:ligatures w14:val="none"/>
    </w:rPr>
  </w:style>
  <w:style w:type="character" w:customStyle="1" w:styleId="Nadpis7Char">
    <w:name w:val="Nadpis 7 Char"/>
    <w:basedOn w:val="Standardnpsmoodstavce"/>
    <w:link w:val="Nadpis7"/>
    <w:rsid w:val="00066211"/>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066211"/>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Standardnpsmoodstavce"/>
    <w:link w:val="Nadpis9"/>
    <w:rsid w:val="00066211"/>
    <w:rPr>
      <w:rFonts w:ascii="Arial" w:eastAsia="Times New Roman" w:hAnsi="Arial" w:cs="Arial"/>
      <w:kern w:val="0"/>
      <w:lang w:eastAsia="cs-CZ"/>
      <w14:ligatures w14:val="none"/>
    </w:rPr>
  </w:style>
  <w:style w:type="paragraph" w:customStyle="1" w:styleId="Normln0">
    <w:name w:val="Normální~"/>
    <w:basedOn w:val="Normln"/>
    <w:rsid w:val="00066211"/>
    <w:pPr>
      <w:suppressAutoHyphens/>
      <w:spacing w:line="276" w:lineRule="auto"/>
      <w:jc w:val="center"/>
    </w:pPr>
    <w:rPr>
      <w:sz w:val="24"/>
    </w:rPr>
  </w:style>
  <w:style w:type="paragraph" w:customStyle="1" w:styleId="NormlnIMP">
    <w:name w:val="Normální_IMP"/>
    <w:basedOn w:val="Normln"/>
    <w:rsid w:val="00066211"/>
    <w:pPr>
      <w:suppressAutoHyphens/>
      <w:spacing w:line="265" w:lineRule="auto"/>
    </w:pPr>
    <w:rPr>
      <w:sz w:val="24"/>
    </w:rPr>
  </w:style>
  <w:style w:type="paragraph" w:styleId="Zhlav">
    <w:name w:val="header"/>
    <w:basedOn w:val="Normln"/>
    <w:link w:val="ZhlavChar"/>
    <w:uiPriority w:val="99"/>
    <w:rsid w:val="00066211"/>
    <w:pPr>
      <w:tabs>
        <w:tab w:val="center" w:pos="4536"/>
        <w:tab w:val="right" w:pos="9072"/>
      </w:tabs>
    </w:pPr>
  </w:style>
  <w:style w:type="character" w:customStyle="1" w:styleId="ZhlavChar">
    <w:name w:val="Záhlaví Char"/>
    <w:basedOn w:val="Standardnpsmoodstavce"/>
    <w:link w:val="Zhlav"/>
    <w:uiPriority w:val="99"/>
    <w:rsid w:val="00066211"/>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066211"/>
    <w:pPr>
      <w:tabs>
        <w:tab w:val="center" w:pos="4536"/>
        <w:tab w:val="right" w:pos="9072"/>
      </w:tabs>
    </w:pPr>
  </w:style>
  <w:style w:type="character" w:customStyle="1" w:styleId="ZpatChar">
    <w:name w:val="Zápatí Char"/>
    <w:basedOn w:val="Standardnpsmoodstavce"/>
    <w:link w:val="Zpat"/>
    <w:rsid w:val="00066211"/>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rsid w:val="00066211"/>
    <w:pPr>
      <w:widowControl w:val="0"/>
      <w:suppressAutoHyphens/>
    </w:pPr>
    <w:rPr>
      <w:rFonts w:eastAsia="Lucida Sans Unicode"/>
      <w:sz w:val="24"/>
      <w:szCs w:val="24"/>
    </w:rPr>
  </w:style>
  <w:style w:type="character" w:customStyle="1" w:styleId="ZkladntextChar">
    <w:name w:val="Základní text Char"/>
    <w:basedOn w:val="Standardnpsmoodstavce"/>
    <w:link w:val="Zkladntext"/>
    <w:rsid w:val="00066211"/>
    <w:rPr>
      <w:rFonts w:ascii="Times New Roman" w:eastAsia="Lucida Sans Unicode" w:hAnsi="Times New Roman" w:cs="Times New Roman"/>
      <w:kern w:val="0"/>
      <w:sz w:val="24"/>
      <w:szCs w:val="24"/>
      <w:lang w:eastAsia="cs-CZ"/>
      <w14:ligatures w14:val="none"/>
    </w:rPr>
  </w:style>
  <w:style w:type="paragraph" w:customStyle="1" w:styleId="Normln1">
    <w:name w:val="Normální~~~~~~"/>
    <w:basedOn w:val="Normln"/>
    <w:rsid w:val="00066211"/>
    <w:pPr>
      <w:widowControl w:val="0"/>
      <w:spacing w:line="288" w:lineRule="auto"/>
      <w:jc w:val="center"/>
    </w:pPr>
    <w:rPr>
      <w:sz w:val="24"/>
    </w:rPr>
  </w:style>
  <w:style w:type="paragraph" w:styleId="Zkladntext2">
    <w:name w:val="Body Text 2"/>
    <w:basedOn w:val="Normln"/>
    <w:link w:val="Zkladntext2Char"/>
    <w:rsid w:val="00066211"/>
    <w:pPr>
      <w:spacing w:line="480" w:lineRule="auto"/>
    </w:pPr>
  </w:style>
  <w:style w:type="character" w:customStyle="1" w:styleId="Zkladntext2Char">
    <w:name w:val="Základní text 2 Char"/>
    <w:basedOn w:val="Standardnpsmoodstavce"/>
    <w:link w:val="Zkladntext2"/>
    <w:rsid w:val="00066211"/>
    <w:rPr>
      <w:rFonts w:ascii="Times New Roman" w:eastAsia="Times New Roman" w:hAnsi="Times New Roman" w:cs="Times New Roman"/>
      <w:kern w:val="0"/>
      <w:sz w:val="20"/>
      <w:szCs w:val="20"/>
      <w:lang w:eastAsia="cs-CZ"/>
      <w14:ligatures w14:val="none"/>
    </w:rPr>
  </w:style>
  <w:style w:type="paragraph" w:styleId="Podnadpis">
    <w:name w:val="Subtitle"/>
    <w:basedOn w:val="Normln"/>
    <w:link w:val="PodnadpisChar"/>
    <w:qFormat/>
    <w:rsid w:val="00066211"/>
    <w:pPr>
      <w:jc w:val="center"/>
    </w:pPr>
    <w:rPr>
      <w:b/>
      <w:sz w:val="24"/>
    </w:rPr>
  </w:style>
  <w:style w:type="character" w:customStyle="1" w:styleId="PodnadpisChar">
    <w:name w:val="Podnadpis Char"/>
    <w:basedOn w:val="Standardnpsmoodstavce"/>
    <w:link w:val="Podnadpis"/>
    <w:rsid w:val="00066211"/>
    <w:rPr>
      <w:rFonts w:ascii="Times New Roman" w:eastAsia="Times New Roman" w:hAnsi="Times New Roman" w:cs="Times New Roman"/>
      <w:b/>
      <w:kern w:val="0"/>
      <w:sz w:val="24"/>
      <w:szCs w:val="20"/>
      <w:lang w:eastAsia="cs-CZ"/>
      <w14:ligatures w14:val="none"/>
    </w:rPr>
  </w:style>
  <w:style w:type="paragraph" w:styleId="Textkomente">
    <w:name w:val="annotation text"/>
    <w:basedOn w:val="Normln"/>
    <w:link w:val="TextkomenteChar"/>
    <w:uiPriority w:val="99"/>
    <w:rsid w:val="00066211"/>
  </w:style>
  <w:style w:type="character" w:customStyle="1" w:styleId="TextkomenteChar">
    <w:name w:val="Text komentáře Char"/>
    <w:basedOn w:val="Standardnpsmoodstavce"/>
    <w:link w:val="Textkomente"/>
    <w:uiPriority w:val="99"/>
    <w:rsid w:val="00066211"/>
    <w:rPr>
      <w:rFonts w:ascii="Times New Roman" w:eastAsia="Times New Roman" w:hAnsi="Times New Roman" w:cs="Times New Roman"/>
      <w:kern w:val="0"/>
      <w:sz w:val="20"/>
      <w:szCs w:val="20"/>
      <w:lang w:eastAsia="cs-CZ"/>
      <w14:ligatures w14:val="none"/>
    </w:rPr>
  </w:style>
  <w:style w:type="paragraph" w:customStyle="1" w:styleId="Normln2">
    <w:name w:val="Normální~~~~"/>
    <w:basedOn w:val="Normln"/>
    <w:rsid w:val="00066211"/>
    <w:pPr>
      <w:widowControl w:val="0"/>
      <w:spacing w:after="0" w:line="276" w:lineRule="auto"/>
    </w:pPr>
    <w:rPr>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066211"/>
    <w:pPr>
      <w:overflowPunct w:val="0"/>
      <w:autoSpaceDE w:val="0"/>
      <w:autoSpaceDN w:val="0"/>
      <w:adjustRightInd w:val="0"/>
      <w:spacing w:after="0"/>
      <w:ind w:left="720"/>
      <w:contextualSpacing/>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qFormat/>
    <w:rsid w:val="00066211"/>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domonkosova@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3263</Words>
  <Characters>19257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Ďurčeková</dc:creator>
  <cp:keywords/>
  <dc:description/>
  <cp:lastModifiedBy>Jarmila Ďurčeková</cp:lastModifiedBy>
  <cp:revision>2</cp:revision>
  <dcterms:created xsi:type="dcterms:W3CDTF">2023-12-06T12:29:00Z</dcterms:created>
  <dcterms:modified xsi:type="dcterms:W3CDTF">2023-12-06T12:29:00Z</dcterms:modified>
</cp:coreProperties>
</file>