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D0A2" w14:textId="77777777" w:rsidR="008534F8" w:rsidRDefault="00000000">
      <w:pPr>
        <w:spacing w:after="261"/>
        <w:jc w:val="right"/>
      </w:pPr>
      <w:r>
        <w:rPr>
          <w:rFonts w:ascii="Arial" w:eastAsia="Arial" w:hAnsi="Arial" w:cs="Arial"/>
          <w:sz w:val="16"/>
        </w:rPr>
        <w:t xml:space="preserve">JID: VSETRfo2595956 </w:t>
      </w:r>
    </w:p>
    <w:p w14:paraId="156DA0F5" w14:textId="77777777" w:rsidR="008534F8" w:rsidRDefault="00000000">
      <w:pPr>
        <w:spacing w:after="0"/>
      </w:pPr>
      <w:r>
        <w:rPr>
          <w:sz w:val="32"/>
        </w:rPr>
        <w:t xml:space="preserve">  </w:t>
      </w:r>
    </w:p>
    <w:tbl>
      <w:tblPr>
        <w:tblStyle w:val="TableGrid"/>
        <w:tblW w:w="9506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31"/>
        <w:gridCol w:w="3476"/>
        <w:gridCol w:w="292"/>
        <w:gridCol w:w="1001"/>
        <w:gridCol w:w="215"/>
        <w:gridCol w:w="3290"/>
      </w:tblGrid>
      <w:tr w:rsidR="008534F8" w14:paraId="671B6241" w14:textId="77777777">
        <w:trPr>
          <w:trHeight w:val="744"/>
        </w:trPr>
        <w:tc>
          <w:tcPr>
            <w:tcW w:w="9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A322" w14:textId="77777777" w:rsidR="008534F8" w:rsidRDefault="00000000">
            <w:pPr>
              <w:spacing w:after="0"/>
              <w:ind w:left="5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DODÁVKOVÁ  SMLOUVA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 -  OBJEDNÁVKA </w:t>
            </w:r>
          </w:p>
          <w:tbl>
            <w:tblPr>
              <w:tblStyle w:val="TableGrid"/>
              <w:tblW w:w="7101" w:type="dxa"/>
              <w:tblInd w:w="1232" w:type="dxa"/>
              <w:tblCellMar>
                <w:top w:w="19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101"/>
            </w:tblGrid>
            <w:tr w:rsidR="008534F8" w14:paraId="2CA52C7A" w14:textId="77777777">
              <w:trPr>
                <w:trHeight w:val="250"/>
              </w:trPr>
              <w:tc>
                <w:tcPr>
                  <w:tcW w:w="7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B317CE" w14:textId="77777777" w:rsidR="008534F8" w:rsidRDefault="00000000">
                  <w:pPr>
                    <w:spacing w:after="0"/>
                    <w:ind w:left="6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č í s l o: Č. j. VS-20898-266/ČJ-2023-803110 </w:t>
                  </w:r>
                </w:p>
              </w:tc>
            </w:tr>
          </w:tbl>
          <w:p w14:paraId="57A81ADD" w14:textId="77777777" w:rsidR="008534F8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 xml:space="preserve">(uvádějte v korespondenci) </w:t>
            </w:r>
          </w:p>
        </w:tc>
      </w:tr>
      <w:tr w:rsidR="008534F8" w14:paraId="1D1FABAC" w14:textId="77777777">
        <w:trPr>
          <w:trHeight w:val="247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4CE1" w14:textId="77777777" w:rsidR="008534F8" w:rsidRDefault="00000000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Dodavatel: </w:t>
            </w:r>
          </w:p>
        </w:tc>
        <w:tc>
          <w:tcPr>
            <w:tcW w:w="34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B3117B" w14:textId="77777777" w:rsidR="008534F8" w:rsidRDefault="00000000">
            <w:pPr>
              <w:spacing w:after="32"/>
              <w:ind w:left="6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IČ: 47973145 </w:t>
            </w:r>
          </w:p>
          <w:p w14:paraId="62B268EF" w14:textId="77777777" w:rsidR="008534F8" w:rsidRDefault="00000000">
            <w:pPr>
              <w:spacing w:after="0"/>
              <w:ind w:left="6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DIČ: CZ47973145 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7D13" w14:textId="77777777" w:rsidR="008534F8" w:rsidRDefault="00000000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Odběratel: 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37B4375" w14:textId="77777777" w:rsidR="008534F8" w:rsidRDefault="00000000">
            <w:pPr>
              <w:spacing w:after="33"/>
              <w:ind w:left="6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IČ: 00212423 </w:t>
            </w:r>
          </w:p>
          <w:p w14:paraId="2AD7953B" w14:textId="77777777" w:rsidR="008534F8" w:rsidRDefault="00000000">
            <w:pPr>
              <w:spacing w:after="0" w:line="320" w:lineRule="auto"/>
              <w:ind w:left="521" w:right="68" w:firstLine="115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DIČ: CZ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 xml:space="preserve">00212423 </w:t>
            </w:r>
            <w:r>
              <w:rPr>
                <w:rFonts w:ascii="Arial" w:eastAsia="Arial" w:hAnsi="Arial" w:cs="Arial"/>
                <w:sz w:val="18"/>
              </w:rPr>
              <w:t xml:space="preserve"> oblasti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veřejné správy se VS ČR </w:t>
            </w:r>
          </w:p>
          <w:p w14:paraId="2B84B4FA" w14:textId="77777777" w:rsidR="008534F8" w:rsidRDefault="00000000">
            <w:pPr>
              <w:spacing w:after="0"/>
              <w:ind w:left="-1436" w:right="7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nepovažuje dle zák. č. 235/2004 Sb., za osobu povinnou </w:t>
            </w:r>
          </w:p>
        </w:tc>
      </w:tr>
      <w:tr w:rsidR="008534F8" w14:paraId="4E237138" w14:textId="77777777">
        <w:trPr>
          <w:trHeight w:val="1061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63099895" w14:textId="77777777" w:rsidR="008534F8" w:rsidRDefault="00000000">
            <w:pPr>
              <w:spacing w:after="489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022F87B1" w14:textId="77777777" w:rsidR="008534F8" w:rsidRDefault="00000000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753291" w14:textId="77777777" w:rsidR="008534F8" w:rsidRDefault="008534F8"/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F21D765" w14:textId="77777777" w:rsidR="008534F8" w:rsidRDefault="00000000">
            <w:pPr>
              <w:spacing w:after="252"/>
              <w:ind w:left="72" w:right="-519"/>
            </w:pPr>
            <w:r>
              <w:rPr>
                <w:rFonts w:ascii="Arial" w:eastAsia="Arial" w:hAnsi="Arial" w:cs="Arial"/>
                <w:sz w:val="18"/>
              </w:rPr>
              <w:t>Při výkonu působností v</w:t>
            </w:r>
          </w:p>
          <w:p w14:paraId="60510BB1" w14:textId="77777777" w:rsidR="008534F8" w:rsidRDefault="00000000">
            <w:pPr>
              <w:spacing w:after="9"/>
              <w:ind w:left="72"/>
            </w:pPr>
            <w:r>
              <w:rPr>
                <w:rFonts w:ascii="Arial" w:eastAsia="Arial" w:hAnsi="Arial" w:cs="Arial"/>
                <w:sz w:val="18"/>
              </w:rPr>
              <w:t xml:space="preserve">k DPH. </w:t>
            </w:r>
          </w:p>
          <w:p w14:paraId="203A6284" w14:textId="77777777" w:rsidR="008534F8" w:rsidRDefault="00000000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E213ED" w14:textId="77777777" w:rsidR="008534F8" w:rsidRDefault="008534F8"/>
        </w:tc>
      </w:tr>
      <w:tr w:rsidR="008534F8" w14:paraId="50397501" w14:textId="77777777">
        <w:trPr>
          <w:trHeight w:val="2426"/>
        </w:trPr>
        <w:tc>
          <w:tcPr>
            <w:tcW w:w="470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BB5094" w14:textId="77777777" w:rsidR="008534F8" w:rsidRDefault="00000000">
            <w:pPr>
              <w:spacing w:after="45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AKORD &amp; POKLAD, s.r.o. </w:t>
            </w:r>
          </w:p>
          <w:p w14:paraId="6D0F126F" w14:textId="77777777" w:rsidR="008534F8" w:rsidRDefault="00000000">
            <w:pPr>
              <w:spacing w:after="1417" w:line="290" w:lineRule="auto"/>
              <w:ind w:left="72" w:right="2483"/>
            </w:pPr>
            <w:r>
              <w:rPr>
                <w:rFonts w:ascii="Arial" w:eastAsia="Arial" w:hAnsi="Arial" w:cs="Arial"/>
                <w:b/>
                <w:sz w:val="18"/>
              </w:rPr>
              <w:t xml:space="preserve">náměstí SNP 2012/21 700 30 Ostrava-Zábřeh </w:t>
            </w:r>
          </w:p>
          <w:p w14:paraId="76430FE7" w14:textId="77777777" w:rsidR="008534F8" w:rsidRDefault="00000000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79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C5FA32" w14:textId="77777777" w:rsidR="008534F8" w:rsidRDefault="00000000">
            <w:pPr>
              <w:spacing w:after="45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Vězeňská služba České republiky </w:t>
            </w:r>
          </w:p>
          <w:p w14:paraId="171C0B96" w14:textId="77777777" w:rsidR="008534F8" w:rsidRDefault="00000000">
            <w:pPr>
              <w:spacing w:after="16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>Soudní 1672/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1a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29F52E8B" w14:textId="77777777" w:rsidR="008534F8" w:rsidRDefault="00000000">
            <w:pPr>
              <w:spacing w:after="14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140 00 Praha 4  </w:t>
            </w:r>
          </w:p>
          <w:p w14:paraId="3E07550D" w14:textId="77777777" w:rsidR="008534F8" w:rsidRDefault="00000000">
            <w:pPr>
              <w:spacing w:after="0" w:line="318" w:lineRule="auto"/>
              <w:ind w:left="72" w:right="969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konečný odběratel: </w:t>
            </w:r>
          </w:p>
          <w:p w14:paraId="3A56A34C" w14:textId="77777777" w:rsidR="008534F8" w:rsidRDefault="00000000">
            <w:pPr>
              <w:spacing w:after="46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Vězeňská služba České republiky </w:t>
            </w:r>
          </w:p>
          <w:p w14:paraId="28C370B4" w14:textId="77777777" w:rsidR="008534F8" w:rsidRDefault="00000000">
            <w:pPr>
              <w:spacing w:after="48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Vazební věznice Ostrava </w:t>
            </w:r>
          </w:p>
          <w:p w14:paraId="6CC777EA" w14:textId="77777777" w:rsidR="008534F8" w:rsidRDefault="00000000">
            <w:pPr>
              <w:spacing w:after="14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Havlíčkovo nábřeží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34a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, P.O. BOX 28 </w:t>
            </w:r>
          </w:p>
          <w:p w14:paraId="3B5033A2" w14:textId="77777777" w:rsidR="008534F8" w:rsidRDefault="00000000">
            <w:pPr>
              <w:spacing w:after="14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701 28 Ostrava 1 </w:t>
            </w:r>
          </w:p>
          <w:p w14:paraId="0ED9AFC9" w14:textId="77777777" w:rsidR="008534F8" w:rsidRDefault="00000000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534F8" w14:paraId="04F9490F" w14:textId="77777777">
        <w:trPr>
          <w:trHeight w:val="420"/>
        </w:trPr>
        <w:tc>
          <w:tcPr>
            <w:tcW w:w="470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74A900A" w14:textId="77777777" w:rsidR="008534F8" w:rsidRDefault="00000000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Tel. 724 044 277 </w:t>
            </w:r>
          </w:p>
        </w:tc>
        <w:tc>
          <w:tcPr>
            <w:tcW w:w="479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2849FF6" w14:textId="77777777" w:rsidR="008534F8" w:rsidRDefault="00000000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Tel. 724 218 433  </w:t>
            </w:r>
          </w:p>
        </w:tc>
      </w:tr>
      <w:tr w:rsidR="008534F8" w14:paraId="18A781A0" w14:textId="77777777">
        <w:trPr>
          <w:trHeight w:val="243"/>
        </w:trPr>
        <w:tc>
          <w:tcPr>
            <w:tcW w:w="4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69C3" w14:textId="77777777" w:rsidR="008534F8" w:rsidRDefault="00000000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8"/>
              </w:rPr>
              <w:t>e-mail: m.strakosova@akord-poklad.cz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7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4937" w14:textId="77777777" w:rsidR="008534F8" w:rsidRDefault="00000000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8"/>
              </w:rPr>
              <w:t>e-mail: pcieluch@vez.ova.justice.cz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534F8" w14:paraId="7E7830F0" w14:textId="77777777">
        <w:trPr>
          <w:trHeight w:val="725"/>
        </w:trPr>
        <w:tc>
          <w:tcPr>
            <w:tcW w:w="9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84E7" w14:textId="77777777" w:rsidR="008534F8" w:rsidRDefault="00000000">
            <w:pPr>
              <w:spacing w:after="35"/>
              <w:ind w:left="72"/>
            </w:pPr>
            <w:r>
              <w:rPr>
                <w:rFonts w:ascii="Arial" w:eastAsia="Arial" w:hAnsi="Arial" w:cs="Arial"/>
                <w:sz w:val="18"/>
              </w:rPr>
              <w:t>Bankovní spojení odběratele: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107-30937881/0710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  <w:p w14:paraId="2D0B9173" w14:textId="77777777" w:rsidR="008534F8" w:rsidRDefault="00000000">
            <w:pPr>
              <w:spacing w:after="21"/>
              <w:ind w:left="72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Fakturace: Splatnost faktur je 30 dnů dle § 1963 odst. 1 zákona č 89/2012 Sb. </w:t>
            </w:r>
          </w:p>
          <w:p w14:paraId="2FD7A240" w14:textId="77777777" w:rsidR="008534F8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8534F8" w14:paraId="14E2212B" w14:textId="77777777">
        <w:trPr>
          <w:trHeight w:val="379"/>
        </w:trPr>
        <w:tc>
          <w:tcPr>
            <w:tcW w:w="9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5029" w14:textId="77777777" w:rsidR="008534F8" w:rsidRDefault="00000000">
            <w:pPr>
              <w:spacing w:after="0"/>
              <w:ind w:left="72" w:right="44"/>
              <w:jc w:val="both"/>
            </w:pPr>
            <w:r>
              <w:rPr>
                <w:rFonts w:ascii="Arial" w:eastAsia="Arial" w:hAnsi="Arial" w:cs="Arial"/>
                <w:sz w:val="14"/>
              </w:rPr>
              <w:t>Dodavatel souhlasí s uveřejněním objednávky dle zákona č. 340/2015 Sb. o registru smluv, ve znění pozdějších předpisů. Dodavatel a odběratel jsou si vědomi povinností vyplývajících z platných právních předpisů upravujících ochranu osobních údajů.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8534F8" w14:paraId="4220AB96" w14:textId="77777777">
        <w:trPr>
          <w:trHeight w:val="490"/>
        </w:trPr>
        <w:tc>
          <w:tcPr>
            <w:tcW w:w="9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1F3428" w14:textId="77777777" w:rsidR="008534F8" w:rsidRDefault="00000000">
            <w:pPr>
              <w:spacing w:after="0"/>
              <w:ind w:left="72" w:right="5672"/>
            </w:pPr>
            <w:r>
              <w:rPr>
                <w:rFonts w:ascii="Arial" w:eastAsia="Arial" w:hAnsi="Arial" w:cs="Arial"/>
                <w:sz w:val="18"/>
              </w:rPr>
              <w:t>Místo dodání: Vazební věznice Ostrava Termín dodání: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12/2023 </w:t>
            </w:r>
          </w:p>
        </w:tc>
      </w:tr>
      <w:tr w:rsidR="008534F8" w14:paraId="5C5DFBCD" w14:textId="77777777">
        <w:trPr>
          <w:trHeight w:val="490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7726" w14:textId="77777777" w:rsidR="008534F8" w:rsidRDefault="00000000">
            <w:pPr>
              <w:spacing w:after="0"/>
              <w:ind w:left="250" w:right="251" w:hanging="243"/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poř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č. </w:t>
            </w:r>
          </w:p>
        </w:tc>
        <w:tc>
          <w:tcPr>
            <w:tcW w:w="3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EEF4" w14:textId="77777777" w:rsidR="008534F8" w:rsidRDefault="00000000">
            <w:pPr>
              <w:spacing w:after="0"/>
              <w:ind w:right="4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Název - druh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zboží / služby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1F41D" w14:textId="77777777" w:rsidR="008534F8" w:rsidRDefault="00000000">
            <w:pPr>
              <w:spacing w:after="0"/>
              <w:ind w:left="150" w:right="10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Celkem v ks/pá 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BE79" w14:textId="77777777" w:rsidR="008534F8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Poznámka </w:t>
            </w:r>
          </w:p>
        </w:tc>
      </w:tr>
      <w:tr w:rsidR="008534F8" w14:paraId="4E688659" w14:textId="77777777">
        <w:trPr>
          <w:trHeight w:val="1205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1CB21" w14:textId="77777777" w:rsidR="008534F8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1. </w:t>
            </w:r>
          </w:p>
        </w:tc>
        <w:tc>
          <w:tcPr>
            <w:tcW w:w="3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A7ACB" w14:textId="77777777" w:rsidR="008534F8" w:rsidRDefault="00000000">
            <w:pPr>
              <w:spacing w:after="0"/>
              <w:ind w:left="7" w:right="158"/>
            </w:pPr>
            <w:r>
              <w:rPr>
                <w:rFonts w:ascii="Arial" w:eastAsia="Arial" w:hAnsi="Arial" w:cs="Arial"/>
                <w:sz w:val="18"/>
              </w:rPr>
              <w:t xml:space="preserve">Objednáváme u Vás dle Vámi zaslané nabídky služeb ze dne 28.11.2023 Společnou akci pro zaměstnance Vazební věznice Ostrava a jejich rodinné příslušníky – Společenský večer v termínu 8.12.2023.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945E" w14:textId="77777777" w:rsidR="008534F8" w:rsidRDefault="00000000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8CBB" w14:textId="77777777" w:rsidR="008534F8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8534F8" w14:paraId="1FFADB05" w14:textId="77777777">
        <w:trPr>
          <w:trHeight w:val="1445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E8D0" w14:textId="77777777" w:rsidR="008534F8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2. </w:t>
            </w:r>
          </w:p>
        </w:tc>
        <w:tc>
          <w:tcPr>
            <w:tcW w:w="3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3D4C" w14:textId="77777777" w:rsidR="008534F8" w:rsidRDefault="00000000">
            <w:pPr>
              <w:spacing w:after="0"/>
              <w:ind w:left="7" w:right="121"/>
            </w:pPr>
            <w:r>
              <w:rPr>
                <w:rFonts w:ascii="Arial" w:eastAsia="Arial" w:hAnsi="Arial" w:cs="Arial"/>
                <w:sz w:val="18"/>
              </w:rPr>
              <w:t xml:space="preserve">Fakturu vystavte, prosím, přesně dle objednávky (uveďte, že fakturujete za společnou akci pro zaměstnance Vazební věznice Ostrava – Společenský večer, termín, dále uveďte odběratele i konečného odběratele,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IČ,DIČ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, rozepsanou cenu za jednotlivé služby).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35E6" w14:textId="77777777" w:rsidR="008534F8" w:rsidRDefault="00000000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6F41" w14:textId="77777777" w:rsidR="008534F8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8534F8" w14:paraId="0371E62D" w14:textId="77777777">
        <w:trPr>
          <w:trHeight w:val="483"/>
        </w:trPr>
        <w:tc>
          <w:tcPr>
            <w:tcW w:w="950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1073" w14:textId="77777777" w:rsidR="008534F8" w:rsidRDefault="00000000">
            <w:pPr>
              <w:spacing w:after="30"/>
              <w:ind w:left="7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4D1107A" w14:textId="75B7DC8A" w:rsidR="008534F8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Kupní cena Kč: </w:t>
            </w:r>
            <w:r w:rsidR="00FF7AC6">
              <w:rPr>
                <w:rFonts w:ascii="Arial" w:eastAsia="Arial" w:hAnsi="Arial" w:cs="Arial"/>
                <w:sz w:val="18"/>
              </w:rPr>
              <w:t>xxx</w:t>
            </w:r>
            <w:r>
              <w:rPr>
                <w:rFonts w:ascii="Arial" w:eastAsia="Arial" w:hAnsi="Arial" w:cs="Arial"/>
                <w:sz w:val="18"/>
              </w:rPr>
              <w:t xml:space="preserve">,- </w:t>
            </w:r>
          </w:p>
        </w:tc>
      </w:tr>
      <w:tr w:rsidR="008534F8" w14:paraId="37A8C58F" w14:textId="77777777">
        <w:trPr>
          <w:trHeight w:val="379"/>
        </w:trPr>
        <w:tc>
          <w:tcPr>
            <w:tcW w:w="9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F542" w14:textId="77777777" w:rsidR="008534F8" w:rsidRDefault="00000000">
            <w:pPr>
              <w:spacing w:after="0"/>
              <w:ind w:left="72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Kupní cena je stanovena v souladu s cenou nabídkovou. Kupní cena se rozumí jako cena nejvýše přípustná a jsou v ní zahrnuty veškeré náklady spojené s plněním dodávky zboží / služby na místo určení. </w:t>
            </w:r>
          </w:p>
        </w:tc>
      </w:tr>
    </w:tbl>
    <w:p w14:paraId="60AFDDF5" w14:textId="77777777" w:rsidR="008534F8" w:rsidRDefault="00000000">
      <w:pPr>
        <w:spacing w:after="38"/>
        <w:ind w:left="72"/>
      </w:pPr>
      <w:r>
        <w:rPr>
          <w:rFonts w:ascii="Arial" w:eastAsia="Arial" w:hAnsi="Arial" w:cs="Arial"/>
          <w:sz w:val="18"/>
        </w:rPr>
        <w:t xml:space="preserve"> </w:t>
      </w:r>
    </w:p>
    <w:p w14:paraId="55E2E621" w14:textId="77777777" w:rsidR="008534F8" w:rsidRDefault="00000000">
      <w:pPr>
        <w:tabs>
          <w:tab w:val="center" w:pos="5635"/>
        </w:tabs>
        <w:spacing w:after="0"/>
      </w:pPr>
      <w:r>
        <w:rPr>
          <w:rFonts w:ascii="Arial" w:eastAsia="Arial" w:hAnsi="Arial" w:cs="Arial"/>
          <w:i/>
          <w:sz w:val="18"/>
        </w:rPr>
        <w:t xml:space="preserve">Potvrzení dodavatele: </w:t>
      </w:r>
      <w:r>
        <w:rPr>
          <w:rFonts w:ascii="Arial" w:eastAsia="Arial" w:hAnsi="Arial" w:cs="Arial"/>
          <w:i/>
          <w:sz w:val="18"/>
        </w:rPr>
        <w:tab/>
        <w:t xml:space="preserve">Potvrzení odběratele: </w:t>
      </w:r>
    </w:p>
    <w:p w14:paraId="7CA36FEE" w14:textId="77777777" w:rsidR="008534F8" w:rsidRDefault="00000000">
      <w:pPr>
        <w:spacing w:after="14"/>
        <w:ind w:right="34"/>
        <w:jc w:val="center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2509E58A" w14:textId="77777777" w:rsidR="008534F8" w:rsidRDefault="00000000">
      <w:pPr>
        <w:spacing w:after="16"/>
        <w:ind w:right="34"/>
        <w:jc w:val="center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07B79E27" w14:textId="77777777" w:rsidR="008534F8" w:rsidRDefault="00000000">
      <w:pPr>
        <w:tabs>
          <w:tab w:val="center" w:pos="5446"/>
        </w:tabs>
        <w:spacing w:after="251"/>
      </w:pPr>
      <w:proofErr w:type="gramStart"/>
      <w:r>
        <w:rPr>
          <w:rFonts w:ascii="Arial" w:eastAsia="Arial" w:hAnsi="Arial" w:cs="Arial"/>
          <w:i/>
          <w:sz w:val="18"/>
        </w:rPr>
        <w:t xml:space="preserve">Dne:  </w:t>
      </w:r>
      <w:r>
        <w:rPr>
          <w:rFonts w:ascii="Arial" w:eastAsia="Arial" w:hAnsi="Arial" w:cs="Arial"/>
          <w:i/>
          <w:sz w:val="18"/>
        </w:rPr>
        <w:tab/>
      </w:r>
      <w:proofErr w:type="gramEnd"/>
      <w:r>
        <w:rPr>
          <w:rFonts w:ascii="Arial" w:eastAsia="Arial" w:hAnsi="Arial" w:cs="Arial"/>
          <w:i/>
          <w:sz w:val="18"/>
        </w:rPr>
        <w:t xml:space="preserve">Dne: 28.11.2023 </w:t>
      </w:r>
    </w:p>
    <w:p w14:paraId="2A3AE86E" w14:textId="77777777" w:rsidR="008534F8" w:rsidRDefault="00000000">
      <w:pPr>
        <w:spacing w:after="2273"/>
      </w:pPr>
      <w:r>
        <w:rPr>
          <w:rFonts w:ascii="Arial" w:eastAsia="Arial" w:hAnsi="Arial" w:cs="Arial"/>
          <w:sz w:val="18"/>
        </w:rPr>
        <w:t xml:space="preserve"> </w:t>
      </w:r>
    </w:p>
    <w:p w14:paraId="30F38886" w14:textId="77777777" w:rsidR="008534F8" w:rsidRDefault="00000000">
      <w:pPr>
        <w:pStyle w:val="Nadpis1"/>
        <w:tabs>
          <w:tab w:val="right" w:pos="9643"/>
        </w:tabs>
        <w:ind w:left="-15" w:right="-13" w:firstLine="0"/>
      </w:pPr>
      <w:r>
        <w:lastRenderedPageBreak/>
        <w:t xml:space="preserve"> </w:t>
      </w:r>
      <w:r>
        <w:tab/>
        <w:t xml:space="preserve">357.4964.2595956 </w:t>
      </w:r>
    </w:p>
    <w:p w14:paraId="09C937E0" w14:textId="77777777" w:rsidR="008534F8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  </w:t>
      </w:r>
    </w:p>
    <w:p w14:paraId="077152E3" w14:textId="77777777" w:rsidR="008534F8" w:rsidRDefault="00000000">
      <w:pPr>
        <w:tabs>
          <w:tab w:val="center" w:pos="4002"/>
          <w:tab w:val="center" w:pos="5003"/>
        </w:tabs>
        <w:spacing w:after="13"/>
        <w:ind w:left="-15"/>
      </w:pPr>
      <w:r>
        <w:rPr>
          <w:rFonts w:ascii="Arial" w:eastAsia="Arial" w:hAnsi="Arial" w:cs="Arial"/>
          <w:sz w:val="18"/>
        </w:rPr>
        <w:t xml:space="preserve">Zpracoval: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21857F05" w14:textId="77777777" w:rsidR="008534F8" w:rsidRDefault="00000000">
      <w:pPr>
        <w:spacing w:after="13"/>
        <w:ind w:left="-5" w:hanging="10"/>
      </w:pPr>
      <w:r>
        <w:rPr>
          <w:rFonts w:ascii="Arial" w:eastAsia="Arial" w:hAnsi="Arial" w:cs="Arial"/>
          <w:sz w:val="18"/>
        </w:rPr>
        <w:t xml:space="preserve">Ing. Michaela Klečková </w:t>
      </w:r>
    </w:p>
    <w:p w14:paraId="1966B145" w14:textId="77777777" w:rsidR="008534F8" w:rsidRDefault="00000000">
      <w:pPr>
        <w:tabs>
          <w:tab w:val="center" w:pos="2000"/>
          <w:tab w:val="center" w:pos="4501"/>
          <w:tab w:val="center" w:pos="7003"/>
        </w:tabs>
        <w:spacing w:after="13"/>
      </w:pPr>
      <w: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Vrchní rada </w:t>
      </w:r>
    </w:p>
    <w:p w14:paraId="13AB5E5D" w14:textId="77777777" w:rsidR="008534F8" w:rsidRDefault="00000000">
      <w:pPr>
        <w:spacing w:after="8" w:line="272" w:lineRule="auto"/>
        <w:ind w:left="1955" w:right="1510"/>
        <w:jc w:val="center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plk. Ing. Marek </w:t>
      </w:r>
      <w:proofErr w:type="gramStart"/>
      <w:r>
        <w:rPr>
          <w:rFonts w:ascii="Arial" w:eastAsia="Arial" w:hAnsi="Arial" w:cs="Arial"/>
          <w:sz w:val="18"/>
        </w:rPr>
        <w:t xml:space="preserve">Valenta  </w:t>
      </w:r>
      <w:r>
        <w:rPr>
          <w:rFonts w:ascii="Arial" w:eastAsia="Arial" w:hAnsi="Arial" w:cs="Arial"/>
          <w:sz w:val="18"/>
        </w:rPr>
        <w:tab/>
      </w:r>
      <w:proofErr w:type="gram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ředitel vazební věznice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v z. plk. Mgr. Kamil Poštulka </w:t>
      </w:r>
    </w:p>
    <w:p w14:paraId="304FD567" w14:textId="77777777" w:rsidR="008534F8" w:rsidRDefault="00000000">
      <w:pPr>
        <w:spacing w:after="0"/>
        <w:ind w:left="6067" w:hanging="10"/>
      </w:pPr>
      <w:r>
        <w:rPr>
          <w:rFonts w:ascii="Arial" w:eastAsia="Arial" w:hAnsi="Arial" w:cs="Arial"/>
          <w:i/>
          <w:sz w:val="18"/>
        </w:rPr>
        <w:t>podepsáno elektronicky</w:t>
      </w:r>
      <w:r>
        <w:rPr>
          <w:rFonts w:ascii="Arial" w:eastAsia="Arial" w:hAnsi="Arial" w:cs="Arial"/>
          <w:sz w:val="18"/>
        </w:rPr>
        <w:t xml:space="preserve"> </w:t>
      </w:r>
    </w:p>
    <w:p w14:paraId="01BA8C11" w14:textId="77777777" w:rsidR="008534F8" w:rsidRDefault="00000000">
      <w:pPr>
        <w:spacing w:after="12612"/>
      </w:pPr>
      <w:r>
        <w:rPr>
          <w:rFonts w:ascii="Arial" w:eastAsia="Arial" w:hAnsi="Arial" w:cs="Arial"/>
          <w:sz w:val="18"/>
        </w:rPr>
        <w:t xml:space="preserve"> </w:t>
      </w:r>
    </w:p>
    <w:p w14:paraId="6C9C0BC4" w14:textId="77777777" w:rsidR="008534F8" w:rsidRDefault="00000000">
      <w:pPr>
        <w:spacing w:after="0"/>
        <w:ind w:right="1"/>
        <w:jc w:val="center"/>
      </w:pPr>
      <w:r>
        <w:t>2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397C42C3" w14:textId="77777777" w:rsidR="008534F8" w:rsidRDefault="00000000">
      <w:pPr>
        <w:pStyle w:val="Nadpis1"/>
        <w:tabs>
          <w:tab w:val="right" w:pos="9643"/>
        </w:tabs>
        <w:ind w:left="-15" w:right="-13" w:firstLine="0"/>
      </w:pPr>
      <w:r>
        <w:t xml:space="preserve"> </w:t>
      </w:r>
      <w:r>
        <w:tab/>
        <w:t xml:space="preserve">357.4964.2595956 </w:t>
      </w:r>
    </w:p>
    <w:sectPr w:rsidR="008534F8">
      <w:pgSz w:w="11906" w:h="16841"/>
      <w:pgMar w:top="454" w:right="1131" w:bottom="56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F8"/>
    <w:rsid w:val="008534F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1F23"/>
  <w15:docId w15:val="{B91BF0EF-EA9B-4DBA-A4F2-F46931EE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84"/>
      <w:ind w:left="10" w:hanging="10"/>
      <w:outlineLvl w:val="0"/>
    </w:pPr>
    <w:rPr>
      <w:rFonts w:ascii="Arial" w:eastAsia="Arial" w:hAnsi="Arial" w:cs="Arial"/>
      <w:color w:val="000000"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xt_naz_dok_x</dc:title>
  <dc:subject/>
  <dc:creator>Orálek Miroslav Mgr.</dc:creator>
  <cp:keywords/>
  <cp:lastModifiedBy>Pivčíková Michaela</cp:lastModifiedBy>
  <cp:revision>2</cp:revision>
  <dcterms:created xsi:type="dcterms:W3CDTF">2023-12-06T12:19:00Z</dcterms:created>
  <dcterms:modified xsi:type="dcterms:W3CDTF">2023-12-06T12:19:00Z</dcterms:modified>
</cp:coreProperties>
</file>