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1963"/>
        <w:gridCol w:w="3648"/>
        <w:gridCol w:w="3554"/>
      </w:tblGrid>
      <w:tr w:rsidR="004F1813" w:rsidRPr="00D47C6E" w14:paraId="56994E3F" w14:textId="77777777" w:rsidTr="0077420D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F1166F9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19A84782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  <w:r w:rsidRPr="00D47C6E">
              <w:rPr>
                <w:rFonts w:eastAsiaTheme="minorEastAsia"/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0" allowOverlap="1" wp14:anchorId="0750AE6A" wp14:editId="3D3FD37A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67CC1307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1B02D45A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eastAsiaTheme="minorEastAsia" w:hAnsi="CKGinis" w:cs="CKGinis"/>
                <w:color w:val="000000"/>
                <w:sz w:val="65"/>
                <w:szCs w:val="65"/>
                <w:lang w:eastAsia="cs-CZ"/>
              </w:rPr>
            </w:pPr>
          </w:p>
        </w:tc>
      </w:tr>
      <w:tr w:rsidR="004F1813" w:rsidRPr="00D47C6E" w14:paraId="358A5F08" w14:textId="77777777" w:rsidTr="0077420D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25BA0A6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202EF160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EA706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Statutární město Pardubice</w:t>
            </w:r>
          </w:p>
        </w:tc>
      </w:tr>
      <w:tr w:rsidR="004F1813" w:rsidRPr="00D47C6E" w14:paraId="66EA1A41" w14:textId="77777777" w:rsidTr="0077420D">
        <w:trPr>
          <w:cantSplit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C852F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E164C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Městský obvod Pardubice V</w:t>
            </w:r>
          </w:p>
        </w:tc>
      </w:tr>
    </w:tbl>
    <w:p w14:paraId="3DFE15BE" w14:textId="77777777" w:rsidR="004F1813" w:rsidRPr="00D47C6E" w:rsidRDefault="004F1813" w:rsidP="004F18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7"/>
        <w:gridCol w:w="4115"/>
      </w:tblGrid>
      <w:tr w:rsidR="004F1813" w:rsidRPr="00D47C6E" w14:paraId="5B056C1E" w14:textId="77777777" w:rsidTr="0077420D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4E39A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Objednatel: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C7306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Dodavatel:</w:t>
            </w:r>
          </w:p>
        </w:tc>
      </w:tr>
      <w:tr w:rsidR="004F1813" w:rsidRPr="00D47C6E" w14:paraId="53DF4E0E" w14:textId="77777777" w:rsidTr="0077420D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1AAEA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Statutární město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C20E" w14:textId="517BA024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Groown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 xml:space="preserve"> s.r.o.</w:t>
            </w:r>
          </w:p>
        </w:tc>
      </w:tr>
      <w:tr w:rsidR="004F1813" w:rsidRPr="00D47C6E" w14:paraId="1B2970B1" w14:textId="77777777" w:rsidTr="0077420D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2470D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Městský obvod Pardubice V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A102" w14:textId="4EBA9203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Všestary 336</w:t>
            </w:r>
          </w:p>
        </w:tc>
      </w:tr>
      <w:tr w:rsidR="004F1813" w:rsidRPr="00D47C6E" w14:paraId="42E0FBC1" w14:textId="77777777" w:rsidTr="0077420D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4FB2A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Češkova 22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42AF6" w14:textId="081E50B1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251 63 Všestary</w:t>
            </w:r>
          </w:p>
        </w:tc>
      </w:tr>
      <w:tr w:rsidR="004F1813" w:rsidRPr="00D47C6E" w14:paraId="3A152888" w14:textId="77777777" w:rsidTr="0077420D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6F387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53002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968C6" w14:textId="44BCA769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 xml:space="preserve">IČO: </w:t>
            </w:r>
            <w:r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09388524</w:t>
            </w:r>
          </w:p>
        </w:tc>
      </w:tr>
      <w:tr w:rsidR="004F1813" w:rsidRPr="00D47C6E" w14:paraId="0B90F3AD" w14:textId="77777777" w:rsidTr="0077420D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0B083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IČO: 00274046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079E3" w14:textId="5825EC06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DIČ: CZ</w:t>
            </w:r>
            <w:r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09388524</w:t>
            </w:r>
          </w:p>
        </w:tc>
      </w:tr>
      <w:tr w:rsidR="004F1813" w:rsidRPr="00D47C6E" w14:paraId="056E0D9D" w14:textId="77777777" w:rsidTr="0077420D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52E0F137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Číslo účtu: 181568024/0300 ČSOB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14:paraId="1A929BC1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4F1813" w:rsidRPr="00D47C6E" w14:paraId="488F23BD" w14:textId="77777777" w:rsidTr="0077420D">
        <w:trPr>
          <w:cantSplit/>
          <w:trHeight w:hRule="exact" w:val="243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CF2FC" w14:textId="77777777" w:rsidR="004F1813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14:paraId="0DD29B2C" w14:textId="77777777" w:rsidR="004F1813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14:paraId="6397907E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</w:tr>
    </w:tbl>
    <w:p w14:paraId="365AEE11" w14:textId="00D05C56" w:rsidR="004F1813" w:rsidRPr="00D47C6E" w:rsidRDefault="004F1813" w:rsidP="004F18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Calibri" w:eastAsiaTheme="minorEastAsia" w:hAnsi="Calibri" w:cs="Calibri"/>
          <w:b/>
          <w:bCs/>
          <w:color w:val="000000"/>
          <w:sz w:val="32"/>
          <w:szCs w:val="32"/>
          <w:lang w:eastAsia="cs-CZ"/>
        </w:rPr>
      </w:pPr>
      <w:r w:rsidRPr="00D47C6E">
        <w:rPr>
          <w:rFonts w:ascii="Calibri" w:eastAsiaTheme="minorEastAsia" w:hAnsi="Calibri" w:cs="Calibri"/>
          <w:b/>
          <w:bCs/>
          <w:color w:val="000000"/>
          <w:sz w:val="32"/>
          <w:szCs w:val="32"/>
          <w:lang w:eastAsia="cs-CZ"/>
        </w:rPr>
        <w:t>OBJEDNÁVKA č: OBJ_UMO5/00</w:t>
      </w:r>
      <w:r>
        <w:rPr>
          <w:rFonts w:ascii="Calibri" w:eastAsiaTheme="minorEastAsia" w:hAnsi="Calibri" w:cs="Calibri"/>
          <w:b/>
          <w:bCs/>
          <w:color w:val="000000"/>
          <w:sz w:val="32"/>
          <w:szCs w:val="32"/>
          <w:lang w:eastAsia="cs-CZ"/>
        </w:rPr>
        <w:t>223</w:t>
      </w:r>
      <w:r w:rsidRPr="00D47C6E">
        <w:rPr>
          <w:rFonts w:ascii="Calibri" w:eastAsiaTheme="minorEastAsia" w:hAnsi="Calibri" w:cs="Calibri"/>
          <w:b/>
          <w:bCs/>
          <w:color w:val="000000"/>
          <w:sz w:val="32"/>
          <w:szCs w:val="32"/>
          <w:lang w:eastAsia="cs-CZ"/>
        </w:rPr>
        <w:t>/2</w:t>
      </w:r>
      <w:r>
        <w:rPr>
          <w:rFonts w:ascii="Calibri" w:eastAsiaTheme="minorEastAsia" w:hAnsi="Calibri" w:cs="Calibri"/>
          <w:b/>
          <w:bCs/>
          <w:color w:val="000000"/>
          <w:sz w:val="32"/>
          <w:szCs w:val="32"/>
          <w:lang w:eastAsia="cs-CZ"/>
        </w:rPr>
        <w:t>3</w:t>
      </w:r>
    </w:p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2"/>
      </w:tblGrid>
      <w:tr w:rsidR="004F1813" w:rsidRPr="00D47C6E" w14:paraId="166EFEF6" w14:textId="77777777" w:rsidTr="0077420D">
        <w:trPr>
          <w:cantSplit/>
          <w:trHeight w:hRule="exact" w:val="243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</w:tcPr>
          <w:p w14:paraId="596BC4F0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</w:tr>
      <w:tr w:rsidR="004F1813" w:rsidRPr="00D47C6E" w14:paraId="4FD82929" w14:textId="77777777" w:rsidTr="0077420D">
        <w:trPr>
          <w:cantSplit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70559" w14:textId="72C7BD9A" w:rsidR="004F1813" w:rsidRDefault="004F1813" w:rsidP="004F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Objednáváme u </w:t>
            </w:r>
            <w:proofErr w:type="gramStart"/>
            <w:r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  <w:r w:rsidRPr="00D47C6E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ás:</w:t>
            </w:r>
            <w:r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Ošetření</w:t>
            </w:r>
            <w:proofErr w:type="gramEnd"/>
            <w:r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kořenovou injektáží 29  dřevin rostoucích na</w:t>
            </w:r>
            <w:r w:rsidR="00CF0296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2</w:t>
            </w:r>
            <w:r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F0296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zelených ostrůvcích na </w:t>
            </w:r>
            <w:r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náměstí Dukelských hrdinů, Pardubice V. Ke každému stromu 8 ks vpichů + provzdušnění.</w:t>
            </w:r>
          </w:p>
          <w:p w14:paraId="1D6D348E" w14:textId="77777777" w:rsidR="004F1813" w:rsidRDefault="004F1813" w:rsidP="004F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733B9536" w14:textId="5D6352DA" w:rsidR="004F1813" w:rsidRPr="00D47C6E" w:rsidRDefault="004F1813" w:rsidP="004F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b/>
                <w:snapToGrid w:val="0"/>
                <w:sz w:val="24"/>
                <w:szCs w:val="24"/>
                <w:lang w:eastAsia="cs-CZ"/>
              </w:rPr>
            </w:pPr>
            <w:r w:rsidRPr="00D47C6E">
              <w:rPr>
                <w:rFonts w:ascii="Calibri" w:eastAsia="Calibri" w:hAnsi="Calibri" w:cs="Times New Roman"/>
                <w:sz w:val="24"/>
                <w:szCs w:val="24"/>
              </w:rPr>
              <w:t xml:space="preserve">Podrobnosti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dle Vaší</w:t>
            </w:r>
            <w:r w:rsidRPr="00D47C6E">
              <w:rPr>
                <w:rFonts w:ascii="Calibri" w:eastAsia="Calibri" w:hAnsi="Calibri" w:cs="Times New Roman"/>
                <w:sz w:val="24"/>
                <w:szCs w:val="24"/>
              </w:rPr>
              <w:t xml:space="preserve"> cenové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nabídky č. NAB-23-101</w:t>
            </w:r>
            <w:r w:rsidRPr="00D47C6E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4F1813" w:rsidRPr="00D47C6E" w14:paraId="1FC3805A" w14:textId="77777777" w:rsidTr="0077420D">
        <w:trPr>
          <w:cantSplit/>
          <w:trHeight w:hRule="exact" w:val="243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</w:tcPr>
          <w:p w14:paraId="32AFDD24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A1FC11B" w14:textId="07A415A0" w:rsidR="004F1813" w:rsidRPr="00D47C6E" w:rsidRDefault="004F1813" w:rsidP="004F1813">
      <w:pPr>
        <w:spacing w:after="0" w:line="240" w:lineRule="auto"/>
        <w:rPr>
          <w:rFonts w:eastAsia="Calibri"/>
          <w:bCs/>
          <w:sz w:val="24"/>
          <w:szCs w:val="24"/>
        </w:rPr>
      </w:pPr>
      <w:bookmarkStart w:id="0" w:name="_Hlk29821896"/>
      <w:r w:rsidRPr="00D47C6E">
        <w:rPr>
          <w:rFonts w:eastAsia="Calibri"/>
          <w:bCs/>
          <w:sz w:val="24"/>
          <w:szCs w:val="24"/>
        </w:rPr>
        <w:t xml:space="preserve">Termín plnění </w:t>
      </w:r>
      <w:proofErr w:type="gramStart"/>
      <w:r w:rsidRPr="00D47C6E">
        <w:rPr>
          <w:rFonts w:eastAsia="Calibri"/>
          <w:bCs/>
          <w:sz w:val="24"/>
          <w:szCs w:val="24"/>
        </w:rPr>
        <w:t>zakázky :</w:t>
      </w:r>
      <w:proofErr w:type="gramEnd"/>
      <w:r w:rsidRPr="00D47C6E">
        <w:rPr>
          <w:rFonts w:eastAsia="Calibri"/>
          <w:bCs/>
          <w:sz w:val="24"/>
          <w:szCs w:val="24"/>
        </w:rPr>
        <w:t xml:space="preserve">   do </w:t>
      </w:r>
      <w:r w:rsidR="00B81B40">
        <w:rPr>
          <w:rFonts w:eastAsia="Calibri"/>
          <w:bCs/>
          <w:sz w:val="24"/>
          <w:szCs w:val="24"/>
        </w:rPr>
        <w:t>30.3.</w:t>
      </w:r>
      <w:r w:rsidRPr="00D47C6E">
        <w:rPr>
          <w:rFonts w:eastAsia="Calibri"/>
          <w:bCs/>
          <w:sz w:val="24"/>
          <w:szCs w:val="24"/>
        </w:rPr>
        <w:t>202</w:t>
      </w:r>
      <w:r>
        <w:rPr>
          <w:rFonts w:eastAsia="Calibri"/>
          <w:bCs/>
          <w:sz w:val="24"/>
          <w:szCs w:val="24"/>
        </w:rPr>
        <w:t>4 dle meteorologických podmínek</w:t>
      </w:r>
      <w:r w:rsidR="00B81B40">
        <w:rPr>
          <w:rFonts w:eastAsia="Calibri"/>
          <w:bCs/>
          <w:sz w:val="24"/>
          <w:szCs w:val="24"/>
        </w:rPr>
        <w:t xml:space="preserve"> (rozmrzlá půda</w:t>
      </w:r>
      <w:r w:rsidR="00B9287D">
        <w:rPr>
          <w:rFonts w:eastAsia="Calibri"/>
          <w:bCs/>
          <w:sz w:val="24"/>
          <w:szCs w:val="24"/>
        </w:rPr>
        <w:t xml:space="preserve"> bez sněhu</w:t>
      </w:r>
      <w:r w:rsidR="00B81B40">
        <w:rPr>
          <w:rFonts w:eastAsia="Calibri"/>
          <w:bCs/>
          <w:sz w:val="24"/>
          <w:szCs w:val="24"/>
        </w:rPr>
        <w:t>)</w:t>
      </w:r>
      <w:r w:rsidRPr="00D47C6E">
        <w:rPr>
          <w:rFonts w:eastAsia="Calibri"/>
          <w:bCs/>
          <w:sz w:val="24"/>
          <w:szCs w:val="24"/>
        </w:rPr>
        <w:t>.</w:t>
      </w:r>
      <w:bookmarkEnd w:id="0"/>
      <w:r>
        <w:rPr>
          <w:rFonts w:eastAsia="Calibri"/>
          <w:bCs/>
          <w:sz w:val="24"/>
          <w:szCs w:val="24"/>
        </w:rPr>
        <w:t xml:space="preserve"> </w:t>
      </w:r>
    </w:p>
    <w:p w14:paraId="1F3FFC6E" w14:textId="0934FDFB" w:rsidR="004F1813" w:rsidRPr="005D3398" w:rsidRDefault="004F1813" w:rsidP="004F1813">
      <w:pPr>
        <w:spacing w:after="0" w:line="240" w:lineRule="auto"/>
        <w:rPr>
          <w:rFonts w:eastAsia="Calibri"/>
          <w:bCs/>
          <w:sz w:val="24"/>
          <w:szCs w:val="24"/>
          <w:u w:val="single"/>
        </w:rPr>
      </w:pPr>
      <w:r w:rsidRPr="008C5407">
        <w:rPr>
          <w:rFonts w:eastAsia="Calibri"/>
          <w:bCs/>
          <w:sz w:val="24"/>
          <w:szCs w:val="24"/>
          <w:u w:val="single"/>
        </w:rPr>
        <w:t xml:space="preserve">Cena </w:t>
      </w:r>
      <w:proofErr w:type="gramStart"/>
      <w:r w:rsidRPr="008C5407">
        <w:rPr>
          <w:rFonts w:eastAsia="Calibri"/>
          <w:bCs/>
          <w:sz w:val="24"/>
          <w:szCs w:val="24"/>
          <w:u w:val="single"/>
        </w:rPr>
        <w:t>zakázky:</w:t>
      </w:r>
      <w:r>
        <w:rPr>
          <w:rFonts w:eastAsia="Calibri"/>
          <w:bCs/>
          <w:sz w:val="24"/>
          <w:szCs w:val="24"/>
          <w:u w:val="single"/>
        </w:rPr>
        <w:t xml:space="preserve">   </w:t>
      </w:r>
      <w:proofErr w:type="gramEnd"/>
      <w:r>
        <w:rPr>
          <w:rFonts w:eastAsia="Calibri"/>
          <w:bCs/>
          <w:sz w:val="24"/>
          <w:szCs w:val="24"/>
          <w:u w:val="single"/>
        </w:rPr>
        <w:t xml:space="preserve">          </w:t>
      </w:r>
      <w:r>
        <w:rPr>
          <w:rFonts w:eastAsia="Calibri"/>
          <w:bCs/>
          <w:sz w:val="24"/>
          <w:szCs w:val="24"/>
        </w:rPr>
        <w:t xml:space="preserve">cena bez DPH :  </w:t>
      </w:r>
      <w:r w:rsidR="009C7D1D">
        <w:rPr>
          <w:rFonts w:eastAsia="Calibri"/>
          <w:bCs/>
          <w:sz w:val="24"/>
          <w:szCs w:val="24"/>
        </w:rPr>
        <w:t>97 164,80</w:t>
      </w:r>
      <w:r>
        <w:rPr>
          <w:rFonts w:eastAsia="Calibri"/>
          <w:bCs/>
          <w:sz w:val="24"/>
          <w:szCs w:val="24"/>
        </w:rPr>
        <w:t>,- Kč</w:t>
      </w:r>
    </w:p>
    <w:p w14:paraId="74C3D6B5" w14:textId="4162B04F" w:rsidR="004F1813" w:rsidRDefault="004F1813" w:rsidP="004F1813">
      <w:pPr>
        <w:spacing w:after="0" w:line="240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                          </w:t>
      </w:r>
      <w:r w:rsidR="009C7D1D">
        <w:rPr>
          <w:rFonts w:eastAsia="Calibri"/>
          <w:bCs/>
          <w:sz w:val="24"/>
          <w:szCs w:val="24"/>
        </w:rPr>
        <w:t xml:space="preserve">        DPH 21 </w:t>
      </w:r>
      <w:proofErr w:type="gramStart"/>
      <w:r w:rsidR="009C7D1D">
        <w:rPr>
          <w:rFonts w:eastAsia="Calibri"/>
          <w:bCs/>
          <w:sz w:val="24"/>
          <w:szCs w:val="24"/>
        </w:rPr>
        <w:t>%:  20</w:t>
      </w:r>
      <w:proofErr w:type="gramEnd"/>
      <w:r w:rsidR="009C7D1D">
        <w:rPr>
          <w:rFonts w:eastAsia="Calibri"/>
          <w:bCs/>
          <w:sz w:val="24"/>
          <w:szCs w:val="24"/>
        </w:rPr>
        <w:t> 404,61,-  Kč</w:t>
      </w:r>
    </w:p>
    <w:p w14:paraId="1810DA4A" w14:textId="0212ABB5" w:rsidR="004F1813" w:rsidRPr="008C5407" w:rsidRDefault="004F1813" w:rsidP="004F1813">
      <w:pPr>
        <w:spacing w:after="0" w:line="240" w:lineRule="auto"/>
        <w:rPr>
          <w:rFonts w:eastAsia="Calibri"/>
          <w:b/>
          <w:sz w:val="24"/>
          <w:szCs w:val="24"/>
        </w:rPr>
      </w:pPr>
      <w:r w:rsidRPr="008C5407">
        <w:rPr>
          <w:rFonts w:eastAsia="Calibri"/>
          <w:b/>
          <w:sz w:val="24"/>
          <w:szCs w:val="24"/>
        </w:rPr>
        <w:t>celková cena s DPH ………………</w:t>
      </w:r>
      <w:proofErr w:type="gramStart"/>
      <w:r w:rsidRPr="008C5407">
        <w:rPr>
          <w:rFonts w:eastAsia="Calibri"/>
          <w:b/>
          <w:sz w:val="24"/>
          <w:szCs w:val="24"/>
        </w:rPr>
        <w:t>…….</w:t>
      </w:r>
      <w:proofErr w:type="gramEnd"/>
      <w:r w:rsidRPr="008C5407">
        <w:rPr>
          <w:rFonts w:eastAsia="Calibri"/>
          <w:b/>
          <w:sz w:val="24"/>
          <w:szCs w:val="24"/>
        </w:rPr>
        <w:t xml:space="preserve">. </w:t>
      </w:r>
      <w:r w:rsidR="009C7D1D">
        <w:rPr>
          <w:rFonts w:eastAsia="Calibri"/>
          <w:b/>
          <w:sz w:val="24"/>
          <w:szCs w:val="24"/>
        </w:rPr>
        <w:t>117 569,41</w:t>
      </w:r>
      <w:r w:rsidRPr="008C5407">
        <w:rPr>
          <w:rFonts w:eastAsia="Calibri"/>
          <w:b/>
          <w:sz w:val="24"/>
          <w:szCs w:val="24"/>
        </w:rPr>
        <w:t>,</w:t>
      </w:r>
      <w:proofErr w:type="gramStart"/>
      <w:r w:rsidRPr="008C5407">
        <w:rPr>
          <w:rFonts w:eastAsia="Calibri"/>
          <w:b/>
          <w:sz w:val="24"/>
          <w:szCs w:val="24"/>
        </w:rPr>
        <w:t xml:space="preserve">- </w:t>
      </w:r>
      <w:r w:rsidR="009C7D1D">
        <w:rPr>
          <w:rFonts w:eastAsia="Calibri"/>
          <w:b/>
          <w:sz w:val="24"/>
          <w:szCs w:val="24"/>
        </w:rPr>
        <w:t xml:space="preserve"> </w:t>
      </w:r>
      <w:r w:rsidRPr="008C5407">
        <w:rPr>
          <w:rFonts w:eastAsia="Calibri"/>
          <w:b/>
          <w:sz w:val="24"/>
          <w:szCs w:val="24"/>
        </w:rPr>
        <w:t>Kč</w:t>
      </w:r>
      <w:proofErr w:type="gramEnd"/>
      <w:r>
        <w:rPr>
          <w:rFonts w:eastAsia="Calibri"/>
          <w:b/>
          <w:sz w:val="24"/>
          <w:szCs w:val="24"/>
        </w:rPr>
        <w:t>.</w:t>
      </w:r>
    </w:p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2"/>
        <w:gridCol w:w="748"/>
        <w:gridCol w:w="2806"/>
        <w:gridCol w:w="4676"/>
      </w:tblGrid>
      <w:tr w:rsidR="004F1813" w:rsidRPr="00D47C6E" w14:paraId="23C9733C" w14:textId="77777777" w:rsidTr="0077420D">
        <w:trPr>
          <w:cantSplit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F829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72E55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</w:p>
        </w:tc>
      </w:tr>
      <w:tr w:rsidR="004F1813" w:rsidRPr="00D47C6E" w14:paraId="3632ED4F" w14:textId="77777777" w:rsidTr="0077420D">
        <w:trPr>
          <w:cantSplit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2567E1F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8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11D04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  <w:t xml:space="preserve">Akceptací této objednávky dodavatel souhlasí s tím, že když v okamžiku uskutečnění zdanitelného plnění nebo poskytnutí úplaty za toto plnění bude o dodavateli zveřejněna způsobem umožňujícím dálkový přístup skutečnost, že je nespolehlivým plátcem ve smyslu §106a zákona č. 235/2004 Sb., o dani z přidané hodnoty, ve zn. </w:t>
            </w:r>
            <w:proofErr w:type="spellStart"/>
            <w:r w:rsidRPr="00D47C6E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  <w:t>pozd</w:t>
            </w:r>
            <w:proofErr w:type="spellEnd"/>
            <w:r w:rsidRPr="00D47C6E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  <w:t>. předpisu, bude dodavateli uhrazena dle §109 a §109a zákona o dani z přidané hodnoty pouze částka bez DPH, a DPH bude odvedena místně příslušnému správci dani dodavatele.</w:t>
            </w:r>
            <w:r w:rsidRPr="00D47C6E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  <w:br/>
              <w:t>Nakládání se vzniklými odpady:</w:t>
            </w:r>
            <w:r w:rsidRPr="00D47C6E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Zhotovitel odpovídá za řádnou likvidaci vzniklých odpadů, stává se jejich majitelem, při jejich likvidaci je povinen postupovat v souladu s příslušnými ustanoveními zákona č. 541/2020 </w:t>
            </w:r>
            <w:proofErr w:type="gramStart"/>
            <w:r w:rsidRPr="00D47C6E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  <w:t>Sb..</w:t>
            </w:r>
            <w:proofErr w:type="gramEnd"/>
            <w:r w:rsidRPr="00D47C6E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  <w:t xml:space="preserve"> o odpadech v platném znění.</w:t>
            </w:r>
          </w:p>
        </w:tc>
      </w:tr>
      <w:tr w:rsidR="004F1813" w:rsidRPr="00D47C6E" w14:paraId="61326160" w14:textId="77777777" w:rsidTr="0077420D">
        <w:trPr>
          <w:cantSplit/>
          <w:trHeight w:hRule="exact" w:val="243"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6CBC9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14:paraId="1784C0ED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14:paraId="5AEA14F2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</w:tr>
      <w:tr w:rsidR="004F1813" w:rsidRPr="00D47C6E" w14:paraId="261D5B5C" w14:textId="77777777" w:rsidTr="0077420D">
        <w:trPr>
          <w:cantSplit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E9B6E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V Pardubicích dne:</w:t>
            </w:r>
          </w:p>
        </w:tc>
        <w:tc>
          <w:tcPr>
            <w:tcW w:w="7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DB8F4" w14:textId="57596993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5.12.</w:t>
            </w: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202</w:t>
            </w:r>
            <w:r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3</w:t>
            </w:r>
          </w:p>
        </w:tc>
      </w:tr>
      <w:tr w:rsidR="004F1813" w:rsidRPr="00D47C6E" w14:paraId="4708A352" w14:textId="77777777" w:rsidTr="0077420D">
        <w:trPr>
          <w:cantSplit/>
          <w:trHeight w:hRule="exact" w:val="120"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68F6B" w14:textId="77777777" w:rsidR="004F1813" w:rsidRDefault="004F1813" w:rsidP="0077420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  <w:tab/>
            </w:r>
          </w:p>
          <w:p w14:paraId="60F8E226" w14:textId="77777777" w:rsidR="004F1813" w:rsidRPr="00D47C6E" w:rsidRDefault="004F1813" w:rsidP="0077420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</w:tr>
      <w:tr w:rsidR="004F1813" w:rsidRPr="00D47C6E" w14:paraId="0AFC2CD5" w14:textId="77777777" w:rsidTr="0077420D">
        <w:trPr>
          <w:cantSplit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E60A0" w14:textId="77777777" w:rsidR="004F1813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</w:p>
          <w:p w14:paraId="727D99D0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</w:p>
          <w:p w14:paraId="5782A989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</w:p>
          <w:p w14:paraId="4AAED90A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</w:p>
          <w:p w14:paraId="30C94088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</w:p>
          <w:p w14:paraId="33BD6A76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Správce rozpočtu Ing.</w:t>
            </w:r>
            <w:r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 xml:space="preserve"> M. </w:t>
            </w: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 xml:space="preserve"> Kotyková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A0E88" w14:textId="77777777" w:rsidR="004F1813" w:rsidRPr="00D47C6E" w:rsidRDefault="004F1813" w:rsidP="0077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 xml:space="preserve">Příkazce </w:t>
            </w:r>
            <w:proofErr w:type="gramStart"/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operace</w:t>
            </w:r>
            <w:r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 xml:space="preserve">  Bc.</w:t>
            </w:r>
            <w:proofErr w:type="gramEnd"/>
            <w:r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 xml:space="preserve"> Klátilová</w:t>
            </w: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 xml:space="preserve">  </w:t>
            </w:r>
          </w:p>
        </w:tc>
      </w:tr>
    </w:tbl>
    <w:p w14:paraId="201F2000" w14:textId="77777777" w:rsidR="004F1813" w:rsidRDefault="004F1813"/>
    <w:sectPr w:rsidR="004F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13"/>
    <w:rsid w:val="001E756F"/>
    <w:rsid w:val="004F1813"/>
    <w:rsid w:val="00677127"/>
    <w:rsid w:val="009C7D1D"/>
    <w:rsid w:val="00B81B40"/>
    <w:rsid w:val="00B9287D"/>
    <w:rsid w:val="00C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DFA0"/>
  <w15:chartTrackingRefBased/>
  <w15:docId w15:val="{300E3FD5-B38A-44FD-AE63-593E0D41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18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Plívová Radka</dc:creator>
  <cp:keywords/>
  <dc:description/>
  <cp:lastModifiedBy>Klátilová Monika</cp:lastModifiedBy>
  <cp:revision>2</cp:revision>
  <dcterms:created xsi:type="dcterms:W3CDTF">2023-12-06T09:46:00Z</dcterms:created>
  <dcterms:modified xsi:type="dcterms:W3CDTF">2023-12-06T09:46:00Z</dcterms:modified>
</cp:coreProperties>
</file>