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1D" w:rsidRDefault="005F501D" w:rsidP="005F501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OBRDLÍKOVÁ Hana Mgr.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6, 2023 11:04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'Jiří Suchý' &lt;jirkasuchac@seznam.cz&gt;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15_Studie Sportovní areál Bedřichov</w:t>
      </w:r>
    </w:p>
    <w:p w:rsidR="005F501D" w:rsidRDefault="005F501D" w:rsidP="005F501D"/>
    <w:p w:rsidR="005F501D" w:rsidRDefault="005F501D" w:rsidP="005F501D">
      <w:r>
        <w:t>Vážený pane architekte,</w:t>
      </w:r>
    </w:p>
    <w:p w:rsidR="005F501D" w:rsidRDefault="005F501D" w:rsidP="005F501D">
      <w:pPr>
        <w:rPr>
          <w:b/>
          <w:bCs/>
        </w:rPr>
      </w:pPr>
      <w:r>
        <w:t xml:space="preserve">tímto si u Vás objednáváme konzultační a poradenské činnosti v oblasti zpracování architektonických studií - vypracování </w:t>
      </w:r>
      <w:r>
        <w:rPr>
          <w:b/>
          <w:bCs/>
        </w:rPr>
        <w:t>Studie Sportovní areál Bedřichov:</w:t>
      </w:r>
    </w:p>
    <w:p w:rsidR="005F501D" w:rsidRDefault="005F501D" w:rsidP="005F501D">
      <w:pPr>
        <w:rPr>
          <w:b/>
          <w:bCs/>
        </w:rPr>
      </w:pPr>
    </w:p>
    <w:p w:rsidR="005F501D" w:rsidRDefault="005F501D" w:rsidP="005F501D">
      <w:r>
        <w:t>- jednání s uživateli sportoviště, zajištění podkladů a zadání</w:t>
      </w:r>
    </w:p>
    <w:p w:rsidR="005F501D" w:rsidRDefault="005F501D" w:rsidP="005F501D">
      <w:r>
        <w:t>- zpracování variantního řešení sportovišť</w:t>
      </w:r>
    </w:p>
    <w:p w:rsidR="005F501D" w:rsidRDefault="005F501D" w:rsidP="005F501D">
      <w:r>
        <w:t>- zpracování variant dopravního řešení</w:t>
      </w:r>
    </w:p>
    <w:p w:rsidR="005F501D" w:rsidRDefault="005F501D" w:rsidP="005F501D">
      <w:r>
        <w:t>- koncepční návrh objektu zázemí</w:t>
      </w:r>
    </w:p>
    <w:p w:rsidR="005F501D" w:rsidRDefault="005F501D" w:rsidP="005F501D">
      <w:r>
        <w:t>- návrh dopravní infrastruktury dopravním expertem</w:t>
      </w:r>
    </w:p>
    <w:p w:rsidR="005F501D" w:rsidRDefault="005F501D" w:rsidP="005F501D">
      <w:r>
        <w:t>- návrh řešení technické a modrozelené infrastruktury</w:t>
      </w:r>
    </w:p>
    <w:p w:rsidR="005F501D" w:rsidRDefault="005F501D" w:rsidP="005F501D">
      <w:r>
        <w:t>- hmotový 3D model návrhu - vizualizace prostoru</w:t>
      </w:r>
    </w:p>
    <w:p w:rsidR="005F501D" w:rsidRDefault="005F501D" w:rsidP="005F501D">
      <w:r>
        <w:t>- finální návrh řešení sportovního areálu, výstupy, tisk</w:t>
      </w:r>
    </w:p>
    <w:p w:rsidR="005F501D" w:rsidRDefault="005F501D" w:rsidP="005F501D"/>
    <w:p w:rsidR="005F501D" w:rsidRDefault="005F501D" w:rsidP="005F501D">
      <w:pPr>
        <w:rPr>
          <w:b/>
          <w:bCs/>
        </w:rPr>
      </w:pPr>
      <w:r>
        <w:rPr>
          <w:b/>
          <w:bCs/>
        </w:rPr>
        <w:t xml:space="preserve">Celková cena objednávky je 121 500,- Kč bez DPH (zhotovitel není plátcem DPH). </w:t>
      </w:r>
    </w:p>
    <w:p w:rsidR="005F501D" w:rsidRDefault="005F501D" w:rsidP="005F501D">
      <w:pPr>
        <w:rPr>
          <w:b/>
          <w:bCs/>
        </w:rPr>
      </w:pPr>
      <w:r>
        <w:rPr>
          <w:b/>
          <w:bCs/>
        </w:rPr>
        <w:t>Tato objednávka bude uveřejněna v souladu se zákonem č. 340/2015 Sb., o registru smluv.</w:t>
      </w:r>
    </w:p>
    <w:p w:rsidR="005F501D" w:rsidRDefault="005F501D" w:rsidP="005F501D"/>
    <w:p w:rsidR="005F501D" w:rsidRDefault="005F501D" w:rsidP="005F501D">
      <w:pPr>
        <w:rPr>
          <w:b/>
          <w:bCs/>
        </w:rPr>
      </w:pPr>
      <w:r>
        <w:rPr>
          <w:b/>
          <w:bCs/>
        </w:rPr>
        <w:t xml:space="preserve">Naše identifikační údaje: </w:t>
      </w:r>
    </w:p>
    <w:p w:rsidR="005F501D" w:rsidRDefault="005F501D" w:rsidP="005F501D">
      <w:r>
        <w:t xml:space="preserve">Statutární město Jihlava </w:t>
      </w:r>
    </w:p>
    <w:p w:rsidR="005F501D" w:rsidRDefault="005F501D" w:rsidP="005F501D">
      <w:r>
        <w:t xml:space="preserve">Masarykovo náměstí 97/1 </w:t>
      </w:r>
    </w:p>
    <w:p w:rsidR="005F501D" w:rsidRDefault="005F501D" w:rsidP="005F501D">
      <w:r>
        <w:t xml:space="preserve">58601 Jihlava </w:t>
      </w:r>
    </w:p>
    <w:p w:rsidR="005F501D" w:rsidRDefault="005F501D" w:rsidP="005F501D">
      <w:r>
        <w:t xml:space="preserve">IČO: 00286010 </w:t>
      </w:r>
    </w:p>
    <w:p w:rsidR="005F501D" w:rsidRDefault="005F501D" w:rsidP="005F501D"/>
    <w:p w:rsidR="005F501D" w:rsidRDefault="005F501D" w:rsidP="005F501D">
      <w:r>
        <w:rPr>
          <w:b/>
          <w:bCs/>
        </w:rPr>
        <w:t>Identifikační údaje zhotovitele:</w:t>
      </w:r>
      <w:r>
        <w:t xml:space="preserve"> </w:t>
      </w:r>
    </w:p>
    <w:p w:rsidR="005F501D" w:rsidRDefault="005F501D" w:rsidP="005F501D">
      <w:r>
        <w:t>Jiří Suchý</w:t>
      </w:r>
    </w:p>
    <w:p w:rsidR="005F501D" w:rsidRDefault="005F501D" w:rsidP="005F501D">
      <w:r>
        <w:t>Jasmínová 550/14</w:t>
      </w:r>
    </w:p>
    <w:p w:rsidR="005F501D" w:rsidRDefault="005F501D" w:rsidP="005F501D">
      <w:r>
        <w:t>58601 Jihlava – Horní Kosov</w:t>
      </w:r>
    </w:p>
    <w:p w:rsidR="005F501D" w:rsidRDefault="005F501D" w:rsidP="005F501D">
      <w:r>
        <w:t>IČO: 07978456</w:t>
      </w:r>
    </w:p>
    <w:p w:rsidR="005F501D" w:rsidRDefault="005F501D" w:rsidP="005F501D"/>
    <w:p w:rsidR="005F501D" w:rsidRDefault="005F501D" w:rsidP="005F501D"/>
    <w:p w:rsidR="005F501D" w:rsidRDefault="005F501D" w:rsidP="005F501D"/>
    <w:p w:rsidR="005F501D" w:rsidRDefault="005F501D" w:rsidP="005F501D">
      <w:r>
        <w:t>S pozdravem</w:t>
      </w:r>
    </w:p>
    <w:p w:rsidR="005F501D" w:rsidRDefault="005F501D" w:rsidP="005F501D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</w:p>
    <w:p w:rsidR="005F501D" w:rsidRDefault="005F501D" w:rsidP="005F501D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 xml:space="preserve">Mgr. Hana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Obrdlíková</w:t>
      </w:r>
      <w:proofErr w:type="spellEnd"/>
    </w:p>
    <w:p w:rsidR="005F501D" w:rsidRDefault="005F501D" w:rsidP="005F501D">
      <w:pPr>
        <w:rPr>
          <w:rFonts w:ascii="Verdana" w:hAnsi="Verdana"/>
          <w:color w:val="000000"/>
          <w:sz w:val="15"/>
          <w:szCs w:val="15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Útvar městského architekta</w:t>
      </w:r>
    </w:p>
    <w:p w:rsidR="005F501D" w:rsidRDefault="005F501D" w:rsidP="005F501D">
      <w:pPr>
        <w:rPr>
          <w:rFonts w:ascii="Verdana" w:hAnsi="Verdana"/>
          <w:color w:val="000000"/>
          <w:sz w:val="18"/>
          <w:szCs w:val="18"/>
          <w:lang w:eastAsia="cs-CZ"/>
        </w:rPr>
      </w:pPr>
    </w:p>
    <w:p w:rsidR="005F501D" w:rsidRDefault="005F501D" w:rsidP="005F501D">
      <w:pPr>
        <w:rPr>
          <w:rFonts w:ascii="Verdana" w:hAnsi="Verdana"/>
          <w:b/>
          <w:bCs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5F501D" w:rsidRDefault="005F501D" w:rsidP="005F501D">
      <w:pPr>
        <w:rPr>
          <w:rFonts w:ascii="Verdana" w:hAnsi="Verdana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náměstí 1, 586 01 Jihlava</w:t>
      </w:r>
    </w:p>
    <w:p w:rsidR="005F501D" w:rsidRDefault="005F501D" w:rsidP="005F501D">
      <w:pPr>
        <w:rPr>
          <w:rFonts w:ascii="Verdana" w:hAnsi="Verdana"/>
          <w:color w:val="000000"/>
          <w:sz w:val="18"/>
          <w:szCs w:val="18"/>
          <w:lang w:eastAsia="cs-CZ"/>
        </w:rPr>
      </w:pPr>
      <w:r>
        <w:rPr>
          <w:rFonts w:ascii="Verdana" w:hAnsi="Verdana"/>
          <w:color w:val="000000"/>
          <w:sz w:val="18"/>
          <w:szCs w:val="18"/>
          <w:lang w:eastAsia="cs-CZ"/>
        </w:rPr>
        <w:t> </w:t>
      </w:r>
    </w:p>
    <w:p w:rsidR="005F501D" w:rsidRDefault="005F501D" w:rsidP="005F501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 xml:space="preserve">Tel.       +420 </w:t>
      </w:r>
      <w:r>
        <w:rPr>
          <w:rFonts w:ascii="Verdana" w:hAnsi="Verdana"/>
          <w:sz w:val="15"/>
          <w:szCs w:val="15"/>
          <w:shd w:val="clear" w:color="auto" w:fill="FFFFFF"/>
          <w:lang w:eastAsia="cs-CZ"/>
        </w:rPr>
        <w:t>565 591 653</w:t>
      </w:r>
    </w:p>
    <w:p w:rsidR="005F501D" w:rsidRDefault="005F501D" w:rsidP="005F501D">
      <w:pPr>
        <w:rPr>
          <w:u w:val="single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E-mail  </w:t>
      </w:r>
      <w:r>
        <w:rPr>
          <w:rFonts w:ascii="Verdana" w:hAnsi="Verdana"/>
          <w:b/>
          <w:bCs/>
          <w:sz w:val="15"/>
          <w:szCs w:val="15"/>
          <w:lang w:eastAsia="cs-CZ"/>
        </w:rPr>
        <w:t> </w:t>
      </w:r>
      <w:hyperlink r:id="rId4" w:history="1">
        <w:r>
          <w:rPr>
            <w:rStyle w:val="Hypertextovodkaz"/>
            <w:rFonts w:ascii="Verdana" w:hAnsi="Verdana"/>
            <w:sz w:val="15"/>
            <w:szCs w:val="15"/>
            <w:lang w:eastAsia="cs-CZ"/>
          </w:rPr>
          <w:t>hana.obrdlikova@jihlava-city.cz</w:t>
        </w:r>
      </w:hyperlink>
    </w:p>
    <w:p w:rsidR="005F501D" w:rsidRDefault="005F501D" w:rsidP="005F501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Web      </w:t>
      </w:r>
      <w:hyperlink r:id="rId5" w:history="1">
        <w:r>
          <w:rPr>
            <w:rStyle w:val="Hypertextovodkaz"/>
            <w:rFonts w:ascii="Verdana" w:hAnsi="Verdana"/>
            <w:sz w:val="15"/>
            <w:szCs w:val="15"/>
            <w:lang w:eastAsia="cs-CZ"/>
          </w:rPr>
          <w:t>http://www.jihlava.cz</w:t>
        </w:r>
      </w:hyperlink>
      <w:bookmarkEnd w:id="0"/>
    </w:p>
    <w:p w:rsidR="009D24C5" w:rsidRDefault="009D24C5">
      <w:bookmarkStart w:id="1" w:name="_GoBack"/>
      <w:bookmarkEnd w:id="1"/>
    </w:p>
    <w:sectPr w:rsidR="009D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D"/>
    <w:rsid w:val="005C0E97"/>
    <w:rsid w:val="005F501D"/>
    <w:rsid w:val="009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FC60-D922-49D2-99E8-AE08E88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01D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E97"/>
    <w:pPr>
      <w:keepNext/>
      <w:keepLines/>
      <w:spacing w:before="160" w:after="120" w:line="259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0E97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0E97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0E97"/>
    <w:rPr>
      <w:rFonts w:eastAsiaTheme="majorEastAsia" w:cstheme="majorBidi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F50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hlava.cz/" TargetMode="External"/><Relationship Id="rId4" Type="http://schemas.openxmlformats.org/officeDocument/2006/relationships/hyperlink" Target="mailto:hana.obrdlik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Hana Mgr.</dc:creator>
  <cp:keywords/>
  <dc:description/>
  <cp:lastModifiedBy>OBRDLÍKOVÁ Hana Mgr.</cp:lastModifiedBy>
  <cp:revision>1</cp:revision>
  <dcterms:created xsi:type="dcterms:W3CDTF">2023-12-06T10:05:00Z</dcterms:created>
  <dcterms:modified xsi:type="dcterms:W3CDTF">2023-12-06T10:06:00Z</dcterms:modified>
</cp:coreProperties>
</file>