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436" w:rsidRDefault="00816436" w:rsidP="00816436">
      <w:pPr>
        <w:rPr>
          <w:rFonts w:ascii="Calibri" w:hAnsi="Calibri" w:cs="Calibri"/>
          <w:b/>
          <w:sz w:val="28"/>
        </w:rPr>
      </w:pPr>
      <w:bookmarkStart w:id="0" w:name="_GoBack"/>
      <w:bookmarkEnd w:id="0"/>
    </w:p>
    <w:p w:rsidR="00816436" w:rsidRPr="00214E72" w:rsidRDefault="00816436" w:rsidP="00816436">
      <w:pPr>
        <w:keepNext/>
        <w:widowControl w:val="0"/>
        <w:tabs>
          <w:tab w:val="num" w:pos="0"/>
        </w:tabs>
        <w:suppressAutoHyphens/>
        <w:spacing w:before="240" w:after="120"/>
        <w:jc w:val="center"/>
        <w:outlineLvl w:val="0"/>
        <w:rPr>
          <w:rFonts w:ascii="Calibri" w:eastAsia="Microsoft YaHei" w:hAnsi="Calibri"/>
          <w:b/>
          <w:bCs/>
          <w:kern w:val="1"/>
          <w:sz w:val="32"/>
          <w:szCs w:val="32"/>
          <w:lang w:eastAsia="hi-IN" w:bidi="hi-IN"/>
        </w:rPr>
      </w:pPr>
      <w:r w:rsidRPr="00214E72">
        <w:rPr>
          <w:rFonts w:ascii="Calibri" w:eastAsia="Microsoft YaHei" w:hAnsi="Calibri"/>
          <w:b/>
          <w:bCs/>
          <w:kern w:val="1"/>
          <w:sz w:val="32"/>
          <w:szCs w:val="32"/>
          <w:lang w:eastAsia="hi-IN" w:bidi="hi-IN"/>
        </w:rPr>
        <w:t>KUPNÍ SMLOUVA</w:t>
      </w:r>
    </w:p>
    <w:p w:rsidR="00816436" w:rsidRPr="00214E72" w:rsidRDefault="00816436" w:rsidP="00816436">
      <w:pPr>
        <w:widowControl w:val="0"/>
        <w:suppressAutoHyphens/>
        <w:jc w:val="center"/>
        <w:rPr>
          <w:rFonts w:ascii="Calibri" w:eastAsia="SimSun" w:hAnsi="Calibri"/>
          <w:kern w:val="1"/>
          <w:sz w:val="18"/>
          <w:lang w:eastAsia="hi-IN" w:bidi="hi-IN"/>
        </w:rPr>
      </w:pPr>
      <w:r w:rsidRPr="00214E72">
        <w:rPr>
          <w:rFonts w:ascii="Calibri" w:eastAsia="SimSun" w:hAnsi="Calibri"/>
          <w:kern w:val="1"/>
          <w:sz w:val="18"/>
          <w:lang w:eastAsia="hi-IN" w:bidi="hi-IN"/>
        </w:rPr>
        <w:t>uzavřená dle § 2079 a násl. z.č. 89/2012 Sb. – občanský zákoník</w:t>
      </w:r>
    </w:p>
    <w:p w:rsidR="00816436" w:rsidRPr="00214E72" w:rsidRDefault="00816436" w:rsidP="00816436">
      <w:pPr>
        <w:widowControl w:val="0"/>
        <w:suppressAutoHyphens/>
        <w:jc w:val="center"/>
        <w:rPr>
          <w:rFonts w:ascii="Calibri" w:eastAsia="SimSun" w:hAnsi="Calibri"/>
          <w:b/>
          <w:kern w:val="1"/>
          <w:sz w:val="20"/>
          <w:lang w:eastAsia="hi-IN" w:bidi="hi-IN"/>
        </w:rPr>
      </w:pPr>
    </w:p>
    <w:p w:rsidR="00816436" w:rsidRPr="00214E72" w:rsidRDefault="00816436" w:rsidP="00816436">
      <w:pPr>
        <w:widowControl w:val="0"/>
        <w:suppressAutoHyphens/>
        <w:jc w:val="center"/>
        <w:rPr>
          <w:rFonts w:ascii="Calibri" w:eastAsia="SimSun" w:hAnsi="Calibri"/>
          <w:b/>
          <w:kern w:val="1"/>
          <w:sz w:val="20"/>
          <w:lang w:eastAsia="hi-IN" w:bidi="hi-IN"/>
        </w:rPr>
      </w:pPr>
      <w:r w:rsidRPr="00214E72">
        <w:rPr>
          <w:rFonts w:ascii="Calibri" w:eastAsia="SimSun" w:hAnsi="Calibri"/>
          <w:b/>
          <w:kern w:val="1"/>
          <w:sz w:val="20"/>
          <w:lang w:eastAsia="hi-IN" w:bidi="hi-IN"/>
        </w:rPr>
        <w:t>I.</w:t>
      </w:r>
    </w:p>
    <w:p w:rsidR="00816436" w:rsidRPr="00214E72" w:rsidRDefault="00816436" w:rsidP="00816436">
      <w:pPr>
        <w:widowControl w:val="0"/>
        <w:suppressAutoHyphens/>
        <w:jc w:val="center"/>
        <w:rPr>
          <w:rFonts w:ascii="Calibri" w:eastAsia="SimSun" w:hAnsi="Calibri"/>
          <w:b/>
          <w:kern w:val="1"/>
          <w:sz w:val="20"/>
          <w:lang w:eastAsia="hi-IN" w:bidi="hi-IN"/>
        </w:rPr>
      </w:pPr>
      <w:r w:rsidRPr="00214E72">
        <w:rPr>
          <w:rFonts w:ascii="Calibri" w:eastAsia="SimSun" w:hAnsi="Calibri"/>
          <w:b/>
          <w:kern w:val="1"/>
          <w:sz w:val="20"/>
          <w:lang w:eastAsia="hi-IN" w:bidi="hi-IN"/>
        </w:rPr>
        <w:t>Smluvní strany</w:t>
      </w:r>
    </w:p>
    <w:p w:rsidR="00816436" w:rsidRPr="00140029" w:rsidRDefault="00816436" w:rsidP="00816436">
      <w:pPr>
        <w:widowControl w:val="0"/>
        <w:suppressAutoHyphens/>
        <w:rPr>
          <w:rFonts w:ascii="Calibri" w:eastAsia="SimSun" w:hAnsi="Calibri"/>
          <w:b/>
          <w:kern w:val="1"/>
          <w:sz w:val="20"/>
          <w:lang w:eastAsia="hi-IN" w:bidi="hi-IN"/>
        </w:rPr>
      </w:pPr>
      <w:r w:rsidRPr="00140029">
        <w:rPr>
          <w:rFonts w:ascii="Calibri" w:eastAsia="SimSun" w:hAnsi="Calibri"/>
          <w:i/>
          <w:kern w:val="1"/>
          <w:sz w:val="20"/>
          <w:lang w:eastAsia="hi-IN" w:bidi="hi-IN"/>
        </w:rPr>
        <w:t>Prodávající</w:t>
      </w:r>
      <w:r w:rsidRPr="00140029">
        <w:rPr>
          <w:rFonts w:ascii="Calibri" w:eastAsia="SimSun" w:hAnsi="Calibri"/>
          <w:kern w:val="1"/>
          <w:sz w:val="20"/>
          <w:lang w:eastAsia="hi-IN" w:bidi="hi-IN"/>
        </w:rPr>
        <w:t>:</w:t>
      </w:r>
      <w:r w:rsidRPr="00140029">
        <w:rPr>
          <w:rFonts w:ascii="Calibri" w:eastAsia="SimSun" w:hAnsi="Calibri"/>
          <w:kern w:val="1"/>
          <w:sz w:val="20"/>
          <w:lang w:eastAsia="hi-IN" w:bidi="hi-IN"/>
        </w:rPr>
        <w:tab/>
      </w:r>
      <w:r w:rsidR="00140029" w:rsidRPr="00140029">
        <w:rPr>
          <w:rFonts w:ascii="Calibri" w:hAnsi="Calibri" w:cs="Tahoma"/>
          <w:b/>
          <w:bCs/>
          <w:sz w:val="20"/>
          <w:szCs w:val="20"/>
        </w:rPr>
        <w:t>Z TECHNIK s.r.o.</w:t>
      </w:r>
    </w:p>
    <w:p w:rsidR="00816436" w:rsidRPr="00140029" w:rsidRDefault="00816436" w:rsidP="00816436">
      <w:pPr>
        <w:widowControl w:val="0"/>
        <w:suppressAutoHyphens/>
        <w:autoSpaceDE w:val="0"/>
        <w:autoSpaceDN w:val="0"/>
        <w:adjustRightInd w:val="0"/>
        <w:ind w:left="708" w:firstLine="708"/>
        <w:rPr>
          <w:rFonts w:ascii="Calibri" w:eastAsia="SimSun" w:hAnsi="Calibri"/>
          <w:kern w:val="1"/>
          <w:sz w:val="20"/>
          <w:lang w:eastAsia="hi-IN" w:bidi="hi-IN"/>
        </w:rPr>
      </w:pPr>
      <w:r w:rsidRPr="00140029">
        <w:rPr>
          <w:rFonts w:ascii="Calibri" w:eastAsia="SimSun" w:hAnsi="Calibri"/>
          <w:kern w:val="1"/>
          <w:sz w:val="20"/>
          <w:lang w:eastAsia="hi-IN" w:bidi="hi-IN"/>
        </w:rPr>
        <w:t>se sídlem:</w:t>
      </w:r>
      <w:r w:rsidR="00140029" w:rsidRPr="00140029">
        <w:rPr>
          <w:rFonts w:ascii="Calibri" w:eastAsia="SimSun" w:hAnsi="Calibri"/>
          <w:kern w:val="1"/>
          <w:sz w:val="20"/>
          <w:lang w:eastAsia="hi-IN" w:bidi="hi-IN"/>
        </w:rPr>
        <w:t xml:space="preserve"> </w:t>
      </w:r>
      <w:r w:rsidR="00140029" w:rsidRPr="00140029">
        <w:rPr>
          <w:rFonts w:ascii="Calibri" w:hAnsi="Calibri" w:cs="Tahoma"/>
          <w:sz w:val="20"/>
          <w:szCs w:val="20"/>
        </w:rPr>
        <w:t>Bohdalecká 1490/25, Michle, 101 00 Praha 10</w:t>
      </w:r>
    </w:p>
    <w:p w:rsidR="00816436" w:rsidRPr="00140029" w:rsidRDefault="00816436" w:rsidP="00816436">
      <w:pPr>
        <w:widowControl w:val="0"/>
        <w:suppressAutoHyphens/>
        <w:autoSpaceDE w:val="0"/>
        <w:autoSpaceDN w:val="0"/>
        <w:adjustRightInd w:val="0"/>
        <w:ind w:left="708" w:firstLine="708"/>
        <w:rPr>
          <w:rFonts w:ascii="Calibri" w:eastAsia="SimSun" w:hAnsi="Calibri"/>
          <w:kern w:val="1"/>
          <w:sz w:val="20"/>
          <w:lang w:eastAsia="hi-IN" w:bidi="hi-IN"/>
        </w:rPr>
      </w:pPr>
      <w:r w:rsidRPr="00140029">
        <w:rPr>
          <w:rFonts w:ascii="Calibri" w:eastAsia="SimSun" w:hAnsi="Calibri"/>
          <w:kern w:val="1"/>
          <w:sz w:val="20"/>
          <w:lang w:eastAsia="hi-IN" w:bidi="hi-IN"/>
        </w:rPr>
        <w:t>IČ:</w:t>
      </w:r>
      <w:r w:rsidR="00140029" w:rsidRPr="00140029">
        <w:rPr>
          <w:rFonts w:ascii="Calibri" w:eastAsia="SimSun" w:hAnsi="Calibri"/>
          <w:kern w:val="1"/>
          <w:sz w:val="20"/>
          <w:lang w:eastAsia="hi-IN" w:bidi="hi-IN"/>
        </w:rPr>
        <w:t xml:space="preserve"> </w:t>
      </w:r>
      <w:r w:rsidR="00140029" w:rsidRPr="00140029">
        <w:rPr>
          <w:rStyle w:val="nowrap"/>
          <w:rFonts w:ascii="Calibri" w:hAnsi="Calibri" w:cs="Tahoma"/>
          <w:sz w:val="20"/>
          <w:szCs w:val="20"/>
        </w:rPr>
        <w:t>04115490</w:t>
      </w:r>
    </w:p>
    <w:p w:rsidR="00816436" w:rsidRPr="00140029" w:rsidRDefault="00816436" w:rsidP="00816436">
      <w:pPr>
        <w:widowControl w:val="0"/>
        <w:suppressAutoHyphens/>
        <w:autoSpaceDE w:val="0"/>
        <w:autoSpaceDN w:val="0"/>
        <w:adjustRightInd w:val="0"/>
        <w:rPr>
          <w:rFonts w:ascii="Calibri" w:eastAsia="SimSun" w:hAnsi="Calibri"/>
          <w:kern w:val="1"/>
          <w:sz w:val="20"/>
          <w:lang w:eastAsia="hi-IN" w:bidi="hi-IN"/>
        </w:rPr>
      </w:pPr>
      <w:r w:rsidRPr="00140029">
        <w:rPr>
          <w:rFonts w:ascii="Calibri" w:eastAsia="SimSun" w:hAnsi="Calibri"/>
          <w:kern w:val="1"/>
          <w:sz w:val="20"/>
          <w:lang w:eastAsia="hi-IN" w:bidi="hi-IN"/>
        </w:rPr>
        <w:tab/>
      </w:r>
      <w:r w:rsidRPr="00140029">
        <w:rPr>
          <w:rFonts w:ascii="Calibri" w:eastAsia="SimSun" w:hAnsi="Calibri"/>
          <w:kern w:val="1"/>
          <w:sz w:val="20"/>
          <w:lang w:eastAsia="hi-IN" w:bidi="hi-IN"/>
        </w:rPr>
        <w:tab/>
        <w:t>DIČ:  CZ</w:t>
      </w:r>
      <w:r w:rsidR="00140029" w:rsidRPr="00140029">
        <w:rPr>
          <w:rStyle w:val="nowrap"/>
          <w:rFonts w:ascii="Calibri" w:hAnsi="Calibri" w:cs="Tahoma"/>
          <w:sz w:val="20"/>
          <w:szCs w:val="20"/>
        </w:rPr>
        <w:t>04115490</w:t>
      </w:r>
    </w:p>
    <w:p w:rsidR="00816436" w:rsidRPr="00071306" w:rsidRDefault="00816436" w:rsidP="00816436">
      <w:pPr>
        <w:widowControl w:val="0"/>
        <w:suppressAutoHyphens/>
        <w:autoSpaceDE w:val="0"/>
        <w:autoSpaceDN w:val="0"/>
        <w:adjustRightInd w:val="0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140029">
        <w:rPr>
          <w:rFonts w:ascii="Calibri" w:eastAsia="SimSun" w:hAnsi="Calibri"/>
          <w:kern w:val="1"/>
          <w:sz w:val="20"/>
          <w:lang w:eastAsia="hi-IN" w:bidi="hi-IN"/>
        </w:rPr>
        <w:tab/>
      </w:r>
      <w:r w:rsidRPr="00140029">
        <w:rPr>
          <w:rFonts w:ascii="Calibri" w:eastAsia="SimSun" w:hAnsi="Calibri"/>
          <w:kern w:val="1"/>
          <w:sz w:val="20"/>
          <w:lang w:eastAsia="hi-IN" w:bidi="hi-IN"/>
        </w:rPr>
        <w:tab/>
      </w:r>
      <w:r w:rsidR="00140029" w:rsidRPr="00071306">
        <w:rPr>
          <w:rFonts w:ascii="Calibri" w:eastAsia="SimSun" w:hAnsi="Calibri"/>
          <w:kern w:val="1"/>
          <w:sz w:val="20"/>
          <w:szCs w:val="20"/>
          <w:lang w:eastAsia="hi-IN" w:bidi="hi-IN"/>
        </w:rPr>
        <w:t>Z</w:t>
      </w:r>
      <w:r w:rsidRPr="00071306">
        <w:rPr>
          <w:rFonts w:ascii="Calibri" w:eastAsia="SimSun" w:hAnsi="Calibri"/>
          <w:kern w:val="1"/>
          <w:sz w:val="20"/>
          <w:szCs w:val="20"/>
          <w:lang w:eastAsia="hi-IN" w:bidi="hi-IN"/>
        </w:rPr>
        <w:t>apsána</w:t>
      </w:r>
      <w:r w:rsidR="00140029" w:rsidRPr="00071306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</w:t>
      </w:r>
      <w:r w:rsidR="00140029" w:rsidRPr="00071306">
        <w:rPr>
          <w:rFonts w:ascii="Calibri" w:hAnsi="Calibri" w:cs="Tahoma"/>
          <w:sz w:val="20"/>
          <w:szCs w:val="20"/>
        </w:rPr>
        <w:t>v obchodním rejstříku vedeném Městským soudem v Praze, oddíl C, vložka 242801</w:t>
      </w:r>
      <w:r w:rsidRPr="00071306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 </w:t>
      </w:r>
    </w:p>
    <w:p w:rsidR="00816436" w:rsidRPr="00140029" w:rsidRDefault="00816436" w:rsidP="00816436">
      <w:pPr>
        <w:widowControl w:val="0"/>
        <w:suppressAutoHyphens/>
        <w:autoSpaceDE w:val="0"/>
        <w:autoSpaceDN w:val="0"/>
        <w:adjustRightInd w:val="0"/>
        <w:rPr>
          <w:rFonts w:ascii="Calibri" w:eastAsia="SimSun" w:hAnsi="Calibri"/>
          <w:kern w:val="1"/>
          <w:sz w:val="20"/>
          <w:lang w:eastAsia="hi-IN" w:bidi="hi-IN"/>
        </w:rPr>
      </w:pPr>
      <w:r w:rsidRPr="00140029">
        <w:rPr>
          <w:rFonts w:ascii="Calibri" w:eastAsia="SimSun" w:hAnsi="Calibri"/>
          <w:kern w:val="1"/>
          <w:sz w:val="20"/>
          <w:lang w:eastAsia="hi-IN" w:bidi="hi-IN"/>
        </w:rPr>
        <w:tab/>
      </w:r>
      <w:r w:rsidRPr="00140029">
        <w:rPr>
          <w:rFonts w:ascii="Calibri" w:eastAsia="SimSun" w:hAnsi="Calibri"/>
          <w:kern w:val="1"/>
          <w:sz w:val="20"/>
          <w:lang w:eastAsia="hi-IN" w:bidi="hi-IN"/>
        </w:rPr>
        <w:tab/>
        <w:t xml:space="preserve">bankovní spojení: </w:t>
      </w:r>
      <w:r w:rsidR="00140029" w:rsidRPr="00140029">
        <w:rPr>
          <w:rFonts w:ascii="Calibri" w:hAnsi="Calibri" w:cs="Tahoma"/>
          <w:sz w:val="20"/>
          <w:szCs w:val="20"/>
        </w:rPr>
        <w:t>UniCredit Bank a.s., č.ú. 2111744466/2700</w:t>
      </w:r>
      <w:r w:rsidRPr="00140029">
        <w:rPr>
          <w:rFonts w:ascii="Calibri" w:eastAsia="SimSun" w:hAnsi="Calibri"/>
          <w:kern w:val="1"/>
          <w:sz w:val="20"/>
          <w:lang w:eastAsia="hi-IN" w:bidi="hi-IN"/>
        </w:rPr>
        <w:t xml:space="preserve"> </w:t>
      </w:r>
    </w:p>
    <w:p w:rsidR="00816436" w:rsidRPr="00140029" w:rsidRDefault="00816436" w:rsidP="00816436">
      <w:pPr>
        <w:widowControl w:val="0"/>
        <w:suppressAutoHyphens/>
        <w:autoSpaceDE w:val="0"/>
        <w:autoSpaceDN w:val="0"/>
        <w:adjustRightInd w:val="0"/>
        <w:rPr>
          <w:rFonts w:ascii="Calibri" w:eastAsia="SimSun" w:hAnsi="Calibri"/>
          <w:kern w:val="1"/>
          <w:sz w:val="20"/>
          <w:lang w:eastAsia="hi-IN" w:bidi="hi-IN"/>
        </w:rPr>
      </w:pPr>
      <w:r w:rsidRPr="00140029">
        <w:rPr>
          <w:rFonts w:ascii="Calibri" w:eastAsia="SimSun" w:hAnsi="Calibri"/>
          <w:kern w:val="1"/>
          <w:sz w:val="20"/>
          <w:lang w:eastAsia="hi-IN" w:bidi="hi-IN"/>
        </w:rPr>
        <w:tab/>
      </w:r>
      <w:r w:rsidRPr="00140029">
        <w:rPr>
          <w:rFonts w:ascii="Calibri" w:eastAsia="SimSun" w:hAnsi="Calibri"/>
          <w:kern w:val="1"/>
          <w:sz w:val="20"/>
          <w:lang w:eastAsia="hi-IN" w:bidi="hi-IN"/>
        </w:rPr>
        <w:tab/>
        <w:t xml:space="preserve">zastoupena: </w:t>
      </w:r>
      <w:r w:rsidR="00140029" w:rsidRPr="00140029">
        <w:rPr>
          <w:rFonts w:ascii="Calibri" w:hAnsi="Calibri" w:cs="Tahoma"/>
          <w:bCs/>
          <w:sz w:val="20"/>
          <w:szCs w:val="20"/>
        </w:rPr>
        <w:t>Ing. Miroslavem Šoulákem, jednatelem</w:t>
      </w:r>
    </w:p>
    <w:p w:rsidR="00816436" w:rsidRPr="00214E72" w:rsidRDefault="00816436" w:rsidP="00816436">
      <w:pPr>
        <w:widowControl w:val="0"/>
        <w:suppressAutoHyphens/>
        <w:autoSpaceDE w:val="0"/>
        <w:autoSpaceDN w:val="0"/>
        <w:adjustRightInd w:val="0"/>
        <w:rPr>
          <w:rFonts w:ascii="Calibri" w:eastAsia="SimSun" w:hAnsi="Calibri"/>
          <w:kern w:val="1"/>
          <w:sz w:val="20"/>
          <w:lang w:eastAsia="hi-IN" w:bidi="hi-IN"/>
        </w:rPr>
      </w:pPr>
      <w:r w:rsidRPr="00140029">
        <w:rPr>
          <w:rFonts w:ascii="Calibri" w:eastAsia="SimSun" w:hAnsi="Calibri"/>
          <w:kern w:val="1"/>
          <w:sz w:val="20"/>
          <w:lang w:eastAsia="hi-IN" w:bidi="hi-IN"/>
        </w:rPr>
        <w:t>(dále jen „</w:t>
      </w:r>
      <w:r w:rsidRPr="00140029">
        <w:rPr>
          <w:rFonts w:ascii="Calibri" w:eastAsia="SimSun" w:hAnsi="Calibri"/>
          <w:i/>
          <w:kern w:val="1"/>
          <w:sz w:val="20"/>
          <w:lang w:eastAsia="hi-IN" w:bidi="hi-IN"/>
        </w:rPr>
        <w:t>prodávající</w:t>
      </w:r>
      <w:r w:rsidRPr="00140029">
        <w:rPr>
          <w:rFonts w:ascii="Calibri" w:eastAsia="SimSun" w:hAnsi="Calibri"/>
          <w:kern w:val="1"/>
          <w:sz w:val="20"/>
          <w:lang w:eastAsia="hi-IN" w:bidi="hi-IN"/>
        </w:rPr>
        <w:t>“)</w:t>
      </w:r>
    </w:p>
    <w:p w:rsidR="00816436" w:rsidRPr="00214E72" w:rsidRDefault="00816436" w:rsidP="00816436">
      <w:pPr>
        <w:widowControl w:val="0"/>
        <w:suppressAutoHyphens/>
        <w:autoSpaceDE w:val="0"/>
        <w:autoSpaceDN w:val="0"/>
        <w:adjustRightInd w:val="0"/>
        <w:rPr>
          <w:rFonts w:ascii="Calibri" w:eastAsia="SimSun" w:hAnsi="Calibri"/>
          <w:kern w:val="1"/>
          <w:sz w:val="20"/>
          <w:lang w:eastAsia="hi-IN" w:bidi="hi-IN"/>
        </w:rPr>
      </w:pPr>
    </w:p>
    <w:p w:rsidR="00816436" w:rsidRPr="00214E72" w:rsidRDefault="00816436" w:rsidP="00816436">
      <w:pPr>
        <w:widowControl w:val="0"/>
        <w:suppressAutoHyphens/>
        <w:autoSpaceDE w:val="0"/>
        <w:autoSpaceDN w:val="0"/>
        <w:adjustRightInd w:val="0"/>
        <w:rPr>
          <w:rFonts w:ascii="Calibri" w:eastAsia="SimSun" w:hAnsi="Calibri"/>
          <w:i/>
          <w:kern w:val="1"/>
          <w:sz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lang w:eastAsia="hi-IN" w:bidi="hi-IN"/>
        </w:rPr>
        <w:tab/>
      </w:r>
      <w:r w:rsidRPr="00214E72">
        <w:rPr>
          <w:rFonts w:ascii="Calibri" w:eastAsia="SimSun" w:hAnsi="Calibri"/>
          <w:kern w:val="1"/>
          <w:sz w:val="20"/>
          <w:lang w:eastAsia="hi-IN" w:bidi="hi-IN"/>
        </w:rPr>
        <w:tab/>
      </w:r>
      <w:r w:rsidRPr="00214E72">
        <w:rPr>
          <w:rFonts w:ascii="Calibri" w:eastAsia="SimSun" w:hAnsi="Calibri"/>
          <w:i/>
          <w:kern w:val="1"/>
          <w:sz w:val="20"/>
          <w:lang w:eastAsia="hi-IN" w:bidi="hi-IN"/>
        </w:rPr>
        <w:t>a</w:t>
      </w:r>
    </w:p>
    <w:p w:rsidR="00816436" w:rsidRPr="00214E72" w:rsidRDefault="00816436" w:rsidP="00816436">
      <w:pPr>
        <w:widowControl w:val="0"/>
        <w:suppressAutoHyphens/>
        <w:autoSpaceDE w:val="0"/>
        <w:autoSpaceDN w:val="0"/>
        <w:adjustRightInd w:val="0"/>
        <w:rPr>
          <w:rFonts w:ascii="Calibri" w:eastAsia="SimSun" w:hAnsi="Calibri"/>
          <w:kern w:val="1"/>
          <w:sz w:val="20"/>
          <w:lang w:eastAsia="hi-IN" w:bidi="hi-IN"/>
        </w:rPr>
      </w:pPr>
    </w:p>
    <w:p w:rsidR="00816436" w:rsidRPr="00214E72" w:rsidRDefault="00816436" w:rsidP="00816436">
      <w:pPr>
        <w:widowControl w:val="0"/>
        <w:suppressAutoHyphens/>
        <w:autoSpaceDE w:val="0"/>
        <w:autoSpaceDN w:val="0"/>
        <w:adjustRightInd w:val="0"/>
        <w:rPr>
          <w:rFonts w:ascii="Calibri" w:eastAsia="SimSun" w:hAnsi="Calibri"/>
          <w:b/>
          <w:kern w:val="1"/>
          <w:sz w:val="20"/>
          <w:lang w:eastAsia="hi-IN" w:bidi="hi-IN"/>
        </w:rPr>
      </w:pPr>
      <w:r w:rsidRPr="00214E72">
        <w:rPr>
          <w:rFonts w:ascii="Calibri" w:eastAsia="SimSun" w:hAnsi="Calibri"/>
          <w:i/>
          <w:kern w:val="1"/>
          <w:sz w:val="20"/>
          <w:lang w:eastAsia="hi-IN" w:bidi="hi-IN"/>
        </w:rPr>
        <w:t>Kupující</w:t>
      </w:r>
      <w:r w:rsidRPr="00214E72">
        <w:rPr>
          <w:rFonts w:ascii="Calibri" w:eastAsia="SimSun" w:hAnsi="Calibri"/>
          <w:kern w:val="1"/>
          <w:sz w:val="20"/>
          <w:lang w:eastAsia="hi-IN" w:bidi="hi-IN"/>
        </w:rPr>
        <w:t>:</w:t>
      </w:r>
      <w:r w:rsidRPr="00214E72">
        <w:rPr>
          <w:rFonts w:ascii="Calibri" w:eastAsia="SimSun" w:hAnsi="Calibri"/>
          <w:kern w:val="1"/>
          <w:sz w:val="20"/>
          <w:lang w:eastAsia="hi-IN" w:bidi="hi-IN"/>
        </w:rPr>
        <w:tab/>
      </w:r>
      <w:r>
        <w:rPr>
          <w:rFonts w:ascii="Calibri" w:eastAsia="SimSun" w:hAnsi="Calibri"/>
          <w:kern w:val="1"/>
          <w:sz w:val="20"/>
          <w:lang w:eastAsia="hi-IN" w:bidi="hi-IN"/>
        </w:rPr>
        <w:tab/>
      </w:r>
      <w:r w:rsidRPr="00214E72">
        <w:rPr>
          <w:rFonts w:ascii="Calibri" w:eastAsia="SimSun" w:hAnsi="Calibri"/>
          <w:b/>
          <w:kern w:val="1"/>
          <w:sz w:val="20"/>
          <w:lang w:eastAsia="hi-IN" w:bidi="hi-IN"/>
        </w:rPr>
        <w:t>Sdružené zdravotnické zařízení Krnov, příspěvková organizace</w:t>
      </w:r>
    </w:p>
    <w:p w:rsidR="00816436" w:rsidRPr="00214E72" w:rsidRDefault="00816436" w:rsidP="00816436">
      <w:pPr>
        <w:widowControl w:val="0"/>
        <w:suppressAutoHyphens/>
        <w:autoSpaceDE w:val="0"/>
        <w:autoSpaceDN w:val="0"/>
        <w:adjustRightInd w:val="0"/>
        <w:rPr>
          <w:rFonts w:ascii="Calibri" w:eastAsia="SimSun" w:hAnsi="Calibri"/>
          <w:kern w:val="1"/>
          <w:sz w:val="20"/>
          <w:lang w:eastAsia="hi-IN" w:bidi="hi-IN"/>
        </w:rPr>
      </w:pPr>
      <w:r w:rsidRPr="00214E72">
        <w:rPr>
          <w:rFonts w:ascii="Calibri" w:eastAsia="SimSun" w:hAnsi="Calibri"/>
          <w:b/>
          <w:kern w:val="1"/>
          <w:sz w:val="20"/>
          <w:lang w:eastAsia="hi-IN" w:bidi="hi-IN"/>
        </w:rPr>
        <w:tab/>
      </w:r>
      <w:r w:rsidRPr="00214E72">
        <w:rPr>
          <w:rFonts w:ascii="Calibri" w:eastAsia="SimSun" w:hAnsi="Calibri"/>
          <w:b/>
          <w:kern w:val="1"/>
          <w:sz w:val="20"/>
          <w:lang w:eastAsia="hi-IN" w:bidi="hi-IN"/>
        </w:rPr>
        <w:tab/>
      </w:r>
      <w:r w:rsidRPr="00214E72">
        <w:rPr>
          <w:rFonts w:ascii="Calibri" w:eastAsia="SimSun" w:hAnsi="Calibri"/>
          <w:kern w:val="1"/>
          <w:sz w:val="20"/>
          <w:lang w:eastAsia="hi-IN" w:bidi="hi-IN"/>
        </w:rPr>
        <w:t>se sídlem: I. P. Pavlova 552/9, Pod Bezručovým vrchem, 794 01  Krnov</w:t>
      </w:r>
    </w:p>
    <w:p w:rsidR="00816436" w:rsidRPr="00214E72" w:rsidRDefault="00816436" w:rsidP="00816436">
      <w:pPr>
        <w:widowControl w:val="0"/>
        <w:suppressAutoHyphens/>
        <w:autoSpaceDE w:val="0"/>
        <w:autoSpaceDN w:val="0"/>
        <w:adjustRightInd w:val="0"/>
        <w:rPr>
          <w:rFonts w:ascii="Calibri" w:eastAsia="SimSun" w:hAnsi="Calibri"/>
          <w:kern w:val="1"/>
          <w:sz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lang w:eastAsia="hi-IN" w:bidi="hi-IN"/>
        </w:rPr>
        <w:tab/>
      </w:r>
      <w:r w:rsidRPr="00214E72">
        <w:rPr>
          <w:rFonts w:ascii="Calibri" w:eastAsia="SimSun" w:hAnsi="Calibri"/>
          <w:kern w:val="1"/>
          <w:sz w:val="20"/>
          <w:lang w:eastAsia="hi-IN" w:bidi="hi-IN"/>
        </w:rPr>
        <w:tab/>
        <w:t>IČ: 00844641</w:t>
      </w:r>
    </w:p>
    <w:p w:rsidR="00816436" w:rsidRPr="00214E72" w:rsidRDefault="00816436" w:rsidP="00816436">
      <w:pPr>
        <w:widowControl w:val="0"/>
        <w:suppressAutoHyphens/>
        <w:autoSpaceDE w:val="0"/>
        <w:autoSpaceDN w:val="0"/>
        <w:adjustRightInd w:val="0"/>
        <w:rPr>
          <w:rFonts w:ascii="Calibri" w:eastAsia="SimSun" w:hAnsi="Calibri"/>
          <w:kern w:val="1"/>
          <w:sz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lang w:eastAsia="hi-IN" w:bidi="hi-IN"/>
        </w:rPr>
        <w:tab/>
      </w:r>
      <w:r w:rsidRPr="00214E72">
        <w:rPr>
          <w:rFonts w:ascii="Calibri" w:eastAsia="SimSun" w:hAnsi="Calibri"/>
          <w:kern w:val="1"/>
          <w:sz w:val="20"/>
          <w:lang w:eastAsia="hi-IN" w:bidi="hi-IN"/>
        </w:rPr>
        <w:tab/>
        <w:t>DIČ: CZ</w:t>
      </w:r>
      <w:r w:rsidRPr="00214E72">
        <w:rPr>
          <w:rFonts w:ascii="Calibri" w:eastAsia="SimSun" w:hAnsi="Calibri"/>
          <w:kern w:val="1"/>
          <w:sz w:val="16"/>
          <w:szCs w:val="16"/>
          <w:lang w:eastAsia="hi-IN" w:bidi="hi-IN"/>
        </w:rPr>
        <w:t xml:space="preserve"> </w:t>
      </w:r>
      <w:r w:rsidRPr="00214E72">
        <w:rPr>
          <w:rFonts w:ascii="Calibri" w:eastAsia="SimSun" w:hAnsi="Calibri"/>
          <w:kern w:val="1"/>
          <w:sz w:val="20"/>
          <w:lang w:eastAsia="hi-IN" w:bidi="hi-IN"/>
        </w:rPr>
        <w:t>00844641</w:t>
      </w:r>
    </w:p>
    <w:p w:rsidR="00816436" w:rsidRPr="00214E72" w:rsidRDefault="00816436" w:rsidP="00816436">
      <w:pPr>
        <w:widowControl w:val="0"/>
        <w:suppressAutoHyphens/>
        <w:autoSpaceDE w:val="0"/>
        <w:autoSpaceDN w:val="0"/>
        <w:adjustRightInd w:val="0"/>
        <w:ind w:left="1416"/>
        <w:rPr>
          <w:rFonts w:ascii="Calibri" w:eastAsia="SimSun" w:hAnsi="Calibri"/>
          <w:kern w:val="1"/>
          <w:sz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lang w:eastAsia="hi-IN" w:bidi="hi-IN"/>
        </w:rPr>
        <w:t>zapsán v obchodním rejstříku vedeném Krajským soudem v Ostravě, oddíl Pr, vložka 876</w:t>
      </w:r>
    </w:p>
    <w:p w:rsidR="00816436" w:rsidRPr="00214E72" w:rsidRDefault="00816436" w:rsidP="00816436">
      <w:pPr>
        <w:widowControl w:val="0"/>
        <w:suppressAutoHyphens/>
        <w:autoSpaceDE w:val="0"/>
        <w:autoSpaceDN w:val="0"/>
        <w:adjustRightInd w:val="0"/>
        <w:rPr>
          <w:rFonts w:ascii="Calibri" w:eastAsia="SimSun" w:hAnsi="Calibri"/>
          <w:kern w:val="1"/>
          <w:sz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lang w:eastAsia="hi-IN" w:bidi="hi-IN"/>
        </w:rPr>
        <w:tab/>
      </w:r>
      <w:r w:rsidRPr="00214E72">
        <w:rPr>
          <w:rFonts w:ascii="Calibri" w:eastAsia="SimSun" w:hAnsi="Calibri"/>
          <w:kern w:val="1"/>
          <w:sz w:val="20"/>
          <w:lang w:eastAsia="hi-IN" w:bidi="hi-IN"/>
        </w:rPr>
        <w:tab/>
        <w:t>bankovní spojení: 2870392/0800</w:t>
      </w:r>
    </w:p>
    <w:p w:rsidR="00816436" w:rsidRPr="00214E72" w:rsidRDefault="00816436" w:rsidP="00816436">
      <w:pPr>
        <w:widowControl w:val="0"/>
        <w:suppressAutoHyphens/>
        <w:autoSpaceDE w:val="0"/>
        <w:autoSpaceDN w:val="0"/>
        <w:adjustRightInd w:val="0"/>
        <w:ind w:left="708" w:firstLine="708"/>
        <w:rPr>
          <w:rFonts w:ascii="Calibri" w:eastAsia="SimSun" w:hAnsi="Calibri"/>
          <w:kern w:val="1"/>
          <w:sz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lang w:eastAsia="hi-IN" w:bidi="hi-IN"/>
        </w:rPr>
        <w:t>zastoupená: MUDr. Ladislavem Václavcem, MBA, ředitelem</w:t>
      </w:r>
    </w:p>
    <w:p w:rsidR="00816436" w:rsidRPr="00214E72" w:rsidRDefault="00816436" w:rsidP="00816436">
      <w:pPr>
        <w:widowControl w:val="0"/>
        <w:suppressAutoHyphens/>
        <w:rPr>
          <w:rFonts w:ascii="Calibri" w:eastAsia="SimSun" w:hAnsi="Calibri"/>
          <w:kern w:val="1"/>
          <w:sz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lang w:eastAsia="hi-IN" w:bidi="hi-IN"/>
        </w:rPr>
        <w:t>(dále jen „</w:t>
      </w:r>
      <w:r w:rsidRPr="00214E72">
        <w:rPr>
          <w:rFonts w:ascii="Calibri" w:eastAsia="SimSun" w:hAnsi="Calibri"/>
          <w:i/>
          <w:kern w:val="1"/>
          <w:sz w:val="20"/>
          <w:lang w:eastAsia="hi-IN" w:bidi="hi-IN"/>
        </w:rPr>
        <w:t>kupující</w:t>
      </w:r>
      <w:r w:rsidRPr="00214E72">
        <w:rPr>
          <w:rFonts w:ascii="Calibri" w:eastAsia="SimSun" w:hAnsi="Calibri"/>
          <w:kern w:val="1"/>
          <w:sz w:val="20"/>
          <w:lang w:eastAsia="hi-IN" w:bidi="hi-IN"/>
        </w:rPr>
        <w:t>“)</w:t>
      </w:r>
    </w:p>
    <w:p w:rsidR="00816436" w:rsidRPr="00214E72" w:rsidRDefault="00816436" w:rsidP="00816436">
      <w:pPr>
        <w:widowControl w:val="0"/>
        <w:suppressAutoHyphens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</w:p>
    <w:p w:rsidR="00816436" w:rsidRPr="00214E72" w:rsidRDefault="00816436" w:rsidP="00816436">
      <w:pPr>
        <w:widowControl w:val="0"/>
        <w:suppressAutoHyphens/>
        <w:jc w:val="center"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  <w:t>II.</w:t>
      </w:r>
    </w:p>
    <w:p w:rsidR="00816436" w:rsidRPr="00214E72" w:rsidRDefault="00816436" w:rsidP="00816436">
      <w:pPr>
        <w:widowControl w:val="0"/>
        <w:suppressAutoHyphens/>
        <w:spacing w:after="60"/>
        <w:jc w:val="center"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  <w:t>Základní ustanovení</w:t>
      </w:r>
    </w:p>
    <w:p w:rsidR="00816436" w:rsidRPr="00214E72" w:rsidRDefault="00816436" w:rsidP="00097B97">
      <w:pPr>
        <w:widowControl w:val="0"/>
        <w:numPr>
          <w:ilvl w:val="0"/>
          <w:numId w:val="7"/>
        </w:numPr>
        <w:tabs>
          <w:tab w:val="left" w:pos="426"/>
          <w:tab w:val="num" w:pos="709"/>
          <w:tab w:val="num" w:pos="1440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Smluvní strany prohlašují, že údaje uvedené v čl. I této smlouvy jsou v souladu s právní skutečností v době uzavření smlouvy. Smluvní strany se zavazují, že změny dotčených údajů oznámí bez prodlení písemně druhé smluvní straně. V případě změny účtu prodávajícího je prodávající povinen rovněž doložit vlastnictví k novému účtu, a to kopií příslušné smlouvy nebo potvrzením peněžního ústavu. Při změně identifikačních údajů smluvních stran včetně změny účtu není nutné uzavírat ke smlouvě dodatek.</w:t>
      </w:r>
    </w:p>
    <w:p w:rsidR="00816436" w:rsidRPr="00214E72" w:rsidRDefault="00816436" w:rsidP="00097B97">
      <w:pPr>
        <w:widowControl w:val="0"/>
        <w:numPr>
          <w:ilvl w:val="0"/>
          <w:numId w:val="7"/>
        </w:numPr>
        <w:tabs>
          <w:tab w:val="left" w:pos="426"/>
          <w:tab w:val="num" w:pos="709"/>
          <w:tab w:val="num" w:pos="1440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Smluvní strany prohlašují, že osoby podepisující tuto smlouvu jsou k tomuto úkonu oprávněny.</w:t>
      </w:r>
    </w:p>
    <w:p w:rsidR="00816436" w:rsidRPr="00214E72" w:rsidRDefault="00816436" w:rsidP="00097B97">
      <w:pPr>
        <w:widowControl w:val="0"/>
        <w:numPr>
          <w:ilvl w:val="0"/>
          <w:numId w:val="7"/>
        </w:numPr>
        <w:tabs>
          <w:tab w:val="left" w:pos="426"/>
          <w:tab w:val="num" w:pos="709"/>
          <w:tab w:val="num" w:pos="1440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Prodávající prohlašuje, že je odborně způsobilý k zajištění předmětu plnění podle této smlouvy.</w:t>
      </w:r>
    </w:p>
    <w:p w:rsidR="00816436" w:rsidRPr="00214E72" w:rsidRDefault="00816436" w:rsidP="00097B97">
      <w:pPr>
        <w:widowControl w:val="0"/>
        <w:numPr>
          <w:ilvl w:val="0"/>
          <w:numId w:val="7"/>
        </w:numPr>
        <w:tabs>
          <w:tab w:val="left" w:pos="426"/>
          <w:tab w:val="num" w:pos="709"/>
          <w:tab w:val="num" w:pos="1440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Zakázka bude spolufinancovaná v rámci Programu švýcarsko-české spolupráce – „Švýcarsko-český projekt“ – CH.10/1/015.</w:t>
      </w:r>
    </w:p>
    <w:p w:rsidR="00816436" w:rsidRPr="00214E72" w:rsidRDefault="00816436" w:rsidP="00816436">
      <w:pPr>
        <w:widowControl w:val="0"/>
        <w:tabs>
          <w:tab w:val="left" w:pos="360"/>
        </w:tabs>
        <w:suppressAutoHyphens/>
        <w:spacing w:after="60"/>
        <w:ind w:left="284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</w:p>
    <w:p w:rsidR="00816436" w:rsidRPr="00214E72" w:rsidRDefault="00816436" w:rsidP="00816436">
      <w:pPr>
        <w:keepNext/>
        <w:widowControl w:val="0"/>
        <w:suppressAutoHyphens/>
        <w:spacing w:after="60" w:line="240" w:lineRule="atLeast"/>
        <w:jc w:val="center"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  <w:t>III.</w:t>
      </w:r>
    </w:p>
    <w:p w:rsidR="00816436" w:rsidRPr="00214E72" w:rsidRDefault="00816436" w:rsidP="00816436">
      <w:pPr>
        <w:keepNext/>
        <w:widowControl w:val="0"/>
        <w:suppressAutoHyphens/>
        <w:spacing w:after="60"/>
        <w:jc w:val="center"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  <w:t>Předmět smlouvy</w:t>
      </w:r>
    </w:p>
    <w:p w:rsidR="00816436" w:rsidRPr="00214E72" w:rsidRDefault="00816436" w:rsidP="00097B97">
      <w:pPr>
        <w:widowControl w:val="0"/>
        <w:numPr>
          <w:ilvl w:val="0"/>
          <w:numId w:val="18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Prodávající se zavazuje dodat kupujícímu zboží </w:t>
      </w:r>
      <w:r w:rsidRPr="00214E72">
        <w:rPr>
          <w:rFonts w:ascii="Calibri" w:eastAsia="SimSun" w:hAnsi="Calibri"/>
          <w:kern w:val="1"/>
          <w:sz w:val="20"/>
          <w:szCs w:val="20"/>
          <w:highlight w:val="yellow"/>
          <w:lang w:eastAsia="hi-IN" w:bidi="hi-IN"/>
        </w:rPr>
        <w:t xml:space="preserve">Část 2 - vybavení rehabilitace; 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jehož specifikace je uvedena v příloze č. 1 této smlouvy (dále také „zboží“), a převést na kupujícího vlastnické právo ke zboží. Kupující se zavazuje prodávajícímu za poskytnuté plnění zaplatit za podmínek uvedených v této smlouvě kupní cenu dle čl. V této smlouvy. </w:t>
      </w:r>
    </w:p>
    <w:p w:rsidR="00816436" w:rsidRPr="00214E72" w:rsidRDefault="00816436" w:rsidP="00097B97">
      <w:pPr>
        <w:widowControl w:val="0"/>
        <w:numPr>
          <w:ilvl w:val="0"/>
          <w:numId w:val="18"/>
        </w:numPr>
        <w:tabs>
          <w:tab w:val="left" w:pos="426"/>
          <w:tab w:val="num" w:pos="709"/>
          <w:tab w:val="num" w:pos="1440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Součástí předmětu plnění je doprava zboží do místa plnění, jeho instalace a instruktáž zaměstnanců uživatele s jeho obsluhou tak, aby byli schopni zboží řádně užívat dle §61 </w:t>
      </w:r>
      <w:r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č. 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268/2014 Sb. Instruktáž zaměstnanců uživatele s obsluhou zboží je prodávající povinen realizovat v rozsahu uvedeném v čl. VII odst. 2 této smlouvy.</w:t>
      </w:r>
    </w:p>
    <w:p w:rsidR="00816436" w:rsidRPr="00214E72" w:rsidRDefault="00816436" w:rsidP="00097B97">
      <w:pPr>
        <w:widowControl w:val="0"/>
        <w:numPr>
          <w:ilvl w:val="0"/>
          <w:numId w:val="18"/>
        </w:numPr>
        <w:tabs>
          <w:tab w:val="left" w:pos="426"/>
          <w:tab w:val="num" w:pos="709"/>
          <w:tab w:val="num" w:pos="1440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Dodávané zboží musí být nové a nepoužívané.</w:t>
      </w:r>
    </w:p>
    <w:p w:rsidR="00816436" w:rsidRPr="00214E72" w:rsidRDefault="00816436" w:rsidP="00097B97">
      <w:pPr>
        <w:widowControl w:val="0"/>
        <w:numPr>
          <w:ilvl w:val="0"/>
          <w:numId w:val="18"/>
        </w:numPr>
        <w:tabs>
          <w:tab w:val="left" w:pos="426"/>
          <w:tab w:val="num" w:pos="709"/>
          <w:tab w:val="num" w:pos="1440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Součástí dodávky je uživatelský manuál a dokumentace ke zboží v českém jazyce (tištěná i digitální podoba) a prohlášení o shodě s vyznačením klasifikační třídy ZP. Prodávající je povinen předat kupujícímu:</w:t>
      </w:r>
    </w:p>
    <w:p w:rsidR="00816436" w:rsidRPr="00214E72" w:rsidRDefault="00816436" w:rsidP="00097B97">
      <w:pPr>
        <w:widowControl w:val="0"/>
        <w:numPr>
          <w:ilvl w:val="0"/>
          <w:numId w:val="6"/>
        </w:numPr>
        <w:tabs>
          <w:tab w:val="left" w:pos="720"/>
        </w:tabs>
        <w:suppressAutoHyphens/>
        <w:spacing w:after="60"/>
        <w:contextualSpacing/>
        <w:jc w:val="both"/>
        <w:rPr>
          <w:rFonts w:ascii="Calibri" w:eastAsia="SimSun" w:hAnsi="Calibri"/>
          <w:color w:val="000000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uživatelskou dokumentaci, návod k použití a údržbě</w:t>
      </w:r>
      <w:r w:rsidRPr="00214E72">
        <w:rPr>
          <w:rFonts w:ascii="Calibri" w:eastAsia="SimSun" w:hAnsi="Calibri"/>
          <w:color w:val="000000"/>
          <w:kern w:val="1"/>
          <w:sz w:val="20"/>
          <w:szCs w:val="20"/>
          <w:lang w:eastAsia="hi-IN" w:bidi="hi-IN"/>
        </w:rPr>
        <w:t xml:space="preserve"> v českém jazyce 1 x v tištěné a 1 x v elektronické podobě (na DVD nebo CD ROM ve formátu MS Office verze 2003 nebo vyšší, .pdf, .jpg),</w:t>
      </w:r>
    </w:p>
    <w:p w:rsidR="00816436" w:rsidRPr="00214E72" w:rsidRDefault="00816436" w:rsidP="00097B97">
      <w:pPr>
        <w:widowControl w:val="0"/>
        <w:numPr>
          <w:ilvl w:val="0"/>
          <w:numId w:val="6"/>
        </w:numPr>
        <w:suppressAutoHyphens/>
        <w:spacing w:after="60"/>
        <w:contextualSpacing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lastRenderedPageBreak/>
        <w:t>technickou dokumentaci,</w:t>
      </w:r>
    </w:p>
    <w:p w:rsidR="00816436" w:rsidRPr="00214E72" w:rsidRDefault="00816436" w:rsidP="00097B97">
      <w:pPr>
        <w:widowControl w:val="0"/>
        <w:numPr>
          <w:ilvl w:val="0"/>
          <w:numId w:val="6"/>
        </w:numPr>
        <w:suppressAutoHyphens/>
        <w:spacing w:after="60"/>
        <w:contextualSpacing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záruční list,</w:t>
      </w:r>
    </w:p>
    <w:p w:rsidR="00816436" w:rsidRPr="00214E72" w:rsidRDefault="00816436" w:rsidP="00097B97">
      <w:pPr>
        <w:widowControl w:val="0"/>
        <w:numPr>
          <w:ilvl w:val="0"/>
          <w:numId w:val="6"/>
        </w:numPr>
        <w:suppressAutoHyphens/>
        <w:spacing w:after="60"/>
        <w:contextualSpacing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prohlášení o shodě anebo deklaraci konformity. Prodávající dále vydá samostatné prohlášení o třídě zboží (I, IIa, IIb a nebo III), je-li relevantní, toto prohlášení bude opatřeno razítkem a podpisem zástupce prodávajícího. V případě, že prodávající dodá zboží zařazené do třídy IIb nebo III, musí k tomuto vypracovat provozní deník, tedy seznam úkonů doporučených návodem k obsluze (úkony, které by měla provádět obsluha zboží jako například provozní testy, čištění, dezinfekce atp.). Tento provozní deník musí opatřit razítkem a podpisem zástupce prodávajícího. </w:t>
      </w:r>
    </w:p>
    <w:p w:rsidR="00816436" w:rsidRPr="00214E72" w:rsidRDefault="00816436" w:rsidP="00097B97">
      <w:pPr>
        <w:widowControl w:val="0"/>
        <w:numPr>
          <w:ilvl w:val="0"/>
          <w:numId w:val="18"/>
        </w:numPr>
        <w:tabs>
          <w:tab w:val="left" w:pos="426"/>
          <w:tab w:val="num" w:pos="709"/>
          <w:tab w:val="num" w:pos="1440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Součástí předmětu plnění je také provádění všech zákonem stanovených prohlídek, zejména pak pravidelné odborné údržby dle zákona č. 268/2014 Sb., o zdravotnických prostředcích a o změně některých souvisejících zákonů, ve znění pozdějších předpisů (dále jen „zákon č. 268/2014 Sb.“), po dobu záruky.</w:t>
      </w:r>
    </w:p>
    <w:p w:rsidR="00816436" w:rsidRPr="00214E72" w:rsidRDefault="00816436" w:rsidP="00097B97">
      <w:pPr>
        <w:widowControl w:val="0"/>
        <w:numPr>
          <w:ilvl w:val="0"/>
          <w:numId w:val="18"/>
        </w:numPr>
        <w:tabs>
          <w:tab w:val="left" w:pos="426"/>
          <w:tab w:val="num" w:pos="709"/>
          <w:tab w:val="num" w:pos="1440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Prodávající prohlašuje, že na zboží neváznou žádné právní vady ve smyslu ustanovení § 2113 občanského zákoníku.</w:t>
      </w:r>
    </w:p>
    <w:p w:rsidR="00816436" w:rsidRPr="00214E72" w:rsidRDefault="00816436" w:rsidP="00816436">
      <w:pPr>
        <w:widowControl w:val="0"/>
        <w:tabs>
          <w:tab w:val="left" w:pos="360"/>
        </w:tabs>
        <w:suppressAutoHyphens/>
        <w:ind w:left="426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</w:p>
    <w:p w:rsidR="00816436" w:rsidRPr="00214E72" w:rsidRDefault="00816436" w:rsidP="00816436">
      <w:pPr>
        <w:widowControl w:val="0"/>
        <w:suppressAutoHyphens/>
        <w:spacing w:after="60" w:line="240" w:lineRule="atLeast"/>
        <w:jc w:val="center"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  <w:t>IV.</w:t>
      </w:r>
    </w:p>
    <w:p w:rsidR="00816436" w:rsidRPr="00214E72" w:rsidRDefault="00816436" w:rsidP="00816436">
      <w:pPr>
        <w:widowControl w:val="0"/>
        <w:suppressAutoHyphens/>
        <w:spacing w:after="60"/>
        <w:jc w:val="center"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  <w:t>Doba a místo plnění</w:t>
      </w:r>
    </w:p>
    <w:p w:rsidR="00816436" w:rsidRPr="00214E72" w:rsidRDefault="00816436" w:rsidP="00097B97">
      <w:pPr>
        <w:widowControl w:val="0"/>
        <w:numPr>
          <w:ilvl w:val="0"/>
          <w:numId w:val="16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Prodávající je povinen dodat kupujícímu zboží do místa plnění, kterým je detašované pracoviště uživatele Sdruženého zdravotnického zařízení Krnov, příspěvková organizace  - Město Albrechtice, č.p. 184, parc.č.1368, 1370 (598925) (dále jen „uživatel“), do 6 týdnů od podpisu kupní smlouvy.</w:t>
      </w:r>
    </w:p>
    <w:p w:rsidR="00816436" w:rsidRPr="00214E72" w:rsidRDefault="00816436" w:rsidP="00097B97">
      <w:pPr>
        <w:widowControl w:val="0"/>
        <w:numPr>
          <w:ilvl w:val="0"/>
          <w:numId w:val="16"/>
        </w:numPr>
        <w:tabs>
          <w:tab w:val="left" w:pos="426"/>
          <w:tab w:val="num" w:pos="709"/>
          <w:tab w:val="num" w:pos="1440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Prodávající bude informovat kupujícího o přesném termínu dodávky zboží, a to nejpozději 48 hodin před realizací dodávky. Kontaktní osoba: Ing. Köhler Bedřich (provozně - technický náměstek), tel. 737 271 038, primář MUDr. Kubíček František, tel. 554 690 557, Ing. Kološ Jakub – odd. zdravotechniky, tel. 724 486 695. </w:t>
      </w:r>
    </w:p>
    <w:p w:rsidR="00816436" w:rsidRPr="00214E72" w:rsidRDefault="00816436" w:rsidP="00816436">
      <w:pPr>
        <w:widowControl w:val="0"/>
        <w:suppressAutoHyphens/>
        <w:spacing w:after="60"/>
        <w:ind w:left="720"/>
        <w:contextualSpacing/>
        <w:rPr>
          <w:rFonts w:ascii="Calibri" w:eastAsia="SimSun" w:hAnsi="Calibri"/>
          <w:kern w:val="1"/>
          <w:sz w:val="20"/>
          <w:szCs w:val="20"/>
          <w:lang w:eastAsia="hi-IN" w:bidi="hi-IN"/>
        </w:rPr>
      </w:pPr>
    </w:p>
    <w:p w:rsidR="00816436" w:rsidRPr="00214E72" w:rsidRDefault="00816436" w:rsidP="00816436">
      <w:pPr>
        <w:widowControl w:val="0"/>
        <w:suppressAutoHyphens/>
        <w:spacing w:after="60" w:line="240" w:lineRule="atLeast"/>
        <w:jc w:val="center"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  <w:t>V.</w:t>
      </w:r>
    </w:p>
    <w:p w:rsidR="00816436" w:rsidRPr="00214E72" w:rsidRDefault="00816436" w:rsidP="00816436">
      <w:pPr>
        <w:widowControl w:val="0"/>
        <w:suppressAutoHyphens/>
        <w:spacing w:after="60" w:line="240" w:lineRule="atLeast"/>
        <w:jc w:val="center"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  <w:t>Kupní cena</w:t>
      </w:r>
    </w:p>
    <w:p w:rsidR="00816436" w:rsidRPr="00214E72" w:rsidRDefault="00816436" w:rsidP="00097B97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Kupní cena je stanovena dohodou smluvních stran a činí:</w:t>
      </w:r>
    </w:p>
    <w:p w:rsidR="00816436" w:rsidRPr="00BB6926" w:rsidRDefault="00816436" w:rsidP="00816436">
      <w:pPr>
        <w:widowControl w:val="0"/>
        <w:tabs>
          <w:tab w:val="left" w:pos="0"/>
          <w:tab w:val="left" w:pos="360"/>
        </w:tabs>
        <w:suppressAutoHyphens/>
        <w:spacing w:after="60" w:line="480" w:lineRule="auto"/>
        <w:ind w:left="1440"/>
        <w:jc w:val="both"/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</w:pPr>
      <w:r w:rsidRPr="00BB6926"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  <w:t>Cena bez DPH (v Kč):</w:t>
      </w:r>
      <w:r w:rsidRPr="00BB6926"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  <w:tab/>
      </w:r>
      <w:r w:rsidRPr="00BB6926"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  <w:tab/>
      </w:r>
      <w:r w:rsidR="003C2C14"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  <w:t xml:space="preserve">998 400,00 </w:t>
      </w:r>
    </w:p>
    <w:p w:rsidR="00816436" w:rsidRPr="00BB6926" w:rsidRDefault="00816436" w:rsidP="00816436">
      <w:pPr>
        <w:widowControl w:val="0"/>
        <w:tabs>
          <w:tab w:val="left" w:pos="0"/>
          <w:tab w:val="left" w:pos="360"/>
        </w:tabs>
        <w:suppressAutoHyphens/>
        <w:spacing w:after="60" w:line="480" w:lineRule="auto"/>
        <w:ind w:left="1440"/>
        <w:jc w:val="both"/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</w:pPr>
      <w:r w:rsidRPr="00BB6926"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  <w:t>DPH (v Kč):</w:t>
      </w:r>
      <w:r w:rsidRPr="00BB6926"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  <w:tab/>
      </w:r>
      <w:r w:rsidRPr="00BB6926"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  <w:tab/>
      </w:r>
      <w:r w:rsidRPr="00BB6926"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  <w:tab/>
      </w:r>
      <w:r w:rsidR="003C2C14"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  <w:t xml:space="preserve">209 664,00 </w:t>
      </w:r>
    </w:p>
    <w:p w:rsidR="00816436" w:rsidRPr="00BB6926" w:rsidRDefault="00816436" w:rsidP="00816436">
      <w:pPr>
        <w:widowControl w:val="0"/>
        <w:tabs>
          <w:tab w:val="left" w:pos="0"/>
          <w:tab w:val="left" w:pos="360"/>
        </w:tabs>
        <w:suppressAutoHyphens/>
        <w:spacing w:after="60" w:line="480" w:lineRule="auto"/>
        <w:ind w:left="1440"/>
        <w:jc w:val="both"/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</w:pPr>
      <w:r w:rsidRPr="00BB6926"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  <w:t>DPH (v %):</w:t>
      </w:r>
      <w:r w:rsidRPr="00BB6926"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  <w:tab/>
      </w:r>
      <w:r w:rsidRPr="00BB6926"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  <w:tab/>
      </w:r>
      <w:r w:rsidRPr="00BB6926"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  <w:tab/>
      </w:r>
      <w:r w:rsidR="00BB6926" w:rsidRPr="00BB6926"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  <w:t>21</w:t>
      </w:r>
      <w:r w:rsidRPr="00BB6926">
        <w:rPr>
          <w:rFonts w:ascii="Calibri" w:eastAsia="SimSun" w:hAnsi="Calibri"/>
          <w:i/>
          <w:kern w:val="1"/>
          <w:sz w:val="20"/>
          <w:szCs w:val="20"/>
          <w:lang w:eastAsia="hi-IN" w:bidi="hi-IN"/>
        </w:rPr>
        <w:t xml:space="preserve"> </w:t>
      </w:r>
    </w:p>
    <w:p w:rsidR="00816436" w:rsidRPr="00214E72" w:rsidRDefault="00816436" w:rsidP="00816436">
      <w:pPr>
        <w:widowControl w:val="0"/>
        <w:tabs>
          <w:tab w:val="left" w:pos="0"/>
          <w:tab w:val="left" w:pos="360"/>
        </w:tabs>
        <w:suppressAutoHyphens/>
        <w:spacing w:after="60" w:line="480" w:lineRule="auto"/>
        <w:ind w:left="1440"/>
        <w:jc w:val="both"/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</w:pPr>
      <w:r w:rsidRPr="00BB6926"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  <w:t>Cena včetně DPH (v Kč):</w:t>
      </w:r>
      <w:r w:rsidRPr="00214E72"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  <w:tab/>
      </w:r>
      <w:r w:rsidRPr="00214E72"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  <w:tab/>
      </w:r>
      <w:r w:rsidR="003C2C14"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  <w:t xml:space="preserve">1 208 064,00 </w:t>
      </w:r>
    </w:p>
    <w:p w:rsidR="00816436" w:rsidRPr="00214E72" w:rsidRDefault="00816436" w:rsidP="00097B97">
      <w:pPr>
        <w:widowControl w:val="0"/>
        <w:numPr>
          <w:ilvl w:val="0"/>
          <w:numId w:val="17"/>
        </w:numPr>
        <w:tabs>
          <w:tab w:val="left" w:pos="426"/>
          <w:tab w:val="num" w:pos="709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Kupní cena je stanovena jako nejvýše přípustná a jsou v ní zahrnuty veškeré náklady prodávajícího spojené s plněním předmětu této smlouvy včetně nákladů na dopravu zboží do místa plnění dle čl. IV odst. 1 této smlouvy, prohlídky dle čl. III odst. 5 této smlouvy, veškeré poplatky, instalaci zboží a seznámení zaměstnanců uživatele s obsluhou.</w:t>
      </w:r>
    </w:p>
    <w:p w:rsidR="00816436" w:rsidRPr="00214E72" w:rsidRDefault="00816436" w:rsidP="00097B97">
      <w:pPr>
        <w:widowControl w:val="0"/>
        <w:numPr>
          <w:ilvl w:val="0"/>
          <w:numId w:val="17"/>
        </w:numPr>
        <w:tabs>
          <w:tab w:val="left" w:pos="426"/>
          <w:tab w:val="num" w:pos="709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Prodávající odpovídá za to, že sazba daně z přidané hodnoty bude stanovena v souladu s platnými právními předpisy. V případě, že dojde ke změně zákonné sazby DPH, je prodávající ke kupní ceně bez DPH povinen účtovat DPH v platné výši. Smluvní strany se dohodly, že v případě změny kupní ceny v důsledku změny sazby DPH není nutno ke smlouvě uzavírat dodatek. </w:t>
      </w:r>
    </w:p>
    <w:p w:rsidR="00816436" w:rsidRPr="00214E72" w:rsidRDefault="00816436" w:rsidP="00816436">
      <w:pPr>
        <w:widowControl w:val="0"/>
        <w:suppressAutoHyphens/>
        <w:spacing w:after="60" w:line="240" w:lineRule="atLeast"/>
        <w:jc w:val="center"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</w:p>
    <w:p w:rsidR="00816436" w:rsidRPr="00214E72" w:rsidRDefault="00816436" w:rsidP="00816436">
      <w:pPr>
        <w:widowControl w:val="0"/>
        <w:suppressAutoHyphens/>
        <w:spacing w:after="60" w:line="240" w:lineRule="atLeast"/>
        <w:jc w:val="center"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  <w:t>VI.</w:t>
      </w:r>
    </w:p>
    <w:p w:rsidR="00816436" w:rsidRPr="00214E72" w:rsidRDefault="00816436" w:rsidP="00816436">
      <w:pPr>
        <w:widowControl w:val="0"/>
        <w:suppressAutoHyphens/>
        <w:spacing w:after="60" w:line="240" w:lineRule="atLeast"/>
        <w:jc w:val="center"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  <w:t>Platební podmínky</w:t>
      </w:r>
    </w:p>
    <w:p w:rsidR="00816436" w:rsidRPr="00214E72" w:rsidRDefault="00816436" w:rsidP="00097B97">
      <w:pPr>
        <w:widowControl w:val="0"/>
        <w:numPr>
          <w:ilvl w:val="0"/>
          <w:numId w:val="19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Kupní cena bude prodávajícímu uhrazena jednorázově po dodání zboží kupujícímu. Právo fakturovat dohodnutou cenu má prodávající po protokolárním předání zboží kupujícímu, provedení jeho instalace a uvedení do trvalého provozu a seznámení zaměstnanců uživatele s obsluhou. </w:t>
      </w:r>
    </w:p>
    <w:p w:rsidR="00816436" w:rsidRPr="00214E72" w:rsidRDefault="00816436" w:rsidP="00097B97">
      <w:pPr>
        <w:widowControl w:val="0"/>
        <w:numPr>
          <w:ilvl w:val="0"/>
          <w:numId w:val="19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Splatnost faktury činí 30 dnů ode dne jejího doručení kupujícímu. Stejná lhůta splatnosti platí i při placení 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lastRenderedPageBreak/>
        <w:t>jiných plateb (smluvních pokut, úroků z prodlení, náhrady škody apod.). Doručení faktury se provede osobně oproti podpisu zmocněné osoby kupujícího nebo doručenkou prostřednictvím provozovatele poštovních služeb.</w:t>
      </w:r>
    </w:p>
    <w:p w:rsidR="00816436" w:rsidRPr="00214E72" w:rsidRDefault="00816436" w:rsidP="00097B97">
      <w:pPr>
        <w:widowControl w:val="0"/>
        <w:numPr>
          <w:ilvl w:val="0"/>
          <w:numId w:val="19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Povinnost zaplatit kupní cenu je splněna dnem odepsání příslušné částky z účtu kupujícího.</w:t>
      </w:r>
    </w:p>
    <w:p w:rsidR="00816436" w:rsidRPr="00214E72" w:rsidRDefault="00816436" w:rsidP="00097B97">
      <w:pPr>
        <w:widowControl w:val="0"/>
        <w:numPr>
          <w:ilvl w:val="0"/>
          <w:numId w:val="19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Faktura prodávajícího musí obsahovat pouze správné údaje a musí splňovat náležitosti daňového dokladu dle § 28 zákona č. 235/2004 Sb., o dani z přidané hodnoty, ve znění pozdějších předpisů, a náležitosti stanovené § 435 občanského zákoníku. </w:t>
      </w:r>
    </w:p>
    <w:p w:rsidR="00816436" w:rsidRPr="00214E72" w:rsidRDefault="00816436" w:rsidP="00097B97">
      <w:pPr>
        <w:widowControl w:val="0"/>
        <w:numPr>
          <w:ilvl w:val="0"/>
          <w:numId w:val="19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Faktura bude mít zejména tyto náležitosti:</w:t>
      </w:r>
    </w:p>
    <w:p w:rsidR="00816436" w:rsidRPr="00214E72" w:rsidRDefault="00816436" w:rsidP="00816436">
      <w:pPr>
        <w:widowControl w:val="0"/>
        <w:suppressAutoHyphens/>
        <w:ind w:left="600"/>
        <w:jc w:val="both"/>
        <w:rPr>
          <w:rFonts w:ascii="Calibri" w:eastAsia="SimSun" w:hAnsi="Calibri"/>
          <w:snapToGrid w:val="0"/>
          <w:kern w:val="1"/>
          <w:sz w:val="20"/>
          <w:lang w:eastAsia="hi-IN" w:bidi="hi-IN"/>
        </w:rPr>
      </w:pPr>
      <w:r w:rsidRPr="00214E72">
        <w:rPr>
          <w:rFonts w:ascii="Calibri" w:eastAsia="SimSun" w:hAnsi="Calibri"/>
          <w:snapToGrid w:val="0"/>
          <w:kern w:val="1"/>
          <w:sz w:val="20"/>
          <w:lang w:eastAsia="hi-IN" w:bidi="hi-IN"/>
        </w:rPr>
        <w:t>označení a číslo;</w:t>
      </w:r>
    </w:p>
    <w:p w:rsidR="00816436" w:rsidRPr="00214E72" w:rsidRDefault="00816436" w:rsidP="00097B97">
      <w:pPr>
        <w:widowControl w:val="0"/>
        <w:numPr>
          <w:ilvl w:val="0"/>
          <w:numId w:val="21"/>
        </w:numPr>
        <w:suppressAutoHyphens/>
        <w:jc w:val="both"/>
        <w:rPr>
          <w:rFonts w:ascii="Calibri" w:eastAsia="SimSun" w:hAnsi="Calibri"/>
          <w:snapToGrid w:val="0"/>
          <w:kern w:val="1"/>
          <w:sz w:val="20"/>
          <w:lang w:eastAsia="hi-IN" w:bidi="hi-IN"/>
        </w:rPr>
      </w:pPr>
      <w:r w:rsidRPr="00214E72">
        <w:rPr>
          <w:rFonts w:ascii="Calibri" w:eastAsia="SimSun" w:hAnsi="Calibri"/>
          <w:snapToGrid w:val="0"/>
          <w:kern w:val="1"/>
          <w:sz w:val="20"/>
          <w:lang w:eastAsia="hi-IN" w:bidi="hi-IN"/>
        </w:rPr>
        <w:t>označení smluvních stran;</w:t>
      </w:r>
    </w:p>
    <w:p w:rsidR="00816436" w:rsidRPr="00214E72" w:rsidRDefault="00816436" w:rsidP="00097B97">
      <w:pPr>
        <w:widowControl w:val="0"/>
        <w:numPr>
          <w:ilvl w:val="0"/>
          <w:numId w:val="21"/>
        </w:numPr>
        <w:suppressAutoHyphens/>
        <w:jc w:val="both"/>
        <w:rPr>
          <w:rFonts w:ascii="Calibri" w:eastAsia="SimSun" w:hAnsi="Calibri"/>
          <w:snapToGrid w:val="0"/>
          <w:kern w:val="1"/>
          <w:sz w:val="20"/>
          <w:lang w:eastAsia="hi-IN" w:bidi="hi-IN"/>
        </w:rPr>
      </w:pPr>
      <w:r w:rsidRPr="00214E72">
        <w:rPr>
          <w:rFonts w:ascii="Calibri" w:eastAsia="SimSun" w:hAnsi="Calibri"/>
          <w:snapToGrid w:val="0"/>
          <w:kern w:val="1"/>
          <w:sz w:val="20"/>
          <w:lang w:eastAsia="hi-IN" w:bidi="hi-IN"/>
        </w:rPr>
        <w:t>důvod fakturace, popis práce, přesné označení předmětu plnění;</w:t>
      </w:r>
    </w:p>
    <w:p w:rsidR="00816436" w:rsidRPr="00214E72" w:rsidRDefault="00816436" w:rsidP="00097B97">
      <w:pPr>
        <w:widowControl w:val="0"/>
        <w:numPr>
          <w:ilvl w:val="0"/>
          <w:numId w:val="21"/>
        </w:numPr>
        <w:suppressAutoHyphens/>
        <w:jc w:val="both"/>
        <w:rPr>
          <w:rFonts w:ascii="Calibri" w:eastAsia="SimSun" w:hAnsi="Calibri"/>
          <w:snapToGrid w:val="0"/>
          <w:kern w:val="1"/>
          <w:sz w:val="20"/>
          <w:lang w:eastAsia="hi-IN" w:bidi="hi-IN"/>
        </w:rPr>
      </w:pPr>
      <w:r w:rsidRPr="00214E72">
        <w:rPr>
          <w:rFonts w:ascii="Calibri" w:eastAsia="SimSun" w:hAnsi="Calibri"/>
          <w:snapToGrid w:val="0"/>
          <w:kern w:val="1"/>
          <w:sz w:val="20"/>
          <w:lang w:eastAsia="hi-IN" w:bidi="hi-IN"/>
        </w:rPr>
        <w:t>označení bankovního ústavu a číslo účtu, na který má být placeno;</w:t>
      </w:r>
    </w:p>
    <w:p w:rsidR="00816436" w:rsidRPr="00214E72" w:rsidRDefault="00816436" w:rsidP="00097B97">
      <w:pPr>
        <w:widowControl w:val="0"/>
        <w:numPr>
          <w:ilvl w:val="0"/>
          <w:numId w:val="21"/>
        </w:numPr>
        <w:suppressAutoHyphens/>
        <w:jc w:val="both"/>
        <w:rPr>
          <w:rFonts w:ascii="Calibri" w:eastAsia="SimSun" w:hAnsi="Calibri"/>
          <w:snapToGrid w:val="0"/>
          <w:kern w:val="1"/>
          <w:sz w:val="20"/>
          <w:lang w:eastAsia="hi-IN" w:bidi="hi-IN"/>
        </w:rPr>
      </w:pPr>
      <w:r w:rsidRPr="00214E72">
        <w:rPr>
          <w:rFonts w:ascii="Calibri" w:eastAsia="SimSun" w:hAnsi="Calibri"/>
          <w:snapToGrid w:val="0"/>
          <w:kern w:val="1"/>
          <w:sz w:val="20"/>
          <w:lang w:eastAsia="hi-IN" w:bidi="hi-IN"/>
        </w:rPr>
        <w:t>den odeslání faktury a lhůta splatnosti;</w:t>
      </w:r>
    </w:p>
    <w:p w:rsidR="00816436" w:rsidRPr="00214E72" w:rsidRDefault="00816436" w:rsidP="00097B97">
      <w:pPr>
        <w:widowControl w:val="0"/>
        <w:numPr>
          <w:ilvl w:val="0"/>
          <w:numId w:val="21"/>
        </w:numPr>
        <w:suppressAutoHyphens/>
        <w:jc w:val="both"/>
        <w:rPr>
          <w:rFonts w:ascii="Calibri" w:eastAsia="SimSun" w:hAnsi="Calibri"/>
          <w:snapToGrid w:val="0"/>
          <w:kern w:val="1"/>
          <w:sz w:val="20"/>
          <w:lang w:eastAsia="hi-IN" w:bidi="hi-IN"/>
        </w:rPr>
      </w:pPr>
      <w:r w:rsidRPr="00214E72">
        <w:rPr>
          <w:rFonts w:ascii="Calibri" w:eastAsia="SimSun" w:hAnsi="Calibri"/>
          <w:snapToGrid w:val="0"/>
          <w:kern w:val="1"/>
          <w:sz w:val="20"/>
          <w:lang w:eastAsia="hi-IN" w:bidi="hi-IN"/>
        </w:rPr>
        <w:t>datum uskutečněného zdanitelného plnění;</w:t>
      </w:r>
    </w:p>
    <w:p w:rsidR="00816436" w:rsidRPr="00214E72" w:rsidRDefault="00816436" w:rsidP="00097B97">
      <w:pPr>
        <w:widowControl w:val="0"/>
        <w:numPr>
          <w:ilvl w:val="0"/>
          <w:numId w:val="21"/>
        </w:numPr>
        <w:suppressAutoHyphens/>
        <w:jc w:val="both"/>
        <w:rPr>
          <w:rFonts w:ascii="Calibri" w:eastAsia="SimSun" w:hAnsi="Calibri"/>
          <w:snapToGrid w:val="0"/>
          <w:kern w:val="1"/>
          <w:sz w:val="20"/>
          <w:lang w:eastAsia="hi-IN" w:bidi="hi-IN"/>
        </w:rPr>
      </w:pPr>
      <w:r w:rsidRPr="00214E72">
        <w:rPr>
          <w:rFonts w:ascii="Calibri" w:eastAsia="SimSun" w:hAnsi="Calibri"/>
          <w:snapToGrid w:val="0"/>
          <w:kern w:val="1"/>
          <w:sz w:val="20"/>
          <w:lang w:eastAsia="hi-IN" w:bidi="hi-IN"/>
        </w:rPr>
        <w:t>částka k úhradě</w:t>
      </w:r>
    </w:p>
    <w:p w:rsidR="00816436" w:rsidRPr="00214E72" w:rsidRDefault="00816436" w:rsidP="00097B97">
      <w:pPr>
        <w:widowControl w:val="0"/>
        <w:numPr>
          <w:ilvl w:val="0"/>
          <w:numId w:val="21"/>
        </w:numPr>
        <w:suppressAutoHyphens/>
        <w:jc w:val="both"/>
        <w:rPr>
          <w:rFonts w:ascii="Calibri" w:eastAsia="SimSun" w:hAnsi="Calibri"/>
          <w:snapToGrid w:val="0"/>
          <w:kern w:val="1"/>
          <w:sz w:val="20"/>
          <w:lang w:eastAsia="hi-IN" w:bidi="hi-IN"/>
        </w:rPr>
      </w:pPr>
      <w:r w:rsidRPr="00214E72">
        <w:rPr>
          <w:rFonts w:ascii="Calibri" w:eastAsia="SimSun" w:hAnsi="Calibri"/>
          <w:snapToGrid w:val="0"/>
          <w:kern w:val="1"/>
          <w:sz w:val="20"/>
          <w:lang w:eastAsia="hi-IN" w:bidi="hi-IN"/>
        </w:rPr>
        <w:t>název projektu, za něhož fakturace probíhá (</w:t>
      </w:r>
      <w:r w:rsidRPr="00214E72">
        <w:rPr>
          <w:rFonts w:ascii="Calibri" w:eastAsia="SimSun" w:hAnsi="Calibri"/>
          <w:color w:val="000000"/>
          <w:kern w:val="1"/>
          <w:sz w:val="20"/>
          <w:lang w:eastAsia="hi-IN" w:bidi="hi-IN"/>
        </w:rPr>
        <w:t>„</w:t>
      </w:r>
      <w:r w:rsidRPr="00214E72">
        <w:rPr>
          <w:rFonts w:ascii="Calibri" w:eastAsia="SimSun" w:hAnsi="Calibri"/>
          <w:b/>
          <w:color w:val="000000"/>
          <w:kern w:val="1"/>
          <w:sz w:val="20"/>
          <w:lang w:eastAsia="hi-IN" w:bidi="hi-IN"/>
        </w:rPr>
        <w:t>Vybudování centra komplexní paliativní a geriatrické péče v LDN a OOP v Městě Albrechtice“ CH.10/1/015</w:t>
      </w:r>
      <w:r w:rsidRPr="00214E72">
        <w:rPr>
          <w:rFonts w:ascii="Calibri" w:eastAsia="SimSun" w:hAnsi="Calibri"/>
          <w:color w:val="000000"/>
          <w:kern w:val="1"/>
          <w:sz w:val="20"/>
          <w:lang w:eastAsia="hi-IN" w:bidi="hi-IN"/>
        </w:rPr>
        <w:t>)</w:t>
      </w:r>
      <w:r w:rsidRPr="00214E72">
        <w:rPr>
          <w:rFonts w:ascii="Calibri" w:eastAsia="SimSun" w:hAnsi="Calibri"/>
          <w:snapToGrid w:val="0"/>
          <w:kern w:val="1"/>
          <w:sz w:val="20"/>
          <w:lang w:eastAsia="hi-IN" w:bidi="hi-IN"/>
        </w:rPr>
        <w:t>.</w:t>
      </w:r>
    </w:p>
    <w:p w:rsidR="00816436" w:rsidRPr="00214E72" w:rsidRDefault="00816436" w:rsidP="00097B97">
      <w:pPr>
        <w:widowControl w:val="0"/>
        <w:numPr>
          <w:ilvl w:val="0"/>
          <w:numId w:val="19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V případě, že faktura nebude obsahovat stanovené náležitosti, je kupující oprávněn fakturu prodávajícímu vrátit k provedení opravy s vyznačením důvodu vrácení; lhůta splatnosti faktury přestává běžet jejím odesláním zpět prodávajícímu. Nová lhůta splatnosti běží ode dne doručení nové faktury kupujícímu.</w:t>
      </w:r>
    </w:p>
    <w:p w:rsidR="00816436" w:rsidRPr="00214E72" w:rsidRDefault="00816436" w:rsidP="00097B97">
      <w:pPr>
        <w:widowControl w:val="0"/>
        <w:numPr>
          <w:ilvl w:val="0"/>
          <w:numId w:val="19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V případě, že prodávající bude fakturovat dodávky, které nepodléhají režimu přenesené daňové povinnosti a zároveň dodávky, které podléhají režimu přenesené daňové povinnosti, je povinen vystavit 2 samostatné faktury, přičemž jednou budou fakturovány dodávky nepodléhající režimu přenesení daňové povinnosti a druhou pouze dodávky podléhající režimu přenesení daňové povinnosti. V případě, že bude prodávající fakturovat pouze dodávky, které podléhají režimu přenesené daňové povinnosti, vystaví jednu fakturu s uvedením režimu přenesené daňové povinnosti.</w:t>
      </w:r>
    </w:p>
    <w:p w:rsidR="00816436" w:rsidRPr="00214E72" w:rsidRDefault="00816436" w:rsidP="00816436">
      <w:pPr>
        <w:widowControl w:val="0"/>
        <w:tabs>
          <w:tab w:val="left" w:pos="0"/>
          <w:tab w:val="left" w:pos="360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</w:p>
    <w:p w:rsidR="00816436" w:rsidRPr="00214E72" w:rsidRDefault="00816436" w:rsidP="00816436">
      <w:pPr>
        <w:widowControl w:val="0"/>
        <w:suppressAutoHyphens/>
        <w:spacing w:after="60" w:line="240" w:lineRule="atLeast"/>
        <w:jc w:val="center"/>
        <w:rPr>
          <w:rFonts w:ascii="Calibri" w:eastAsia="SimSun" w:hAnsi="Calibri"/>
          <w:b/>
          <w:bCs/>
          <w:caps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b/>
          <w:bCs/>
          <w:caps/>
          <w:kern w:val="1"/>
          <w:sz w:val="20"/>
          <w:szCs w:val="20"/>
          <w:lang w:eastAsia="hi-IN" w:bidi="hi-IN"/>
        </w:rPr>
        <w:t>vII.</w:t>
      </w:r>
    </w:p>
    <w:p w:rsidR="00816436" w:rsidRPr="00214E72" w:rsidRDefault="00816436" w:rsidP="00816436">
      <w:pPr>
        <w:widowControl w:val="0"/>
        <w:suppressAutoHyphens/>
        <w:spacing w:after="60" w:line="240" w:lineRule="atLeast"/>
        <w:jc w:val="center"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  <w:t xml:space="preserve">Dodání předmětu smlouvy </w:t>
      </w:r>
    </w:p>
    <w:p w:rsidR="00816436" w:rsidRPr="00214E72" w:rsidRDefault="00816436" w:rsidP="00097B97">
      <w:pPr>
        <w:widowControl w:val="0"/>
        <w:numPr>
          <w:ilvl w:val="0"/>
          <w:numId w:val="8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Předmět smlouvy je dodán jeho protokolárním předáním v místě plnění ze strany prodávajícího a převzetím osobami pověřenými jeho převzetím ze strany kupujícího. Při předání předmětu této smlouvy je prodávající povinen předat kupujícímu doklady dle čl. III odst. 4 této smlouvy. Protokolární převzetí předmětu plnění bude provedeno až po dodání zboží, jeho instalaci a seznámení zaměstnanců uživatele s jeho obsluhou.</w:t>
      </w:r>
    </w:p>
    <w:p w:rsidR="00816436" w:rsidRPr="00214E72" w:rsidRDefault="00816436" w:rsidP="00097B97">
      <w:pPr>
        <w:widowControl w:val="0"/>
        <w:numPr>
          <w:ilvl w:val="0"/>
          <w:numId w:val="8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Seznámení zaměstnanců uživatele s obsluhou zboží bude realizováno v prostorách poskytnutých uživatelem v délce nutné pro správné pochopení funkcí zboží. </w:t>
      </w:r>
    </w:p>
    <w:p w:rsidR="00816436" w:rsidRPr="00214E72" w:rsidRDefault="00816436" w:rsidP="00097B97">
      <w:pPr>
        <w:widowControl w:val="0"/>
        <w:numPr>
          <w:ilvl w:val="0"/>
          <w:numId w:val="8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Vlastnické právo ke zboží a nebezpečí škody na něm přechází na kupujícího okamžikem jeho předání a převzetí dle odst. 1 této smlouvy. </w:t>
      </w:r>
    </w:p>
    <w:p w:rsidR="00816436" w:rsidRPr="00214E72" w:rsidRDefault="00816436" w:rsidP="00816436">
      <w:pPr>
        <w:widowControl w:val="0"/>
        <w:suppressAutoHyphens/>
        <w:spacing w:after="60" w:line="240" w:lineRule="atLeast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</w:p>
    <w:p w:rsidR="00816436" w:rsidRPr="00214E72" w:rsidRDefault="00816436" w:rsidP="00816436">
      <w:pPr>
        <w:keepNext/>
        <w:widowControl w:val="0"/>
        <w:suppressAutoHyphens/>
        <w:spacing w:after="60" w:line="240" w:lineRule="atLeast"/>
        <w:jc w:val="center"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  <w:t xml:space="preserve">VIII. </w:t>
      </w:r>
    </w:p>
    <w:p w:rsidR="00816436" w:rsidRPr="00214E72" w:rsidRDefault="00816436" w:rsidP="00816436">
      <w:pPr>
        <w:widowControl w:val="0"/>
        <w:suppressAutoHyphens/>
        <w:spacing w:after="60" w:line="240" w:lineRule="atLeast"/>
        <w:jc w:val="center"/>
        <w:rPr>
          <w:rFonts w:ascii="Calibri" w:eastAsia="SimSun" w:hAnsi="Calibri"/>
          <w:b/>
          <w:bCs/>
          <w:kern w:val="1"/>
          <w:sz w:val="20"/>
          <w:szCs w:val="20"/>
          <w:shd w:val="clear" w:color="auto" w:fill="FFFF00"/>
          <w:lang w:eastAsia="hi-IN" w:bidi="hi-IN"/>
        </w:rPr>
      </w:pPr>
      <w:r w:rsidRPr="00214E72"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  <w:t>Záruka za jakost, záruční a pozáruční servis</w:t>
      </w:r>
    </w:p>
    <w:p w:rsidR="00816436" w:rsidRPr="00214E72" w:rsidRDefault="00816436" w:rsidP="00097B97">
      <w:pPr>
        <w:widowControl w:val="0"/>
        <w:numPr>
          <w:ilvl w:val="0"/>
          <w:numId w:val="9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Prodávající poskytuje na zboží záruku v</w:t>
      </w:r>
      <w:r w:rsidR="00140029">
        <w:rPr>
          <w:rFonts w:ascii="Calibri" w:eastAsia="SimSun" w:hAnsi="Calibri"/>
          <w:kern w:val="1"/>
          <w:sz w:val="20"/>
          <w:szCs w:val="20"/>
          <w:lang w:eastAsia="hi-IN" w:bidi="hi-IN"/>
        </w:rPr>
        <w:t> </w:t>
      </w:r>
      <w:r w:rsidRPr="00140029">
        <w:rPr>
          <w:rFonts w:ascii="Calibri" w:eastAsia="SimSun" w:hAnsi="Calibri"/>
          <w:kern w:val="1"/>
          <w:sz w:val="20"/>
          <w:szCs w:val="20"/>
          <w:lang w:eastAsia="hi-IN" w:bidi="hi-IN"/>
        </w:rPr>
        <w:t>délce</w:t>
      </w:r>
      <w:r w:rsidR="00140029" w:rsidRPr="00140029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36 </w:t>
      </w:r>
      <w:r w:rsidRPr="00140029">
        <w:rPr>
          <w:rFonts w:ascii="Calibri" w:eastAsia="SimSun" w:hAnsi="Calibri"/>
          <w:kern w:val="1"/>
          <w:sz w:val="20"/>
          <w:szCs w:val="20"/>
          <w:lang w:eastAsia="hi-IN" w:bidi="hi-IN"/>
        </w:rPr>
        <w:t>měsíců (doplní dodavatel min. 36 měsíců), plynoucí od data jeho protokolárního převzetí ze strany kupujícího (po instalaci a uvedení do provozu). Prodávající bude kupujícímu po dobu uvedenou v prvé větě tohoto odstavce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bezplatně poskytovat záruční servis v rozsahu, uvedeném v tomto článku smlouvy.</w:t>
      </w:r>
    </w:p>
    <w:p w:rsidR="00816436" w:rsidRPr="00214E72" w:rsidRDefault="00816436" w:rsidP="00097B97">
      <w:pPr>
        <w:widowControl w:val="0"/>
        <w:numPr>
          <w:ilvl w:val="0"/>
          <w:numId w:val="9"/>
        </w:numPr>
        <w:tabs>
          <w:tab w:val="num" w:pos="283"/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Záruční servis podle této smlouvy zahrnuje:</w:t>
      </w:r>
    </w:p>
    <w:p w:rsidR="00816436" w:rsidRPr="00214E72" w:rsidRDefault="00816436" w:rsidP="00097B97">
      <w:pPr>
        <w:widowControl w:val="0"/>
        <w:numPr>
          <w:ilvl w:val="0"/>
          <w:numId w:val="3"/>
        </w:numPr>
        <w:tabs>
          <w:tab w:val="left" w:pos="720"/>
          <w:tab w:val="num" w:pos="1842"/>
          <w:tab w:val="left" w:pos="2520"/>
        </w:tabs>
        <w:suppressAutoHyphens/>
        <w:spacing w:after="60"/>
        <w:ind w:left="714" w:hanging="357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preventivní kontroly a zkoušky všech součástí zboží a jejich příslušenství, kalibrace a nastavení zboží dle pokynů výrobce a v souladu se zákonem č. 268/2014 Sb. a platných norem,</w:t>
      </w:r>
    </w:p>
    <w:p w:rsidR="00816436" w:rsidRPr="00214E72" w:rsidRDefault="00816436" w:rsidP="00097B97">
      <w:pPr>
        <w:widowControl w:val="0"/>
        <w:numPr>
          <w:ilvl w:val="0"/>
          <w:numId w:val="3"/>
        </w:numPr>
        <w:tabs>
          <w:tab w:val="left" w:pos="720"/>
          <w:tab w:val="num" w:pos="1842"/>
          <w:tab w:val="left" w:pos="2520"/>
        </w:tabs>
        <w:suppressAutoHyphens/>
        <w:spacing w:after="60"/>
        <w:ind w:left="714" w:hanging="357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preventivní servisní prohlídky dle doporučení výrobce,</w:t>
      </w:r>
    </w:p>
    <w:p w:rsidR="00816436" w:rsidRPr="00214E72" w:rsidRDefault="00816436" w:rsidP="00097B97">
      <w:pPr>
        <w:widowControl w:val="0"/>
        <w:numPr>
          <w:ilvl w:val="0"/>
          <w:numId w:val="3"/>
        </w:numPr>
        <w:tabs>
          <w:tab w:val="left" w:pos="720"/>
          <w:tab w:val="num" w:pos="1842"/>
          <w:tab w:val="left" w:pos="2520"/>
        </w:tabs>
        <w:suppressAutoHyphens/>
        <w:spacing w:after="60"/>
        <w:ind w:left="714" w:hanging="357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opravy poruch a závad zboží, tj. uvedení zboží do stavu plné využitelnosti jeho technických parametrů,</w:t>
      </w:r>
    </w:p>
    <w:p w:rsidR="00816436" w:rsidRPr="00214E72" w:rsidRDefault="00816436" w:rsidP="00097B97">
      <w:pPr>
        <w:widowControl w:val="0"/>
        <w:numPr>
          <w:ilvl w:val="0"/>
          <w:numId w:val="3"/>
        </w:numPr>
        <w:tabs>
          <w:tab w:val="left" w:pos="720"/>
          <w:tab w:val="num" w:pos="1842"/>
          <w:tab w:val="left" w:pos="2520"/>
        </w:tabs>
        <w:suppressAutoHyphens/>
        <w:spacing w:after="60"/>
        <w:ind w:left="714" w:hanging="357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lastRenderedPageBreak/>
        <w:t>provádění aktualizace a upgrade softwarového vybavení zboží,</w:t>
      </w:r>
    </w:p>
    <w:p w:rsidR="00816436" w:rsidRPr="00214E72" w:rsidRDefault="00816436" w:rsidP="00097B97">
      <w:pPr>
        <w:widowControl w:val="0"/>
        <w:numPr>
          <w:ilvl w:val="0"/>
          <w:numId w:val="3"/>
        </w:numPr>
        <w:tabs>
          <w:tab w:val="left" w:pos="720"/>
          <w:tab w:val="num" w:pos="1842"/>
          <w:tab w:val="left" w:pos="2520"/>
        </w:tabs>
        <w:suppressAutoHyphens/>
        <w:spacing w:after="60"/>
        <w:ind w:left="714" w:hanging="357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pravidelnou předepsanou odbornou údržbu zboží dle § 65 zákona č. 268/2014 Sb., ve znění pozdějších předpisů a dle požadavků výrobce,</w:t>
      </w:r>
    </w:p>
    <w:p w:rsidR="00816436" w:rsidRPr="00214E72" w:rsidRDefault="00816436" w:rsidP="00097B97">
      <w:pPr>
        <w:widowControl w:val="0"/>
        <w:numPr>
          <w:ilvl w:val="0"/>
          <w:numId w:val="3"/>
        </w:numPr>
        <w:tabs>
          <w:tab w:val="left" w:pos="720"/>
          <w:tab w:val="num" w:pos="1842"/>
          <w:tab w:val="left" w:pos="2520"/>
        </w:tabs>
        <w:suppressAutoHyphens/>
        <w:spacing w:after="60"/>
        <w:ind w:left="714" w:hanging="357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provádění elektrické revize dle ČSN EN 62353 a dle požadavků výrobce.</w:t>
      </w:r>
    </w:p>
    <w:p w:rsidR="00816436" w:rsidRPr="00214E72" w:rsidRDefault="00816436" w:rsidP="00097B97">
      <w:pPr>
        <w:widowControl w:val="0"/>
        <w:numPr>
          <w:ilvl w:val="0"/>
          <w:numId w:val="9"/>
        </w:numPr>
        <w:tabs>
          <w:tab w:val="num" w:pos="283"/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V rámci záručního servisu bude prodávající pravidelně provádět bezplatně prohlídku </w:t>
      </w:r>
      <w:r w:rsidRPr="00760229">
        <w:rPr>
          <w:rFonts w:ascii="Calibri" w:eastAsia="SimSun" w:hAnsi="Calibri"/>
          <w:kern w:val="1"/>
          <w:sz w:val="20"/>
          <w:szCs w:val="20"/>
          <w:lang w:eastAsia="hi-IN" w:bidi="hi-IN"/>
        </w:rPr>
        <w:t>zboží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a jejich údržbu (dále též „servisní kontrola“) dle doporučení výrobce nebo po určitém počtu provedených pracovních cyklů na daném </w:t>
      </w:r>
      <w:r w:rsidRPr="00760229">
        <w:rPr>
          <w:rFonts w:ascii="Calibri" w:eastAsia="SimSun" w:hAnsi="Calibri"/>
          <w:kern w:val="1"/>
          <w:sz w:val="20"/>
          <w:szCs w:val="20"/>
          <w:lang w:eastAsia="hi-IN" w:bidi="hi-IN"/>
        </w:rPr>
        <w:t>zboží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, tak aby byla po celou dobu záruky zajištěna plná funkčnost </w:t>
      </w:r>
      <w:r w:rsidRPr="00760229">
        <w:rPr>
          <w:rFonts w:ascii="Calibri" w:eastAsia="SimSun" w:hAnsi="Calibri"/>
          <w:kern w:val="1"/>
          <w:sz w:val="20"/>
          <w:szCs w:val="20"/>
          <w:lang w:eastAsia="hi-IN" w:bidi="hi-IN"/>
        </w:rPr>
        <w:t>zboží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. Servisní kontrola dle tohoto odstavce zahrnuje servisní úkony, zejména technickou podporu, práci a cestu technika, servisní prohlídky apod. </w:t>
      </w:r>
    </w:p>
    <w:p w:rsidR="00816436" w:rsidRPr="00214E72" w:rsidRDefault="00816436" w:rsidP="00816436">
      <w:pPr>
        <w:widowControl w:val="0"/>
        <w:suppressAutoHyphens/>
        <w:spacing w:after="60" w:line="240" w:lineRule="atLeast"/>
        <w:jc w:val="both"/>
        <w:rPr>
          <w:rFonts w:ascii="Calibri" w:eastAsia="SimSun" w:hAnsi="Calibri"/>
          <w:kern w:val="1"/>
          <w:sz w:val="20"/>
          <w:szCs w:val="20"/>
          <w:u w:val="single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u w:val="single"/>
          <w:lang w:eastAsia="hi-IN" w:bidi="hi-IN"/>
        </w:rPr>
        <w:t>Odstraňování vad:</w:t>
      </w:r>
    </w:p>
    <w:p w:rsidR="00816436" w:rsidRPr="00140029" w:rsidRDefault="00816436" w:rsidP="00097B97">
      <w:pPr>
        <w:widowControl w:val="0"/>
        <w:numPr>
          <w:ilvl w:val="0"/>
          <w:numId w:val="9"/>
        </w:numPr>
        <w:tabs>
          <w:tab w:val="num" w:pos="283"/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Veškeré vady je kupující povinen uplatnit u prodávajícího bez zbytečného odkladu poté, kdy vadu zjistil, </w:t>
      </w:r>
      <w:r w:rsidRPr="00140029">
        <w:rPr>
          <w:rFonts w:ascii="Calibri" w:eastAsia="SimSun" w:hAnsi="Calibri"/>
          <w:kern w:val="1"/>
          <w:sz w:val="20"/>
          <w:szCs w:val="20"/>
          <w:lang w:eastAsia="hi-IN" w:bidi="hi-IN"/>
        </w:rPr>
        <w:t>a to formou písemného oznámení (popř. e-mailem) obsahujícího co nejpodrobnější specifikaci zjištěné vady (dále též „reklamace“). Kupující bude vady zboží oznamovat na:</w:t>
      </w:r>
    </w:p>
    <w:p w:rsidR="00816436" w:rsidRPr="00140029" w:rsidRDefault="00816436" w:rsidP="00097B97">
      <w:pPr>
        <w:widowControl w:val="0"/>
        <w:numPr>
          <w:ilvl w:val="0"/>
          <w:numId w:val="5"/>
        </w:numPr>
        <w:suppressAutoHyphens/>
        <w:spacing w:after="60" w:line="240" w:lineRule="atLeast"/>
        <w:ind w:left="709"/>
        <w:jc w:val="both"/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</w:pPr>
      <w:r w:rsidRPr="00140029"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  <w:t xml:space="preserve">e-mail: </w:t>
      </w:r>
      <w:r w:rsidR="00140029" w:rsidRPr="00140029">
        <w:rPr>
          <w:rFonts w:ascii="Calibri" w:eastAsia="SimSun" w:hAnsi="Calibri"/>
          <w:kern w:val="1"/>
          <w:sz w:val="20"/>
          <w:szCs w:val="20"/>
          <w:lang w:eastAsia="hi-IN" w:bidi="hi-IN"/>
        </w:rPr>
        <w:t>ztechnik@ztechnik.cz</w:t>
      </w:r>
    </w:p>
    <w:p w:rsidR="00816436" w:rsidRPr="00140029" w:rsidRDefault="00816436" w:rsidP="00097B97">
      <w:pPr>
        <w:widowControl w:val="0"/>
        <w:numPr>
          <w:ilvl w:val="0"/>
          <w:numId w:val="5"/>
        </w:numPr>
        <w:suppressAutoHyphens/>
        <w:spacing w:after="60" w:line="240" w:lineRule="atLeast"/>
        <w:ind w:left="709"/>
        <w:jc w:val="both"/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</w:pPr>
      <w:r w:rsidRPr="00140029"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  <w:t xml:space="preserve">adresu: </w:t>
      </w:r>
      <w:r w:rsidR="00140029" w:rsidRPr="00140029"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  <w:t xml:space="preserve"> </w:t>
      </w:r>
      <w:r w:rsidR="00140029" w:rsidRPr="00140029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Z TECHNIK s.r.o., </w:t>
      </w:r>
      <w:r w:rsidR="00140029" w:rsidRPr="00140029">
        <w:rPr>
          <w:rFonts w:ascii="Calibri" w:hAnsi="Calibri" w:cs="Tahoma"/>
          <w:sz w:val="20"/>
          <w:szCs w:val="20"/>
        </w:rPr>
        <w:t>Bohdalecká 1490/25, Michle, 101 00 Praha 10</w:t>
      </w:r>
    </w:p>
    <w:p w:rsidR="00816436" w:rsidRPr="00214E72" w:rsidRDefault="00816436" w:rsidP="00816436">
      <w:pPr>
        <w:widowControl w:val="0"/>
        <w:tabs>
          <w:tab w:val="left" w:pos="2410"/>
        </w:tabs>
        <w:suppressAutoHyphens/>
        <w:spacing w:after="60" w:line="240" w:lineRule="atLeast"/>
        <w:ind w:left="709"/>
        <w:jc w:val="both"/>
        <w:rPr>
          <w:rFonts w:ascii="Calibri" w:hAnsi="Calibri"/>
          <w:sz w:val="20"/>
          <w:szCs w:val="20"/>
          <w:lang w:eastAsia="ar-SA"/>
        </w:rPr>
      </w:pPr>
      <w:r w:rsidRPr="00140029">
        <w:rPr>
          <w:rFonts w:ascii="Calibri" w:hAnsi="Calibri"/>
          <w:sz w:val="20"/>
          <w:szCs w:val="20"/>
          <w:lang w:eastAsia="ar-SA"/>
        </w:rPr>
        <w:t>Jakmile kupující odešle toto oznámení, bude se mít za to, že požaduje bezplatné</w:t>
      </w:r>
      <w:r w:rsidRPr="00214E72">
        <w:rPr>
          <w:rFonts w:ascii="Calibri" w:hAnsi="Calibri"/>
          <w:sz w:val="20"/>
          <w:szCs w:val="20"/>
          <w:lang w:eastAsia="ar-SA"/>
        </w:rPr>
        <w:t xml:space="preserve"> odstranění vady, neuvede-li v oznámení jinak. </w:t>
      </w:r>
    </w:p>
    <w:p w:rsidR="00816436" w:rsidRPr="00214E72" w:rsidRDefault="00816436" w:rsidP="00097B97">
      <w:pPr>
        <w:widowControl w:val="0"/>
        <w:numPr>
          <w:ilvl w:val="0"/>
          <w:numId w:val="9"/>
        </w:numPr>
        <w:tabs>
          <w:tab w:val="num" w:pos="283"/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K uplatňování vad je oprávněn kromě kupujícího také uživatel. Každé takovéto nahlášení vady uživatelem se považuje za řádné uplatnění vady kupujícím ve smyslu této smlouvy.</w:t>
      </w:r>
    </w:p>
    <w:p w:rsidR="00816436" w:rsidRPr="00214E72" w:rsidRDefault="00816436" w:rsidP="00097B97">
      <w:pPr>
        <w:widowControl w:val="0"/>
        <w:numPr>
          <w:ilvl w:val="0"/>
          <w:numId w:val="9"/>
        </w:numPr>
        <w:tabs>
          <w:tab w:val="num" w:pos="283"/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Prodávající neodpovídá za vady, které byly způsobeny nesprávným užíváním uživatele nebo třetí osobou.</w:t>
      </w:r>
    </w:p>
    <w:p w:rsidR="00816436" w:rsidRPr="00214E72" w:rsidRDefault="00816436" w:rsidP="00097B97">
      <w:pPr>
        <w:widowControl w:val="0"/>
        <w:numPr>
          <w:ilvl w:val="0"/>
          <w:numId w:val="9"/>
        </w:numPr>
        <w:tabs>
          <w:tab w:val="num" w:pos="283"/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Prodávající je povinen nejpozději do 2 kalendářních dnů po obdržení reklamace písemně oznámit kupujícímu, zda reklamaci uznává či neuznává. Pokud tak neučiní, má se za to, že reklamaci uznává.</w:t>
      </w:r>
    </w:p>
    <w:p w:rsidR="00816436" w:rsidRPr="00214E72" w:rsidRDefault="00816436" w:rsidP="00097B97">
      <w:pPr>
        <w:widowControl w:val="0"/>
        <w:numPr>
          <w:ilvl w:val="0"/>
          <w:numId w:val="9"/>
        </w:numPr>
        <w:tabs>
          <w:tab w:val="num" w:pos="283"/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Prodávající vždy musí kupujícímu písemně sdělit, v jakém termínu nastoupí k odstranění vad(y) s tím, že tento termín nesmí být delší než 1 kalendářní den ode dne obdržení reklamace. Nestanoví-li prodávající termín nástupu k opravě, platí termín 1 kalendářní den ode dne obdržení reklamace. Nastoupit k odstranění vady v těchto termínech je prodávající povinen bez ohledu na to, zda reklamaci uznává či neuznává.</w:t>
      </w:r>
    </w:p>
    <w:p w:rsidR="00816436" w:rsidRPr="00214E72" w:rsidRDefault="00816436" w:rsidP="00097B97">
      <w:pPr>
        <w:widowControl w:val="0"/>
        <w:numPr>
          <w:ilvl w:val="0"/>
          <w:numId w:val="9"/>
        </w:numPr>
        <w:tabs>
          <w:tab w:val="num" w:pos="283"/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Kupující (uživatel) je povinen umožnit pracovníkům prodávajícího přístup do prostor nezbytných pro odstranění vady. </w:t>
      </w:r>
    </w:p>
    <w:p w:rsidR="00816436" w:rsidRPr="00214E72" w:rsidRDefault="00816436" w:rsidP="00097B97">
      <w:pPr>
        <w:widowControl w:val="0"/>
        <w:numPr>
          <w:ilvl w:val="0"/>
          <w:numId w:val="9"/>
        </w:numPr>
        <w:tabs>
          <w:tab w:val="num" w:pos="283"/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Nenastoupí-li prodávající k odstranění vady do 3 kalendářních dnů od obdržení reklamace, považují to obě strany za podstatné porušení smlouvy a kupující (uživatel) může odstranění vady zajistit u jiné odborné osoby na náklady prodávajícího.</w:t>
      </w:r>
    </w:p>
    <w:p w:rsidR="00816436" w:rsidRPr="00214E72" w:rsidRDefault="00816436" w:rsidP="00097B97">
      <w:pPr>
        <w:widowControl w:val="0"/>
        <w:numPr>
          <w:ilvl w:val="0"/>
          <w:numId w:val="9"/>
        </w:numPr>
        <w:tabs>
          <w:tab w:val="num" w:pos="283"/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Odstranění vady, popř. výměna vadného </w:t>
      </w:r>
      <w:r w:rsidRPr="004A75F5">
        <w:rPr>
          <w:rFonts w:ascii="Calibri" w:eastAsia="SimSun" w:hAnsi="Calibri"/>
          <w:kern w:val="1"/>
          <w:sz w:val="20"/>
          <w:szCs w:val="20"/>
          <w:lang w:eastAsia="hi-IN" w:bidi="hi-IN"/>
        </w:rPr>
        <w:t>zboží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, bude provedena servisním technikem prodávajícího pokud možno ihned při první návštěvě, maximálně však do 3 kalendářních dnů od nahlášení vady, nedohodnou-li se smluvní strany písemně jinak.</w:t>
      </w:r>
    </w:p>
    <w:p w:rsidR="00816436" w:rsidRPr="00214E72" w:rsidRDefault="00816436" w:rsidP="00097B97">
      <w:pPr>
        <w:widowControl w:val="0"/>
        <w:numPr>
          <w:ilvl w:val="0"/>
          <w:numId w:val="9"/>
        </w:numPr>
        <w:tabs>
          <w:tab w:val="num" w:pos="283"/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Jestliže kupující v reklamaci výslovně uvede, že se jedná o havárii, je prodávající povinen nastoupit a zahájit odstraňování vady (havárie) nejpozději do 24 hod po nahlášení vady. Lhůtu pro odstranění vad označených kupujícím jako havárie sjednají obě smluvní strany podle povahy a rozsahu oznámené vady. Nedojde-li mezi oběma stranami k dohodě o termínu odstranění reklamované vady (havárie), platí, že havárie musí být odstraněna nejpozději do 48 hodin od nahlášení vady.</w:t>
      </w:r>
    </w:p>
    <w:p w:rsidR="00816436" w:rsidRPr="00214E72" w:rsidRDefault="00816436" w:rsidP="00097B97">
      <w:pPr>
        <w:widowControl w:val="0"/>
        <w:numPr>
          <w:ilvl w:val="0"/>
          <w:numId w:val="9"/>
        </w:numPr>
        <w:tabs>
          <w:tab w:val="num" w:pos="283"/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Pokud je uplatnění vady oprávněné, má kupující právo na opravu vadného </w:t>
      </w:r>
      <w:r w:rsidRPr="004A75F5">
        <w:rPr>
          <w:rFonts w:ascii="Calibri" w:eastAsia="SimSun" w:hAnsi="Calibri"/>
          <w:kern w:val="1"/>
          <w:sz w:val="20"/>
          <w:szCs w:val="20"/>
          <w:lang w:eastAsia="hi-IN" w:bidi="hi-IN"/>
        </w:rPr>
        <w:t>zboží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. 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br/>
        <w:t xml:space="preserve">Ve výjimečném případě, kdy si oprava vyžádá delší dobu než 3 kalendářní dny, je prodávající povinen poskytnout kupujícímu bezodkladně, nejpozději však do 3 kalendářních dnů od nahlášení vady, zdarma náhradní </w:t>
      </w:r>
      <w:r w:rsidRPr="004A75F5">
        <w:rPr>
          <w:rFonts w:ascii="Calibri" w:eastAsia="SimSun" w:hAnsi="Calibri"/>
          <w:kern w:val="1"/>
          <w:sz w:val="20"/>
          <w:szCs w:val="20"/>
          <w:lang w:eastAsia="hi-IN" w:bidi="hi-IN"/>
        </w:rPr>
        <w:t>zboží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nebo jeho část o stejných nebo vyšších technických parametrech, a to až do doby předání opraveného </w:t>
      </w:r>
      <w:r w:rsidRPr="004A75F5">
        <w:rPr>
          <w:rFonts w:ascii="Calibri" w:eastAsia="SimSun" w:hAnsi="Calibri"/>
          <w:kern w:val="1"/>
          <w:sz w:val="20"/>
          <w:szCs w:val="20"/>
          <w:lang w:eastAsia="hi-IN" w:bidi="hi-IN"/>
        </w:rPr>
        <w:t>zboží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nebo jeho části. </w:t>
      </w:r>
    </w:p>
    <w:p w:rsidR="00816436" w:rsidRPr="00214E72" w:rsidRDefault="00816436" w:rsidP="00097B97">
      <w:pPr>
        <w:widowControl w:val="0"/>
        <w:numPr>
          <w:ilvl w:val="0"/>
          <w:numId w:val="9"/>
        </w:numPr>
        <w:tabs>
          <w:tab w:val="num" w:pos="283"/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Pokud vadnou část </w:t>
      </w:r>
      <w:r w:rsidRPr="004A75F5">
        <w:rPr>
          <w:rFonts w:ascii="Calibri" w:eastAsia="SimSun" w:hAnsi="Calibri"/>
          <w:kern w:val="1"/>
          <w:sz w:val="20"/>
          <w:szCs w:val="20"/>
          <w:lang w:eastAsia="hi-IN" w:bidi="hi-IN"/>
        </w:rPr>
        <w:t>zboží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nebo celé </w:t>
      </w:r>
      <w:r w:rsidRPr="004A75F5">
        <w:rPr>
          <w:rFonts w:ascii="Calibri" w:eastAsia="SimSun" w:hAnsi="Calibri"/>
          <w:kern w:val="1"/>
          <w:sz w:val="20"/>
          <w:szCs w:val="20"/>
          <w:lang w:eastAsia="hi-IN" w:bidi="hi-IN"/>
        </w:rPr>
        <w:t>zboží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není možno opravit, má kupující právo na výměnu vadného </w:t>
      </w:r>
      <w:r w:rsidRPr="004A75F5">
        <w:rPr>
          <w:rFonts w:ascii="Calibri" w:eastAsia="SimSun" w:hAnsi="Calibri"/>
          <w:kern w:val="1"/>
          <w:sz w:val="20"/>
          <w:szCs w:val="20"/>
          <w:lang w:eastAsia="hi-IN" w:bidi="hi-IN"/>
        </w:rPr>
        <w:t>zboží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nebo jeho vadné části stejných či vyšších parametrů (včetně bezplatného zajištění konfigurace, je-li to u daného </w:t>
      </w:r>
      <w:r w:rsidRPr="004A75F5">
        <w:rPr>
          <w:rFonts w:ascii="Calibri" w:eastAsia="SimSun" w:hAnsi="Calibri"/>
          <w:kern w:val="1"/>
          <w:sz w:val="20"/>
          <w:szCs w:val="20"/>
          <w:lang w:eastAsia="hi-IN" w:bidi="hi-IN"/>
        </w:rPr>
        <w:t>zboží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třeba), případně právo od smlouvy v dané části odstoupit. Nebude-li vada odstraněna do 3 kalendářních dnů od jejího oznámení, považuje se za neodstranitelnou a v téže lhůtě je prodávající povinen vadné </w:t>
      </w:r>
      <w:r w:rsidRPr="004A75F5">
        <w:rPr>
          <w:rFonts w:ascii="Calibri" w:eastAsia="SimSun" w:hAnsi="Calibri"/>
          <w:kern w:val="1"/>
          <w:sz w:val="20"/>
          <w:szCs w:val="20"/>
          <w:lang w:eastAsia="hi-IN" w:bidi="hi-IN"/>
        </w:rPr>
        <w:t>zboží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nebo jeho část vyměnit. Pokud dojde k výměně </w:t>
      </w:r>
      <w:r w:rsidRPr="004A75F5">
        <w:rPr>
          <w:rFonts w:ascii="Calibri" w:eastAsia="SimSun" w:hAnsi="Calibri"/>
          <w:kern w:val="1"/>
          <w:sz w:val="20"/>
          <w:szCs w:val="20"/>
          <w:lang w:eastAsia="hi-IN" w:bidi="hi-IN"/>
        </w:rPr>
        <w:t>zboží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nebo jeho části, počíná na toto </w:t>
      </w:r>
      <w:r w:rsidRPr="004A75F5">
        <w:rPr>
          <w:rFonts w:ascii="Calibri" w:eastAsia="SimSun" w:hAnsi="Calibri"/>
          <w:kern w:val="1"/>
          <w:sz w:val="20"/>
          <w:szCs w:val="20"/>
          <w:lang w:eastAsia="hi-IN" w:bidi="hi-IN"/>
        </w:rPr>
        <w:t>zboží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nebo jeho část běžet dnem výměny záruční doba v délce dle odst. 1 tohoto článku.</w:t>
      </w:r>
    </w:p>
    <w:p w:rsidR="00816436" w:rsidRPr="00214E72" w:rsidRDefault="00816436" w:rsidP="00097B97">
      <w:pPr>
        <w:widowControl w:val="0"/>
        <w:numPr>
          <w:ilvl w:val="0"/>
          <w:numId w:val="9"/>
        </w:numPr>
        <w:tabs>
          <w:tab w:val="num" w:pos="283"/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lastRenderedPageBreak/>
        <w:t xml:space="preserve"> Pokud dojde v průběhu záruční doby k výměně některého dílu </w:t>
      </w:r>
      <w:r w:rsidRPr="004A75F5">
        <w:rPr>
          <w:rFonts w:ascii="Calibri" w:eastAsia="SimSun" w:hAnsi="Calibri"/>
          <w:kern w:val="1"/>
          <w:sz w:val="20"/>
          <w:szCs w:val="20"/>
          <w:lang w:eastAsia="hi-IN" w:bidi="hi-IN"/>
        </w:rPr>
        <w:t>zboží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, zdravotnického prostředku nebo jeho součásti, je kupující povinen prodávajícímu vydat vadnou součást, která byla vyměněna za účelem uplatnění reklamačních nároků prodávajícího vůči výrobci vadného dílu.</w:t>
      </w:r>
    </w:p>
    <w:p w:rsidR="00816436" w:rsidRPr="00214E72" w:rsidRDefault="00816436" w:rsidP="00097B97">
      <w:pPr>
        <w:widowControl w:val="0"/>
        <w:numPr>
          <w:ilvl w:val="0"/>
          <w:numId w:val="9"/>
        </w:numPr>
        <w:tabs>
          <w:tab w:val="num" w:pos="283"/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Pokud se na </w:t>
      </w:r>
      <w:r w:rsidRPr="004A75F5">
        <w:rPr>
          <w:rFonts w:ascii="Calibri" w:eastAsia="SimSun" w:hAnsi="Calibri"/>
          <w:kern w:val="1"/>
          <w:sz w:val="20"/>
          <w:szCs w:val="20"/>
          <w:lang w:eastAsia="hi-IN" w:bidi="hi-IN"/>
        </w:rPr>
        <w:t>zboží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, zdravotnickém prostředku vyskytne třikrát během záruční doby stejná vada, je prodávající povinen dodat kupujícímu </w:t>
      </w:r>
      <w:r w:rsidRPr="004A75F5">
        <w:rPr>
          <w:rFonts w:ascii="Calibri" w:eastAsia="SimSun" w:hAnsi="Calibri"/>
          <w:kern w:val="1"/>
          <w:sz w:val="20"/>
          <w:szCs w:val="20"/>
          <w:lang w:eastAsia="hi-IN" w:bidi="hi-IN"/>
        </w:rPr>
        <w:t>zboží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nové, a to v konfiguraci minimálně stejné jako vadné </w:t>
      </w:r>
      <w:r w:rsidRPr="004A75F5">
        <w:rPr>
          <w:rFonts w:ascii="Calibri" w:eastAsia="SimSun" w:hAnsi="Calibri"/>
          <w:kern w:val="1"/>
          <w:sz w:val="20"/>
          <w:szCs w:val="20"/>
          <w:lang w:eastAsia="hi-IN" w:bidi="hi-IN"/>
        </w:rPr>
        <w:t>zboží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. Na toto nové </w:t>
      </w:r>
      <w:r w:rsidRPr="004A75F5">
        <w:rPr>
          <w:rFonts w:ascii="Calibri" w:eastAsia="SimSun" w:hAnsi="Calibri"/>
          <w:kern w:val="1"/>
          <w:sz w:val="20"/>
          <w:szCs w:val="20"/>
          <w:lang w:eastAsia="hi-IN" w:bidi="hi-IN"/>
        </w:rPr>
        <w:t>zboží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bude poskytnuta nová záruka v délce uvedené v odst. 1 tohoto článku. </w:t>
      </w:r>
    </w:p>
    <w:p w:rsidR="00816436" w:rsidRPr="00214E72" w:rsidRDefault="00816436" w:rsidP="00097B97">
      <w:pPr>
        <w:widowControl w:val="0"/>
        <w:numPr>
          <w:ilvl w:val="0"/>
          <w:numId w:val="9"/>
        </w:numPr>
        <w:tabs>
          <w:tab w:val="num" w:pos="283"/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V případě konfliktu mezi dodanou konfigurací </w:t>
      </w:r>
      <w:r w:rsidRPr="004A75F5">
        <w:rPr>
          <w:rFonts w:ascii="Calibri" w:eastAsia="SimSun" w:hAnsi="Calibri"/>
          <w:kern w:val="1"/>
          <w:sz w:val="20"/>
          <w:szCs w:val="20"/>
          <w:lang w:eastAsia="hi-IN" w:bidi="hi-IN"/>
        </w:rPr>
        <w:t>zboží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a výše požadavky definovanými v čl. III této smlouvy je prodávající povinen dodanou konfiguraci </w:t>
      </w:r>
      <w:r w:rsidRPr="004A75F5">
        <w:rPr>
          <w:rFonts w:ascii="Calibri" w:eastAsia="SimSun" w:hAnsi="Calibri"/>
          <w:kern w:val="1"/>
          <w:sz w:val="20"/>
          <w:szCs w:val="20"/>
          <w:lang w:eastAsia="hi-IN" w:bidi="hi-IN"/>
        </w:rPr>
        <w:t>zboží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upravit do úplného splnění těchto požadavků.</w:t>
      </w:r>
    </w:p>
    <w:p w:rsidR="00816436" w:rsidRPr="00214E72" w:rsidRDefault="00816436" w:rsidP="00097B97">
      <w:pPr>
        <w:widowControl w:val="0"/>
        <w:numPr>
          <w:ilvl w:val="0"/>
          <w:numId w:val="9"/>
        </w:numPr>
        <w:tabs>
          <w:tab w:val="num" w:pos="283"/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O odstranění reklamované vady sepíše prodávající protokol, ve kterém potvrdí odstranění vady nebo uvede důvody, pro které kupující odmítá opravu převzít. Protokol bude obsahovat zejména:</w:t>
      </w:r>
    </w:p>
    <w:p w:rsidR="00816436" w:rsidRPr="00214E72" w:rsidRDefault="00816436" w:rsidP="00097B97">
      <w:pPr>
        <w:widowControl w:val="0"/>
        <w:numPr>
          <w:ilvl w:val="0"/>
          <w:numId w:val="4"/>
        </w:numPr>
        <w:tabs>
          <w:tab w:val="left" w:pos="748"/>
          <w:tab w:val="left" w:pos="1276"/>
        </w:tabs>
        <w:suppressAutoHyphens/>
        <w:spacing w:after="60"/>
        <w:ind w:left="1276" w:hanging="528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označení </w:t>
      </w:r>
      <w:r w:rsidRPr="004A75F5">
        <w:rPr>
          <w:rFonts w:ascii="Calibri" w:eastAsia="SimSun" w:hAnsi="Calibri"/>
          <w:kern w:val="1"/>
          <w:sz w:val="20"/>
          <w:szCs w:val="20"/>
          <w:lang w:eastAsia="hi-IN" w:bidi="hi-IN"/>
        </w:rPr>
        <w:t>zboží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,</w:t>
      </w:r>
    </w:p>
    <w:p w:rsidR="00816436" w:rsidRPr="00214E72" w:rsidRDefault="00816436" w:rsidP="00097B97">
      <w:pPr>
        <w:widowControl w:val="0"/>
        <w:numPr>
          <w:ilvl w:val="0"/>
          <w:numId w:val="4"/>
        </w:numPr>
        <w:tabs>
          <w:tab w:val="left" w:pos="748"/>
          <w:tab w:val="left" w:pos="1276"/>
        </w:tabs>
        <w:suppressAutoHyphens/>
        <w:spacing w:after="60"/>
        <w:ind w:left="1276" w:hanging="528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označení kupujícího resp. uživatele a prodávajícího,</w:t>
      </w:r>
    </w:p>
    <w:p w:rsidR="00816436" w:rsidRPr="00214E72" w:rsidRDefault="00816436" w:rsidP="00097B97">
      <w:pPr>
        <w:widowControl w:val="0"/>
        <w:numPr>
          <w:ilvl w:val="0"/>
          <w:numId w:val="4"/>
        </w:numPr>
        <w:tabs>
          <w:tab w:val="left" w:pos="720"/>
          <w:tab w:val="left" w:pos="748"/>
          <w:tab w:val="left" w:pos="1276"/>
        </w:tabs>
        <w:suppressAutoHyphens/>
        <w:spacing w:after="60"/>
        <w:ind w:left="1276" w:hanging="528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číslo této smlouvy a datum jejího uzavření,</w:t>
      </w:r>
    </w:p>
    <w:p w:rsidR="00816436" w:rsidRPr="00214E72" w:rsidRDefault="00816436" w:rsidP="00097B97">
      <w:pPr>
        <w:widowControl w:val="0"/>
        <w:numPr>
          <w:ilvl w:val="0"/>
          <w:numId w:val="4"/>
        </w:numPr>
        <w:tabs>
          <w:tab w:val="left" w:pos="748"/>
          <w:tab w:val="left" w:pos="1276"/>
        </w:tabs>
        <w:suppressAutoHyphens/>
        <w:spacing w:after="60"/>
        <w:ind w:left="1276" w:hanging="528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datum zahájení a dokončení prací,</w:t>
      </w:r>
    </w:p>
    <w:p w:rsidR="00816436" w:rsidRPr="00214E72" w:rsidRDefault="00816436" w:rsidP="00097B97">
      <w:pPr>
        <w:widowControl w:val="0"/>
        <w:numPr>
          <w:ilvl w:val="0"/>
          <w:numId w:val="4"/>
        </w:numPr>
        <w:tabs>
          <w:tab w:val="left" w:pos="748"/>
          <w:tab w:val="left" w:pos="1276"/>
        </w:tabs>
        <w:suppressAutoHyphens/>
        <w:spacing w:after="60"/>
        <w:ind w:left="1276" w:hanging="528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prohlášení kupujícího, že došlo k odstranění vady nebo že vyměněné </w:t>
      </w:r>
      <w:r w:rsidRPr="004A75F5">
        <w:rPr>
          <w:rFonts w:ascii="Calibri" w:eastAsia="SimSun" w:hAnsi="Calibri"/>
          <w:kern w:val="1"/>
          <w:sz w:val="20"/>
          <w:szCs w:val="20"/>
          <w:lang w:eastAsia="hi-IN" w:bidi="hi-IN"/>
        </w:rPr>
        <w:t>zboží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či vyměněná část </w:t>
      </w:r>
      <w:r w:rsidRPr="004A75F5">
        <w:rPr>
          <w:rFonts w:ascii="Calibri" w:eastAsia="SimSun" w:hAnsi="Calibri"/>
          <w:kern w:val="1"/>
          <w:sz w:val="20"/>
          <w:szCs w:val="20"/>
          <w:lang w:eastAsia="hi-IN" w:bidi="hi-IN"/>
        </w:rPr>
        <w:t>zboží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přejímá (resp. nepřejímá, v tomto případě budou uvedeny důvody nepřevzetí),</w:t>
      </w:r>
    </w:p>
    <w:p w:rsidR="00816436" w:rsidRPr="00214E72" w:rsidRDefault="00816436" w:rsidP="00097B97">
      <w:pPr>
        <w:widowControl w:val="0"/>
        <w:numPr>
          <w:ilvl w:val="0"/>
          <w:numId w:val="4"/>
        </w:numPr>
        <w:tabs>
          <w:tab w:val="left" w:pos="748"/>
          <w:tab w:val="left" w:pos="1276"/>
        </w:tabs>
        <w:suppressAutoHyphens/>
        <w:spacing w:after="60"/>
        <w:ind w:left="1276" w:hanging="528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datum a místo sepsání protokolu,</w:t>
      </w:r>
    </w:p>
    <w:p w:rsidR="00816436" w:rsidRPr="00214E72" w:rsidRDefault="00816436" w:rsidP="00097B97">
      <w:pPr>
        <w:widowControl w:val="0"/>
        <w:numPr>
          <w:ilvl w:val="0"/>
          <w:numId w:val="4"/>
        </w:numPr>
        <w:tabs>
          <w:tab w:val="left" w:pos="748"/>
          <w:tab w:val="left" w:pos="1276"/>
        </w:tabs>
        <w:suppressAutoHyphens/>
        <w:spacing w:after="60"/>
        <w:ind w:left="1276" w:hanging="528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jména a podpisy zástupců kupujícího resp. uživatele a prodávajícího,</w:t>
      </w:r>
    </w:p>
    <w:p w:rsidR="00816436" w:rsidRPr="00214E72" w:rsidRDefault="00816436" w:rsidP="00097B97">
      <w:pPr>
        <w:widowControl w:val="0"/>
        <w:numPr>
          <w:ilvl w:val="0"/>
          <w:numId w:val="4"/>
        </w:numPr>
        <w:tabs>
          <w:tab w:val="left" w:pos="748"/>
          <w:tab w:val="left" w:pos="1276"/>
        </w:tabs>
        <w:suppressAutoHyphens/>
        <w:spacing w:after="60"/>
        <w:ind w:left="1276" w:hanging="528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uvedení důvodu reklamace a specifikaci vyměněné části </w:t>
      </w:r>
      <w:r w:rsidRPr="004A75F5">
        <w:rPr>
          <w:rFonts w:ascii="Calibri" w:eastAsia="SimSun" w:hAnsi="Calibri"/>
          <w:kern w:val="1"/>
          <w:sz w:val="20"/>
          <w:szCs w:val="20"/>
          <w:lang w:eastAsia="hi-IN" w:bidi="hi-IN"/>
        </w:rPr>
        <w:t>zboží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nebo jeho celku.</w:t>
      </w:r>
    </w:p>
    <w:p w:rsidR="00816436" w:rsidRPr="00214E72" w:rsidRDefault="00816436" w:rsidP="00097B97">
      <w:pPr>
        <w:widowControl w:val="0"/>
        <w:numPr>
          <w:ilvl w:val="0"/>
          <w:numId w:val="9"/>
        </w:numPr>
        <w:tabs>
          <w:tab w:val="num" w:pos="283"/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Neshodnou-li se smluvní strany v otázce uznatelnosti reklamace, nese náklady na odstranění reklamované vady v těchto sporných případech prodávající až do případného rozhodnutí soudu. Prokáže-li se, že kupující reklamoval neoprávněně, je kupující povinen uhradit prodávajícímu veškeré jemu v souvislosti s odstraněním vady vzniklé náklady.</w:t>
      </w:r>
    </w:p>
    <w:p w:rsidR="00816436" w:rsidRPr="00214E72" w:rsidRDefault="00816436" w:rsidP="00097B97">
      <w:pPr>
        <w:widowControl w:val="0"/>
        <w:numPr>
          <w:ilvl w:val="0"/>
          <w:numId w:val="9"/>
        </w:numPr>
        <w:tabs>
          <w:tab w:val="num" w:pos="283"/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Prodávající je povinen uhradit kupujícímu škodu, která mu vznikla vadným plněním, a to v plné výši. Prodávající rovněž kupujícímu uhradí náklady vzniklé při uplatňování práv z odpovědnosti za vady.  </w:t>
      </w:r>
    </w:p>
    <w:p w:rsidR="00816436" w:rsidRPr="00140029" w:rsidRDefault="00816436" w:rsidP="00097B97">
      <w:pPr>
        <w:widowControl w:val="0"/>
        <w:numPr>
          <w:ilvl w:val="0"/>
          <w:numId w:val="9"/>
        </w:numPr>
        <w:tabs>
          <w:tab w:val="num" w:pos="283"/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V případě výskytu čtyř různých závad soutěženém systému požaduje zadavatel dodávku nového systému dle platných ustanovení občanského zákoníku, zákon č. 89/2012 Sb., v tomto případě běží nová </w:t>
      </w:r>
      <w:r w:rsidRPr="00140029">
        <w:rPr>
          <w:rFonts w:ascii="Calibri" w:eastAsia="SimSun" w:hAnsi="Calibri"/>
          <w:kern w:val="1"/>
          <w:sz w:val="20"/>
          <w:szCs w:val="20"/>
          <w:lang w:eastAsia="hi-IN" w:bidi="hi-IN"/>
        </w:rPr>
        <w:t>záruka dle čl. VIII ods. 1.</w:t>
      </w:r>
    </w:p>
    <w:p w:rsidR="00816436" w:rsidRPr="00140029" w:rsidRDefault="00816436" w:rsidP="00816436">
      <w:pPr>
        <w:widowControl w:val="0"/>
        <w:tabs>
          <w:tab w:val="left" w:pos="360"/>
        </w:tabs>
        <w:suppressAutoHyphens/>
        <w:spacing w:after="60" w:line="240" w:lineRule="atLeast"/>
        <w:jc w:val="both"/>
        <w:rPr>
          <w:rFonts w:ascii="Calibri" w:eastAsia="SimSun" w:hAnsi="Calibri"/>
          <w:kern w:val="1"/>
          <w:sz w:val="20"/>
          <w:szCs w:val="20"/>
          <w:u w:val="single"/>
          <w:shd w:val="clear" w:color="auto" w:fill="FFFF00"/>
          <w:lang w:eastAsia="hi-IN" w:bidi="hi-IN"/>
        </w:rPr>
      </w:pPr>
      <w:r w:rsidRPr="00140029">
        <w:rPr>
          <w:rFonts w:ascii="Calibri" w:eastAsia="SimSun" w:hAnsi="Calibri"/>
          <w:kern w:val="1"/>
          <w:sz w:val="20"/>
          <w:szCs w:val="20"/>
          <w:u w:val="single"/>
          <w:shd w:val="clear" w:color="auto" w:fill="FFFF00"/>
          <w:lang w:eastAsia="hi-IN" w:bidi="hi-IN"/>
        </w:rPr>
        <w:t>Pozáruční servis</w:t>
      </w:r>
    </w:p>
    <w:p w:rsidR="00816436" w:rsidRPr="00140029" w:rsidRDefault="00816436" w:rsidP="00097B97">
      <w:pPr>
        <w:widowControl w:val="0"/>
        <w:numPr>
          <w:ilvl w:val="0"/>
          <w:numId w:val="9"/>
        </w:numPr>
        <w:tabs>
          <w:tab w:val="num" w:pos="283"/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140029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Prodávající poskytne kupujícímu (v případě jeho požadavku) pozáruční servis na zboží (lékařskou technologii) s těmito podmínkami:</w:t>
      </w:r>
    </w:p>
    <w:p w:rsidR="00816436" w:rsidRPr="00140029" w:rsidRDefault="00816436" w:rsidP="00097B97">
      <w:pPr>
        <w:widowControl w:val="0"/>
        <w:numPr>
          <w:ilvl w:val="0"/>
          <w:numId w:val="10"/>
        </w:numPr>
        <w:tabs>
          <w:tab w:val="left" w:pos="748"/>
          <w:tab w:val="left" w:pos="127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140029">
        <w:rPr>
          <w:rFonts w:ascii="Calibri" w:eastAsia="SimSun" w:hAnsi="Calibri"/>
          <w:kern w:val="1"/>
          <w:sz w:val="20"/>
          <w:szCs w:val="20"/>
          <w:lang w:eastAsia="hi-IN" w:bidi="hi-IN"/>
        </w:rPr>
        <w:t>dopravné v rámci pozáručního servisu nebude účtováno,</w:t>
      </w:r>
    </w:p>
    <w:p w:rsidR="00816436" w:rsidRPr="00140029" w:rsidRDefault="00816436" w:rsidP="00097B97">
      <w:pPr>
        <w:widowControl w:val="0"/>
        <w:numPr>
          <w:ilvl w:val="0"/>
          <w:numId w:val="10"/>
        </w:numPr>
        <w:tabs>
          <w:tab w:val="left" w:pos="748"/>
          <w:tab w:val="left" w:pos="1276"/>
        </w:tabs>
        <w:suppressAutoHyphens/>
        <w:spacing w:after="60"/>
        <w:ind w:left="1276" w:hanging="528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140029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servisní práce budou účtovány ve výši </w:t>
      </w:r>
      <w:r w:rsidR="00BB6926">
        <w:rPr>
          <w:rFonts w:ascii="Calibri" w:eastAsia="SimSun" w:hAnsi="Calibri"/>
          <w:kern w:val="1"/>
          <w:sz w:val="20"/>
          <w:szCs w:val="20"/>
          <w:lang w:eastAsia="hi-IN" w:bidi="hi-IN"/>
        </w:rPr>
        <w:t>7</w:t>
      </w:r>
      <w:r w:rsidR="00140029" w:rsidRPr="00140029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.000 </w:t>
      </w:r>
      <w:r w:rsidRPr="00140029">
        <w:rPr>
          <w:rFonts w:ascii="Calibri" w:eastAsia="SimSun" w:hAnsi="Calibri"/>
          <w:kern w:val="1"/>
          <w:sz w:val="20"/>
          <w:szCs w:val="20"/>
          <w:lang w:eastAsia="hi-IN" w:bidi="hi-IN"/>
        </w:rPr>
        <w:t>Kč/1 hod + platná DPH (doplní dodavatel)</w:t>
      </w:r>
    </w:p>
    <w:p w:rsidR="00816436" w:rsidRPr="00140029" w:rsidRDefault="00816436" w:rsidP="00097B97">
      <w:pPr>
        <w:widowControl w:val="0"/>
        <w:numPr>
          <w:ilvl w:val="0"/>
          <w:numId w:val="10"/>
        </w:numPr>
        <w:tabs>
          <w:tab w:val="left" w:pos="748"/>
          <w:tab w:val="left" w:pos="1276"/>
        </w:tabs>
        <w:suppressAutoHyphens/>
        <w:spacing w:after="60"/>
        <w:ind w:left="1276" w:hanging="528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140029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pravidelná OÚ (PBTK) bude účtována ve výši </w:t>
      </w:r>
      <w:r w:rsidR="00125111">
        <w:rPr>
          <w:rFonts w:ascii="Calibri" w:eastAsia="SimSun" w:hAnsi="Calibri"/>
          <w:kern w:val="1"/>
          <w:sz w:val="20"/>
          <w:szCs w:val="20"/>
          <w:lang w:eastAsia="hi-IN" w:bidi="hi-IN"/>
        </w:rPr>
        <w:t>1</w:t>
      </w:r>
      <w:r w:rsidR="00F83F7E">
        <w:rPr>
          <w:rFonts w:ascii="Calibri" w:eastAsia="SimSun" w:hAnsi="Calibri"/>
          <w:kern w:val="1"/>
          <w:sz w:val="20"/>
          <w:szCs w:val="20"/>
          <w:lang w:eastAsia="hi-IN" w:bidi="hi-IN"/>
        </w:rPr>
        <w:t>1</w:t>
      </w:r>
      <w:r w:rsidR="00125111">
        <w:rPr>
          <w:rFonts w:ascii="Calibri" w:eastAsia="SimSun" w:hAnsi="Calibri"/>
          <w:kern w:val="1"/>
          <w:sz w:val="20"/>
          <w:szCs w:val="20"/>
          <w:lang w:eastAsia="hi-IN" w:bidi="hi-IN"/>
        </w:rPr>
        <w:t>8.200</w:t>
      </w:r>
      <w:r w:rsidRPr="00140029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Kč + platná DPH (doplní dodavatel)</w:t>
      </w:r>
    </w:p>
    <w:p w:rsidR="00816436" w:rsidRPr="00214E72" w:rsidRDefault="00816436" w:rsidP="00816436">
      <w:pPr>
        <w:widowControl w:val="0"/>
        <w:suppressAutoHyphens/>
        <w:spacing w:after="60" w:line="240" w:lineRule="atLeast"/>
        <w:rPr>
          <w:rFonts w:ascii="Calibri" w:eastAsia="SimSun" w:hAnsi="Calibri"/>
          <w:kern w:val="1"/>
          <w:sz w:val="20"/>
          <w:szCs w:val="20"/>
          <w:lang w:eastAsia="hi-IN" w:bidi="hi-IN"/>
        </w:rPr>
      </w:pPr>
    </w:p>
    <w:p w:rsidR="00816436" w:rsidRPr="00214E72" w:rsidRDefault="00816436" w:rsidP="00816436">
      <w:pPr>
        <w:widowControl w:val="0"/>
        <w:suppressAutoHyphens/>
        <w:spacing w:after="60" w:line="240" w:lineRule="atLeast"/>
        <w:jc w:val="center"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  <w:t>IX.</w:t>
      </w:r>
    </w:p>
    <w:p w:rsidR="00816436" w:rsidRPr="00214E72" w:rsidRDefault="00816436" w:rsidP="00816436">
      <w:pPr>
        <w:widowControl w:val="0"/>
        <w:tabs>
          <w:tab w:val="left" w:pos="426"/>
        </w:tabs>
        <w:suppressAutoHyphens/>
        <w:spacing w:after="60" w:line="240" w:lineRule="atLeast"/>
        <w:jc w:val="center"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  <w:t>Zvláštní ujednání</w:t>
      </w:r>
    </w:p>
    <w:p w:rsidR="00816436" w:rsidRPr="00214E72" w:rsidRDefault="00816436" w:rsidP="00097B97">
      <w:pPr>
        <w:widowControl w:val="0"/>
        <w:numPr>
          <w:ilvl w:val="0"/>
          <w:numId w:val="11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Prodávající není oprávněn postoupit anebo převést jakákoliv svá práva anebo pohledávky vyplývající z této smlouvy anebo se smlouvou související na třetí osobu bez předchozího písemného souhlasu kupujícího, a to ani částečně. </w:t>
      </w:r>
    </w:p>
    <w:p w:rsidR="00816436" w:rsidRPr="00214E72" w:rsidRDefault="00816436" w:rsidP="00816436">
      <w:pPr>
        <w:widowControl w:val="0"/>
        <w:suppressAutoHyphens/>
        <w:spacing w:after="60" w:line="240" w:lineRule="atLeast"/>
        <w:jc w:val="center"/>
        <w:rPr>
          <w:rFonts w:ascii="Calibri" w:eastAsia="SimSun" w:hAnsi="Calibri"/>
          <w:kern w:val="1"/>
          <w:sz w:val="20"/>
          <w:szCs w:val="20"/>
          <w:lang w:eastAsia="hi-IN" w:bidi="hi-IN"/>
        </w:rPr>
      </w:pPr>
    </w:p>
    <w:p w:rsidR="00816436" w:rsidRPr="00214E72" w:rsidRDefault="00816436" w:rsidP="00816436">
      <w:pPr>
        <w:widowControl w:val="0"/>
        <w:suppressAutoHyphens/>
        <w:spacing w:after="60" w:line="240" w:lineRule="atLeast"/>
        <w:jc w:val="center"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  <w:t>X.</w:t>
      </w:r>
    </w:p>
    <w:p w:rsidR="00816436" w:rsidRPr="00214E72" w:rsidRDefault="00816436" w:rsidP="00816436">
      <w:pPr>
        <w:widowControl w:val="0"/>
        <w:suppressAutoHyphens/>
        <w:spacing w:after="60" w:line="240" w:lineRule="atLeast"/>
        <w:jc w:val="center"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  <w:t>Sankce</w:t>
      </w:r>
    </w:p>
    <w:p w:rsidR="00816436" w:rsidRPr="00214E72" w:rsidRDefault="00816436" w:rsidP="00097B97">
      <w:pPr>
        <w:widowControl w:val="0"/>
        <w:numPr>
          <w:ilvl w:val="0"/>
          <w:numId w:val="20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Pokud prodávající nedodá kupujícímu zboží ve stanovené lhůtě, je povinen zaplatit kupujícímu smluvní pokutu ve výši 0,05 % z  kupní ceny včetně  DPH, stanovené v čl. V odst. 1 této smlouvy, za každý i jen započatý den prodlení.</w:t>
      </w:r>
    </w:p>
    <w:p w:rsidR="00816436" w:rsidRPr="00214E72" w:rsidRDefault="00816436" w:rsidP="00097B97">
      <w:pPr>
        <w:widowControl w:val="0"/>
        <w:numPr>
          <w:ilvl w:val="0"/>
          <w:numId w:val="20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Pokud prodávající neodstraní vadu zboží ve stanovené lhůtě, je povinen zaplatit kupujícímu smluvní pokutu ve výši 5.000,- Kč, a to za každý započatý den prodlení. </w:t>
      </w:r>
    </w:p>
    <w:p w:rsidR="00816436" w:rsidRPr="00214E72" w:rsidRDefault="00816436" w:rsidP="00097B97">
      <w:pPr>
        <w:widowControl w:val="0"/>
        <w:numPr>
          <w:ilvl w:val="0"/>
          <w:numId w:val="20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Smluvní pokuty se nezapočítávají na náhradu případně vzniklé škody, kterou lze vymáhat samostatně 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lastRenderedPageBreak/>
        <w:t>vedle smluvní pokuty, a to v plné výši.</w:t>
      </w:r>
    </w:p>
    <w:p w:rsidR="00816436" w:rsidRPr="00214E72" w:rsidRDefault="00816436" w:rsidP="00097B97">
      <w:pPr>
        <w:widowControl w:val="0"/>
        <w:numPr>
          <w:ilvl w:val="0"/>
          <w:numId w:val="20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V případě prodlení kupujícího s úhradou kupní ceny je prodávající oprávněn požadovat na kupujícím úrok z prodlení z dlužné částky ve výši stanovené občanskoprávními předpisy.</w:t>
      </w:r>
    </w:p>
    <w:p w:rsidR="00816436" w:rsidRPr="00214E72" w:rsidRDefault="00816436" w:rsidP="00816436">
      <w:pPr>
        <w:widowControl w:val="0"/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</w:p>
    <w:p w:rsidR="00816436" w:rsidRPr="00214E72" w:rsidRDefault="00816436" w:rsidP="00816436">
      <w:pPr>
        <w:keepNext/>
        <w:widowControl w:val="0"/>
        <w:suppressAutoHyphens/>
        <w:spacing w:after="60" w:line="240" w:lineRule="atLeast"/>
        <w:jc w:val="center"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  <w:t>XI.</w:t>
      </w:r>
    </w:p>
    <w:p w:rsidR="00816436" w:rsidRPr="00214E72" w:rsidRDefault="00816436" w:rsidP="00816436">
      <w:pPr>
        <w:widowControl w:val="0"/>
        <w:suppressAutoHyphens/>
        <w:spacing w:after="60" w:line="240" w:lineRule="atLeast"/>
        <w:jc w:val="center"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  <w:t>Zánik smlouvy</w:t>
      </w:r>
    </w:p>
    <w:p w:rsidR="00816436" w:rsidRPr="00214E72" w:rsidRDefault="00816436" w:rsidP="00097B97">
      <w:pPr>
        <w:widowControl w:val="0"/>
        <w:numPr>
          <w:ilvl w:val="0"/>
          <w:numId w:val="12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ab/>
        <w:t>Tato smlouva zaniká:</w:t>
      </w:r>
    </w:p>
    <w:p w:rsidR="00816436" w:rsidRPr="00214E72" w:rsidRDefault="00816436" w:rsidP="00097B97">
      <w:pPr>
        <w:widowControl w:val="0"/>
        <w:numPr>
          <w:ilvl w:val="0"/>
          <w:numId w:val="13"/>
        </w:numPr>
        <w:tabs>
          <w:tab w:val="left" w:pos="748"/>
          <w:tab w:val="left" w:pos="127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písemnou dohodou smluvních stran,</w:t>
      </w:r>
    </w:p>
    <w:p w:rsidR="00816436" w:rsidRPr="00214E72" w:rsidRDefault="00816436" w:rsidP="00097B97">
      <w:pPr>
        <w:widowControl w:val="0"/>
        <w:numPr>
          <w:ilvl w:val="0"/>
          <w:numId w:val="13"/>
        </w:numPr>
        <w:tabs>
          <w:tab w:val="left" w:pos="748"/>
          <w:tab w:val="left" w:pos="1276"/>
        </w:tabs>
        <w:suppressAutoHyphens/>
        <w:spacing w:after="60"/>
        <w:ind w:left="1276" w:hanging="528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jednostranným odstoupením od smlouvy pro její podstatné porušení druhou smluvní stranou, s tím, že podstatným porušením smlouvy se rozumí zejména:</w:t>
      </w:r>
    </w:p>
    <w:p w:rsidR="00816436" w:rsidRPr="00214E72" w:rsidRDefault="00816436" w:rsidP="00097B97">
      <w:pPr>
        <w:widowControl w:val="0"/>
        <w:numPr>
          <w:ilvl w:val="1"/>
          <w:numId w:val="14"/>
        </w:numPr>
        <w:tabs>
          <w:tab w:val="left" w:pos="1985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</w:tabs>
        <w:suppressAutoHyphens/>
        <w:spacing w:after="60"/>
        <w:ind w:left="1985" w:hanging="709"/>
        <w:jc w:val="both"/>
        <w:rPr>
          <w:rFonts w:ascii="Calibri" w:eastAsia="Calibri" w:hAnsi="Calibri"/>
          <w:sz w:val="20"/>
          <w:szCs w:val="20"/>
          <w:lang w:eastAsia="ar-SA"/>
        </w:rPr>
      </w:pPr>
      <w:r w:rsidRPr="00214E72">
        <w:rPr>
          <w:rFonts w:ascii="Calibri" w:eastAsia="Calibri" w:hAnsi="Calibri"/>
          <w:sz w:val="20"/>
          <w:szCs w:val="20"/>
          <w:lang w:eastAsia="ar-SA"/>
        </w:rPr>
        <w:t xml:space="preserve">nedodání předmětu plnění ve stanovené době plnění, </w:t>
      </w:r>
    </w:p>
    <w:p w:rsidR="00816436" w:rsidRPr="00214E72" w:rsidRDefault="00816436" w:rsidP="00097B97">
      <w:pPr>
        <w:widowControl w:val="0"/>
        <w:numPr>
          <w:ilvl w:val="1"/>
          <w:numId w:val="14"/>
        </w:numPr>
        <w:tabs>
          <w:tab w:val="left" w:pos="1985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</w:tabs>
        <w:suppressAutoHyphens/>
        <w:spacing w:after="60"/>
        <w:ind w:left="1985" w:hanging="709"/>
        <w:jc w:val="both"/>
        <w:rPr>
          <w:rFonts w:ascii="Calibri" w:eastAsia="Calibri" w:hAnsi="Calibri"/>
          <w:sz w:val="20"/>
          <w:szCs w:val="20"/>
          <w:lang w:eastAsia="ar-SA"/>
        </w:rPr>
      </w:pPr>
      <w:r w:rsidRPr="00214E72">
        <w:rPr>
          <w:rFonts w:ascii="Calibri" w:eastAsia="Calibri" w:hAnsi="Calibri"/>
          <w:sz w:val="20"/>
          <w:szCs w:val="20"/>
          <w:lang w:eastAsia="ar-SA"/>
        </w:rPr>
        <w:t xml:space="preserve">pokud má předmět plnění vady, které jej činí neupotřebitelným nebo nemá vlastnosti, které si kupující vymínil nebo o kterých ho prodávající ujistil, </w:t>
      </w:r>
    </w:p>
    <w:p w:rsidR="00816436" w:rsidRPr="00214E72" w:rsidRDefault="00816436" w:rsidP="00097B97">
      <w:pPr>
        <w:widowControl w:val="0"/>
        <w:numPr>
          <w:ilvl w:val="1"/>
          <w:numId w:val="14"/>
        </w:numPr>
        <w:tabs>
          <w:tab w:val="left" w:pos="720"/>
          <w:tab w:val="left" w:pos="1985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</w:tabs>
        <w:suppressAutoHyphens/>
        <w:autoSpaceDE w:val="0"/>
        <w:spacing w:after="60"/>
        <w:ind w:left="1985" w:hanging="709"/>
        <w:jc w:val="both"/>
        <w:rPr>
          <w:rFonts w:ascii="Calibri" w:eastAsia="Calibri" w:hAnsi="Calibri"/>
          <w:sz w:val="20"/>
          <w:szCs w:val="20"/>
          <w:lang w:eastAsia="ar-SA"/>
        </w:rPr>
      </w:pPr>
      <w:r w:rsidRPr="00214E72">
        <w:rPr>
          <w:rFonts w:ascii="Calibri" w:eastAsia="Calibri" w:hAnsi="Calibri"/>
          <w:sz w:val="20"/>
          <w:szCs w:val="20"/>
          <w:lang w:eastAsia="ar-SA"/>
        </w:rPr>
        <w:t>nedodržení smluvních ujednání o záruce za jakost,</w:t>
      </w:r>
    </w:p>
    <w:p w:rsidR="00816436" w:rsidRPr="00214E72" w:rsidRDefault="00816436" w:rsidP="00097B97">
      <w:pPr>
        <w:widowControl w:val="0"/>
        <w:numPr>
          <w:ilvl w:val="1"/>
          <w:numId w:val="14"/>
        </w:numPr>
        <w:tabs>
          <w:tab w:val="left" w:pos="720"/>
          <w:tab w:val="left" w:pos="1985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</w:tabs>
        <w:suppressAutoHyphens/>
        <w:autoSpaceDE w:val="0"/>
        <w:spacing w:after="60"/>
        <w:ind w:left="1985" w:hanging="709"/>
        <w:jc w:val="both"/>
        <w:rPr>
          <w:rFonts w:ascii="Calibri" w:eastAsia="Calibri" w:hAnsi="Calibri"/>
          <w:sz w:val="20"/>
          <w:szCs w:val="20"/>
          <w:lang w:eastAsia="ar-SA"/>
        </w:rPr>
      </w:pPr>
      <w:r w:rsidRPr="00214E72">
        <w:rPr>
          <w:rFonts w:ascii="Calibri" w:eastAsia="Calibri" w:hAnsi="Calibri"/>
          <w:sz w:val="20"/>
          <w:szCs w:val="20"/>
          <w:lang w:eastAsia="ar-SA"/>
        </w:rPr>
        <w:t>neuhrazení kupní ceny kupujícím po druhé výzvě prodávajícího k uhrazení dlužné částky, přičemž druhá výzva nesmí následovat dříve než 30 dnů po doručení první výzvy.</w:t>
      </w:r>
    </w:p>
    <w:p w:rsidR="00816436" w:rsidRPr="00214E72" w:rsidRDefault="00816436" w:rsidP="00097B97">
      <w:pPr>
        <w:widowControl w:val="0"/>
        <w:numPr>
          <w:ilvl w:val="0"/>
          <w:numId w:val="13"/>
        </w:numPr>
        <w:tabs>
          <w:tab w:val="left" w:pos="748"/>
          <w:tab w:val="num" w:pos="1080"/>
          <w:tab w:val="left" w:pos="127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odstoupením od smlouvy ze strany kupujícího v případě neposkytnutí dotace</w:t>
      </w:r>
    </w:p>
    <w:p w:rsidR="00816436" w:rsidRPr="00214E72" w:rsidRDefault="00816436" w:rsidP="00097B97">
      <w:pPr>
        <w:widowControl w:val="0"/>
        <w:numPr>
          <w:ilvl w:val="0"/>
          <w:numId w:val="12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ab/>
        <w:t>Pro účely této smlouvy se pod pojmem „bez zbytečného odkladu“ uvedeným v § 2002 občanského zákoníku rozumí „nejpozději do 30 dnů“.</w:t>
      </w:r>
    </w:p>
    <w:p w:rsidR="00816436" w:rsidRPr="00214E72" w:rsidRDefault="00816436" w:rsidP="00816436">
      <w:pPr>
        <w:widowControl w:val="0"/>
        <w:suppressAutoHyphens/>
        <w:spacing w:after="60" w:line="240" w:lineRule="atLeast"/>
        <w:jc w:val="center"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</w:p>
    <w:p w:rsidR="00816436" w:rsidRPr="00214E72" w:rsidRDefault="00816436" w:rsidP="00816436">
      <w:pPr>
        <w:widowControl w:val="0"/>
        <w:suppressAutoHyphens/>
        <w:spacing w:after="60" w:line="240" w:lineRule="atLeast"/>
        <w:jc w:val="center"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  <w:t>XII.</w:t>
      </w:r>
    </w:p>
    <w:p w:rsidR="00816436" w:rsidRPr="00214E72" w:rsidRDefault="00816436" w:rsidP="00816436">
      <w:pPr>
        <w:widowControl w:val="0"/>
        <w:suppressAutoHyphens/>
        <w:spacing w:after="60" w:line="240" w:lineRule="atLeast"/>
        <w:jc w:val="center"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  <w:t>Závěrečná ustanovení</w:t>
      </w:r>
    </w:p>
    <w:p w:rsidR="00816436" w:rsidRPr="00214E72" w:rsidRDefault="00816436" w:rsidP="00097B97">
      <w:pPr>
        <w:widowControl w:val="0"/>
        <w:numPr>
          <w:ilvl w:val="0"/>
          <w:numId w:val="15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Tato smlouva nabývá platnosti dnem jejího podpisu oběma smluvními stranami a účinnosti dnem nabytí účinnosti smlouvy.</w:t>
      </w:r>
    </w:p>
    <w:p w:rsidR="00816436" w:rsidRPr="00214E72" w:rsidRDefault="00816436" w:rsidP="00097B97">
      <w:pPr>
        <w:widowControl w:val="0"/>
        <w:numPr>
          <w:ilvl w:val="0"/>
          <w:numId w:val="15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Změnit nebo doplnit smlouvu mohou smluvní strany pouze formou písemných dodatků, které budou vzestupně číslovány, výslovně prohlášeny za dodatek této smlouvy a podepsány oprávněnými zástupci smluvních stran.</w:t>
      </w:r>
    </w:p>
    <w:p w:rsidR="00816436" w:rsidRPr="00214E72" w:rsidRDefault="00816436" w:rsidP="00097B97">
      <w:pPr>
        <w:widowControl w:val="0"/>
        <w:numPr>
          <w:ilvl w:val="0"/>
          <w:numId w:val="15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Smluvní strany shodně prohlašují, že si smlouvu před jejím podpisem přečetly a že byla uzavřena po vzájemném projednání podle jejich pravé a svobodné vůle určitě, vážně a srozumitelně, nikoliv v tísni nebo za nápadně nevýhodných podmínek, a že se dohodly o celém jejím obsahu, což stvrzují svými podpisy.</w:t>
      </w:r>
    </w:p>
    <w:p w:rsidR="00816436" w:rsidRPr="00214E72" w:rsidRDefault="00816436" w:rsidP="00097B97">
      <w:pPr>
        <w:widowControl w:val="0"/>
        <w:numPr>
          <w:ilvl w:val="0"/>
          <w:numId w:val="15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Tato smlouva je vyhotovena v 4 stejnopisech, z nichž po podpisu kupující obdrží 3 vyhotovení a prodávající 1 vyhotovení.</w:t>
      </w:r>
    </w:p>
    <w:p w:rsidR="00816436" w:rsidRPr="00214E72" w:rsidRDefault="00816436" w:rsidP="00097B97">
      <w:pPr>
        <w:widowControl w:val="0"/>
        <w:numPr>
          <w:ilvl w:val="0"/>
          <w:numId w:val="15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Součástí smlouvy jsou:</w:t>
      </w:r>
    </w:p>
    <w:p w:rsidR="00445709" w:rsidRDefault="00816436" w:rsidP="00816436">
      <w:pPr>
        <w:widowControl w:val="0"/>
        <w:tabs>
          <w:tab w:val="left" w:pos="360"/>
        </w:tabs>
        <w:suppressAutoHyphens/>
        <w:spacing w:after="60"/>
        <w:ind w:left="360"/>
        <w:jc w:val="both"/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  <w:t xml:space="preserve">Příloha č. 1: Specifikace zboží včetně cen </w:t>
      </w:r>
    </w:p>
    <w:p w:rsidR="00816436" w:rsidRPr="00214E72" w:rsidRDefault="00816436" w:rsidP="00816436">
      <w:pPr>
        <w:widowControl w:val="0"/>
        <w:tabs>
          <w:tab w:val="left" w:pos="360"/>
        </w:tabs>
        <w:suppressAutoHyphens/>
        <w:spacing w:after="60"/>
        <w:ind w:left="360"/>
        <w:jc w:val="both"/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  <w:t xml:space="preserve">Příloha č. 2: Seznam firem oprávněných provádět pozáruční servis </w:t>
      </w:r>
    </w:p>
    <w:p w:rsidR="00816436" w:rsidRPr="00214E72" w:rsidRDefault="00816436" w:rsidP="00816436">
      <w:pPr>
        <w:widowControl w:val="0"/>
        <w:suppressAutoHyphens/>
        <w:spacing w:after="60" w:line="240" w:lineRule="atLeast"/>
        <w:rPr>
          <w:rFonts w:ascii="Calibri" w:eastAsia="SimSun" w:hAnsi="Calibri"/>
          <w:kern w:val="1"/>
          <w:sz w:val="20"/>
          <w:szCs w:val="20"/>
          <w:lang w:eastAsia="hi-IN" w:bidi="hi-IN"/>
        </w:rPr>
      </w:pPr>
    </w:p>
    <w:p w:rsidR="00816436" w:rsidRPr="00214E72" w:rsidRDefault="00816436" w:rsidP="00816436">
      <w:pPr>
        <w:widowControl w:val="0"/>
        <w:suppressAutoHyphens/>
        <w:spacing w:after="60" w:line="240" w:lineRule="atLeast"/>
        <w:rPr>
          <w:rFonts w:ascii="Calibri" w:eastAsia="SimSun" w:hAnsi="Calibri"/>
          <w:kern w:val="1"/>
          <w:sz w:val="20"/>
          <w:szCs w:val="20"/>
          <w:lang w:eastAsia="hi-IN" w:bidi="hi-I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316"/>
        <w:gridCol w:w="4212"/>
      </w:tblGrid>
      <w:tr w:rsidR="00816436" w:rsidRPr="00EC20AA" w:rsidTr="00097B97">
        <w:trPr>
          <w:trHeight w:val="80"/>
        </w:trPr>
        <w:tc>
          <w:tcPr>
            <w:tcW w:w="3544" w:type="dxa"/>
            <w:shd w:val="clear" w:color="auto" w:fill="auto"/>
          </w:tcPr>
          <w:p w:rsidR="00816436" w:rsidRPr="00EC20AA" w:rsidRDefault="00816436" w:rsidP="00097B97">
            <w:pPr>
              <w:widowControl w:val="0"/>
              <w:suppressAutoHyphens/>
              <w:snapToGrid w:val="0"/>
              <w:spacing w:after="60"/>
              <w:rPr>
                <w:rFonts w:ascii="Calibri" w:eastAsia="SimSun" w:hAnsi="Calibri"/>
                <w:kern w:val="1"/>
                <w:sz w:val="20"/>
                <w:szCs w:val="20"/>
                <w:lang w:eastAsia="hi-IN" w:bidi="hi-IN"/>
              </w:rPr>
            </w:pPr>
            <w:r w:rsidRPr="00EC20AA">
              <w:rPr>
                <w:rFonts w:ascii="Calibri" w:eastAsia="SimSun" w:hAnsi="Calibri"/>
                <w:kern w:val="1"/>
                <w:sz w:val="20"/>
                <w:szCs w:val="20"/>
                <w:lang w:eastAsia="hi-IN" w:bidi="hi-IN"/>
              </w:rPr>
              <w:t>V Krnově dne ……………………………</w:t>
            </w:r>
          </w:p>
        </w:tc>
        <w:tc>
          <w:tcPr>
            <w:tcW w:w="1316" w:type="dxa"/>
            <w:shd w:val="clear" w:color="auto" w:fill="auto"/>
          </w:tcPr>
          <w:p w:rsidR="00816436" w:rsidRPr="00EC20AA" w:rsidRDefault="00816436" w:rsidP="00097B97">
            <w:pPr>
              <w:widowControl w:val="0"/>
              <w:suppressAutoHyphens/>
              <w:snapToGrid w:val="0"/>
              <w:spacing w:after="60"/>
              <w:rPr>
                <w:rFonts w:ascii="Calibri" w:eastAsia="SimSun" w:hAnsi="Calibr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212" w:type="dxa"/>
            <w:shd w:val="clear" w:color="auto" w:fill="auto"/>
          </w:tcPr>
          <w:p w:rsidR="00816436" w:rsidRPr="00EC20AA" w:rsidRDefault="00816436" w:rsidP="00EC20AA">
            <w:pPr>
              <w:widowControl w:val="0"/>
              <w:suppressAutoHyphens/>
              <w:snapToGrid w:val="0"/>
              <w:spacing w:after="60"/>
              <w:rPr>
                <w:rFonts w:ascii="Calibri" w:eastAsia="SimSun" w:hAnsi="Calibri"/>
                <w:kern w:val="1"/>
                <w:sz w:val="20"/>
                <w:szCs w:val="20"/>
                <w:lang w:eastAsia="hi-IN" w:bidi="hi-IN"/>
              </w:rPr>
            </w:pPr>
            <w:r w:rsidRPr="00EC20AA">
              <w:rPr>
                <w:rFonts w:ascii="Calibri" w:eastAsia="SimSun" w:hAnsi="Calibri"/>
                <w:kern w:val="1"/>
                <w:sz w:val="20"/>
                <w:szCs w:val="20"/>
                <w:lang w:eastAsia="hi-IN" w:bidi="hi-IN"/>
              </w:rPr>
              <w:t xml:space="preserve">V </w:t>
            </w:r>
            <w:r w:rsidR="00EC20AA" w:rsidRPr="00EC20AA">
              <w:rPr>
                <w:rFonts w:ascii="Calibri" w:eastAsia="SimSun" w:hAnsi="Calibri"/>
                <w:kern w:val="1"/>
                <w:sz w:val="20"/>
                <w:szCs w:val="20"/>
                <w:lang w:eastAsia="hi-IN" w:bidi="hi-IN"/>
              </w:rPr>
              <w:t>Praze</w:t>
            </w:r>
            <w:r w:rsidRPr="00EC20AA">
              <w:rPr>
                <w:rFonts w:ascii="Calibri" w:eastAsia="SimSun" w:hAnsi="Calibri"/>
                <w:kern w:val="1"/>
                <w:sz w:val="20"/>
                <w:szCs w:val="20"/>
                <w:lang w:eastAsia="hi-IN" w:bidi="hi-IN"/>
              </w:rPr>
              <w:t xml:space="preserve"> dne</w:t>
            </w:r>
            <w:r w:rsidR="00EC20AA" w:rsidRPr="00EC20AA">
              <w:rPr>
                <w:rFonts w:ascii="Calibri" w:eastAsia="SimSun" w:hAnsi="Calibri"/>
                <w:kern w:val="1"/>
                <w:sz w:val="20"/>
                <w:szCs w:val="20"/>
                <w:lang w:eastAsia="hi-IN" w:bidi="hi-IN"/>
              </w:rPr>
              <w:t xml:space="preserve"> …………………………….</w:t>
            </w:r>
            <w:r w:rsidRPr="00EC20AA">
              <w:rPr>
                <w:rFonts w:ascii="Calibri" w:eastAsia="SimSun" w:hAnsi="Calibri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</w:tr>
      <w:tr w:rsidR="00816436" w:rsidRPr="00EC20AA" w:rsidTr="00097B97">
        <w:trPr>
          <w:trHeight w:val="1509"/>
        </w:trPr>
        <w:tc>
          <w:tcPr>
            <w:tcW w:w="35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16436" w:rsidRPr="00EC20AA" w:rsidRDefault="00816436" w:rsidP="00097B97">
            <w:pPr>
              <w:widowControl w:val="0"/>
              <w:suppressAutoHyphens/>
              <w:snapToGrid w:val="0"/>
              <w:spacing w:after="60"/>
              <w:rPr>
                <w:rFonts w:ascii="Calibri" w:eastAsia="SimSun" w:hAnsi="Calibri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816436" w:rsidRPr="00EC20AA" w:rsidRDefault="00816436" w:rsidP="00097B97">
            <w:pPr>
              <w:widowControl w:val="0"/>
              <w:suppressAutoHyphens/>
              <w:snapToGrid w:val="0"/>
              <w:spacing w:after="60"/>
              <w:jc w:val="center"/>
              <w:rPr>
                <w:rFonts w:ascii="Calibri" w:eastAsia="SimSun" w:hAnsi="Calibr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21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16436" w:rsidRPr="00EC20AA" w:rsidRDefault="00816436" w:rsidP="00097B97">
            <w:pPr>
              <w:widowControl w:val="0"/>
              <w:suppressAutoHyphens/>
              <w:snapToGrid w:val="0"/>
              <w:spacing w:after="60"/>
              <w:rPr>
                <w:rFonts w:ascii="Calibri" w:eastAsia="SimSun" w:hAnsi="Calibri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816436" w:rsidRPr="00214E72" w:rsidTr="00097B97">
        <w:tc>
          <w:tcPr>
            <w:tcW w:w="3544" w:type="dxa"/>
            <w:tcBorders>
              <w:top w:val="single" w:sz="4" w:space="0" w:color="000000"/>
            </w:tcBorders>
            <w:shd w:val="clear" w:color="auto" w:fill="auto"/>
          </w:tcPr>
          <w:p w:rsidR="00816436" w:rsidRPr="00EC20AA" w:rsidRDefault="00816436" w:rsidP="00097B97">
            <w:pPr>
              <w:widowControl w:val="0"/>
              <w:suppressAutoHyphens/>
              <w:snapToGrid w:val="0"/>
              <w:spacing w:after="60"/>
              <w:jc w:val="center"/>
              <w:rPr>
                <w:rFonts w:ascii="Calibri" w:eastAsia="SimSun" w:hAnsi="Calibri"/>
                <w:b/>
                <w:kern w:val="1"/>
                <w:sz w:val="20"/>
                <w:szCs w:val="20"/>
                <w:lang w:eastAsia="hi-IN" w:bidi="hi-IN"/>
              </w:rPr>
            </w:pPr>
            <w:r w:rsidRPr="00EC20AA">
              <w:rPr>
                <w:rFonts w:ascii="Calibri" w:eastAsia="SimSun" w:hAnsi="Calibri"/>
                <w:b/>
                <w:kern w:val="1"/>
                <w:sz w:val="20"/>
                <w:szCs w:val="20"/>
                <w:lang w:eastAsia="hi-IN" w:bidi="hi-IN"/>
              </w:rPr>
              <w:t>za kupujícího</w:t>
            </w:r>
          </w:p>
          <w:p w:rsidR="00816436" w:rsidRPr="00EC20AA" w:rsidRDefault="00816436" w:rsidP="00097B97">
            <w:pPr>
              <w:widowControl w:val="0"/>
              <w:suppressAutoHyphens/>
              <w:spacing w:after="60"/>
              <w:jc w:val="center"/>
              <w:rPr>
                <w:rFonts w:ascii="Calibri" w:eastAsia="SimSun" w:hAnsi="Calibri"/>
                <w:b/>
                <w:kern w:val="1"/>
                <w:sz w:val="20"/>
                <w:szCs w:val="20"/>
                <w:lang w:eastAsia="hi-IN" w:bidi="hi-IN"/>
              </w:rPr>
            </w:pPr>
            <w:r w:rsidRPr="00EC20AA">
              <w:rPr>
                <w:rFonts w:ascii="Calibri" w:eastAsia="SimSun" w:hAnsi="Calibri"/>
                <w:b/>
                <w:kern w:val="1"/>
                <w:sz w:val="20"/>
                <w:szCs w:val="20"/>
                <w:lang w:eastAsia="hi-IN" w:bidi="hi-IN"/>
              </w:rPr>
              <w:t>MUDr. Ladislav Václavec, MBA, ředitel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816436" w:rsidRPr="00EC20AA" w:rsidRDefault="00816436" w:rsidP="00097B97">
            <w:pPr>
              <w:widowControl w:val="0"/>
              <w:suppressAutoHyphens/>
              <w:snapToGrid w:val="0"/>
              <w:spacing w:after="60"/>
              <w:jc w:val="center"/>
              <w:rPr>
                <w:rFonts w:ascii="Calibri" w:eastAsia="SimSun" w:hAnsi="Calibr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212" w:type="dxa"/>
            <w:tcBorders>
              <w:top w:val="single" w:sz="4" w:space="0" w:color="000000"/>
            </w:tcBorders>
            <w:shd w:val="clear" w:color="auto" w:fill="auto"/>
          </w:tcPr>
          <w:p w:rsidR="00816436" w:rsidRPr="00EC20AA" w:rsidRDefault="00816436" w:rsidP="00097B97">
            <w:pPr>
              <w:widowControl w:val="0"/>
              <w:suppressAutoHyphens/>
              <w:snapToGrid w:val="0"/>
              <w:spacing w:after="60"/>
              <w:jc w:val="center"/>
              <w:rPr>
                <w:rFonts w:ascii="Calibri" w:eastAsia="SimSun" w:hAnsi="Calibri"/>
                <w:kern w:val="1"/>
                <w:sz w:val="20"/>
                <w:szCs w:val="20"/>
                <w:lang w:eastAsia="hi-IN" w:bidi="hi-IN"/>
              </w:rPr>
            </w:pPr>
            <w:r w:rsidRPr="00EC20AA">
              <w:rPr>
                <w:rFonts w:ascii="Calibri" w:eastAsia="SimSun" w:hAnsi="Calibri"/>
                <w:kern w:val="1"/>
                <w:sz w:val="20"/>
                <w:szCs w:val="20"/>
                <w:lang w:eastAsia="hi-IN" w:bidi="hi-IN"/>
              </w:rPr>
              <w:t>za prodávajícího</w:t>
            </w:r>
          </w:p>
          <w:p w:rsidR="00816436" w:rsidRPr="00EC20AA" w:rsidRDefault="00EC20AA" w:rsidP="00097B97">
            <w:pPr>
              <w:widowControl w:val="0"/>
              <w:suppressAutoHyphens/>
              <w:spacing w:after="60"/>
              <w:jc w:val="center"/>
              <w:rPr>
                <w:rFonts w:ascii="Calibri" w:eastAsia="SimSun" w:hAnsi="Calibri"/>
                <w:kern w:val="1"/>
                <w:sz w:val="20"/>
                <w:szCs w:val="20"/>
                <w:lang w:eastAsia="hi-IN" w:bidi="hi-IN"/>
              </w:rPr>
            </w:pPr>
            <w:r w:rsidRPr="00EC20AA">
              <w:rPr>
                <w:rFonts w:ascii="Calibri" w:eastAsia="SimSun" w:hAnsi="Calibri"/>
                <w:kern w:val="1"/>
                <w:sz w:val="20"/>
                <w:szCs w:val="20"/>
                <w:lang w:eastAsia="hi-IN" w:bidi="hi-IN"/>
              </w:rPr>
              <w:t>Ing. Miroslav Šoulák, jednatel</w:t>
            </w:r>
          </w:p>
          <w:p w:rsidR="00816436" w:rsidRPr="00EC20AA" w:rsidRDefault="00816436" w:rsidP="00097B97">
            <w:pPr>
              <w:widowControl w:val="0"/>
              <w:suppressAutoHyphens/>
              <w:spacing w:after="60"/>
              <w:jc w:val="center"/>
              <w:rPr>
                <w:rFonts w:ascii="Calibri" w:eastAsia="SimSun" w:hAnsi="Calibri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:rsidR="00816436" w:rsidRDefault="00816436" w:rsidP="00816436">
      <w:pPr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br w:type="page"/>
      </w:r>
      <w:r>
        <w:rPr>
          <w:rFonts w:ascii="Calibri" w:hAnsi="Calibri" w:cs="Calibri"/>
          <w:b/>
          <w:sz w:val="28"/>
        </w:rPr>
        <w:lastRenderedPageBreak/>
        <w:t>Část 2</w:t>
      </w:r>
    </w:p>
    <w:p w:rsidR="00816436" w:rsidRDefault="00816436" w:rsidP="00816436">
      <w:pPr>
        <w:rPr>
          <w:rFonts w:ascii="Calibri" w:hAnsi="Calibri" w:cs="Calibri"/>
          <w:b/>
          <w:sz w:val="28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992"/>
        <w:gridCol w:w="1559"/>
        <w:gridCol w:w="1701"/>
        <w:gridCol w:w="1701"/>
      </w:tblGrid>
      <w:tr w:rsidR="00816436" w:rsidRPr="00C75158" w:rsidTr="00097B97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816436" w:rsidRDefault="00816436" w:rsidP="00097B97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Část 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816436" w:rsidRDefault="00816436" w:rsidP="00097B9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816436" w:rsidRDefault="00816436" w:rsidP="00097B9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816436" w:rsidRDefault="00816436" w:rsidP="00097B97">
            <w:pPr>
              <w:spacing w:line="276" w:lineRule="auto"/>
              <w:jc w:val="right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SUMA Kč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816436" w:rsidRDefault="00816436" w:rsidP="00097B97">
            <w:pPr>
              <w:spacing w:line="276" w:lineRule="auto"/>
              <w:jc w:val="right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SUMA Kč</w:t>
            </w:r>
          </w:p>
        </w:tc>
      </w:tr>
      <w:tr w:rsidR="00816436" w:rsidRPr="00C75158" w:rsidTr="00097B97">
        <w:trPr>
          <w:trHeight w:val="315"/>
        </w:trPr>
        <w:tc>
          <w:tcPr>
            <w:tcW w:w="3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2F2F2"/>
            <w:vAlign w:val="bottom"/>
            <w:hideMark/>
          </w:tcPr>
          <w:p w:rsidR="00816436" w:rsidRDefault="00816436" w:rsidP="00097B97">
            <w:pPr>
              <w:spacing w:line="276" w:lineRule="auto"/>
              <w:rPr>
                <w:rFonts w:ascii="Calibri" w:hAnsi="Calibri"/>
                <w:i/>
                <w:lang w:eastAsia="en-US"/>
              </w:rPr>
            </w:pPr>
            <w:r>
              <w:rPr>
                <w:rFonts w:ascii="Calibri" w:hAnsi="Calibri"/>
                <w:i/>
                <w:sz w:val="22"/>
                <w:szCs w:val="22"/>
                <w:lang w:eastAsia="en-US"/>
              </w:rPr>
              <w:t>Položka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816436" w:rsidRDefault="00816436" w:rsidP="00097B97">
            <w:pPr>
              <w:spacing w:line="276" w:lineRule="auto"/>
              <w:rPr>
                <w:rFonts w:ascii="Calibri" w:hAnsi="Calibri"/>
                <w:i/>
                <w:lang w:eastAsia="en-US"/>
              </w:rPr>
            </w:pPr>
            <w:r>
              <w:rPr>
                <w:rFonts w:ascii="Calibri" w:hAnsi="Calibri"/>
                <w:i/>
                <w:sz w:val="22"/>
                <w:szCs w:val="22"/>
                <w:lang w:eastAsia="en-US"/>
              </w:rPr>
              <w:t>Jednotka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816436" w:rsidRDefault="00816436" w:rsidP="00097B97">
            <w:pPr>
              <w:spacing w:line="276" w:lineRule="auto"/>
              <w:jc w:val="center"/>
              <w:rPr>
                <w:rFonts w:ascii="Calibri" w:hAnsi="Calibri"/>
                <w:i/>
                <w:lang w:eastAsia="en-US"/>
              </w:rPr>
            </w:pPr>
            <w:r>
              <w:rPr>
                <w:rFonts w:ascii="Calibri" w:hAnsi="Calibri"/>
                <w:i/>
                <w:sz w:val="22"/>
                <w:szCs w:val="22"/>
                <w:lang w:eastAsia="en-US"/>
              </w:rPr>
              <w:t>Množství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816436" w:rsidRDefault="00816436" w:rsidP="00097B97">
            <w:pPr>
              <w:spacing w:line="276" w:lineRule="auto"/>
              <w:jc w:val="right"/>
              <w:rPr>
                <w:rFonts w:ascii="Calibri" w:hAnsi="Calibri"/>
                <w:i/>
                <w:lang w:eastAsia="en-US"/>
              </w:rPr>
            </w:pPr>
            <w:r>
              <w:rPr>
                <w:rFonts w:ascii="Calibri" w:hAnsi="Calibri"/>
                <w:i/>
                <w:sz w:val="22"/>
                <w:szCs w:val="22"/>
                <w:lang w:eastAsia="en-US"/>
              </w:rPr>
              <w:t>Cena bez DPH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816436" w:rsidRDefault="00816436" w:rsidP="00097B97">
            <w:pPr>
              <w:spacing w:line="276" w:lineRule="auto"/>
              <w:jc w:val="right"/>
              <w:rPr>
                <w:rFonts w:ascii="Calibri" w:hAnsi="Calibri"/>
                <w:i/>
                <w:lang w:eastAsia="en-US"/>
              </w:rPr>
            </w:pPr>
            <w:r>
              <w:rPr>
                <w:rFonts w:ascii="Calibri" w:hAnsi="Calibri"/>
                <w:i/>
                <w:sz w:val="22"/>
                <w:szCs w:val="22"/>
                <w:lang w:eastAsia="en-US"/>
              </w:rPr>
              <w:t>Cena s DPH</w:t>
            </w:r>
          </w:p>
        </w:tc>
      </w:tr>
      <w:tr w:rsidR="00AD4216" w:rsidRPr="00C75158" w:rsidTr="00E478EA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216" w:rsidRDefault="00AD4216" w:rsidP="00AD4216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Motodlaha pro dolní končetiny (kolenní)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216" w:rsidRDefault="00AD4216" w:rsidP="00AD4216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kus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216" w:rsidRDefault="00AD4216" w:rsidP="00AD4216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216" w:rsidRPr="00F83F7E" w:rsidRDefault="00AD4216" w:rsidP="00AD421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216" w:rsidRPr="00F83F7E" w:rsidRDefault="00AD4216" w:rsidP="00AD421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D4216" w:rsidRPr="00C75158" w:rsidTr="00E478EA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216" w:rsidRDefault="00AD4216" w:rsidP="00AD4216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Lymfodrenážní přístroj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216" w:rsidRDefault="00AD4216" w:rsidP="00AD4216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kus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216" w:rsidRDefault="00AD4216" w:rsidP="00AD4216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216" w:rsidRPr="00F83F7E" w:rsidRDefault="00AD4216" w:rsidP="00AD421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216" w:rsidRPr="00F83F7E" w:rsidRDefault="00AD4216" w:rsidP="00AD421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D4216" w:rsidRPr="00C75158" w:rsidTr="00E478EA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216" w:rsidRDefault="00AD4216" w:rsidP="00AD4216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Paralelní bradla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216" w:rsidRDefault="00AD4216" w:rsidP="00AD4216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kus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216" w:rsidRDefault="00AD4216" w:rsidP="00AD4216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216" w:rsidRPr="00F83F7E" w:rsidRDefault="00AD4216" w:rsidP="00AD421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216" w:rsidRPr="00F83F7E" w:rsidRDefault="00AD4216" w:rsidP="00AD421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D4216" w:rsidRPr="00C75158" w:rsidTr="00E478EA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216" w:rsidRDefault="00AD4216" w:rsidP="00AD4216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Systém pro léčbu dekubitů IV. stupně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216" w:rsidRDefault="00AD4216" w:rsidP="00AD4216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kus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216" w:rsidRDefault="00AD4216" w:rsidP="00AD4216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216" w:rsidRPr="00F83F7E" w:rsidRDefault="00AD4216" w:rsidP="00AD421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216" w:rsidRPr="00F83F7E" w:rsidRDefault="00AD4216" w:rsidP="00AD421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D4216" w:rsidRPr="00C75158" w:rsidTr="00E478EA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216" w:rsidRDefault="00AD4216" w:rsidP="00AD4216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Aktivně pasivní terapeutický přístroj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216" w:rsidRDefault="00AD4216" w:rsidP="00AD4216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kus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216" w:rsidRDefault="00AD4216" w:rsidP="00AD4216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216" w:rsidRPr="00F83F7E" w:rsidRDefault="00AD4216" w:rsidP="00AD421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216" w:rsidRPr="00F83F7E" w:rsidRDefault="00AD4216" w:rsidP="00AD421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D4216" w:rsidRPr="00C75158" w:rsidTr="00E478EA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216" w:rsidRDefault="00AD4216" w:rsidP="00AD4216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Vibračné facilitační rehabilitační přístroj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216" w:rsidRDefault="00AD4216" w:rsidP="00AD4216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kus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216" w:rsidRDefault="00AD4216" w:rsidP="00AD4216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216" w:rsidRPr="00F83F7E" w:rsidRDefault="00AD4216" w:rsidP="00AD421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216" w:rsidRPr="00F83F7E" w:rsidRDefault="00AD4216" w:rsidP="00AD421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D4216" w:rsidRPr="00C75158" w:rsidTr="00E478EA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D4216" w:rsidRDefault="00AD4216" w:rsidP="00AD4216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Elektrostimulátor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D4216" w:rsidRDefault="00AD4216" w:rsidP="00AD4216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kus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D4216" w:rsidRDefault="00AD4216" w:rsidP="00AD4216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4216" w:rsidRPr="00F83F7E" w:rsidRDefault="00AD4216" w:rsidP="00AD421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4216" w:rsidRPr="00F83F7E" w:rsidRDefault="00AD4216" w:rsidP="00AD421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D4216" w:rsidRPr="00C75158" w:rsidTr="00E478EA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216" w:rsidRDefault="00AD4216" w:rsidP="00AD4216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Běžecký pás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216" w:rsidRDefault="00AD4216" w:rsidP="00AD4216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kus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216" w:rsidRDefault="00AD4216" w:rsidP="00AD4216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216" w:rsidRPr="00F83F7E" w:rsidRDefault="00AD4216" w:rsidP="00AD421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216" w:rsidRPr="00F83F7E" w:rsidRDefault="00AD4216" w:rsidP="00AD421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D4216" w:rsidRPr="00C75158" w:rsidTr="00E478EA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216" w:rsidRDefault="00AD4216" w:rsidP="00AD4216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Lehokolo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216" w:rsidRDefault="00AD4216" w:rsidP="00AD4216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kus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216" w:rsidRDefault="00AD4216" w:rsidP="00AD4216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216" w:rsidRPr="00F83F7E" w:rsidRDefault="00AD4216" w:rsidP="00AD421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216" w:rsidRPr="00F83F7E" w:rsidRDefault="00AD4216" w:rsidP="00AD421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D4216" w:rsidRPr="00C75158" w:rsidTr="00E478EA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216" w:rsidRDefault="00AD4216" w:rsidP="00AD4216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Ergometr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216" w:rsidRDefault="00AD4216" w:rsidP="00AD4216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kus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216" w:rsidRDefault="00AD4216" w:rsidP="00AD4216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216" w:rsidRPr="00F83F7E" w:rsidRDefault="00AD4216" w:rsidP="00AD421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216" w:rsidRPr="00F83F7E" w:rsidRDefault="00AD4216" w:rsidP="00AD421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D4216" w:rsidRPr="00C75158" w:rsidTr="00E478EA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216" w:rsidRDefault="00AD4216" w:rsidP="00AD4216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Stabilizační zařízení ke zlepšení rovnováhy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216" w:rsidRDefault="00AD4216" w:rsidP="00AD4216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kus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216" w:rsidRDefault="00AD4216" w:rsidP="00AD4216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216" w:rsidRPr="00F83F7E" w:rsidRDefault="00AD4216" w:rsidP="00AD421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216" w:rsidRPr="00F83F7E" w:rsidRDefault="00AD4216" w:rsidP="00AD421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D4216" w:rsidRPr="00C75158" w:rsidTr="00E478EA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216" w:rsidRDefault="00AD4216" w:rsidP="00AD4216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Elektr. léčebný přístroj, stimulační a analgetický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216" w:rsidRDefault="00AD4216" w:rsidP="00AD4216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kus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216" w:rsidRDefault="00AD4216" w:rsidP="00AD4216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216" w:rsidRPr="00F83F7E" w:rsidRDefault="00AD4216" w:rsidP="00AD421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216" w:rsidRPr="00F83F7E" w:rsidRDefault="00AD4216" w:rsidP="00AD421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D4216" w:rsidRPr="00C75158" w:rsidTr="00E478EA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216" w:rsidRDefault="00AD4216" w:rsidP="00AD4216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Žebřina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216" w:rsidRDefault="00AD4216" w:rsidP="00AD4216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kus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216" w:rsidRDefault="00AD4216" w:rsidP="00AD4216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216" w:rsidRPr="00F83F7E" w:rsidRDefault="00AD4216" w:rsidP="00AD421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216" w:rsidRPr="00F83F7E" w:rsidRDefault="00AD4216" w:rsidP="00AD421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D4216" w:rsidRPr="00C75158" w:rsidTr="00E478EA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216" w:rsidRDefault="00AD4216" w:rsidP="00AD4216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Chodítko čtyřbodové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216" w:rsidRDefault="00AD4216" w:rsidP="00AD4216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kus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216" w:rsidRDefault="00AD4216" w:rsidP="00AD4216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216" w:rsidRPr="00F83F7E" w:rsidRDefault="00AD4216" w:rsidP="00AD421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216" w:rsidRPr="00F83F7E" w:rsidRDefault="00AD4216" w:rsidP="00AD421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D4216" w:rsidRPr="00C75158" w:rsidTr="00E478EA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D4216" w:rsidRDefault="00AD4216" w:rsidP="00AD4216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Terapeutické, ergoterapeutické vybavení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D4216" w:rsidRDefault="00AD4216" w:rsidP="00AD4216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kpl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D4216" w:rsidRDefault="00AD4216" w:rsidP="00AD4216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4216" w:rsidRPr="00F83F7E" w:rsidRDefault="00AD4216" w:rsidP="00AD421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4216" w:rsidRPr="00F83F7E" w:rsidRDefault="00AD4216" w:rsidP="00AD421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D4216" w:rsidRPr="00C75158" w:rsidTr="00E478EA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216" w:rsidRDefault="00AD4216" w:rsidP="00AD4216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Pružné rehabilitační lano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216" w:rsidRDefault="00AD4216" w:rsidP="00AD4216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kus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216" w:rsidRDefault="00AD4216" w:rsidP="00AD4216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216" w:rsidRPr="00F83F7E" w:rsidRDefault="00AD4216" w:rsidP="00AD421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216" w:rsidRPr="00F83F7E" w:rsidRDefault="00AD4216" w:rsidP="00AD421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D4216" w:rsidRPr="00C75158" w:rsidTr="00E478EA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216" w:rsidRDefault="00AD4216" w:rsidP="00AD4216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Míčky s bodlinami/ježek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216" w:rsidRDefault="00AD4216" w:rsidP="00AD4216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kpl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216" w:rsidRDefault="00AD4216" w:rsidP="00AD4216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216" w:rsidRPr="00F83F7E" w:rsidRDefault="00AD4216" w:rsidP="00AD421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216" w:rsidRPr="00F83F7E" w:rsidRDefault="00AD4216" w:rsidP="00AD421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D4216" w:rsidRPr="00C75158" w:rsidTr="00E478EA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216" w:rsidRDefault="00AD4216" w:rsidP="00AD4216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Soft míčky s různými průměry, molitanové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216" w:rsidRDefault="00AD4216" w:rsidP="00AD4216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kus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216" w:rsidRDefault="00AD4216" w:rsidP="00AD4216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216" w:rsidRPr="00F83F7E" w:rsidRDefault="00AD4216" w:rsidP="00AD421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216" w:rsidRPr="00F83F7E" w:rsidRDefault="00AD4216" w:rsidP="00AD421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D4216" w:rsidRPr="00C75158" w:rsidTr="00E478EA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216" w:rsidRDefault="00AD4216" w:rsidP="00AD4216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Velké, nafukovací rehabilitační míče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216" w:rsidRDefault="00AD4216" w:rsidP="00AD4216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kus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216" w:rsidRDefault="00AD4216" w:rsidP="00AD4216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216" w:rsidRPr="00F83F7E" w:rsidRDefault="00AD4216" w:rsidP="00AD421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216" w:rsidRPr="00F83F7E" w:rsidRDefault="00AD4216" w:rsidP="00AD421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D4216" w:rsidRPr="00C75158" w:rsidTr="00E478EA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216" w:rsidRDefault="00AD4216" w:rsidP="00AD4216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Rehabilitační válec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216" w:rsidRDefault="00AD4216" w:rsidP="00AD4216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kus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216" w:rsidRDefault="00AD4216" w:rsidP="00AD4216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216" w:rsidRPr="00F83F7E" w:rsidRDefault="00AD4216" w:rsidP="00AD421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216" w:rsidRPr="00F83F7E" w:rsidRDefault="00AD4216" w:rsidP="00AD421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D4216" w:rsidRPr="00C75158" w:rsidTr="00E478EA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216" w:rsidRDefault="00AD4216" w:rsidP="00AD4216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Osuška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216" w:rsidRDefault="00AD4216" w:rsidP="00AD4216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kus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216" w:rsidRDefault="00AD4216" w:rsidP="00AD4216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216" w:rsidRPr="00F83F7E" w:rsidRDefault="00AD4216" w:rsidP="00AD421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216" w:rsidRPr="00F83F7E" w:rsidRDefault="00AD4216" w:rsidP="00AD421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D4216" w:rsidRPr="00C75158" w:rsidTr="00E478EA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216" w:rsidRPr="00E15FA1" w:rsidRDefault="00AD4216" w:rsidP="00AD4216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CELKEM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216" w:rsidRPr="00E15FA1" w:rsidRDefault="00AD4216" w:rsidP="00AD4216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216" w:rsidRPr="00E15FA1" w:rsidRDefault="00AD4216" w:rsidP="00AD4216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216" w:rsidRPr="00F83F7E" w:rsidRDefault="00AD4216" w:rsidP="00AD421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3F7E">
              <w:rPr>
                <w:rFonts w:ascii="Calibri" w:hAnsi="Calibri"/>
                <w:color w:val="000000"/>
                <w:sz w:val="22"/>
                <w:szCs w:val="22"/>
              </w:rPr>
              <w:t xml:space="preserve">   998 400,00 Kč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216" w:rsidRPr="00F83F7E" w:rsidRDefault="00AD4216" w:rsidP="00AD421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3F7E">
              <w:rPr>
                <w:rFonts w:ascii="Calibri" w:hAnsi="Calibri"/>
                <w:color w:val="000000"/>
                <w:sz w:val="22"/>
                <w:szCs w:val="22"/>
              </w:rPr>
              <w:t xml:space="preserve">1 208 064,00 Kč </w:t>
            </w:r>
          </w:p>
        </w:tc>
      </w:tr>
    </w:tbl>
    <w:p w:rsidR="00816436" w:rsidRDefault="00816436" w:rsidP="00816436">
      <w:pPr>
        <w:rPr>
          <w:rFonts w:ascii="Calibri" w:hAnsi="Calibri" w:cs="Calibri"/>
          <w:b/>
          <w:sz w:val="22"/>
          <w:szCs w:val="22"/>
          <w:u w:val="single"/>
        </w:rPr>
      </w:pPr>
    </w:p>
    <w:p w:rsidR="00816436" w:rsidRDefault="00816436" w:rsidP="00816436">
      <w:pPr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>Motodlaha pro dolní končetiny (kolenní)</w:t>
      </w:r>
      <w:r w:rsidR="00F35055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="00F35055" w:rsidRPr="00F855C8">
        <w:rPr>
          <w:rFonts w:ascii="Calibri" w:hAnsi="Calibri" w:cs="Arial"/>
          <w:bCs/>
          <w:sz w:val="22"/>
          <w:szCs w:val="22"/>
        </w:rPr>
        <w:t>Artromot K1</w:t>
      </w:r>
    </w:p>
    <w:p w:rsidR="00816436" w:rsidRDefault="00816436" w:rsidP="00097B97">
      <w:pPr>
        <w:numPr>
          <w:ilvl w:val="0"/>
          <w:numId w:val="48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programovatelná motodlaha kolenního a kyčelního kloubu řízena dálkovým ovladačem</w:t>
      </w:r>
    </w:p>
    <w:p w:rsidR="00816436" w:rsidRDefault="00816436" w:rsidP="00097B97">
      <w:pPr>
        <w:numPr>
          <w:ilvl w:val="0"/>
          <w:numId w:val="48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flexe/extenze – kolenní kloub –10°–0°–120°</w:t>
      </w:r>
    </w:p>
    <w:p w:rsidR="00816436" w:rsidRDefault="00816436" w:rsidP="00097B97">
      <w:pPr>
        <w:numPr>
          <w:ilvl w:val="0"/>
          <w:numId w:val="48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flexe/extenze – kyčelní kloub  0°–7°–115°</w:t>
      </w:r>
    </w:p>
    <w:p w:rsidR="00816436" w:rsidRDefault="00816436" w:rsidP="00097B97">
      <w:pPr>
        <w:numPr>
          <w:ilvl w:val="0"/>
          <w:numId w:val="48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možnosti nastavení pauzy ve flexi či extenzi a zpětného chodu</w:t>
      </w:r>
    </w:p>
    <w:p w:rsidR="00816436" w:rsidRDefault="00816436" w:rsidP="00097B97">
      <w:pPr>
        <w:numPr>
          <w:ilvl w:val="0"/>
          <w:numId w:val="48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možnost zahřívacího programu – postupné zvyšování rozsahu</w:t>
      </w:r>
    </w:p>
    <w:p w:rsidR="00816436" w:rsidRDefault="00816436" w:rsidP="00097B97">
      <w:pPr>
        <w:numPr>
          <w:ilvl w:val="0"/>
          <w:numId w:val="48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protažení – pomalé navýšení maximálního rozsahu o 5°</w:t>
      </w:r>
    </w:p>
    <w:p w:rsidR="00816436" w:rsidRDefault="00816436" w:rsidP="00097B97">
      <w:pPr>
        <w:numPr>
          <w:ilvl w:val="0"/>
          <w:numId w:val="48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rychlost až 200° / min</w:t>
      </w:r>
    </w:p>
    <w:p w:rsidR="00816436" w:rsidRDefault="00816436" w:rsidP="00097B97">
      <w:pPr>
        <w:numPr>
          <w:ilvl w:val="0"/>
          <w:numId w:val="48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výška pacientů min. v rozsahu od 120 do 195 cm</w:t>
      </w:r>
    </w:p>
    <w:p w:rsidR="00816436" w:rsidRDefault="00816436" w:rsidP="00097B97">
      <w:pPr>
        <w:numPr>
          <w:ilvl w:val="0"/>
          <w:numId w:val="48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max. hmotnost jedné končetiny alespoň 30 kg</w:t>
      </w:r>
    </w:p>
    <w:p w:rsidR="00816436" w:rsidRDefault="00816436" w:rsidP="00097B97">
      <w:pPr>
        <w:numPr>
          <w:ilvl w:val="0"/>
          <w:numId w:val="48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hmotnost přístroje max. 12 kg</w:t>
      </w:r>
    </w:p>
    <w:p w:rsidR="00816436" w:rsidRDefault="00816436" w:rsidP="00097B97">
      <w:pPr>
        <w:numPr>
          <w:ilvl w:val="0"/>
          <w:numId w:val="48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max. rozměry (d × š) 350 × 960 mm +/- 5 %</w:t>
      </w:r>
    </w:p>
    <w:p w:rsidR="00816436" w:rsidRDefault="00816436" w:rsidP="00816436">
      <w:pPr>
        <w:rPr>
          <w:rFonts w:ascii="Calibri" w:hAnsi="Calibri" w:cs="Calibri"/>
          <w:sz w:val="22"/>
          <w:szCs w:val="22"/>
        </w:rPr>
      </w:pPr>
    </w:p>
    <w:p w:rsidR="00816436" w:rsidRDefault="00816436" w:rsidP="00816436">
      <w:pPr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Lymfodrenážní přístroj</w:t>
      </w:r>
      <w:r w:rsidR="00F83F7E">
        <w:rPr>
          <w:rFonts w:ascii="Calibri" w:hAnsi="Calibri"/>
          <w:b/>
          <w:sz w:val="22"/>
          <w:szCs w:val="22"/>
          <w:u w:val="single"/>
        </w:rPr>
        <w:t xml:space="preserve"> </w:t>
      </w:r>
      <w:r w:rsidR="00F83F7E" w:rsidRPr="00F83F7E">
        <w:rPr>
          <w:rFonts w:ascii="Calibri" w:hAnsi="Calibri"/>
          <w:sz w:val="22"/>
          <w:szCs w:val="22"/>
        </w:rPr>
        <w:t>Lympha Press</w:t>
      </w:r>
    </w:p>
    <w:p w:rsidR="00816436" w:rsidRDefault="00816436" w:rsidP="00097B97">
      <w:pPr>
        <w:numPr>
          <w:ilvl w:val="0"/>
          <w:numId w:val="49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přístroj s elektronickou kontrolou tlaku v komorách</w:t>
      </w:r>
    </w:p>
    <w:p w:rsidR="00816436" w:rsidRDefault="00816436" w:rsidP="00097B97">
      <w:pPr>
        <w:numPr>
          <w:ilvl w:val="0"/>
          <w:numId w:val="49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24 na sobě nezávislých, tlakových komor</w:t>
      </w:r>
    </w:p>
    <w:p w:rsidR="00816436" w:rsidRDefault="00816436" w:rsidP="00097B97">
      <w:pPr>
        <w:numPr>
          <w:ilvl w:val="0"/>
          <w:numId w:val="49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schopnost ovládat několik komor v témže čase (plnění i vyprazdňování)</w:t>
      </w:r>
    </w:p>
    <w:p w:rsidR="00816436" w:rsidRDefault="00816436" w:rsidP="00097B97">
      <w:pPr>
        <w:numPr>
          <w:ilvl w:val="0"/>
          <w:numId w:val="49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možnost nastavení tlaku pro každou komoru zvlášť</w:t>
      </w:r>
    </w:p>
    <w:p w:rsidR="00816436" w:rsidRDefault="00816436" w:rsidP="00097B97">
      <w:pPr>
        <w:numPr>
          <w:ilvl w:val="0"/>
          <w:numId w:val="49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každá procedura začíná uvolňovacím programem </w:t>
      </w:r>
    </w:p>
    <w:p w:rsidR="00816436" w:rsidRDefault="00816436" w:rsidP="00097B97">
      <w:pPr>
        <w:numPr>
          <w:ilvl w:val="0"/>
          <w:numId w:val="49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LCD displej ukazující všechny důležité informace o proceduře</w:t>
      </w:r>
    </w:p>
    <w:p w:rsidR="00816436" w:rsidRDefault="00816436" w:rsidP="00097B97">
      <w:pPr>
        <w:numPr>
          <w:ilvl w:val="0"/>
          <w:numId w:val="49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možnost přehledného ovládání </w:t>
      </w:r>
    </w:p>
    <w:p w:rsidR="00816436" w:rsidRDefault="00816436" w:rsidP="00097B97">
      <w:pPr>
        <w:numPr>
          <w:ilvl w:val="0"/>
          <w:numId w:val="49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nastavitelný tlak min. v rozsahu od 20 do 90 mmHg</w:t>
      </w:r>
    </w:p>
    <w:p w:rsidR="00816436" w:rsidRDefault="00816436" w:rsidP="00097B97">
      <w:pPr>
        <w:numPr>
          <w:ilvl w:val="0"/>
          <w:numId w:val="49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terapie: sekvenční/peristaltická/pre-therapy</w:t>
      </w:r>
    </w:p>
    <w:p w:rsidR="00816436" w:rsidRDefault="00816436" w:rsidP="00097B97">
      <w:pPr>
        <w:numPr>
          <w:ilvl w:val="0"/>
          <w:numId w:val="49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rozměry: 20 x 40 x 40 cm +/- 10 %</w:t>
      </w:r>
    </w:p>
    <w:p w:rsidR="00816436" w:rsidRDefault="00816436" w:rsidP="00097B97">
      <w:pPr>
        <w:numPr>
          <w:ilvl w:val="0"/>
          <w:numId w:val="49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zdroj: 230 V / 50 Hz</w:t>
      </w:r>
    </w:p>
    <w:p w:rsidR="00816436" w:rsidRDefault="00816436" w:rsidP="00097B97">
      <w:pPr>
        <w:numPr>
          <w:ilvl w:val="0"/>
          <w:numId w:val="49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Návleky: DK (3 ks), HK (3 ks)</w:t>
      </w:r>
    </w:p>
    <w:p w:rsidR="00816436" w:rsidRDefault="00816436" w:rsidP="00816436">
      <w:pPr>
        <w:rPr>
          <w:rFonts w:ascii="Calibri" w:hAnsi="Calibri" w:cs="Calibri"/>
          <w:sz w:val="22"/>
          <w:szCs w:val="22"/>
        </w:rPr>
      </w:pPr>
    </w:p>
    <w:p w:rsidR="00816436" w:rsidRDefault="00816436" w:rsidP="00816436">
      <w:pPr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Paralelní bradla</w:t>
      </w:r>
      <w:r w:rsidR="00F83F7E">
        <w:rPr>
          <w:rFonts w:ascii="Calibri" w:hAnsi="Calibri"/>
          <w:b/>
          <w:sz w:val="22"/>
          <w:szCs w:val="22"/>
          <w:u w:val="single"/>
        </w:rPr>
        <w:t xml:space="preserve"> </w:t>
      </w:r>
      <w:r w:rsidR="00F83F7E" w:rsidRPr="00F83F7E">
        <w:rPr>
          <w:rFonts w:ascii="Calibri" w:hAnsi="Calibri"/>
          <w:sz w:val="22"/>
          <w:szCs w:val="22"/>
        </w:rPr>
        <w:t>TNCH-1</w:t>
      </w:r>
    </w:p>
    <w:p w:rsidR="00816436" w:rsidRDefault="00816436" w:rsidP="00097B97">
      <w:pPr>
        <w:numPr>
          <w:ilvl w:val="0"/>
          <w:numId w:val="50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zábradlí výškově nastavitelné</w:t>
      </w:r>
    </w:p>
    <w:p w:rsidR="00816436" w:rsidRDefault="00816436" w:rsidP="00097B97">
      <w:pPr>
        <w:numPr>
          <w:ilvl w:val="0"/>
          <w:numId w:val="50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nastavitelná šířka v rozmezí 55-75cm</w:t>
      </w:r>
    </w:p>
    <w:p w:rsidR="00816436" w:rsidRDefault="00816436" w:rsidP="00097B97">
      <w:pPr>
        <w:numPr>
          <w:ilvl w:val="0"/>
          <w:numId w:val="50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plocha chodníku dřevěná a opatřená omyvatelným a protiskluzovým povrchem.</w:t>
      </w:r>
    </w:p>
    <w:p w:rsidR="00816436" w:rsidRDefault="00816436" w:rsidP="00097B97">
      <w:pPr>
        <w:numPr>
          <w:ilvl w:val="0"/>
          <w:numId w:val="50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minimální rozměry 300cmx 75cm</w:t>
      </w:r>
    </w:p>
    <w:p w:rsidR="00816436" w:rsidRDefault="00816436" w:rsidP="00816436">
      <w:pPr>
        <w:rPr>
          <w:rFonts w:ascii="Calibri" w:hAnsi="Calibri" w:cs="Calibri"/>
          <w:sz w:val="22"/>
          <w:szCs w:val="22"/>
        </w:rPr>
      </w:pPr>
    </w:p>
    <w:p w:rsidR="00816436" w:rsidRDefault="00816436" w:rsidP="00816436">
      <w:pPr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 xml:space="preserve">Systém pro léčbu dekubitů IV. </w:t>
      </w:r>
      <w:r w:rsidR="00F35055">
        <w:rPr>
          <w:rFonts w:ascii="Calibri" w:hAnsi="Calibri"/>
          <w:b/>
          <w:sz w:val="22"/>
          <w:szCs w:val="22"/>
          <w:u w:val="single"/>
        </w:rPr>
        <w:t>S</w:t>
      </w:r>
      <w:r>
        <w:rPr>
          <w:rFonts w:ascii="Calibri" w:hAnsi="Calibri"/>
          <w:b/>
          <w:sz w:val="22"/>
          <w:szCs w:val="22"/>
          <w:u w:val="single"/>
        </w:rPr>
        <w:t>tupně</w:t>
      </w:r>
      <w:r w:rsidR="00F35055">
        <w:rPr>
          <w:rFonts w:ascii="Calibri" w:hAnsi="Calibri"/>
          <w:b/>
          <w:sz w:val="22"/>
          <w:szCs w:val="22"/>
          <w:u w:val="single"/>
        </w:rPr>
        <w:t xml:space="preserve"> </w:t>
      </w:r>
      <w:r w:rsidR="00F35055" w:rsidRPr="00F855C8">
        <w:rPr>
          <w:rFonts w:ascii="Calibri" w:hAnsi="Calibri"/>
          <w:bCs/>
          <w:iCs/>
          <w:sz w:val="22"/>
          <w:szCs w:val="22"/>
        </w:rPr>
        <w:t>Alpha Active 4</w:t>
      </w:r>
    </w:p>
    <w:p w:rsidR="00816436" w:rsidRDefault="00816436" w:rsidP="00097B97">
      <w:pPr>
        <w:numPr>
          <w:ilvl w:val="0"/>
          <w:numId w:val="5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pulzní systém pro léčbu vysokého stupně dekubitu, samonosná s držákem na lůžko, řízená pulzace</w:t>
      </w:r>
    </w:p>
    <w:p w:rsidR="00816436" w:rsidRDefault="00816436" w:rsidP="00097B97">
      <w:pPr>
        <w:numPr>
          <w:ilvl w:val="0"/>
          <w:numId w:val="5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interval max. 10min., střídání tlaku v celách</w:t>
      </w:r>
    </w:p>
    <w:p w:rsidR="00816436" w:rsidRDefault="00816436" w:rsidP="00097B97">
      <w:pPr>
        <w:numPr>
          <w:ilvl w:val="0"/>
          <w:numId w:val="5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použití prevence a léčba 4. stupně dekubitu</w:t>
      </w:r>
    </w:p>
    <w:p w:rsidR="00816436" w:rsidRDefault="00816436" w:rsidP="00097B97">
      <w:pPr>
        <w:numPr>
          <w:ilvl w:val="0"/>
          <w:numId w:val="5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elektronická kontrola veškerých funkcí systému</w:t>
      </w:r>
    </w:p>
    <w:p w:rsidR="00816436" w:rsidRDefault="00816436" w:rsidP="00097B97">
      <w:pPr>
        <w:numPr>
          <w:ilvl w:val="0"/>
          <w:numId w:val="5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vodotěsný, snímatelný, paropropustný povlak, rozepínatelný ze čtyř stran, omyvatelný</w:t>
      </w:r>
    </w:p>
    <w:p w:rsidR="00816436" w:rsidRDefault="00816436" w:rsidP="00097B97">
      <w:pPr>
        <w:numPr>
          <w:ilvl w:val="0"/>
          <w:numId w:val="5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připevnitelná k rámu postele</w:t>
      </w:r>
    </w:p>
    <w:p w:rsidR="00816436" w:rsidRDefault="00816436" w:rsidP="00097B97">
      <w:pPr>
        <w:numPr>
          <w:ilvl w:val="0"/>
          <w:numId w:val="5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bezhlučný a bezvibrační motor</w:t>
      </w:r>
    </w:p>
    <w:p w:rsidR="00816436" w:rsidRDefault="00816436" w:rsidP="00097B97">
      <w:pPr>
        <w:numPr>
          <w:ilvl w:val="0"/>
          <w:numId w:val="5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automatická regulace dle váhy pacienta alespoň od 30 do minimálně 200 kg</w:t>
      </w:r>
    </w:p>
    <w:p w:rsidR="00816436" w:rsidRDefault="00816436" w:rsidP="00097B97">
      <w:pPr>
        <w:numPr>
          <w:ilvl w:val="0"/>
          <w:numId w:val="5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systém střídání tlaků v celách minimálně 3-1, počet cel min. 20</w:t>
      </w:r>
    </w:p>
    <w:p w:rsidR="00816436" w:rsidRDefault="00816436" w:rsidP="00097B97">
      <w:pPr>
        <w:numPr>
          <w:ilvl w:val="0"/>
          <w:numId w:val="51"/>
        </w:numPr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uspořádání cel do kompaktních modulů zamezující zapadání pacienta mezi cely při polohování</w:t>
      </w:r>
    </w:p>
    <w:p w:rsidR="00816436" w:rsidRDefault="00816436" w:rsidP="00816436">
      <w:pPr>
        <w:rPr>
          <w:rFonts w:ascii="Calibri" w:hAnsi="Calibri" w:cs="Calibri"/>
          <w:sz w:val="22"/>
          <w:szCs w:val="22"/>
        </w:rPr>
      </w:pPr>
    </w:p>
    <w:p w:rsidR="00816436" w:rsidRDefault="00816436" w:rsidP="00816436">
      <w:pPr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Aktivně pasivní terapeutický přístroj</w:t>
      </w:r>
      <w:r w:rsidR="00F35055">
        <w:rPr>
          <w:rFonts w:ascii="Calibri" w:hAnsi="Calibri"/>
          <w:b/>
          <w:sz w:val="22"/>
          <w:szCs w:val="22"/>
          <w:u w:val="single"/>
        </w:rPr>
        <w:t xml:space="preserve"> </w:t>
      </w:r>
      <w:r w:rsidR="00F35055" w:rsidRPr="00F855C8">
        <w:rPr>
          <w:rFonts w:ascii="Calibri" w:hAnsi="Calibri"/>
          <w:bCs/>
          <w:sz w:val="22"/>
          <w:szCs w:val="22"/>
        </w:rPr>
        <w:t>THERA TRAINER tigo</w:t>
      </w:r>
    </w:p>
    <w:p w:rsidR="00816436" w:rsidRDefault="00816436" w:rsidP="00097B97">
      <w:pPr>
        <w:numPr>
          <w:ilvl w:val="0"/>
          <w:numId w:val="5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motorem poháněný léčebný pohybový přístroj, tichý motor, výkon min. 200 W</w:t>
      </w:r>
    </w:p>
    <w:p w:rsidR="00816436" w:rsidRDefault="00816436" w:rsidP="00097B97">
      <w:pPr>
        <w:numPr>
          <w:ilvl w:val="0"/>
          <w:numId w:val="5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 pacienty upoutané na invalidní vozík, s poruchou motoriky paží, rukou či prstů nebo s poruchou chůze</w:t>
      </w:r>
    </w:p>
    <w:p w:rsidR="00816436" w:rsidRDefault="00816436" w:rsidP="00097B97">
      <w:pPr>
        <w:numPr>
          <w:ilvl w:val="0"/>
          <w:numId w:val="5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léčebné cíle tréninku nebo indikace -možnost zvolit jeden z programů</w:t>
      </w:r>
    </w:p>
    <w:p w:rsidR="00816436" w:rsidRDefault="00816436" w:rsidP="00097B97">
      <w:pPr>
        <w:numPr>
          <w:ilvl w:val="0"/>
          <w:numId w:val="5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motivační program s možností zábavného tréninku pro pacienty</w:t>
      </w:r>
    </w:p>
    <w:p w:rsidR="00816436" w:rsidRDefault="00816436" w:rsidP="00097B97">
      <w:pPr>
        <w:numPr>
          <w:ilvl w:val="0"/>
          <w:numId w:val="5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pomoc při nasedání do přístroje s bezpečnostním nastavením</w:t>
      </w:r>
    </w:p>
    <w:p w:rsidR="00816436" w:rsidRDefault="00816436" w:rsidP="00097B97">
      <w:pPr>
        <w:numPr>
          <w:ilvl w:val="0"/>
          <w:numId w:val="5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program na uvolňování křečí – svaly jemně povoluje a uvolňuje je, antispasmová kontrola</w:t>
      </w:r>
    </w:p>
    <w:p w:rsidR="00816436" w:rsidRDefault="00816436" w:rsidP="00097B97">
      <w:pPr>
        <w:numPr>
          <w:ilvl w:val="0"/>
          <w:numId w:val="5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asistovaný trénink „servo“-  pohyb s použitím jen nepatrných sil</w:t>
      </w:r>
    </w:p>
    <w:p w:rsidR="00816436" w:rsidRDefault="00816436" w:rsidP="00097B97">
      <w:pPr>
        <w:numPr>
          <w:ilvl w:val="0"/>
          <w:numId w:val="5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aktivní trénink s volitelnou zátěží  1-12</w:t>
      </w:r>
    </w:p>
    <w:p w:rsidR="00816436" w:rsidRDefault="00816436" w:rsidP="00097B97">
      <w:pPr>
        <w:numPr>
          <w:ilvl w:val="0"/>
          <w:numId w:val="5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cvičení symetrie končetin</w:t>
      </w:r>
    </w:p>
    <w:p w:rsidR="00816436" w:rsidRDefault="00816436" w:rsidP="00097B97">
      <w:pPr>
        <w:numPr>
          <w:ilvl w:val="0"/>
          <w:numId w:val="5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plynulá regulace rychlosti rozjezdu a nastavení</w:t>
      </w:r>
    </w:p>
    <w:p w:rsidR="00816436" w:rsidRDefault="00816436" w:rsidP="00097B97">
      <w:pPr>
        <w:numPr>
          <w:ilvl w:val="0"/>
          <w:numId w:val="5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nastavení doby terapie </w:t>
      </w:r>
    </w:p>
    <w:p w:rsidR="00816436" w:rsidRDefault="00816436" w:rsidP="00097B97">
      <w:pPr>
        <w:numPr>
          <w:ilvl w:val="0"/>
          <w:numId w:val="5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zobrazování údajů o cvičení a jejich vyhodnocení, dotykový displej</w:t>
      </w:r>
    </w:p>
    <w:p w:rsidR="00816436" w:rsidRPr="00AE08E7" w:rsidRDefault="00816436" w:rsidP="00097B97">
      <w:pPr>
        <w:pStyle w:val="Normlnweb"/>
        <w:numPr>
          <w:ilvl w:val="0"/>
          <w:numId w:val="52"/>
        </w:numPr>
        <w:spacing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 w:rsidRPr="00AE08E7">
        <w:rPr>
          <w:rStyle w:val="Siln"/>
          <w:rFonts w:ascii="Calibri" w:hAnsi="Calibri"/>
          <w:b w:val="0"/>
          <w:color w:val="000000"/>
          <w:sz w:val="22"/>
          <w:szCs w:val="22"/>
        </w:rPr>
        <w:t>polstrované podpěry lýtek</w:t>
      </w:r>
    </w:p>
    <w:p w:rsidR="00816436" w:rsidRPr="00AE08E7" w:rsidRDefault="00816436" w:rsidP="00097B97">
      <w:pPr>
        <w:pStyle w:val="Normlnweb"/>
        <w:numPr>
          <w:ilvl w:val="0"/>
          <w:numId w:val="52"/>
        </w:numPr>
        <w:spacing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 w:rsidRPr="00AE08E7">
        <w:rPr>
          <w:rStyle w:val="Siln"/>
          <w:rFonts w:ascii="Calibri" w:hAnsi="Calibri"/>
          <w:b w:val="0"/>
          <w:color w:val="000000"/>
          <w:sz w:val="22"/>
          <w:szCs w:val="22"/>
        </w:rPr>
        <w:t>možnost fixace chodidel</w:t>
      </w:r>
    </w:p>
    <w:p w:rsidR="00816436" w:rsidRPr="00AE08E7" w:rsidRDefault="00816436" w:rsidP="00097B97">
      <w:pPr>
        <w:pStyle w:val="Normlnweb"/>
        <w:numPr>
          <w:ilvl w:val="0"/>
          <w:numId w:val="52"/>
        </w:numPr>
        <w:spacing w:beforeAutospacing="0" w:after="0" w:afterAutospacing="0"/>
        <w:rPr>
          <w:color w:val="000000"/>
          <w:sz w:val="22"/>
          <w:szCs w:val="22"/>
        </w:rPr>
      </w:pPr>
      <w:r w:rsidRPr="00AE08E7">
        <w:rPr>
          <w:rFonts w:ascii="Calibri" w:hAnsi="Calibri"/>
          <w:color w:val="000000"/>
          <w:sz w:val="22"/>
          <w:szCs w:val="22"/>
        </w:rPr>
        <w:t>látkové fixační manžety na zápěstí</w:t>
      </w:r>
    </w:p>
    <w:p w:rsidR="00816436" w:rsidRPr="00AE08E7" w:rsidRDefault="00816436" w:rsidP="00097B97">
      <w:pPr>
        <w:pStyle w:val="Normlnweb"/>
        <w:numPr>
          <w:ilvl w:val="0"/>
          <w:numId w:val="52"/>
        </w:numPr>
        <w:spacing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 w:rsidRPr="00AE08E7">
        <w:rPr>
          <w:rStyle w:val="Siln"/>
          <w:rFonts w:ascii="Calibri" w:hAnsi="Calibri"/>
          <w:b w:val="0"/>
          <w:color w:val="000000"/>
          <w:sz w:val="22"/>
          <w:szCs w:val="22"/>
        </w:rPr>
        <w:t>podpěra předloktí s kulatým úchopem</w:t>
      </w:r>
      <w:r w:rsidRPr="00AE08E7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AE08E7">
        <w:rPr>
          <w:rFonts w:ascii="Calibri" w:hAnsi="Calibri"/>
          <w:b/>
          <w:color w:val="000000"/>
          <w:sz w:val="22"/>
          <w:szCs w:val="22"/>
        </w:rPr>
        <w:t> </w:t>
      </w:r>
    </w:p>
    <w:p w:rsidR="00816436" w:rsidRPr="00AE08E7" w:rsidRDefault="00816436" w:rsidP="00097B97">
      <w:pPr>
        <w:pStyle w:val="Normlnweb"/>
        <w:numPr>
          <w:ilvl w:val="0"/>
          <w:numId w:val="52"/>
        </w:numPr>
        <w:spacing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 w:rsidRPr="00AE08E7">
        <w:rPr>
          <w:rStyle w:val="Siln"/>
          <w:rFonts w:ascii="Calibri" w:hAnsi="Calibri"/>
          <w:b w:val="0"/>
          <w:color w:val="000000"/>
          <w:sz w:val="22"/>
          <w:szCs w:val="22"/>
        </w:rPr>
        <w:t>samoobslužný stabilizační systém proti překlopení vozíku</w:t>
      </w:r>
      <w:r w:rsidRPr="00AE08E7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AE08E7">
        <w:rPr>
          <w:rFonts w:ascii="Calibri" w:hAnsi="Calibri"/>
          <w:b/>
          <w:color w:val="000000"/>
          <w:sz w:val="22"/>
          <w:szCs w:val="22"/>
        </w:rPr>
        <w:t> </w:t>
      </w:r>
    </w:p>
    <w:p w:rsidR="00816436" w:rsidRDefault="00816436" w:rsidP="00816436">
      <w:pPr>
        <w:rPr>
          <w:rFonts w:ascii="Calibri" w:hAnsi="Calibri" w:cs="Calibri"/>
          <w:b/>
          <w:sz w:val="22"/>
          <w:szCs w:val="22"/>
          <w:u w:val="single"/>
        </w:rPr>
      </w:pPr>
    </w:p>
    <w:p w:rsidR="00816436" w:rsidRPr="00F35055" w:rsidRDefault="00816436" w:rsidP="0081643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  <w:u w:val="single"/>
        </w:rPr>
        <w:t>Vibračné facilitační rehabilitační přístroj</w:t>
      </w:r>
      <w:r w:rsidR="00F35055">
        <w:rPr>
          <w:rFonts w:ascii="Calibri" w:hAnsi="Calibri"/>
          <w:b/>
          <w:sz w:val="22"/>
          <w:szCs w:val="22"/>
          <w:u w:val="single"/>
        </w:rPr>
        <w:t xml:space="preserve"> </w:t>
      </w:r>
      <w:r w:rsidR="00F35055">
        <w:rPr>
          <w:rFonts w:ascii="Calibri" w:hAnsi="Calibri"/>
          <w:sz w:val="22"/>
          <w:szCs w:val="22"/>
        </w:rPr>
        <w:t>Redcor Stimula</w:t>
      </w:r>
    </w:p>
    <w:p w:rsidR="00816436" w:rsidRDefault="00816436" w:rsidP="00097B97">
      <w:pPr>
        <w:pStyle w:val="Nadpis3"/>
        <w:numPr>
          <w:ilvl w:val="0"/>
          <w:numId w:val="63"/>
        </w:numPr>
        <w:shd w:val="clear" w:color="auto" w:fill="FFFFFF"/>
        <w:spacing w:before="0" w:after="0" w:line="279" w:lineRule="atLeast"/>
        <w:rPr>
          <w:rFonts w:ascii="Calibri" w:hAnsi="Calibri" w:cs="Tahoma"/>
          <w:b w:val="0"/>
          <w:bCs w:val="0"/>
          <w:color w:val="000000"/>
          <w:sz w:val="22"/>
          <w:szCs w:val="22"/>
        </w:rPr>
      </w:pPr>
      <w:r>
        <w:rPr>
          <w:rFonts w:ascii="Calibri" w:hAnsi="Calibri" w:cs="Tahoma"/>
          <w:b w:val="0"/>
          <w:bCs w:val="0"/>
          <w:color w:val="000000"/>
          <w:sz w:val="22"/>
          <w:szCs w:val="22"/>
        </w:rPr>
        <w:t>Vibrační přístroj pro vytváření vibrací u rehabilitujícího pacienta</w:t>
      </w:r>
    </w:p>
    <w:p w:rsidR="00816436" w:rsidRDefault="00816436" w:rsidP="00097B97">
      <w:pPr>
        <w:pStyle w:val="Nadpis3"/>
        <w:numPr>
          <w:ilvl w:val="0"/>
          <w:numId w:val="63"/>
        </w:numPr>
        <w:shd w:val="clear" w:color="auto" w:fill="FFFFFF"/>
        <w:spacing w:before="0" w:after="0" w:line="279" w:lineRule="atLeast"/>
        <w:rPr>
          <w:rFonts w:ascii="Calibri" w:hAnsi="Calibri" w:cs="Tahoma"/>
          <w:b w:val="0"/>
          <w:bCs w:val="0"/>
          <w:color w:val="000000"/>
          <w:sz w:val="22"/>
          <w:szCs w:val="22"/>
        </w:rPr>
      </w:pPr>
      <w:r>
        <w:rPr>
          <w:rFonts w:ascii="Calibri" w:hAnsi="Calibri" w:cs="Tahoma"/>
          <w:b w:val="0"/>
          <w:bCs w:val="0"/>
          <w:color w:val="000000"/>
          <w:sz w:val="22"/>
          <w:szCs w:val="22"/>
        </w:rPr>
        <w:t>Plně kompatibilní a navržený pro kooperaci se systémem Redcord Workstation Professional, který je v majetku zadavatele</w:t>
      </w:r>
    </w:p>
    <w:p w:rsidR="00816436" w:rsidRDefault="00816436" w:rsidP="00097B97">
      <w:pPr>
        <w:pStyle w:val="Nadpis3"/>
        <w:numPr>
          <w:ilvl w:val="0"/>
          <w:numId w:val="63"/>
        </w:numPr>
        <w:shd w:val="clear" w:color="auto" w:fill="FFFFFF"/>
        <w:spacing w:before="0" w:after="0" w:line="279" w:lineRule="atLeast"/>
        <w:rPr>
          <w:rFonts w:ascii="Calibri" w:hAnsi="Calibri" w:cs="Tahoma"/>
          <w:b w:val="0"/>
          <w:bCs w:val="0"/>
          <w:color w:val="000000"/>
          <w:sz w:val="22"/>
          <w:szCs w:val="22"/>
        </w:rPr>
      </w:pPr>
      <w:r>
        <w:rPr>
          <w:rFonts w:ascii="Calibri" w:hAnsi="Calibri" w:cs="Tahoma"/>
          <w:b w:val="0"/>
          <w:bCs w:val="0"/>
          <w:color w:val="000000"/>
          <w:sz w:val="22"/>
          <w:szCs w:val="22"/>
        </w:rPr>
        <w:t>Nastavitelná frekvence vibrací a čas</w:t>
      </w:r>
    </w:p>
    <w:p w:rsidR="00816436" w:rsidRDefault="00816436" w:rsidP="00097B97">
      <w:pPr>
        <w:pStyle w:val="Nadpis3"/>
        <w:numPr>
          <w:ilvl w:val="0"/>
          <w:numId w:val="63"/>
        </w:numPr>
        <w:shd w:val="clear" w:color="auto" w:fill="FFFFFF"/>
        <w:spacing w:before="0" w:after="0" w:line="279" w:lineRule="atLeast"/>
        <w:rPr>
          <w:rFonts w:ascii="Calibri" w:hAnsi="Calibri" w:cs="Tahoma"/>
          <w:b w:val="0"/>
          <w:bCs w:val="0"/>
          <w:color w:val="000000"/>
          <w:sz w:val="22"/>
          <w:szCs w:val="22"/>
        </w:rPr>
      </w:pPr>
      <w:r>
        <w:rPr>
          <w:rFonts w:ascii="Calibri" w:hAnsi="Calibri" w:cs="Tahoma"/>
          <w:b w:val="0"/>
          <w:bCs w:val="0"/>
          <w:color w:val="000000"/>
          <w:sz w:val="22"/>
          <w:szCs w:val="22"/>
        </w:rPr>
        <w:t>Upevnění na závěsná lana</w:t>
      </w:r>
    </w:p>
    <w:p w:rsidR="00816436" w:rsidRDefault="00816436" w:rsidP="00097B97">
      <w:pPr>
        <w:pStyle w:val="Nadpis3"/>
        <w:numPr>
          <w:ilvl w:val="0"/>
          <w:numId w:val="63"/>
        </w:numPr>
        <w:shd w:val="clear" w:color="auto" w:fill="FFFFFF"/>
        <w:spacing w:before="0" w:after="0" w:line="279" w:lineRule="atLeast"/>
        <w:rPr>
          <w:rFonts w:ascii="Calibri" w:hAnsi="Calibri" w:cs="Tahoma"/>
          <w:b w:val="0"/>
          <w:bCs w:val="0"/>
          <w:color w:val="000000"/>
          <w:sz w:val="22"/>
          <w:szCs w:val="22"/>
        </w:rPr>
      </w:pPr>
      <w:r>
        <w:rPr>
          <w:rFonts w:ascii="Calibri" w:hAnsi="Calibri" w:cs="Tahoma"/>
          <w:b w:val="0"/>
          <w:bCs w:val="0"/>
          <w:color w:val="000000"/>
          <w:sz w:val="22"/>
          <w:szCs w:val="22"/>
        </w:rPr>
        <w:t>Generování vibrací pro záda, krk, končetiny</w:t>
      </w:r>
    </w:p>
    <w:p w:rsidR="00816436" w:rsidRPr="00670858" w:rsidRDefault="00816436" w:rsidP="00816436"/>
    <w:p w:rsidR="00816436" w:rsidRDefault="00816436" w:rsidP="00816436">
      <w:pPr>
        <w:rPr>
          <w:rFonts w:ascii="Calibri" w:hAnsi="Calibri" w:cs="Calibri"/>
          <w:b/>
          <w:sz w:val="22"/>
          <w:szCs w:val="22"/>
          <w:u w:val="single"/>
        </w:rPr>
      </w:pPr>
    </w:p>
    <w:p w:rsidR="00816436" w:rsidRPr="00626916" w:rsidRDefault="00816436" w:rsidP="00816436">
      <w:pPr>
        <w:rPr>
          <w:rFonts w:ascii="Calibri" w:hAnsi="Calibri" w:cs="Calibri"/>
          <w:b/>
          <w:sz w:val="22"/>
          <w:szCs w:val="22"/>
          <w:u w:val="single"/>
        </w:rPr>
      </w:pPr>
      <w:r w:rsidRPr="00626916">
        <w:rPr>
          <w:rFonts w:ascii="Calibri" w:hAnsi="Calibri"/>
          <w:b/>
          <w:sz w:val="22"/>
          <w:szCs w:val="22"/>
          <w:u w:val="single"/>
        </w:rPr>
        <w:t>Elektrostimulátor</w:t>
      </w:r>
      <w:r w:rsidR="00A01AA2" w:rsidRPr="00626916">
        <w:rPr>
          <w:rFonts w:ascii="Calibri" w:hAnsi="Calibri"/>
          <w:b/>
          <w:sz w:val="22"/>
          <w:szCs w:val="22"/>
          <w:u w:val="single"/>
        </w:rPr>
        <w:t xml:space="preserve"> </w:t>
      </w:r>
      <w:r w:rsidR="00A01AA2" w:rsidRPr="00626916">
        <w:rPr>
          <w:rFonts w:ascii="Calibri" w:hAnsi="Calibri"/>
          <w:sz w:val="22"/>
          <w:szCs w:val="22"/>
        </w:rPr>
        <w:t>Elektrostimulační přístroj</w:t>
      </w:r>
      <w:r w:rsidR="00EC20AA" w:rsidRPr="00626916">
        <w:rPr>
          <w:rFonts w:ascii="Calibri" w:hAnsi="Calibri"/>
          <w:sz w:val="22"/>
          <w:szCs w:val="22"/>
        </w:rPr>
        <w:t xml:space="preserve"> </w:t>
      </w:r>
      <w:r w:rsidR="00EC20AA" w:rsidRPr="00626916">
        <w:rPr>
          <w:rFonts w:ascii="Calibri" w:hAnsi="Calibri" w:cs="Arial"/>
          <w:sz w:val="22"/>
          <w:szCs w:val="22"/>
        </w:rPr>
        <w:t xml:space="preserve">COMPEX WIRELESS Professional 2-kanálový  </w:t>
      </w:r>
    </w:p>
    <w:p w:rsidR="00816436" w:rsidRDefault="00816436" w:rsidP="00097B97">
      <w:pPr>
        <w:numPr>
          <w:ilvl w:val="0"/>
          <w:numId w:val="5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bezelektrodová aplikace, </w:t>
      </w:r>
      <w:r>
        <w:rPr>
          <w:rFonts w:ascii="Calibri" w:hAnsi="Calibri"/>
          <w:sz w:val="22"/>
          <w:szCs w:val="22"/>
        </w:rPr>
        <w:t>přístroj pro distanční elektroterapii</w:t>
      </w:r>
    </w:p>
    <w:p w:rsidR="00816436" w:rsidRDefault="00816436" w:rsidP="00097B97">
      <w:pPr>
        <w:numPr>
          <w:ilvl w:val="0"/>
          <w:numId w:val="5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přenosný přístroj, 2 nezávislé dvojice modulů pro elektrody, dokovací stanice, USB kabel,</w:t>
      </w:r>
    </w:p>
    <w:p w:rsidR="00816436" w:rsidRDefault="00816436" w:rsidP="00097B97">
      <w:pPr>
        <w:numPr>
          <w:ilvl w:val="0"/>
          <w:numId w:val="5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provádění terapie až u 2 pacientů</w:t>
      </w:r>
    </w:p>
    <w:p w:rsidR="00816436" w:rsidRDefault="00816436" w:rsidP="00097B97">
      <w:pPr>
        <w:numPr>
          <w:ilvl w:val="0"/>
          <w:numId w:val="5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možnost kombinace středně a nízko frekvenčních proudů</w:t>
      </w:r>
    </w:p>
    <w:p w:rsidR="00816436" w:rsidRDefault="00816436" w:rsidP="00097B97">
      <w:pPr>
        <w:numPr>
          <w:ilvl w:val="0"/>
          <w:numId w:val="5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přednastavené terapie pro min. 100 diagnóz a indikací</w:t>
      </w:r>
    </w:p>
    <w:p w:rsidR="00816436" w:rsidRDefault="00816436" w:rsidP="00097B97">
      <w:pPr>
        <w:numPr>
          <w:ilvl w:val="0"/>
          <w:numId w:val="5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přednastavené programy - rehabilitační, analgetické, neurologické a vaskulární terapie, fitness a estetické programy, kompletní diagnostika</w:t>
      </w:r>
    </w:p>
    <w:p w:rsidR="00816436" w:rsidRDefault="00816436" w:rsidP="00097B97">
      <w:pPr>
        <w:numPr>
          <w:ilvl w:val="0"/>
          <w:numId w:val="53"/>
        </w:numPr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elektrody v příslušenství - všechny velikosti</w:t>
      </w:r>
    </w:p>
    <w:p w:rsidR="00816436" w:rsidRDefault="00816436" w:rsidP="00816436">
      <w:pPr>
        <w:rPr>
          <w:rFonts w:ascii="Calibri" w:hAnsi="Calibri" w:cs="Calibri"/>
          <w:b/>
          <w:sz w:val="22"/>
          <w:szCs w:val="22"/>
          <w:u w:val="single"/>
        </w:rPr>
      </w:pPr>
    </w:p>
    <w:p w:rsidR="00816436" w:rsidRDefault="00816436" w:rsidP="00816436">
      <w:pPr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Běžecký pás</w:t>
      </w:r>
      <w:r w:rsidR="00F35055">
        <w:rPr>
          <w:rFonts w:ascii="Calibri" w:hAnsi="Calibri"/>
          <w:b/>
          <w:sz w:val="22"/>
          <w:szCs w:val="22"/>
          <w:u w:val="single"/>
        </w:rPr>
        <w:t xml:space="preserve"> </w:t>
      </w:r>
      <w:r w:rsidR="00F35055" w:rsidRPr="00F35055">
        <w:rPr>
          <w:rFonts w:ascii="Calibri" w:hAnsi="Calibri"/>
          <w:sz w:val="22"/>
          <w:szCs w:val="22"/>
        </w:rPr>
        <w:t>KETTLER RUN 1</w:t>
      </w:r>
    </w:p>
    <w:p w:rsidR="00816436" w:rsidRDefault="00816436" w:rsidP="00097B97">
      <w:pPr>
        <w:numPr>
          <w:ilvl w:val="0"/>
          <w:numId w:val="54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odpružení běžecké plochy</w:t>
      </w:r>
    </w:p>
    <w:p w:rsidR="00816436" w:rsidRDefault="00816436" w:rsidP="00097B97">
      <w:pPr>
        <w:numPr>
          <w:ilvl w:val="0"/>
          <w:numId w:val="54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běžecká plocha o rozměrech min. 130 × 45 cm</w:t>
      </w:r>
    </w:p>
    <w:p w:rsidR="00816436" w:rsidRDefault="00816436" w:rsidP="00097B97">
      <w:pPr>
        <w:numPr>
          <w:ilvl w:val="0"/>
          <w:numId w:val="54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sklopný rám</w:t>
      </w:r>
    </w:p>
    <w:p w:rsidR="00816436" w:rsidRDefault="00816436" w:rsidP="00097B97">
      <w:pPr>
        <w:numPr>
          <w:ilvl w:val="0"/>
          <w:numId w:val="54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nastavení sklonu pásu</w:t>
      </w:r>
    </w:p>
    <w:p w:rsidR="00816436" w:rsidRDefault="00816436" w:rsidP="00097B97">
      <w:pPr>
        <w:numPr>
          <w:ilvl w:val="0"/>
          <w:numId w:val="54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bezpečnostní STOP-pojistka ve formě magnetického klíče</w:t>
      </w:r>
    </w:p>
    <w:p w:rsidR="00816436" w:rsidRDefault="00816436" w:rsidP="00097B97">
      <w:pPr>
        <w:numPr>
          <w:ilvl w:val="0"/>
          <w:numId w:val="54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displej s permanentním zobrazením hodnot pro min. 3 funkce, měření času, rychlosti, tréninkové vzdálenosti a spotřeba energie</w:t>
      </w:r>
    </w:p>
    <w:p w:rsidR="00816436" w:rsidRDefault="00816436" w:rsidP="00097B97">
      <w:pPr>
        <w:numPr>
          <w:ilvl w:val="0"/>
          <w:numId w:val="54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možnost předvolby cílového času, vzdálenosti, spotřeby energie </w:t>
      </w:r>
    </w:p>
    <w:p w:rsidR="00816436" w:rsidRDefault="00816436" w:rsidP="00097B97">
      <w:pPr>
        <w:numPr>
          <w:ilvl w:val="0"/>
          <w:numId w:val="54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foliovaný displej a klávesnice počítače</w:t>
      </w:r>
    </w:p>
    <w:p w:rsidR="00816436" w:rsidRDefault="00816436" w:rsidP="00097B97">
      <w:pPr>
        <w:numPr>
          <w:ilvl w:val="0"/>
          <w:numId w:val="54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elektronické nastavení rychlosti běhu v rozmezí 1-16 km/hod (po 0,1 km krocích).</w:t>
      </w:r>
    </w:p>
    <w:p w:rsidR="00816436" w:rsidRDefault="00816436" w:rsidP="00097B97">
      <w:pPr>
        <w:numPr>
          <w:ilvl w:val="0"/>
          <w:numId w:val="54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Elektronická regulace stoupání v rozmezí 0-10 stupňů.</w:t>
      </w:r>
    </w:p>
    <w:p w:rsidR="00816436" w:rsidRDefault="00816436" w:rsidP="00097B97">
      <w:pPr>
        <w:numPr>
          <w:ilvl w:val="0"/>
          <w:numId w:val="54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elektronické měření pulsu prostřednictvím dlaňových senzorů (součástí) nebo hrudním pásem.</w:t>
      </w:r>
    </w:p>
    <w:p w:rsidR="00816436" w:rsidRDefault="00816436" w:rsidP="00816436">
      <w:pPr>
        <w:rPr>
          <w:rFonts w:ascii="Calibri" w:hAnsi="Calibri" w:cs="Calibri"/>
          <w:b/>
          <w:sz w:val="22"/>
          <w:szCs w:val="22"/>
          <w:u w:val="single"/>
        </w:rPr>
      </w:pPr>
    </w:p>
    <w:p w:rsidR="00816436" w:rsidRPr="00F35055" w:rsidRDefault="00816436" w:rsidP="0081643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b/>
          <w:sz w:val="22"/>
          <w:szCs w:val="22"/>
          <w:u w:val="single"/>
        </w:rPr>
        <w:t>Lehokolo</w:t>
      </w:r>
      <w:r w:rsidR="00F35055">
        <w:rPr>
          <w:rFonts w:ascii="Calibri" w:hAnsi="Calibri"/>
          <w:b/>
          <w:sz w:val="22"/>
          <w:szCs w:val="22"/>
          <w:u w:val="single"/>
        </w:rPr>
        <w:t xml:space="preserve"> </w:t>
      </w:r>
      <w:r w:rsidR="00F35055" w:rsidRPr="00F35055">
        <w:rPr>
          <w:rFonts w:ascii="Calibri" w:hAnsi="Calibri"/>
          <w:sz w:val="22"/>
          <w:szCs w:val="22"/>
        </w:rPr>
        <w:t>KETTLER CYCLE R</w:t>
      </w:r>
    </w:p>
    <w:p w:rsidR="00816436" w:rsidRDefault="00816436" w:rsidP="00097B97">
      <w:pPr>
        <w:numPr>
          <w:ilvl w:val="0"/>
          <w:numId w:val="5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minimálně 12 tréninkových programů</w:t>
      </w:r>
    </w:p>
    <w:p w:rsidR="00816436" w:rsidRDefault="00816436" w:rsidP="00097B97">
      <w:pPr>
        <w:numPr>
          <w:ilvl w:val="0"/>
          <w:numId w:val="5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sedlo s výškovým i horizontálním posuvem</w:t>
      </w:r>
    </w:p>
    <w:p w:rsidR="00816436" w:rsidRDefault="00816436" w:rsidP="00097B97">
      <w:pPr>
        <w:numPr>
          <w:ilvl w:val="0"/>
          <w:numId w:val="5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dlaňové senzory pro snímání pulsu</w:t>
      </w:r>
    </w:p>
    <w:p w:rsidR="00816436" w:rsidRDefault="00816436" w:rsidP="00097B97">
      <w:pPr>
        <w:numPr>
          <w:ilvl w:val="0"/>
          <w:numId w:val="5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pulsem řízené programy s možností volby cílové kardiozóny</w:t>
      </w:r>
    </w:p>
    <w:p w:rsidR="00816436" w:rsidRDefault="00816436" w:rsidP="00097B97">
      <w:pPr>
        <w:numPr>
          <w:ilvl w:val="0"/>
          <w:numId w:val="5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elektronické nastavení rychlosti běhu v rozmezí 1-16 km/hod (po 0,1 km krocích). Elektronická regulace</w:t>
      </w:r>
    </w:p>
    <w:p w:rsidR="00816436" w:rsidRDefault="00816436" w:rsidP="00097B97">
      <w:pPr>
        <w:numPr>
          <w:ilvl w:val="0"/>
          <w:numId w:val="5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stoupání v rozmezí 0-10 stupňů.</w:t>
      </w:r>
    </w:p>
    <w:p w:rsidR="00816436" w:rsidRDefault="00816436" w:rsidP="00097B97">
      <w:pPr>
        <w:numPr>
          <w:ilvl w:val="0"/>
          <w:numId w:val="5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tréninkový počítač, LCD displej měří čas, rychlost, tréninkovou vzdálenost, puls, frekvenci šlapání a spotřeby energie</w:t>
      </w:r>
    </w:p>
    <w:p w:rsidR="00816436" w:rsidRDefault="00816436" w:rsidP="00097B97">
      <w:pPr>
        <w:numPr>
          <w:ilvl w:val="0"/>
          <w:numId w:val="5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optická signalizace při překročení horní hranice pulsu spolu se zobrazením procentuálního údaje.</w:t>
      </w:r>
    </w:p>
    <w:p w:rsidR="00816436" w:rsidRDefault="00816436" w:rsidP="00097B97">
      <w:pPr>
        <w:numPr>
          <w:ilvl w:val="0"/>
          <w:numId w:val="5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vyhodnocení vydýchávacího pulsu včetně stanovení kondiční známky 1-6.</w:t>
      </w:r>
    </w:p>
    <w:p w:rsidR="00816436" w:rsidRDefault="00816436" w:rsidP="00097B97">
      <w:pPr>
        <w:numPr>
          <w:ilvl w:val="0"/>
          <w:numId w:val="5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magnetický brzdný systém řízený počítačem</w:t>
      </w:r>
    </w:p>
    <w:p w:rsidR="00816436" w:rsidRDefault="00816436" w:rsidP="00097B97">
      <w:pPr>
        <w:numPr>
          <w:ilvl w:val="0"/>
          <w:numId w:val="5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 tělesnou hmotnost do min. 150 kg</w:t>
      </w:r>
    </w:p>
    <w:p w:rsidR="00816436" w:rsidRDefault="00816436" w:rsidP="00816436">
      <w:pPr>
        <w:rPr>
          <w:rFonts w:ascii="Calibri" w:hAnsi="Calibri"/>
          <w:sz w:val="22"/>
          <w:szCs w:val="22"/>
        </w:rPr>
      </w:pPr>
    </w:p>
    <w:p w:rsidR="00816436" w:rsidRDefault="00816436" w:rsidP="00816436">
      <w:pPr>
        <w:rPr>
          <w:rFonts w:ascii="Calibri" w:hAnsi="Calibri"/>
          <w:b/>
          <w:sz w:val="22"/>
          <w:szCs w:val="22"/>
          <w:u w:val="single"/>
        </w:rPr>
      </w:pPr>
    </w:p>
    <w:p w:rsidR="00816436" w:rsidRDefault="00816436" w:rsidP="00816436">
      <w:pPr>
        <w:keepNext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Ergometr</w:t>
      </w:r>
      <w:r w:rsidR="00F35055">
        <w:rPr>
          <w:rFonts w:ascii="Calibri" w:hAnsi="Calibri"/>
          <w:b/>
          <w:sz w:val="22"/>
          <w:szCs w:val="22"/>
          <w:u w:val="single"/>
        </w:rPr>
        <w:t xml:space="preserve"> </w:t>
      </w:r>
      <w:r w:rsidR="00F35055" w:rsidRPr="00F35055">
        <w:rPr>
          <w:rFonts w:ascii="Calibri" w:hAnsi="Calibri"/>
          <w:sz w:val="22"/>
          <w:szCs w:val="22"/>
        </w:rPr>
        <w:t>KETTLER</w:t>
      </w:r>
      <w:r w:rsidR="00EC20AA">
        <w:rPr>
          <w:rFonts w:ascii="Calibri" w:hAnsi="Calibri"/>
          <w:sz w:val="22"/>
          <w:szCs w:val="22"/>
        </w:rPr>
        <w:t xml:space="preserve"> E5</w:t>
      </w:r>
      <w:r w:rsidR="00F35055" w:rsidRPr="00F35055">
        <w:rPr>
          <w:rFonts w:ascii="Calibri" w:hAnsi="Calibri"/>
          <w:sz w:val="22"/>
          <w:szCs w:val="22"/>
        </w:rPr>
        <w:t xml:space="preserve"> </w:t>
      </w:r>
    </w:p>
    <w:p w:rsidR="00816436" w:rsidRDefault="00816436" w:rsidP="00097B97">
      <w:pPr>
        <w:numPr>
          <w:ilvl w:val="0"/>
          <w:numId w:val="56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Plně elektronická brzda regulující odpor nášlapů nezávisle na počtu otáček</w:t>
      </w:r>
    </w:p>
    <w:p w:rsidR="00816436" w:rsidRDefault="00816436" w:rsidP="00097B97">
      <w:pPr>
        <w:numPr>
          <w:ilvl w:val="0"/>
          <w:numId w:val="56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Velký, přehledný a snadno ovladatelný displej poskytující všechny potřebné informace o vašem tréninku- zátěžový profil, čas, rychlost, tréninková vzdálenost, puls, frekvence šlapání, spotřeba energie, vyhodnocení vydýchavšího pulzu, zobrazení průměrných hodnot</w:t>
      </w:r>
    </w:p>
    <w:p w:rsidR="00816436" w:rsidRDefault="00816436" w:rsidP="00097B97">
      <w:pPr>
        <w:numPr>
          <w:ilvl w:val="0"/>
          <w:numId w:val="56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Výrobcem přednastavené uživatelské tréninkové programy</w:t>
      </w:r>
    </w:p>
    <w:p w:rsidR="00816436" w:rsidRDefault="00816436" w:rsidP="00097B97">
      <w:pPr>
        <w:numPr>
          <w:ilvl w:val="0"/>
          <w:numId w:val="56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zátěž ve stupnici 1-16, minimálně 8 tréninkových programů</w:t>
      </w:r>
    </w:p>
    <w:p w:rsidR="00816436" w:rsidRDefault="00816436" w:rsidP="00097B97">
      <w:pPr>
        <w:numPr>
          <w:ilvl w:val="0"/>
          <w:numId w:val="56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Zobrazení tréninkových hodnot, foliovaný displej i klávesnice</w:t>
      </w:r>
    </w:p>
    <w:p w:rsidR="00816436" w:rsidRDefault="00816436" w:rsidP="00097B97">
      <w:pPr>
        <w:numPr>
          <w:ilvl w:val="0"/>
          <w:numId w:val="56"/>
        </w:numPr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Zátěž ve stupnici 1-16, čas, výkon ve Wattech, rychlost, vzdálenost, frekvence nášlapů RPM, spotřeba energie, měření pulsu prostřednictvím dlaňových senzorů</w:t>
      </w:r>
    </w:p>
    <w:p w:rsidR="00816436" w:rsidRDefault="00816436" w:rsidP="00097B97">
      <w:pPr>
        <w:numPr>
          <w:ilvl w:val="0"/>
          <w:numId w:val="56"/>
        </w:numPr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 xml:space="preserve">Pro tělesnou hmotnost min. 150 kg </w:t>
      </w:r>
    </w:p>
    <w:p w:rsidR="00816436" w:rsidRDefault="00816436" w:rsidP="00816436">
      <w:pPr>
        <w:rPr>
          <w:rFonts w:ascii="Calibri" w:hAnsi="Calibri" w:cs="Calibri"/>
          <w:b/>
          <w:sz w:val="22"/>
          <w:szCs w:val="22"/>
          <w:u w:val="single"/>
        </w:rPr>
      </w:pPr>
    </w:p>
    <w:p w:rsidR="00816436" w:rsidRPr="00F35055" w:rsidRDefault="00816436" w:rsidP="0081643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  <w:u w:val="single"/>
        </w:rPr>
        <w:t>Stabilizační zařízení ke zlepšení rovnováhy</w:t>
      </w:r>
      <w:r w:rsidR="00F35055">
        <w:rPr>
          <w:rFonts w:ascii="Calibri" w:hAnsi="Calibri"/>
          <w:b/>
          <w:sz w:val="22"/>
          <w:szCs w:val="22"/>
          <w:u w:val="single"/>
        </w:rPr>
        <w:t xml:space="preserve"> </w:t>
      </w:r>
      <w:r w:rsidR="00F35055">
        <w:rPr>
          <w:rFonts w:ascii="Calibri" w:hAnsi="Calibri"/>
          <w:sz w:val="22"/>
          <w:szCs w:val="22"/>
        </w:rPr>
        <w:t>Posturomed</w:t>
      </w:r>
    </w:p>
    <w:p w:rsidR="00816436" w:rsidRDefault="00816436" w:rsidP="00097B97">
      <w:pPr>
        <w:numPr>
          <w:ilvl w:val="0"/>
          <w:numId w:val="57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slouží ke zlepšení posturálních reakcí.</w:t>
      </w:r>
    </w:p>
    <w:p w:rsidR="00816436" w:rsidRDefault="00816436" w:rsidP="00097B97">
      <w:pPr>
        <w:numPr>
          <w:ilvl w:val="0"/>
          <w:numId w:val="57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dva kmitavé obvody, z nichž jeden je dvojitě brzděn</w:t>
      </w:r>
    </w:p>
    <w:p w:rsidR="00816436" w:rsidRDefault="00816436" w:rsidP="00097B97">
      <w:pPr>
        <w:numPr>
          <w:ilvl w:val="0"/>
          <w:numId w:val="57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třístranné bezpečnostní zábradlí</w:t>
      </w:r>
    </w:p>
    <w:p w:rsidR="00816436" w:rsidRDefault="00816436" w:rsidP="00097B97">
      <w:pPr>
        <w:numPr>
          <w:ilvl w:val="0"/>
          <w:numId w:val="57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použití při mnoha funkčních posturálních poruchách, jako je instabilita kloubů, funkční poruchy držení těla, idiopatické skoliózy a četné pooperační stavy.</w:t>
      </w:r>
    </w:p>
    <w:p w:rsidR="00816436" w:rsidRDefault="00816436" w:rsidP="00097B97">
      <w:pPr>
        <w:numPr>
          <w:ilvl w:val="0"/>
          <w:numId w:val="57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přenosná plošina do hmotnosti 20 kg</w:t>
      </w:r>
    </w:p>
    <w:p w:rsidR="00816436" w:rsidRPr="00125111" w:rsidRDefault="00816436" w:rsidP="00097B97">
      <w:pPr>
        <w:numPr>
          <w:ilvl w:val="0"/>
          <w:numId w:val="57"/>
        </w:numPr>
        <w:rPr>
          <w:rFonts w:ascii="Calibri" w:hAnsi="Calibri" w:cs="Calibri"/>
          <w:strike/>
          <w:sz w:val="22"/>
          <w:szCs w:val="22"/>
        </w:rPr>
      </w:pPr>
      <w:r w:rsidRPr="00125111">
        <w:rPr>
          <w:rFonts w:ascii="Calibri" w:hAnsi="Calibri" w:cs="Calibri"/>
          <w:strike/>
          <w:sz w:val="22"/>
          <w:szCs w:val="22"/>
        </w:rPr>
        <w:t>možnost zatížení až 150 kg</w:t>
      </w:r>
    </w:p>
    <w:p w:rsidR="00816436" w:rsidRPr="00125111" w:rsidRDefault="00816436" w:rsidP="00097B97">
      <w:pPr>
        <w:numPr>
          <w:ilvl w:val="0"/>
          <w:numId w:val="57"/>
        </w:numPr>
        <w:rPr>
          <w:rFonts w:ascii="Calibri" w:hAnsi="Calibri" w:cs="Calibri"/>
          <w:strike/>
          <w:sz w:val="22"/>
          <w:szCs w:val="22"/>
        </w:rPr>
      </w:pPr>
      <w:r w:rsidRPr="00125111">
        <w:rPr>
          <w:rFonts w:ascii="Calibri" w:hAnsi="Calibri" w:cs="Calibri"/>
          <w:strike/>
          <w:sz w:val="22"/>
          <w:szCs w:val="22"/>
        </w:rPr>
        <w:t>počítačem řízené vyšetření svalové síly</w:t>
      </w:r>
    </w:p>
    <w:p w:rsidR="00816436" w:rsidRPr="00125111" w:rsidRDefault="00816436" w:rsidP="00097B97">
      <w:pPr>
        <w:numPr>
          <w:ilvl w:val="0"/>
          <w:numId w:val="57"/>
        </w:numPr>
        <w:rPr>
          <w:rFonts w:ascii="Calibri" w:hAnsi="Calibri" w:cs="Calibri"/>
          <w:strike/>
          <w:sz w:val="22"/>
          <w:szCs w:val="22"/>
        </w:rPr>
      </w:pPr>
      <w:r w:rsidRPr="00125111">
        <w:rPr>
          <w:rFonts w:ascii="Calibri" w:hAnsi="Calibri" w:cs="Calibri"/>
          <w:strike/>
          <w:sz w:val="22"/>
          <w:szCs w:val="22"/>
        </w:rPr>
        <w:t>přístroj na rehabilitaci DK a HK</w:t>
      </w:r>
    </w:p>
    <w:p w:rsidR="00816436" w:rsidRPr="00125111" w:rsidRDefault="00816436" w:rsidP="00097B97">
      <w:pPr>
        <w:numPr>
          <w:ilvl w:val="0"/>
          <w:numId w:val="57"/>
        </w:numPr>
        <w:rPr>
          <w:rFonts w:ascii="Calibri" w:hAnsi="Calibri" w:cs="Calibri"/>
          <w:strike/>
          <w:sz w:val="22"/>
          <w:szCs w:val="22"/>
        </w:rPr>
      </w:pPr>
      <w:r w:rsidRPr="00125111">
        <w:rPr>
          <w:rFonts w:ascii="Calibri" w:hAnsi="Calibri" w:cs="Calibri"/>
          <w:strike/>
          <w:sz w:val="22"/>
          <w:szCs w:val="22"/>
        </w:rPr>
        <w:t>integrovaný software obsahující různé terapeutické moduly – 1D i 2D</w:t>
      </w:r>
    </w:p>
    <w:p w:rsidR="00816436" w:rsidRPr="00125111" w:rsidRDefault="00816436" w:rsidP="00097B97">
      <w:pPr>
        <w:numPr>
          <w:ilvl w:val="0"/>
          <w:numId w:val="57"/>
        </w:numPr>
        <w:rPr>
          <w:rFonts w:ascii="Calibri" w:hAnsi="Calibri" w:cs="Calibri"/>
          <w:strike/>
          <w:sz w:val="22"/>
          <w:szCs w:val="22"/>
        </w:rPr>
      </w:pPr>
      <w:r w:rsidRPr="00125111">
        <w:rPr>
          <w:rFonts w:ascii="Calibri" w:hAnsi="Calibri" w:cs="Calibri"/>
          <w:strike/>
          <w:sz w:val="22"/>
          <w:szCs w:val="22"/>
        </w:rPr>
        <w:t>počítačem řízený systém pro hodnocení sil a úhlů náklonu</w:t>
      </w:r>
    </w:p>
    <w:p w:rsidR="00816436" w:rsidRPr="00125111" w:rsidRDefault="00816436" w:rsidP="00097B97">
      <w:pPr>
        <w:numPr>
          <w:ilvl w:val="0"/>
          <w:numId w:val="57"/>
        </w:numPr>
        <w:rPr>
          <w:rFonts w:ascii="Calibri" w:hAnsi="Calibri" w:cs="Calibri"/>
          <w:strike/>
          <w:sz w:val="22"/>
          <w:szCs w:val="22"/>
        </w:rPr>
      </w:pPr>
      <w:r w:rsidRPr="00125111">
        <w:rPr>
          <w:rFonts w:ascii="Calibri" w:hAnsi="Calibri" w:cs="Calibri"/>
          <w:strike/>
          <w:sz w:val="22"/>
          <w:szCs w:val="22"/>
        </w:rPr>
        <w:t>interaktivní trénink pohybu s audiovisuální zpětnou vazbou</w:t>
      </w:r>
    </w:p>
    <w:p w:rsidR="00816436" w:rsidRPr="00125111" w:rsidRDefault="00816436" w:rsidP="00097B97">
      <w:pPr>
        <w:numPr>
          <w:ilvl w:val="0"/>
          <w:numId w:val="57"/>
        </w:numPr>
        <w:rPr>
          <w:rFonts w:ascii="Calibri" w:hAnsi="Calibri" w:cs="Calibri"/>
          <w:strike/>
          <w:sz w:val="22"/>
          <w:szCs w:val="22"/>
        </w:rPr>
      </w:pPr>
      <w:r w:rsidRPr="00125111">
        <w:rPr>
          <w:rFonts w:ascii="Calibri" w:hAnsi="Calibri" w:cs="Calibri"/>
          <w:strike/>
          <w:sz w:val="22"/>
          <w:szCs w:val="22"/>
        </w:rPr>
        <w:t>vhodné pro ambulantní pacienty, lůžkové pacienty i domácí použití.</w:t>
      </w:r>
    </w:p>
    <w:p w:rsidR="00816436" w:rsidRPr="00125111" w:rsidRDefault="00816436" w:rsidP="00097B97">
      <w:pPr>
        <w:numPr>
          <w:ilvl w:val="0"/>
          <w:numId w:val="57"/>
        </w:numPr>
        <w:rPr>
          <w:rFonts w:ascii="Calibri" w:hAnsi="Calibri" w:cs="Calibri"/>
          <w:strike/>
          <w:sz w:val="22"/>
          <w:szCs w:val="22"/>
        </w:rPr>
      </w:pPr>
      <w:r w:rsidRPr="00125111">
        <w:rPr>
          <w:rFonts w:ascii="Calibri" w:hAnsi="Calibri" w:cs="Calibri"/>
          <w:strike/>
          <w:sz w:val="22"/>
          <w:szCs w:val="22"/>
        </w:rPr>
        <w:t>možnost použití ve statickém i dynamickém módu</w:t>
      </w:r>
    </w:p>
    <w:p w:rsidR="00816436" w:rsidRPr="00125111" w:rsidRDefault="00816436" w:rsidP="00097B97">
      <w:pPr>
        <w:numPr>
          <w:ilvl w:val="0"/>
          <w:numId w:val="57"/>
        </w:numPr>
        <w:rPr>
          <w:rFonts w:ascii="Calibri" w:hAnsi="Calibri" w:cs="Calibri"/>
          <w:strike/>
          <w:sz w:val="22"/>
          <w:szCs w:val="22"/>
        </w:rPr>
      </w:pPr>
      <w:r w:rsidRPr="00125111">
        <w:rPr>
          <w:rFonts w:ascii="Calibri" w:hAnsi="Calibri" w:cs="Calibri"/>
          <w:strike/>
          <w:sz w:val="22"/>
          <w:szCs w:val="22"/>
        </w:rPr>
        <w:t>možnost pacienta na plošině stát, sedět, opírat se o ni</w:t>
      </w:r>
    </w:p>
    <w:p w:rsidR="00816436" w:rsidRPr="00125111" w:rsidRDefault="00816436" w:rsidP="00097B97">
      <w:pPr>
        <w:numPr>
          <w:ilvl w:val="0"/>
          <w:numId w:val="57"/>
        </w:numPr>
        <w:rPr>
          <w:rFonts w:ascii="Calibri" w:hAnsi="Calibri" w:cs="Calibri"/>
          <w:strike/>
          <w:sz w:val="22"/>
          <w:szCs w:val="22"/>
        </w:rPr>
      </w:pPr>
      <w:r w:rsidRPr="00125111">
        <w:rPr>
          <w:rFonts w:ascii="Calibri" w:hAnsi="Calibri" w:cs="Calibri"/>
          <w:strike/>
          <w:sz w:val="22"/>
          <w:szCs w:val="22"/>
        </w:rPr>
        <w:t>možnost plastových balančních nástavců pod plošinu, měkké pěnové nástavce na plošině,</w:t>
      </w:r>
    </w:p>
    <w:p w:rsidR="00816436" w:rsidRPr="00125111" w:rsidRDefault="00816436" w:rsidP="00097B97">
      <w:pPr>
        <w:numPr>
          <w:ilvl w:val="0"/>
          <w:numId w:val="57"/>
        </w:numPr>
        <w:rPr>
          <w:rFonts w:ascii="Calibri" w:hAnsi="Calibri" w:cs="Calibri"/>
          <w:strike/>
          <w:sz w:val="22"/>
          <w:szCs w:val="22"/>
        </w:rPr>
      </w:pPr>
      <w:r w:rsidRPr="00125111">
        <w:rPr>
          <w:rFonts w:ascii="Calibri" w:hAnsi="Calibri" w:cs="Calibri"/>
          <w:strike/>
          <w:sz w:val="22"/>
          <w:szCs w:val="22"/>
        </w:rPr>
        <w:t>bezdrátový provoz pomocí Bluetooth</w:t>
      </w:r>
    </w:p>
    <w:p w:rsidR="00816436" w:rsidRPr="00125111" w:rsidRDefault="00816436" w:rsidP="00097B97">
      <w:pPr>
        <w:numPr>
          <w:ilvl w:val="0"/>
          <w:numId w:val="57"/>
        </w:numPr>
        <w:rPr>
          <w:rFonts w:ascii="Calibri" w:hAnsi="Calibri" w:cs="Calibri"/>
          <w:strike/>
          <w:sz w:val="22"/>
          <w:szCs w:val="22"/>
        </w:rPr>
      </w:pPr>
      <w:r w:rsidRPr="00125111">
        <w:rPr>
          <w:rFonts w:ascii="Calibri" w:hAnsi="Calibri" w:cs="Calibri"/>
          <w:strike/>
          <w:sz w:val="22"/>
          <w:szCs w:val="22"/>
        </w:rPr>
        <w:t>vestavěná Li-Ion baterie</w:t>
      </w:r>
    </w:p>
    <w:p w:rsidR="00816436" w:rsidRPr="00125111" w:rsidRDefault="00816436" w:rsidP="00097B97">
      <w:pPr>
        <w:numPr>
          <w:ilvl w:val="0"/>
          <w:numId w:val="57"/>
        </w:numPr>
        <w:rPr>
          <w:rFonts w:ascii="Calibri" w:hAnsi="Calibri" w:cs="Calibri"/>
          <w:strike/>
          <w:sz w:val="22"/>
          <w:szCs w:val="22"/>
        </w:rPr>
      </w:pPr>
      <w:r w:rsidRPr="00125111">
        <w:rPr>
          <w:rFonts w:ascii="Calibri" w:hAnsi="Calibri" w:cs="Calibri"/>
          <w:strike/>
          <w:sz w:val="22"/>
          <w:szCs w:val="22"/>
        </w:rPr>
        <w:t>maximální zatížení 150 kg</w:t>
      </w:r>
    </w:p>
    <w:p w:rsidR="00816436" w:rsidRPr="00125111" w:rsidRDefault="00816436" w:rsidP="00097B97">
      <w:pPr>
        <w:numPr>
          <w:ilvl w:val="0"/>
          <w:numId w:val="57"/>
        </w:numPr>
        <w:rPr>
          <w:rFonts w:ascii="Calibri" w:hAnsi="Calibri" w:cs="Calibri"/>
          <w:strike/>
          <w:sz w:val="22"/>
          <w:szCs w:val="22"/>
        </w:rPr>
      </w:pPr>
      <w:r w:rsidRPr="00125111">
        <w:rPr>
          <w:rFonts w:ascii="Calibri" w:hAnsi="Calibri" w:cs="Calibri"/>
          <w:strike/>
          <w:sz w:val="22"/>
          <w:szCs w:val="22"/>
        </w:rPr>
        <w:t>rozsah měření zatížení: 0-120 kg (rozlišení 0,1 kg)</w:t>
      </w:r>
    </w:p>
    <w:p w:rsidR="00816436" w:rsidRDefault="00816436" w:rsidP="00816436">
      <w:pPr>
        <w:rPr>
          <w:rFonts w:ascii="Calibri" w:hAnsi="Calibri" w:cs="Calibri"/>
          <w:b/>
          <w:sz w:val="22"/>
          <w:szCs w:val="22"/>
          <w:u w:val="single"/>
        </w:rPr>
      </w:pPr>
    </w:p>
    <w:p w:rsidR="00816436" w:rsidRPr="00F35055" w:rsidRDefault="00816436" w:rsidP="0081643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b/>
          <w:sz w:val="22"/>
          <w:szCs w:val="22"/>
          <w:u w:val="single"/>
        </w:rPr>
        <w:t>Elektr. léčebný přístroj, stimulační a analgetický</w:t>
      </w:r>
      <w:r w:rsidR="00F35055">
        <w:rPr>
          <w:rFonts w:ascii="Calibri" w:hAnsi="Calibri"/>
          <w:sz w:val="22"/>
          <w:szCs w:val="22"/>
        </w:rPr>
        <w:t xml:space="preserve"> </w:t>
      </w:r>
      <w:r w:rsidR="00F35055" w:rsidRPr="00F855C8">
        <w:rPr>
          <w:rFonts w:ascii="Calibri" w:hAnsi="Calibri"/>
          <w:sz w:val="22"/>
          <w:szCs w:val="22"/>
        </w:rPr>
        <w:t>BTL-5818SLM COMBI + BTL VAC</w:t>
      </w:r>
    </w:p>
    <w:p w:rsidR="00816436" w:rsidRDefault="00816436" w:rsidP="00816436">
      <w:pPr>
        <w:shd w:val="clear" w:color="auto" w:fill="FFFFFF"/>
        <w:ind w:left="720"/>
        <w:rPr>
          <w:rFonts w:ascii="Calibri" w:hAnsi="Calibri" w:cs="Arial"/>
          <w:sz w:val="22"/>
          <w:szCs w:val="22"/>
        </w:rPr>
      </w:pPr>
    </w:p>
    <w:p w:rsidR="00816436" w:rsidRDefault="00816436" w:rsidP="00816436">
      <w:pPr>
        <w:pStyle w:val="Odstavecseseznamem"/>
        <w:shd w:val="clear" w:color="auto" w:fill="FFFFFF"/>
        <w:ind w:left="786" w:hanging="360"/>
      </w:pPr>
      <w:r>
        <w:rPr>
          <w:rFonts w:ascii="Calibri" w:hAnsi="Calibri" w:cs="Arial"/>
          <w:sz w:val="22"/>
          <w:szCs w:val="22"/>
        </w:rPr>
        <w:t>1-kanálová interferenční elektroléčba s dalšími proudy</w:t>
      </w:r>
    </w:p>
    <w:p w:rsidR="00816436" w:rsidRDefault="00816436" w:rsidP="00816436">
      <w:pPr>
        <w:shd w:val="clear" w:color="auto" w:fill="FFFFFF"/>
        <w:ind w:left="786" w:hanging="360"/>
      </w:pPr>
      <w:r>
        <w:rPr>
          <w:rFonts w:ascii="Calibri" w:eastAsia="Calibri" w:hAnsi="Calibri" w:cs="Calibri"/>
          <w:sz w:val="22"/>
          <w:szCs w:val="22"/>
        </w:rPr>
        <w:t>2.</w:t>
      </w:r>
      <w:r>
        <w:rPr>
          <w:rFonts w:eastAsia="Calibri"/>
          <w:sz w:val="14"/>
          <w:szCs w:val="14"/>
        </w:rPr>
        <w:t xml:space="preserve">       </w:t>
      </w:r>
      <w:r>
        <w:rPr>
          <w:rFonts w:ascii="Calibri" w:hAnsi="Calibri" w:cs="Arial"/>
          <w:sz w:val="22"/>
          <w:szCs w:val="22"/>
        </w:rPr>
        <w:t>1-kanálový ultrazvuk</w:t>
      </w:r>
    </w:p>
    <w:p w:rsidR="00816436" w:rsidRDefault="00816436" w:rsidP="00816436">
      <w:pPr>
        <w:shd w:val="clear" w:color="auto" w:fill="FFFFFF"/>
        <w:ind w:left="786" w:hanging="360"/>
      </w:pPr>
      <w:r>
        <w:rPr>
          <w:rFonts w:ascii="Calibri" w:eastAsia="Calibri" w:hAnsi="Calibri" w:cs="Calibri"/>
          <w:sz w:val="22"/>
          <w:szCs w:val="22"/>
        </w:rPr>
        <w:t>3.</w:t>
      </w:r>
      <w:r>
        <w:rPr>
          <w:rFonts w:eastAsia="Calibri"/>
          <w:sz w:val="14"/>
          <w:szCs w:val="14"/>
        </w:rPr>
        <w:t xml:space="preserve">       </w:t>
      </w:r>
      <w:r>
        <w:rPr>
          <w:rFonts w:ascii="Calibri" w:hAnsi="Calibri" w:cs="Arial"/>
          <w:sz w:val="22"/>
          <w:szCs w:val="22"/>
        </w:rPr>
        <w:t>1-kanálový laser</w:t>
      </w:r>
    </w:p>
    <w:p w:rsidR="00816436" w:rsidRDefault="00816436" w:rsidP="00816436">
      <w:pPr>
        <w:shd w:val="clear" w:color="auto" w:fill="FFFFFF"/>
        <w:ind w:left="786" w:hanging="360"/>
        <w:rPr>
          <w:rFonts w:ascii="Calibri" w:hAnsi="Calibri" w:cs="Arial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4.</w:t>
      </w:r>
      <w:r>
        <w:rPr>
          <w:rFonts w:eastAsia="Calibri"/>
          <w:sz w:val="14"/>
          <w:szCs w:val="14"/>
        </w:rPr>
        <w:t xml:space="preserve">       </w:t>
      </w:r>
      <w:r>
        <w:rPr>
          <w:rFonts w:ascii="Calibri" w:hAnsi="Calibri" w:cs="Arial"/>
          <w:sz w:val="22"/>
          <w:szCs w:val="22"/>
        </w:rPr>
        <w:t xml:space="preserve">1-kanálová magnetoterapie                       </w:t>
      </w:r>
    </w:p>
    <w:p w:rsidR="00816436" w:rsidRDefault="00816436" w:rsidP="00816436">
      <w:pPr>
        <w:shd w:val="clear" w:color="auto" w:fill="FFFFFF"/>
        <w:ind w:left="786" w:hanging="360"/>
      </w:pPr>
      <w:r>
        <w:rPr>
          <w:rFonts w:ascii="Calibri" w:eastAsia="Calibri" w:hAnsi="Calibri" w:cs="Calibri"/>
          <w:sz w:val="22"/>
          <w:szCs w:val="22"/>
        </w:rPr>
        <w:t>5.</w:t>
      </w:r>
      <w:r>
        <w:rPr>
          <w:rFonts w:eastAsia="Calibri"/>
          <w:sz w:val="14"/>
          <w:szCs w:val="14"/>
        </w:rPr>
        <w:t xml:space="preserve">       </w:t>
      </w:r>
      <w:r>
        <w:rPr>
          <w:rFonts w:ascii="Calibri" w:hAnsi="Calibri" w:cs="Arial"/>
          <w:sz w:val="22"/>
          <w:szCs w:val="22"/>
        </w:rPr>
        <w:t xml:space="preserve">Možnost ošetřovat nezávisle na sobě 2 pacienty </w:t>
      </w:r>
    </w:p>
    <w:p w:rsidR="00816436" w:rsidRDefault="00816436" w:rsidP="00816436">
      <w:pPr>
        <w:shd w:val="clear" w:color="auto" w:fill="FFFFFF"/>
        <w:ind w:left="786" w:hanging="360"/>
      </w:pPr>
      <w:r>
        <w:rPr>
          <w:rFonts w:ascii="Calibri" w:eastAsia="Calibri" w:hAnsi="Calibri" w:cs="Calibri"/>
          <w:sz w:val="22"/>
          <w:szCs w:val="22"/>
        </w:rPr>
        <w:t>6.</w:t>
      </w:r>
      <w:r>
        <w:rPr>
          <w:rFonts w:eastAsia="Calibri"/>
          <w:sz w:val="14"/>
          <w:szCs w:val="14"/>
        </w:rPr>
        <w:t xml:space="preserve">       </w:t>
      </w:r>
      <w:r>
        <w:rPr>
          <w:rFonts w:ascii="Calibri" w:hAnsi="Calibri" w:cs="Arial"/>
          <w:sz w:val="22"/>
          <w:szCs w:val="22"/>
        </w:rPr>
        <w:t>Vestavěná encyklopedie s předprogramovanými léčebnými protokoly a diagnózami</w:t>
      </w:r>
    </w:p>
    <w:p w:rsidR="00816436" w:rsidRDefault="00816436" w:rsidP="00816436">
      <w:pPr>
        <w:shd w:val="clear" w:color="auto" w:fill="FFFFFF"/>
        <w:ind w:left="786" w:hanging="360"/>
      </w:pPr>
      <w:r>
        <w:rPr>
          <w:rFonts w:ascii="Calibri" w:eastAsia="Calibri" w:hAnsi="Calibri" w:cs="Calibri"/>
          <w:sz w:val="22"/>
          <w:szCs w:val="22"/>
        </w:rPr>
        <w:t>7.</w:t>
      </w:r>
      <w:r>
        <w:rPr>
          <w:rFonts w:eastAsia="Calibri"/>
          <w:sz w:val="14"/>
          <w:szCs w:val="14"/>
        </w:rPr>
        <w:t xml:space="preserve">       </w:t>
      </w:r>
      <w:r>
        <w:rPr>
          <w:rFonts w:ascii="Calibri" w:hAnsi="Calibri" w:cs="Arial"/>
          <w:sz w:val="22"/>
          <w:szCs w:val="22"/>
        </w:rPr>
        <w:t>Multifrekvenční ultrazvukový systém s vizuální kontrolou kontaktu hlavice</w:t>
      </w:r>
    </w:p>
    <w:p w:rsidR="00816436" w:rsidRDefault="00816436" w:rsidP="00816436">
      <w:pPr>
        <w:shd w:val="clear" w:color="auto" w:fill="FFFFFF"/>
        <w:ind w:left="786" w:hanging="360"/>
      </w:pPr>
      <w:r>
        <w:rPr>
          <w:rFonts w:ascii="Calibri" w:eastAsia="Calibri" w:hAnsi="Calibri" w:cs="Calibri"/>
          <w:sz w:val="22"/>
          <w:szCs w:val="22"/>
        </w:rPr>
        <w:t>8.</w:t>
      </w:r>
      <w:r>
        <w:rPr>
          <w:rFonts w:eastAsia="Calibri"/>
          <w:sz w:val="14"/>
          <w:szCs w:val="14"/>
        </w:rPr>
        <w:t xml:space="preserve">       </w:t>
      </w:r>
      <w:r>
        <w:rPr>
          <w:rFonts w:ascii="Calibri" w:hAnsi="Calibri" w:cs="Arial"/>
          <w:sz w:val="22"/>
          <w:szCs w:val="22"/>
        </w:rPr>
        <w:t>Možnost  dalšího rozšíření přístroje</w:t>
      </w:r>
    </w:p>
    <w:p w:rsidR="00816436" w:rsidRDefault="00816436" w:rsidP="00816436">
      <w:pPr>
        <w:shd w:val="clear" w:color="auto" w:fill="FFFFFF"/>
        <w:ind w:left="786" w:hanging="360"/>
      </w:pPr>
      <w:r>
        <w:rPr>
          <w:rFonts w:ascii="Calibri" w:eastAsia="Calibri" w:hAnsi="Calibri" w:cs="Calibri"/>
          <w:sz w:val="22"/>
          <w:szCs w:val="22"/>
        </w:rPr>
        <w:t>9.</w:t>
      </w:r>
      <w:r>
        <w:rPr>
          <w:rFonts w:eastAsia="Calibri"/>
          <w:sz w:val="14"/>
          <w:szCs w:val="14"/>
        </w:rPr>
        <w:t xml:space="preserve">       </w:t>
      </w:r>
      <w:r>
        <w:rPr>
          <w:rFonts w:ascii="Calibri" w:hAnsi="Calibri" w:cs="Arial"/>
          <w:sz w:val="22"/>
          <w:szCs w:val="22"/>
        </w:rPr>
        <w:t>Dotykový displej</w:t>
      </w:r>
    </w:p>
    <w:p w:rsidR="00816436" w:rsidRDefault="00816436" w:rsidP="00816436">
      <w:pPr>
        <w:shd w:val="clear" w:color="auto" w:fill="FFFFFF"/>
        <w:ind w:left="786" w:hanging="360"/>
      </w:pPr>
      <w:r>
        <w:rPr>
          <w:rFonts w:ascii="Calibri" w:eastAsia="Calibri" w:hAnsi="Calibri" w:cs="Calibri"/>
          <w:sz w:val="22"/>
          <w:szCs w:val="22"/>
        </w:rPr>
        <w:t>10.</w:t>
      </w:r>
      <w:r>
        <w:rPr>
          <w:rFonts w:eastAsia="Calibri"/>
          <w:sz w:val="14"/>
          <w:szCs w:val="14"/>
        </w:rPr>
        <w:t xml:space="preserve">   </w:t>
      </w:r>
      <w:r>
        <w:rPr>
          <w:rFonts w:ascii="Calibri" w:hAnsi="Calibri" w:cs="Arial"/>
          <w:sz w:val="22"/>
          <w:szCs w:val="22"/>
        </w:rPr>
        <w:t xml:space="preserve">Přednastavené programy </w:t>
      </w:r>
    </w:p>
    <w:p w:rsidR="00816436" w:rsidRDefault="00816436" w:rsidP="00816436">
      <w:pPr>
        <w:shd w:val="clear" w:color="auto" w:fill="FFFFFF"/>
        <w:ind w:left="786" w:hanging="360"/>
      </w:pPr>
      <w:r>
        <w:rPr>
          <w:rFonts w:ascii="Calibri" w:eastAsia="Calibri" w:hAnsi="Calibri" w:cs="Calibri"/>
          <w:sz w:val="22"/>
          <w:szCs w:val="22"/>
        </w:rPr>
        <w:t>11.</w:t>
      </w:r>
      <w:r>
        <w:rPr>
          <w:rFonts w:eastAsia="Calibri"/>
          <w:sz w:val="14"/>
          <w:szCs w:val="14"/>
        </w:rPr>
        <w:t xml:space="preserve">   </w:t>
      </w:r>
      <w:r>
        <w:rPr>
          <w:rFonts w:ascii="Calibri" w:hAnsi="Calibri" w:cs="Arial"/>
          <w:sz w:val="22"/>
          <w:szCs w:val="22"/>
        </w:rPr>
        <w:t>Uživatelem definované protokoly</w:t>
      </w:r>
    </w:p>
    <w:p w:rsidR="00816436" w:rsidRDefault="00816436" w:rsidP="00816436">
      <w:pPr>
        <w:shd w:val="clear" w:color="auto" w:fill="FFFFFF"/>
        <w:ind w:left="786" w:hanging="360"/>
      </w:pPr>
      <w:r>
        <w:rPr>
          <w:rFonts w:ascii="Calibri" w:eastAsia="Calibri" w:hAnsi="Calibri" w:cs="Calibri"/>
          <w:sz w:val="22"/>
          <w:szCs w:val="22"/>
        </w:rPr>
        <w:t>12.</w:t>
      </w:r>
      <w:r>
        <w:rPr>
          <w:rFonts w:eastAsia="Calibri"/>
          <w:sz w:val="14"/>
          <w:szCs w:val="14"/>
        </w:rPr>
        <w:t xml:space="preserve">   </w:t>
      </w:r>
      <w:r>
        <w:rPr>
          <w:rFonts w:ascii="Calibri" w:hAnsi="Calibri" w:cs="Arial"/>
          <w:sz w:val="22"/>
          <w:szCs w:val="22"/>
        </w:rPr>
        <w:t>Databáze pacientů</w:t>
      </w:r>
    </w:p>
    <w:p w:rsidR="00816436" w:rsidRDefault="00816436" w:rsidP="00816436">
      <w:pPr>
        <w:shd w:val="clear" w:color="auto" w:fill="FFFFFF"/>
        <w:ind w:left="786" w:hanging="360"/>
      </w:pPr>
      <w:r>
        <w:rPr>
          <w:rFonts w:ascii="Calibri" w:eastAsia="Calibri" w:hAnsi="Calibri" w:cs="Calibri"/>
          <w:sz w:val="22"/>
          <w:szCs w:val="22"/>
        </w:rPr>
        <w:t>13.</w:t>
      </w:r>
      <w:r>
        <w:rPr>
          <w:rFonts w:eastAsia="Calibri"/>
          <w:sz w:val="14"/>
          <w:szCs w:val="14"/>
        </w:rPr>
        <w:t xml:space="preserve">   </w:t>
      </w:r>
      <w:r>
        <w:rPr>
          <w:rFonts w:ascii="Calibri" w:hAnsi="Calibri" w:cs="Arial"/>
          <w:sz w:val="22"/>
          <w:szCs w:val="22"/>
        </w:rPr>
        <w:t>Identifikace a kontrola funkčnosti připojeného příslušenství</w:t>
      </w:r>
    </w:p>
    <w:p w:rsidR="00816436" w:rsidRDefault="00816436" w:rsidP="00816436">
      <w:pPr>
        <w:shd w:val="clear" w:color="auto" w:fill="FFFFFF"/>
        <w:ind w:left="786" w:hanging="360"/>
      </w:pPr>
      <w:r>
        <w:rPr>
          <w:rFonts w:ascii="Calibri" w:eastAsia="Calibri" w:hAnsi="Calibri" w:cs="Calibri"/>
          <w:sz w:val="22"/>
          <w:szCs w:val="22"/>
        </w:rPr>
        <w:t>14.</w:t>
      </w:r>
      <w:r>
        <w:rPr>
          <w:rFonts w:eastAsia="Calibri"/>
          <w:sz w:val="14"/>
          <w:szCs w:val="14"/>
        </w:rPr>
        <w:t xml:space="preserve">   </w:t>
      </w:r>
      <w:r>
        <w:rPr>
          <w:rFonts w:ascii="Calibri" w:hAnsi="Calibri" w:cs="Arial"/>
          <w:sz w:val="22"/>
          <w:szCs w:val="22"/>
        </w:rPr>
        <w:t xml:space="preserve">Multifrekvenční hlavice o frekvenci 1 a 3 MHz                                                                                        </w:t>
      </w:r>
    </w:p>
    <w:p w:rsidR="00816436" w:rsidRDefault="00816436" w:rsidP="00816436">
      <w:pPr>
        <w:shd w:val="clear" w:color="auto" w:fill="FFFFFF"/>
        <w:ind w:left="786" w:hanging="360"/>
      </w:pPr>
      <w:r>
        <w:rPr>
          <w:rFonts w:ascii="Calibri" w:eastAsia="Calibri" w:hAnsi="Calibri" w:cs="Calibri"/>
          <w:sz w:val="22"/>
          <w:szCs w:val="22"/>
        </w:rPr>
        <w:t>15.</w:t>
      </w:r>
      <w:r>
        <w:rPr>
          <w:rFonts w:eastAsia="Calibri"/>
          <w:sz w:val="14"/>
          <w:szCs w:val="14"/>
        </w:rPr>
        <w:t xml:space="preserve">   </w:t>
      </w:r>
      <w:r>
        <w:rPr>
          <w:rFonts w:ascii="Calibri" w:hAnsi="Calibri" w:cs="Arial"/>
          <w:sz w:val="22"/>
          <w:szCs w:val="22"/>
        </w:rPr>
        <w:t>možnost současného připojení dvou ultrazvukových hlavic</w:t>
      </w:r>
    </w:p>
    <w:p w:rsidR="00816436" w:rsidRDefault="00816436" w:rsidP="00816436">
      <w:pPr>
        <w:shd w:val="clear" w:color="auto" w:fill="FFFFFF"/>
        <w:ind w:left="786" w:hanging="360"/>
        <w:rPr>
          <w:rFonts w:ascii="Calibri" w:hAnsi="Calibri" w:cs="Arial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16.</w:t>
      </w:r>
      <w:r>
        <w:rPr>
          <w:rFonts w:eastAsia="Calibri"/>
          <w:sz w:val="14"/>
          <w:szCs w:val="14"/>
        </w:rPr>
        <w:t xml:space="preserve">   </w:t>
      </w:r>
      <w:r w:rsidRPr="000D03C1">
        <w:rPr>
          <w:rFonts w:ascii="Calibri" w:hAnsi="Calibri" w:cs="Arial"/>
          <w:sz w:val="22"/>
          <w:szCs w:val="22"/>
        </w:rPr>
        <w:t>Vakuová jednotka</w:t>
      </w:r>
      <w:r w:rsidRPr="000D03C1">
        <w:t xml:space="preserve"> - </w:t>
      </w:r>
      <w:r w:rsidRPr="000D03C1">
        <w:rPr>
          <w:rFonts w:ascii="Calibri" w:hAnsi="Calibri" w:cs="Arial"/>
          <w:sz w:val="22"/>
          <w:szCs w:val="22"/>
        </w:rPr>
        <w:t>Kontinuální</w:t>
      </w:r>
      <w:r>
        <w:rPr>
          <w:rFonts w:ascii="Calibri" w:hAnsi="Calibri" w:cs="Arial"/>
          <w:sz w:val="22"/>
          <w:szCs w:val="22"/>
        </w:rPr>
        <w:t xml:space="preserve"> a pulzní režim</w:t>
      </w:r>
    </w:p>
    <w:p w:rsidR="00816436" w:rsidRDefault="00816436" w:rsidP="00816436">
      <w:pPr>
        <w:shd w:val="clear" w:color="auto" w:fill="FFFFFF"/>
        <w:ind w:left="786" w:hanging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17. Příslušenství: pojízdný stolek, laserová sonda, laserové  brýle</w:t>
      </w:r>
    </w:p>
    <w:p w:rsidR="00816436" w:rsidRDefault="00816436" w:rsidP="00816436">
      <w:pPr>
        <w:shd w:val="clear" w:color="auto" w:fill="FFFFFF"/>
        <w:ind w:left="786" w:hanging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18. aplikátory magnetoterapie: disk, solenoid HK, solenoid DK   </w:t>
      </w:r>
    </w:p>
    <w:p w:rsidR="00816436" w:rsidRDefault="00816436" w:rsidP="00816436">
      <w:pPr>
        <w:shd w:val="clear" w:color="auto" w:fill="FFFFFF"/>
        <w:ind w:left="720"/>
        <w:rPr>
          <w:rFonts w:ascii="Calibri" w:hAnsi="Calibri" w:cs="Arial"/>
          <w:sz w:val="22"/>
          <w:szCs w:val="22"/>
        </w:rPr>
      </w:pPr>
    </w:p>
    <w:p w:rsidR="00816436" w:rsidRDefault="00816436" w:rsidP="00816436">
      <w:pPr>
        <w:rPr>
          <w:rFonts w:ascii="Calibri" w:hAnsi="Calibri" w:cs="Calibri"/>
          <w:b/>
          <w:sz w:val="22"/>
          <w:szCs w:val="22"/>
          <w:u w:val="single"/>
        </w:rPr>
      </w:pPr>
    </w:p>
    <w:p w:rsidR="00816436" w:rsidRDefault="00816436" w:rsidP="00816436">
      <w:pPr>
        <w:rPr>
          <w:rFonts w:ascii="Calibri" w:hAnsi="Calibri" w:cs="Calibri"/>
          <w:b/>
          <w:sz w:val="22"/>
          <w:szCs w:val="22"/>
          <w:u w:val="single"/>
        </w:rPr>
      </w:pPr>
    </w:p>
    <w:p w:rsidR="00816436" w:rsidRDefault="00816436" w:rsidP="00816436">
      <w:pPr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Žebřina</w:t>
      </w:r>
    </w:p>
    <w:p w:rsidR="00816436" w:rsidRDefault="00816436" w:rsidP="0081643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Rozměry: 80x230cm, dřevěné provedení</w:t>
      </w:r>
    </w:p>
    <w:p w:rsidR="00816436" w:rsidRDefault="00816436" w:rsidP="00816436">
      <w:pPr>
        <w:rPr>
          <w:rFonts w:ascii="Calibri" w:hAnsi="Calibri" w:cs="Calibri"/>
          <w:sz w:val="22"/>
          <w:szCs w:val="22"/>
        </w:rPr>
      </w:pPr>
    </w:p>
    <w:p w:rsidR="00816436" w:rsidRPr="00626916" w:rsidRDefault="00816436" w:rsidP="00816436">
      <w:pPr>
        <w:rPr>
          <w:rFonts w:ascii="Calibri" w:hAnsi="Calibri" w:cs="Calibri"/>
          <w:b/>
          <w:sz w:val="22"/>
          <w:szCs w:val="22"/>
          <w:u w:val="single"/>
        </w:rPr>
      </w:pPr>
      <w:r w:rsidRPr="00626916">
        <w:rPr>
          <w:rFonts w:ascii="Calibri" w:hAnsi="Calibri"/>
          <w:b/>
          <w:sz w:val="22"/>
          <w:szCs w:val="22"/>
          <w:u w:val="single"/>
        </w:rPr>
        <w:t>Chodítko čtyřbodové</w:t>
      </w:r>
      <w:r w:rsidR="00F35055" w:rsidRPr="00626916">
        <w:rPr>
          <w:rFonts w:ascii="Calibri" w:hAnsi="Calibri"/>
          <w:b/>
          <w:sz w:val="22"/>
          <w:szCs w:val="22"/>
          <w:u w:val="single"/>
        </w:rPr>
        <w:t xml:space="preserve"> </w:t>
      </w:r>
      <w:r w:rsidR="00EC20AA" w:rsidRPr="00626916">
        <w:rPr>
          <w:rFonts w:ascii="Calibri" w:hAnsi="Calibri" w:cs="Arial"/>
          <w:sz w:val="22"/>
          <w:szCs w:val="22"/>
        </w:rPr>
        <w:t>R. POON MEDICAL PRODUCTS Choditko STABILO</w:t>
      </w:r>
    </w:p>
    <w:p w:rsidR="00816436" w:rsidRDefault="00816436" w:rsidP="0081643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univerzálně použitelné chodítko s polstrovanou oporou pro lokty a držením vepředu – díky nastavení chodítka do výšky</w:t>
      </w:r>
    </w:p>
    <w:p w:rsidR="00816436" w:rsidRDefault="00816436" w:rsidP="0081643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nastavitelnost opory pro ruce min. od 100 až 140 cm od země</w:t>
      </w:r>
    </w:p>
    <w:p w:rsidR="00816436" w:rsidRDefault="00816436" w:rsidP="0081643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velký podvozek se 4 kolečky</w:t>
      </w:r>
    </w:p>
    <w:p w:rsidR="00816436" w:rsidRDefault="00816436" w:rsidP="00816436">
      <w:pPr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ukončení chodítka s madly</w:t>
      </w:r>
    </w:p>
    <w:p w:rsidR="00816436" w:rsidRDefault="00816436" w:rsidP="00816436">
      <w:pPr>
        <w:rPr>
          <w:rFonts w:ascii="Calibri" w:hAnsi="Calibri" w:cs="Calibri"/>
          <w:b/>
          <w:sz w:val="22"/>
          <w:szCs w:val="22"/>
          <w:u w:val="single"/>
        </w:rPr>
      </w:pPr>
    </w:p>
    <w:p w:rsidR="00816436" w:rsidRDefault="00816436" w:rsidP="00816436">
      <w:pPr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Terapeutické, ergoterapeutické vybavení</w:t>
      </w:r>
      <w:r w:rsidR="00125111">
        <w:rPr>
          <w:rFonts w:ascii="Calibri" w:hAnsi="Calibri"/>
          <w:b/>
          <w:sz w:val="22"/>
          <w:szCs w:val="22"/>
          <w:u w:val="single"/>
        </w:rPr>
        <w:t xml:space="preserve"> APOS</w:t>
      </w:r>
    </w:p>
    <w:p w:rsidR="00816436" w:rsidRDefault="00816436" w:rsidP="0081643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Ergoterapeutické a didaktické pomůcky k výcviku jemné motoriky, smyslů a poznávání stejného či obdobného charakteru:</w:t>
      </w:r>
    </w:p>
    <w:p w:rsidR="00816436" w:rsidRDefault="00DC122E" w:rsidP="0081643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2857500" cy="1295400"/>
            <wp:effectExtent l="19050" t="0" r="0" b="0"/>
            <wp:docPr id="3" name="Obrázek 0" descr="9314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9314_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6436">
        <w:rPr>
          <w:rFonts w:ascii="Calibri" w:hAnsi="Calibri" w:cs="Calibri"/>
          <w:sz w:val="22"/>
          <w:szCs w:val="22"/>
        </w:rPr>
        <w:t xml:space="preserve"> ergoterapeutická pomůcka  </w:t>
      </w: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2000250" cy="2000250"/>
            <wp:effectExtent l="19050" t="0" r="0" b="0"/>
            <wp:docPr id="4" name="Obrázek 4" descr="13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137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6436">
        <w:rPr>
          <w:rFonts w:ascii="Calibri" w:hAnsi="Calibri" w:cs="Calibri"/>
          <w:sz w:val="22"/>
          <w:szCs w:val="22"/>
        </w:rPr>
        <w:t>–jemná motorika</w:t>
      </w:r>
    </w:p>
    <w:p w:rsidR="00816436" w:rsidRDefault="00DC122E" w:rsidP="0081643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lastRenderedPageBreak/>
        <w:drawing>
          <wp:inline distT="0" distB="0" distL="0" distR="0">
            <wp:extent cx="2667000" cy="2667000"/>
            <wp:effectExtent l="19050" t="0" r="0" b="0"/>
            <wp:docPr id="5" name="obrázek 5" descr="12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27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6436">
        <w:rPr>
          <w:rFonts w:ascii="Calibri" w:hAnsi="Calibri" w:cs="Calibri"/>
          <w:sz w:val="22"/>
          <w:szCs w:val="22"/>
        </w:rPr>
        <w:t>krabička s kuličkami – hmat</w:t>
      </w:r>
    </w:p>
    <w:p w:rsidR="00816436" w:rsidRDefault="00DC122E" w:rsidP="0081643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2000250" cy="2000250"/>
            <wp:effectExtent l="19050" t="0" r="0" b="0"/>
            <wp:docPr id="6" name="obrázek 6" descr="12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28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6436">
        <w:rPr>
          <w:rFonts w:ascii="Calibri" w:hAnsi="Calibri" w:cs="Calibri"/>
          <w:sz w:val="22"/>
          <w:szCs w:val="22"/>
        </w:rPr>
        <w:t xml:space="preserve">    tvarová skládanka –puzzle</w:t>
      </w:r>
    </w:p>
    <w:p w:rsidR="00816436" w:rsidRDefault="00DC122E" w:rsidP="0081643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2000250" cy="2000250"/>
            <wp:effectExtent l="19050" t="0" r="0" b="0"/>
            <wp:docPr id="7" name="Obrázek 3" descr="12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129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6436">
        <w:rPr>
          <w:rFonts w:ascii="Calibri" w:hAnsi="Calibri" w:cs="Calibri"/>
          <w:sz w:val="22"/>
          <w:szCs w:val="22"/>
        </w:rPr>
        <w:t xml:space="preserve">  hra 5 smyslů  -komplexní sada</w:t>
      </w:r>
    </w:p>
    <w:p w:rsidR="00816436" w:rsidRDefault="00816436" w:rsidP="00816436">
      <w:pPr>
        <w:rPr>
          <w:rFonts w:ascii="Calibri" w:hAnsi="Calibri" w:cs="Calibri"/>
          <w:sz w:val="22"/>
          <w:szCs w:val="22"/>
        </w:rPr>
      </w:pPr>
    </w:p>
    <w:p w:rsidR="00816436" w:rsidRDefault="00816436" w:rsidP="00816436">
      <w:pPr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Pružné rehabilitační lano</w:t>
      </w:r>
    </w:p>
    <w:p w:rsidR="00816436" w:rsidRDefault="00816436" w:rsidP="0081643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originál lano na cvičení SM systému, délka min. 10 metrů</w:t>
      </w:r>
    </w:p>
    <w:p w:rsidR="00816436" w:rsidRDefault="00816436" w:rsidP="00816436">
      <w:pPr>
        <w:rPr>
          <w:rFonts w:ascii="Calibri" w:hAnsi="Calibri" w:cs="Calibri"/>
          <w:sz w:val="22"/>
          <w:szCs w:val="22"/>
        </w:rPr>
      </w:pPr>
    </w:p>
    <w:p w:rsidR="00816436" w:rsidRDefault="00816436" w:rsidP="00816436">
      <w:pPr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Míčky s bodlinami/ježek</w:t>
      </w:r>
    </w:p>
    <w:p w:rsidR="00816436" w:rsidRDefault="00816436" w:rsidP="0081643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Průměr míčku 9 cm-10ks, průměr 7 cm-10ks</w:t>
      </w:r>
    </w:p>
    <w:p w:rsidR="00816436" w:rsidRDefault="00816436" w:rsidP="00816436">
      <w:pPr>
        <w:rPr>
          <w:rFonts w:ascii="Calibri" w:hAnsi="Calibri" w:cs="Calibri"/>
          <w:sz w:val="22"/>
          <w:szCs w:val="22"/>
        </w:rPr>
      </w:pPr>
    </w:p>
    <w:p w:rsidR="00816436" w:rsidRDefault="00816436" w:rsidP="00816436">
      <w:pPr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Soft míčky s různými průměry, molitanové</w:t>
      </w:r>
    </w:p>
    <w:p w:rsidR="00816436" w:rsidRDefault="00816436" w:rsidP="0081643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Minimálně s průměrem 7 cm, možnost výběru, molitan</w:t>
      </w:r>
    </w:p>
    <w:p w:rsidR="00816436" w:rsidRDefault="00816436" w:rsidP="00816436">
      <w:pPr>
        <w:rPr>
          <w:rFonts w:ascii="Calibri" w:hAnsi="Calibri" w:cs="Calibri"/>
          <w:sz w:val="22"/>
          <w:szCs w:val="22"/>
        </w:rPr>
      </w:pPr>
    </w:p>
    <w:p w:rsidR="00816436" w:rsidRDefault="00816436" w:rsidP="00816436">
      <w:pPr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Velké, nafukovací rehabilitační míče</w:t>
      </w:r>
    </w:p>
    <w:p w:rsidR="00816436" w:rsidRDefault="00816436" w:rsidP="0081643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Průměr min. 70 cm, možnost výběru</w:t>
      </w:r>
    </w:p>
    <w:p w:rsidR="00816436" w:rsidRDefault="00816436" w:rsidP="00816436">
      <w:pPr>
        <w:rPr>
          <w:rFonts w:ascii="Calibri" w:hAnsi="Calibri" w:cs="Calibri"/>
          <w:sz w:val="22"/>
          <w:szCs w:val="22"/>
        </w:rPr>
      </w:pPr>
    </w:p>
    <w:p w:rsidR="00816436" w:rsidRDefault="00816436" w:rsidP="00816436">
      <w:pPr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Rehabilitační válec</w:t>
      </w:r>
    </w:p>
    <w:p w:rsidR="00816436" w:rsidRDefault="00816436" w:rsidP="0081643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Průměr 50 cm, délka 90 cm, nosnost min. 120 kg, nafukovací</w:t>
      </w:r>
    </w:p>
    <w:p w:rsidR="00816436" w:rsidRDefault="00816436" w:rsidP="00816436">
      <w:pPr>
        <w:rPr>
          <w:rFonts w:ascii="Calibri" w:hAnsi="Calibri" w:cs="Calibri"/>
          <w:sz w:val="22"/>
          <w:szCs w:val="22"/>
        </w:rPr>
      </w:pPr>
    </w:p>
    <w:p w:rsidR="00816436" w:rsidRDefault="00816436" w:rsidP="00816436">
      <w:pPr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>Osuška</w:t>
      </w:r>
    </w:p>
    <w:p w:rsidR="00816436" w:rsidRDefault="00816436" w:rsidP="0081643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rozměry: 160x80 cm, froté, možnost výběru barvy</w:t>
      </w:r>
    </w:p>
    <w:p w:rsidR="00816436" w:rsidRDefault="00816436" w:rsidP="00816436">
      <w:pPr>
        <w:rPr>
          <w:rFonts w:ascii="Calibri" w:hAnsi="Calibri" w:cs="Calibri"/>
          <w:b/>
          <w:sz w:val="22"/>
          <w:szCs w:val="22"/>
          <w:u w:val="single"/>
        </w:rPr>
      </w:pPr>
    </w:p>
    <w:p w:rsidR="00816436" w:rsidRDefault="00816436" w:rsidP="00816436">
      <w:pPr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>Záruka</w:t>
      </w:r>
    </w:p>
    <w:p w:rsidR="00816436" w:rsidRDefault="00816436" w:rsidP="0081643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minimální délka záruky za zboží je 36 měsíců</w:t>
      </w:r>
    </w:p>
    <w:p w:rsidR="00125111" w:rsidRPr="00125111" w:rsidRDefault="00816436" w:rsidP="00125111">
      <w:pPr>
        <w:rPr>
          <w:rFonts w:ascii="Calibri" w:hAnsi="Calibri" w:cs="Calibri"/>
          <w:b/>
          <w:sz w:val="22"/>
          <w:szCs w:val="22"/>
        </w:rPr>
      </w:pPr>
      <w:r w:rsidRPr="005F6FFE">
        <w:rPr>
          <w:rFonts w:ascii="Calibri" w:hAnsi="Calibri" w:cs="Calibri"/>
          <w:sz w:val="22"/>
          <w:szCs w:val="22"/>
        </w:rPr>
        <w:br w:type="page"/>
      </w:r>
      <w:r w:rsidR="00125111" w:rsidRPr="00125111">
        <w:rPr>
          <w:rFonts w:ascii="Calibri" w:eastAsia="SimSun" w:hAnsi="Calibri"/>
          <w:b/>
          <w:kern w:val="1"/>
          <w:sz w:val="22"/>
          <w:szCs w:val="22"/>
          <w:lang w:eastAsia="hi-IN" w:bidi="hi-IN"/>
        </w:rPr>
        <w:lastRenderedPageBreak/>
        <w:t>Seznam firem oprávněných provádět pozáruční servis:</w:t>
      </w:r>
    </w:p>
    <w:p w:rsidR="00125111" w:rsidRPr="00125111" w:rsidRDefault="00125111" w:rsidP="00125111">
      <w:pPr>
        <w:rPr>
          <w:rFonts w:ascii="Calibri" w:hAnsi="Calibri" w:cs="Calibri"/>
          <w:sz w:val="22"/>
          <w:szCs w:val="22"/>
        </w:rPr>
      </w:pPr>
    </w:p>
    <w:p w:rsidR="00125111" w:rsidRPr="00125111" w:rsidRDefault="00125111" w:rsidP="00125111">
      <w:pPr>
        <w:rPr>
          <w:rFonts w:ascii="Calibri" w:hAnsi="Calibri" w:cs="Calibri"/>
          <w:sz w:val="22"/>
          <w:szCs w:val="22"/>
        </w:rPr>
      </w:pPr>
    </w:p>
    <w:p w:rsidR="00125111" w:rsidRPr="00125111" w:rsidRDefault="00125111" w:rsidP="00125111">
      <w:pPr>
        <w:widowControl w:val="0"/>
        <w:suppressAutoHyphens/>
        <w:spacing w:after="60" w:line="240" w:lineRule="atLeast"/>
        <w:ind w:left="708"/>
        <w:jc w:val="both"/>
        <w:rPr>
          <w:rFonts w:ascii="Calibri" w:eastAsia="SimSun" w:hAnsi="Calibri"/>
          <w:kern w:val="1"/>
          <w:sz w:val="22"/>
          <w:szCs w:val="22"/>
          <w:lang w:eastAsia="hi-IN" w:bidi="hi-IN"/>
        </w:rPr>
      </w:pPr>
      <w:r w:rsidRPr="00125111">
        <w:rPr>
          <w:rFonts w:ascii="Calibri" w:eastAsia="SimSun" w:hAnsi="Calibri"/>
          <w:kern w:val="1"/>
          <w:sz w:val="22"/>
          <w:szCs w:val="22"/>
          <w:lang w:eastAsia="hi-IN" w:bidi="hi-IN"/>
        </w:rPr>
        <w:t xml:space="preserve">Z TECHNIK s.r.o., </w:t>
      </w:r>
      <w:r w:rsidRPr="00125111">
        <w:rPr>
          <w:rFonts w:ascii="Calibri" w:hAnsi="Calibri" w:cs="Tahoma"/>
          <w:sz w:val="22"/>
          <w:szCs w:val="22"/>
        </w:rPr>
        <w:t>Bohdalecká 1490/25, Michle, 101 00 Praha 10</w:t>
      </w:r>
    </w:p>
    <w:p w:rsidR="00125111" w:rsidRDefault="00AD4216" w:rsidP="00125111">
      <w:pPr>
        <w:spacing w:before="100" w:beforeAutospacing="1" w:after="100" w:afterAutospacing="1"/>
        <w:ind w:left="708"/>
        <w:rPr>
          <w:rFonts w:ascii="Calibri" w:hAnsi="Calibri"/>
          <w:sz w:val="22"/>
          <w:szCs w:val="22"/>
        </w:rPr>
      </w:pPr>
      <w:r w:rsidRPr="007E7E38">
        <w:rPr>
          <w:rStyle w:val="preformatted"/>
          <w:rFonts w:ascii="Calibri" w:hAnsi="Calibri"/>
          <w:sz w:val="22"/>
          <w:szCs w:val="22"/>
        </w:rPr>
        <w:t>fysiomed CS s. r. o.</w:t>
      </w:r>
      <w:r>
        <w:rPr>
          <w:rStyle w:val="preformatted"/>
          <w:rFonts w:ascii="Calibri" w:hAnsi="Calibri"/>
          <w:sz w:val="22"/>
          <w:szCs w:val="22"/>
        </w:rPr>
        <w:t xml:space="preserve">, </w:t>
      </w:r>
      <w:r w:rsidRPr="007E7E38">
        <w:rPr>
          <w:rFonts w:ascii="Calibri" w:hAnsi="Calibri"/>
          <w:sz w:val="22"/>
          <w:szCs w:val="22"/>
        </w:rPr>
        <w:t>Elišky Krásnohorské 1298/4, Podlesí, 736 01 Havířov</w:t>
      </w:r>
    </w:p>
    <w:p w:rsidR="00F83F7E" w:rsidRPr="00F83F7E" w:rsidRDefault="00F83F7E" w:rsidP="00F83F7E">
      <w:pPr>
        <w:spacing w:before="100" w:beforeAutospacing="1" w:after="100" w:afterAutospacing="1"/>
        <w:ind w:left="708"/>
        <w:rPr>
          <w:rFonts w:ascii="Calibri" w:hAnsi="Calibri"/>
          <w:sz w:val="22"/>
          <w:szCs w:val="22"/>
        </w:rPr>
      </w:pPr>
      <w:r w:rsidRPr="00F83F7E">
        <w:rPr>
          <w:rFonts w:ascii="Calibri" w:hAnsi="Calibri"/>
          <w:sz w:val="22"/>
          <w:szCs w:val="22"/>
        </w:rPr>
        <w:t>PROORMEDENT s.r.o., Modřanská 621/72, 143 00  Praha 4</w:t>
      </w:r>
    </w:p>
    <w:p w:rsidR="00F83F7E" w:rsidRPr="00F83F7E" w:rsidRDefault="00F83F7E" w:rsidP="00F83F7E">
      <w:pPr>
        <w:spacing w:before="100" w:beforeAutospacing="1" w:after="100" w:afterAutospacing="1"/>
        <w:ind w:left="708"/>
        <w:rPr>
          <w:rFonts w:ascii="Calibri" w:hAnsi="Calibri"/>
          <w:sz w:val="22"/>
          <w:szCs w:val="22"/>
        </w:rPr>
      </w:pPr>
      <w:r w:rsidRPr="00F83F7E">
        <w:rPr>
          <w:rFonts w:ascii="Calibri" w:hAnsi="Calibri" w:cs="Arial"/>
          <w:sz w:val="22"/>
          <w:szCs w:val="22"/>
        </w:rPr>
        <w:t>ArjoHuntleigh s.r.o., Hlinky 505/118, 603 00 Brno</w:t>
      </w:r>
    </w:p>
    <w:p w:rsidR="00F83F7E" w:rsidRPr="00F83F7E" w:rsidRDefault="00F83F7E" w:rsidP="00F83F7E">
      <w:pPr>
        <w:spacing w:before="100" w:beforeAutospacing="1" w:after="100" w:afterAutospacing="1"/>
        <w:ind w:left="708"/>
        <w:rPr>
          <w:rFonts w:ascii="Calibri" w:hAnsi="Calibri"/>
          <w:sz w:val="22"/>
          <w:szCs w:val="22"/>
        </w:rPr>
      </w:pPr>
      <w:r w:rsidRPr="00F83F7E">
        <w:rPr>
          <w:rFonts w:ascii="Calibri" w:hAnsi="Calibri"/>
          <w:sz w:val="22"/>
          <w:szCs w:val="22"/>
        </w:rPr>
        <w:t>AHAMA s.r.o., Nám. 5. května 888/9, 500 02 Hradec Králové</w:t>
      </w:r>
    </w:p>
    <w:p w:rsidR="00F83F7E" w:rsidRPr="00F83F7E" w:rsidRDefault="00F83F7E" w:rsidP="00F83F7E">
      <w:pPr>
        <w:spacing w:before="100" w:beforeAutospacing="1" w:after="100" w:afterAutospacing="1"/>
        <w:ind w:left="708"/>
        <w:rPr>
          <w:rFonts w:ascii="Calibri" w:hAnsi="Calibri" w:cs="Arial"/>
          <w:sz w:val="22"/>
          <w:szCs w:val="22"/>
        </w:rPr>
      </w:pPr>
      <w:r w:rsidRPr="00F83F7E">
        <w:rPr>
          <w:rFonts w:ascii="Calibri" w:hAnsi="Calibri" w:cs="Arial"/>
          <w:bCs/>
          <w:sz w:val="22"/>
          <w:szCs w:val="22"/>
        </w:rPr>
        <w:t xml:space="preserve">BTL zdravotnická technika, a.s., </w:t>
      </w:r>
      <w:r w:rsidRPr="00F83F7E">
        <w:rPr>
          <w:rFonts w:ascii="Calibri" w:hAnsi="Calibri" w:cs="Arial"/>
          <w:sz w:val="22"/>
          <w:szCs w:val="22"/>
        </w:rPr>
        <w:t>Šantrochova 16, 162 00  Praha 6</w:t>
      </w:r>
    </w:p>
    <w:p w:rsidR="00F83F7E" w:rsidRPr="00F83F7E" w:rsidRDefault="00F83F7E" w:rsidP="00F83F7E">
      <w:pPr>
        <w:spacing w:before="100" w:beforeAutospacing="1" w:after="100" w:afterAutospacing="1"/>
        <w:ind w:firstLine="708"/>
        <w:rPr>
          <w:rFonts w:ascii="Calibri" w:hAnsi="Calibri"/>
          <w:sz w:val="22"/>
          <w:szCs w:val="22"/>
        </w:rPr>
      </w:pPr>
      <w:r w:rsidRPr="00F83F7E">
        <w:rPr>
          <w:rFonts w:ascii="Calibri" w:hAnsi="Calibri"/>
          <w:sz w:val="22"/>
          <w:szCs w:val="22"/>
        </w:rPr>
        <w:t>Beauty Systems s.r.o., Republikánská 1102/45, 312 00 Plzeň</w:t>
      </w:r>
    </w:p>
    <w:p w:rsidR="00F83F7E" w:rsidRPr="00125111" w:rsidRDefault="00F83F7E" w:rsidP="00125111">
      <w:pPr>
        <w:spacing w:before="100" w:beforeAutospacing="1" w:after="100" w:afterAutospacing="1"/>
        <w:ind w:left="708"/>
        <w:rPr>
          <w:rFonts w:ascii="Calibri" w:hAnsi="Calibri"/>
          <w:bCs/>
          <w:sz w:val="22"/>
          <w:szCs w:val="22"/>
        </w:rPr>
      </w:pPr>
    </w:p>
    <w:p w:rsidR="00140029" w:rsidRDefault="00140029" w:rsidP="00140029">
      <w:pPr>
        <w:rPr>
          <w:rFonts w:ascii="Calibri" w:hAnsi="Calibri" w:cs="Calibri"/>
          <w:b/>
          <w:sz w:val="28"/>
        </w:rPr>
      </w:pPr>
    </w:p>
    <w:p w:rsidR="00140029" w:rsidRDefault="00140029" w:rsidP="00140029">
      <w:pPr>
        <w:rPr>
          <w:rFonts w:ascii="Calibri" w:hAnsi="Calibri" w:cs="Calibri"/>
          <w:b/>
          <w:sz w:val="28"/>
        </w:rPr>
      </w:pPr>
    </w:p>
    <w:p w:rsidR="00140029" w:rsidRDefault="00140029" w:rsidP="00140029">
      <w:pPr>
        <w:rPr>
          <w:rFonts w:ascii="Calibri" w:hAnsi="Calibri" w:cs="Calibri"/>
          <w:b/>
          <w:sz w:val="28"/>
        </w:rPr>
      </w:pPr>
    </w:p>
    <w:p w:rsidR="00140029" w:rsidRDefault="00140029" w:rsidP="00140029">
      <w:pPr>
        <w:rPr>
          <w:rFonts w:ascii="Calibri" w:hAnsi="Calibri" w:cs="Calibri"/>
          <w:b/>
          <w:sz w:val="28"/>
        </w:rPr>
      </w:pPr>
    </w:p>
    <w:p w:rsidR="00140029" w:rsidRDefault="00140029" w:rsidP="00140029">
      <w:pPr>
        <w:rPr>
          <w:rFonts w:ascii="Calibri" w:hAnsi="Calibri" w:cs="Calibri"/>
          <w:b/>
          <w:sz w:val="28"/>
        </w:rPr>
      </w:pPr>
    </w:p>
    <w:p w:rsidR="00140029" w:rsidRDefault="00140029" w:rsidP="00140029">
      <w:pPr>
        <w:rPr>
          <w:rFonts w:ascii="Calibri" w:hAnsi="Calibri" w:cs="Calibri"/>
          <w:b/>
          <w:sz w:val="28"/>
          <w:szCs w:val="20"/>
        </w:rPr>
      </w:pPr>
    </w:p>
    <w:sectPr w:rsidR="00140029" w:rsidSect="00600C27">
      <w:headerReference w:type="default" r:id="rId13"/>
      <w:footerReference w:type="default" r:id="rId14"/>
      <w:footerReference w:type="first" r:id="rId15"/>
      <w:pgSz w:w="11906" w:h="16838" w:code="9"/>
      <w:pgMar w:top="1134" w:right="1418" w:bottom="1134" w:left="1418" w:header="709" w:footer="5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5D7" w:rsidRDefault="00EF75D7">
      <w:r>
        <w:separator/>
      </w:r>
    </w:p>
  </w:endnote>
  <w:endnote w:type="continuationSeparator" w:id="0">
    <w:p w:rsidR="00EF75D7" w:rsidRDefault="00EF7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 MT CE Black">
    <w:altName w:val="Arial Black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424" w:rsidRDefault="001B0424">
    <w:pPr>
      <w:pStyle w:val="Zpat"/>
    </w:pPr>
    <w:r w:rsidRPr="005C71E2">
      <w:rPr>
        <w:rFonts w:ascii="Calibri" w:hAnsi="Calibri"/>
        <w:sz w:val="18"/>
      </w:rPr>
      <w:t xml:space="preserve">Podpořeno z Programu švýcarsko-české spolupráce </w:t>
    </w:r>
    <w:r>
      <w:rPr>
        <w:rFonts w:ascii="Calibri" w:hAnsi="Calibri"/>
        <w:sz w:val="18"/>
      </w:rPr>
      <w:br/>
    </w:r>
    <w:r w:rsidRPr="005C71E2">
      <w:rPr>
        <w:rFonts w:ascii="Calibri" w:hAnsi="Calibri"/>
        <w:sz w:val="18"/>
      </w:rPr>
      <w:t>Supported by a grant from Switzerland through the Swiss Contribution to the enlarged European Union“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424" w:rsidRPr="005C71E2" w:rsidRDefault="001B0424">
    <w:pPr>
      <w:pStyle w:val="Zpat"/>
      <w:rPr>
        <w:rFonts w:ascii="Calibri" w:hAnsi="Calibri"/>
      </w:rPr>
    </w:pPr>
    <w:r w:rsidRPr="005C71E2">
      <w:rPr>
        <w:rFonts w:ascii="Calibri" w:hAnsi="Calibri"/>
        <w:sz w:val="18"/>
      </w:rPr>
      <w:t xml:space="preserve">Podpořeno z Programu švýcarsko-české spolupráce </w:t>
    </w:r>
    <w:r>
      <w:rPr>
        <w:rFonts w:ascii="Calibri" w:hAnsi="Calibri"/>
        <w:sz w:val="18"/>
      </w:rPr>
      <w:br/>
    </w:r>
    <w:r w:rsidRPr="005C71E2">
      <w:rPr>
        <w:rFonts w:ascii="Calibri" w:hAnsi="Calibri"/>
        <w:sz w:val="18"/>
      </w:rPr>
      <w:t>Supported by a grant from Switzerland through the Swiss Contribution to the enlarged European Union“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5D7" w:rsidRDefault="00EF75D7">
      <w:r>
        <w:separator/>
      </w:r>
    </w:p>
  </w:footnote>
  <w:footnote w:type="continuationSeparator" w:id="0">
    <w:p w:rsidR="00EF75D7" w:rsidRDefault="00EF75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424" w:rsidRDefault="00DC122E" w:rsidP="00236531">
    <w:pPr>
      <w:pStyle w:val="Zhlav"/>
    </w:pPr>
    <w:r>
      <w:rPr>
        <w:noProof/>
      </w:rPr>
      <w:drawing>
        <wp:inline distT="0" distB="0" distL="0" distR="0">
          <wp:extent cx="1790700" cy="628650"/>
          <wp:effectExtent l="19050" t="0" r="0" b="0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B0424">
      <w:tab/>
    </w:r>
    <w:r w:rsidR="001B0424">
      <w:tab/>
      <w:t xml:space="preserve"> </w:t>
    </w:r>
    <w:r>
      <w:rPr>
        <w:noProof/>
      </w:rPr>
      <w:drawing>
        <wp:inline distT="0" distB="0" distL="0" distR="0">
          <wp:extent cx="1323975" cy="552450"/>
          <wp:effectExtent l="19050" t="0" r="9525" b="0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5524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B0424" w:rsidRDefault="001B042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9"/>
    <w:lvl w:ilvl="0">
      <w:start w:val="1"/>
      <w:numFmt w:val="lowerLetter"/>
      <w:lvlText w:val="%1) "/>
      <w:lvlJc w:val="left"/>
      <w:pPr>
        <w:tabs>
          <w:tab w:val="num" w:pos="1183"/>
        </w:tabs>
        <w:ind w:left="1183" w:hanging="283"/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1" w15:restartNumberingAfterBreak="0">
    <w:nsid w:val="00000008"/>
    <w:multiLevelType w:val="multilevel"/>
    <w:tmpl w:val="6AC2F754"/>
    <w:name w:val="WW8Num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9"/>
    <w:multiLevelType w:val="multilevel"/>
    <w:tmpl w:val="00000009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0C"/>
    <w:multiLevelType w:val="multilevel"/>
    <w:tmpl w:val="0000000C"/>
    <w:name w:val="WW8Num30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cs="Times New Roman"/>
      </w:rPr>
    </w:lvl>
  </w:abstractNum>
  <w:abstractNum w:abstractNumId="4" w15:restartNumberingAfterBreak="0">
    <w:nsid w:val="0000000D"/>
    <w:multiLevelType w:val="multilevel"/>
    <w:tmpl w:val="C8A2A862"/>
    <w:name w:val="WW8Num31"/>
    <w:lvl w:ilvl="0">
      <w:start w:val="1"/>
      <w:numFmt w:val="lowerLetter"/>
      <w:lvlText w:val="%1)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cs="Times New Roman"/>
      </w:rPr>
    </w:lvl>
  </w:abstractNum>
  <w:abstractNum w:abstractNumId="5" w15:restartNumberingAfterBreak="0">
    <w:nsid w:val="00000013"/>
    <w:multiLevelType w:val="multilevel"/>
    <w:tmpl w:val="00000013"/>
    <w:name w:val="WW8Num40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cs="Times New Roman"/>
      </w:rPr>
    </w:lvl>
  </w:abstractNum>
  <w:abstractNum w:abstractNumId="6" w15:restartNumberingAfterBreak="0">
    <w:nsid w:val="003D59F0"/>
    <w:multiLevelType w:val="hybridMultilevel"/>
    <w:tmpl w:val="3064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CE34D9"/>
    <w:multiLevelType w:val="hybridMultilevel"/>
    <w:tmpl w:val="2ADC916E"/>
    <w:lvl w:ilvl="0" w:tplc="DCAC51A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C927F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07DF17F8"/>
    <w:multiLevelType w:val="hybridMultilevel"/>
    <w:tmpl w:val="6C92ADD0"/>
    <w:lvl w:ilvl="0" w:tplc="FFFFFFFF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10" w15:restartNumberingAfterBreak="0">
    <w:nsid w:val="07F61CD2"/>
    <w:multiLevelType w:val="hybridMultilevel"/>
    <w:tmpl w:val="3064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C346A0"/>
    <w:multiLevelType w:val="hybridMultilevel"/>
    <w:tmpl w:val="BC42B28A"/>
    <w:lvl w:ilvl="0" w:tplc="AF00464E">
      <w:start w:val="1"/>
      <w:numFmt w:val="bullet"/>
      <w:pStyle w:val="Odrka1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6B882B6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AEF19CC"/>
    <w:multiLevelType w:val="hybridMultilevel"/>
    <w:tmpl w:val="DD2ED6F8"/>
    <w:lvl w:ilvl="0" w:tplc="DCAC51A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2E2383"/>
    <w:multiLevelType w:val="singleLevel"/>
    <w:tmpl w:val="0405000F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</w:abstractNum>
  <w:abstractNum w:abstractNumId="14" w15:restartNumberingAfterBreak="0">
    <w:nsid w:val="0DFC2DA6"/>
    <w:multiLevelType w:val="hybridMultilevel"/>
    <w:tmpl w:val="D9F293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4655FE"/>
    <w:multiLevelType w:val="hybridMultilevel"/>
    <w:tmpl w:val="4DDE9A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3440B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1784698E"/>
    <w:multiLevelType w:val="hybridMultilevel"/>
    <w:tmpl w:val="7E1A47CC"/>
    <w:lvl w:ilvl="0" w:tplc="B7F26E9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E96F3E"/>
    <w:multiLevelType w:val="hybridMultilevel"/>
    <w:tmpl w:val="B6DEF3E0"/>
    <w:lvl w:ilvl="0" w:tplc="B7F26E9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EC3222"/>
    <w:multiLevelType w:val="hybridMultilevel"/>
    <w:tmpl w:val="3064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E60AB4"/>
    <w:multiLevelType w:val="hybridMultilevel"/>
    <w:tmpl w:val="AB566BDE"/>
    <w:lvl w:ilvl="0" w:tplc="DCAC51A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966E59"/>
    <w:multiLevelType w:val="hybridMultilevel"/>
    <w:tmpl w:val="38C4417E"/>
    <w:lvl w:ilvl="0" w:tplc="B7F26E9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7B33E5"/>
    <w:multiLevelType w:val="hybridMultilevel"/>
    <w:tmpl w:val="2D046F14"/>
    <w:lvl w:ilvl="0" w:tplc="DCAC51A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A32308"/>
    <w:multiLevelType w:val="hybridMultilevel"/>
    <w:tmpl w:val="3064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5724D2"/>
    <w:multiLevelType w:val="hybridMultilevel"/>
    <w:tmpl w:val="76342214"/>
    <w:lvl w:ilvl="0" w:tplc="DCAC51A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41B4E70"/>
    <w:multiLevelType w:val="hybridMultilevel"/>
    <w:tmpl w:val="3064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8993D7A"/>
    <w:multiLevelType w:val="hybridMultilevel"/>
    <w:tmpl w:val="AB566BDE"/>
    <w:lvl w:ilvl="0" w:tplc="DCAC51A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9A30085"/>
    <w:multiLevelType w:val="hybridMultilevel"/>
    <w:tmpl w:val="AB566BDE"/>
    <w:lvl w:ilvl="0" w:tplc="DCAC51A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C625AB3"/>
    <w:multiLevelType w:val="hybridMultilevel"/>
    <w:tmpl w:val="3064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CA14EE8"/>
    <w:multiLevelType w:val="hybridMultilevel"/>
    <w:tmpl w:val="C24A2F86"/>
    <w:lvl w:ilvl="0" w:tplc="D6FC3FB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2CA74CA5"/>
    <w:multiLevelType w:val="hybridMultilevel"/>
    <w:tmpl w:val="47AE4982"/>
    <w:lvl w:ilvl="0" w:tplc="040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DE61914"/>
    <w:multiLevelType w:val="hybridMultilevel"/>
    <w:tmpl w:val="94B4338C"/>
    <w:lvl w:ilvl="0" w:tplc="DCAC51A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A343BF"/>
    <w:multiLevelType w:val="hybridMultilevel"/>
    <w:tmpl w:val="8FD09B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39A68EE"/>
    <w:multiLevelType w:val="hybridMultilevel"/>
    <w:tmpl w:val="DC7C2EA8"/>
    <w:lvl w:ilvl="0" w:tplc="0000000D">
      <w:start w:val="1"/>
      <w:numFmt w:val="lowerLetter"/>
      <w:lvlText w:val="%1)"/>
      <w:lvlJc w:val="left"/>
      <w:pPr>
        <w:ind w:left="1108" w:hanging="360"/>
      </w:pPr>
    </w:lvl>
    <w:lvl w:ilvl="1" w:tplc="04050017">
      <w:start w:val="1"/>
      <w:numFmt w:val="lowerLetter"/>
      <w:lvlText w:val="%2)"/>
      <w:lvlJc w:val="left"/>
      <w:pPr>
        <w:ind w:left="1828" w:hanging="360"/>
      </w:pPr>
    </w:lvl>
    <w:lvl w:ilvl="2" w:tplc="0405001B">
      <w:start w:val="1"/>
      <w:numFmt w:val="lowerRoman"/>
      <w:lvlText w:val="%3."/>
      <w:lvlJc w:val="right"/>
      <w:pPr>
        <w:ind w:left="2548" w:hanging="180"/>
      </w:pPr>
    </w:lvl>
    <w:lvl w:ilvl="3" w:tplc="0405000F" w:tentative="1">
      <w:start w:val="1"/>
      <w:numFmt w:val="decimal"/>
      <w:lvlText w:val="%4."/>
      <w:lvlJc w:val="left"/>
      <w:pPr>
        <w:ind w:left="3268" w:hanging="360"/>
      </w:pPr>
    </w:lvl>
    <w:lvl w:ilvl="4" w:tplc="04050019" w:tentative="1">
      <w:start w:val="1"/>
      <w:numFmt w:val="lowerLetter"/>
      <w:lvlText w:val="%5."/>
      <w:lvlJc w:val="left"/>
      <w:pPr>
        <w:ind w:left="3988" w:hanging="360"/>
      </w:pPr>
    </w:lvl>
    <w:lvl w:ilvl="5" w:tplc="0405001B" w:tentative="1">
      <w:start w:val="1"/>
      <w:numFmt w:val="lowerRoman"/>
      <w:lvlText w:val="%6."/>
      <w:lvlJc w:val="right"/>
      <w:pPr>
        <w:ind w:left="4708" w:hanging="180"/>
      </w:pPr>
    </w:lvl>
    <w:lvl w:ilvl="6" w:tplc="0405000F" w:tentative="1">
      <w:start w:val="1"/>
      <w:numFmt w:val="decimal"/>
      <w:lvlText w:val="%7."/>
      <w:lvlJc w:val="left"/>
      <w:pPr>
        <w:ind w:left="5428" w:hanging="360"/>
      </w:pPr>
    </w:lvl>
    <w:lvl w:ilvl="7" w:tplc="04050019" w:tentative="1">
      <w:start w:val="1"/>
      <w:numFmt w:val="lowerLetter"/>
      <w:lvlText w:val="%8."/>
      <w:lvlJc w:val="left"/>
      <w:pPr>
        <w:ind w:left="6148" w:hanging="360"/>
      </w:pPr>
    </w:lvl>
    <w:lvl w:ilvl="8" w:tplc="0405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34" w15:restartNumberingAfterBreak="0">
    <w:nsid w:val="37267042"/>
    <w:multiLevelType w:val="multilevel"/>
    <w:tmpl w:val="1DB4D2EA"/>
    <w:lvl w:ilvl="0">
      <w:start w:val="1"/>
      <w:numFmt w:val="decimal"/>
      <w:pStyle w:val="SODodstavec"/>
      <w:lvlText w:val="%1"/>
      <w:lvlJc w:val="left"/>
      <w:pPr>
        <w:tabs>
          <w:tab w:val="num" w:pos="179"/>
        </w:tabs>
        <w:ind w:left="179" w:hanging="360"/>
      </w:pPr>
      <w:rPr>
        <w:rFonts w:hint="default"/>
      </w:rPr>
    </w:lvl>
    <w:lvl w:ilvl="1">
      <w:start w:val="1"/>
      <w:numFmt w:val="decimal"/>
      <w:pStyle w:val="SODodstavec"/>
      <w:lvlText w:val="%1.%2"/>
      <w:lvlJc w:val="left"/>
      <w:pPr>
        <w:tabs>
          <w:tab w:val="num" w:pos="179"/>
        </w:tabs>
        <w:ind w:left="179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539"/>
        </w:tabs>
        <w:ind w:left="53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39"/>
        </w:tabs>
        <w:ind w:left="53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9"/>
        </w:tabs>
        <w:ind w:left="89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99"/>
        </w:tabs>
        <w:ind w:left="899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59"/>
        </w:tabs>
        <w:ind w:left="125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59"/>
        </w:tabs>
        <w:ind w:left="12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59"/>
        </w:tabs>
        <w:ind w:left="1259" w:hanging="1440"/>
      </w:pPr>
      <w:rPr>
        <w:rFonts w:hint="default"/>
      </w:rPr>
    </w:lvl>
  </w:abstractNum>
  <w:abstractNum w:abstractNumId="35" w15:restartNumberingAfterBreak="0">
    <w:nsid w:val="388178C2"/>
    <w:multiLevelType w:val="singleLevel"/>
    <w:tmpl w:val="FA288E4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36" w15:restartNumberingAfterBreak="0">
    <w:nsid w:val="38EB6128"/>
    <w:multiLevelType w:val="hybridMultilevel"/>
    <w:tmpl w:val="06A43118"/>
    <w:lvl w:ilvl="0" w:tplc="DCAC51A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C4A10C9"/>
    <w:multiLevelType w:val="hybridMultilevel"/>
    <w:tmpl w:val="3064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DFD4517"/>
    <w:multiLevelType w:val="hybridMultilevel"/>
    <w:tmpl w:val="96581286"/>
    <w:lvl w:ilvl="0" w:tplc="B7F26E9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E824274"/>
    <w:multiLevelType w:val="hybridMultilevel"/>
    <w:tmpl w:val="3684F918"/>
    <w:lvl w:ilvl="0" w:tplc="B7F26E9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F4F074B"/>
    <w:multiLevelType w:val="hybridMultilevel"/>
    <w:tmpl w:val="CC488B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3184342"/>
    <w:multiLevelType w:val="hybridMultilevel"/>
    <w:tmpl w:val="F954C776"/>
    <w:name w:val="WW8Num92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6E507C56">
      <w:numFmt w:val="bullet"/>
      <w:lvlText w:val="-"/>
      <w:lvlJc w:val="left"/>
      <w:pPr>
        <w:ind w:left="1440" w:hanging="360"/>
      </w:pPr>
      <w:rPr>
        <w:rFonts w:ascii="Tahoma" w:eastAsia="Calibri" w:hAnsi="Tahoma" w:cs="Tahoma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4E546C7"/>
    <w:multiLevelType w:val="hybridMultilevel"/>
    <w:tmpl w:val="091CB240"/>
    <w:lvl w:ilvl="0" w:tplc="040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92C6496"/>
    <w:multiLevelType w:val="hybridMultilevel"/>
    <w:tmpl w:val="4DBC8B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D2537F0"/>
    <w:multiLevelType w:val="hybridMultilevel"/>
    <w:tmpl w:val="3064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1380E1D"/>
    <w:multiLevelType w:val="hybridMultilevel"/>
    <w:tmpl w:val="63760D14"/>
    <w:lvl w:ilvl="0" w:tplc="DCAC51A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3C90D11"/>
    <w:multiLevelType w:val="hybridMultilevel"/>
    <w:tmpl w:val="22E291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0C130C"/>
    <w:multiLevelType w:val="hybridMultilevel"/>
    <w:tmpl w:val="DE3AEA86"/>
    <w:lvl w:ilvl="0" w:tplc="D6FC3FBA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8" w15:restartNumberingAfterBreak="0">
    <w:nsid w:val="5B005352"/>
    <w:multiLevelType w:val="multilevel"/>
    <w:tmpl w:val="5EF41C3A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cs="Times New Roman"/>
      </w:rPr>
    </w:lvl>
  </w:abstractNum>
  <w:abstractNum w:abstractNumId="49" w15:restartNumberingAfterBreak="0">
    <w:nsid w:val="5B4C3CB7"/>
    <w:multiLevelType w:val="hybridMultilevel"/>
    <w:tmpl w:val="D11CCE46"/>
    <w:lvl w:ilvl="0" w:tplc="D6FC3FBA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0" w15:restartNumberingAfterBreak="0">
    <w:nsid w:val="5EDB2F0B"/>
    <w:multiLevelType w:val="hybridMultilevel"/>
    <w:tmpl w:val="3064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F6F7CD5"/>
    <w:multiLevelType w:val="singleLevel"/>
    <w:tmpl w:val="BA8287C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2" w15:restartNumberingAfterBreak="0">
    <w:nsid w:val="60223E3A"/>
    <w:multiLevelType w:val="hybridMultilevel"/>
    <w:tmpl w:val="D1928AE2"/>
    <w:lvl w:ilvl="0" w:tplc="DCAC51A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F14E59"/>
    <w:multiLevelType w:val="hybridMultilevel"/>
    <w:tmpl w:val="CC36B746"/>
    <w:lvl w:ilvl="0" w:tplc="DCAC51A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20B1D58"/>
    <w:multiLevelType w:val="hybridMultilevel"/>
    <w:tmpl w:val="E504457E"/>
    <w:lvl w:ilvl="0" w:tplc="DCAC51A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2CC7607"/>
    <w:multiLevelType w:val="multilevel"/>
    <w:tmpl w:val="84C649F0"/>
    <w:lvl w:ilvl="0">
      <w:start w:val="6"/>
      <w:numFmt w:val="bullet"/>
      <w:lvlText w:val="►"/>
      <w:lvlJc w:val="left"/>
      <w:pPr>
        <w:tabs>
          <w:tab w:val="num" w:pos="283"/>
        </w:tabs>
        <w:ind w:left="0" w:firstLine="0"/>
      </w:pPr>
      <w:rPr>
        <w:rFonts w:ascii="Arial" w:eastAsia="Times New Roman" w:hAnsi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cs="Times New Roman"/>
      </w:rPr>
    </w:lvl>
  </w:abstractNum>
  <w:abstractNum w:abstractNumId="56" w15:restartNumberingAfterBreak="0">
    <w:nsid w:val="67AA33AA"/>
    <w:multiLevelType w:val="hybridMultilevel"/>
    <w:tmpl w:val="FEFCD188"/>
    <w:lvl w:ilvl="0" w:tplc="DCAC51A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85C50FC"/>
    <w:multiLevelType w:val="hybridMultilevel"/>
    <w:tmpl w:val="1916DB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8C1070B"/>
    <w:multiLevelType w:val="hybridMultilevel"/>
    <w:tmpl w:val="3064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A440668"/>
    <w:multiLevelType w:val="hybridMultilevel"/>
    <w:tmpl w:val="CAA228AE"/>
    <w:lvl w:ilvl="0" w:tplc="DCAC51A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A8655B9"/>
    <w:multiLevelType w:val="hybridMultilevel"/>
    <w:tmpl w:val="3064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B8E7FDE"/>
    <w:multiLevelType w:val="hybridMultilevel"/>
    <w:tmpl w:val="57327126"/>
    <w:lvl w:ilvl="0" w:tplc="DCAC51A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E4F1616"/>
    <w:multiLevelType w:val="hybridMultilevel"/>
    <w:tmpl w:val="FB3E0F96"/>
    <w:lvl w:ilvl="0" w:tplc="DCAC51A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0720E19"/>
    <w:multiLevelType w:val="hybridMultilevel"/>
    <w:tmpl w:val="FDD6C058"/>
    <w:name w:val="WW8Num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25B61C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5" w15:restartNumberingAfterBreak="0">
    <w:nsid w:val="76130000"/>
    <w:multiLevelType w:val="hybridMultilevel"/>
    <w:tmpl w:val="57CCB2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7E02332"/>
    <w:multiLevelType w:val="hybridMultilevel"/>
    <w:tmpl w:val="DC7C2EA8"/>
    <w:lvl w:ilvl="0" w:tplc="0000000D">
      <w:start w:val="1"/>
      <w:numFmt w:val="lowerLetter"/>
      <w:lvlText w:val="%1)"/>
      <w:lvlJc w:val="left"/>
      <w:pPr>
        <w:ind w:left="1108" w:hanging="360"/>
      </w:pPr>
    </w:lvl>
    <w:lvl w:ilvl="1" w:tplc="04050017">
      <w:start w:val="1"/>
      <w:numFmt w:val="lowerLetter"/>
      <w:lvlText w:val="%2)"/>
      <w:lvlJc w:val="left"/>
      <w:pPr>
        <w:ind w:left="1828" w:hanging="360"/>
      </w:pPr>
    </w:lvl>
    <w:lvl w:ilvl="2" w:tplc="0405001B">
      <w:start w:val="1"/>
      <w:numFmt w:val="lowerRoman"/>
      <w:lvlText w:val="%3."/>
      <w:lvlJc w:val="right"/>
      <w:pPr>
        <w:ind w:left="2548" w:hanging="180"/>
      </w:pPr>
    </w:lvl>
    <w:lvl w:ilvl="3" w:tplc="0405000F" w:tentative="1">
      <w:start w:val="1"/>
      <w:numFmt w:val="decimal"/>
      <w:lvlText w:val="%4."/>
      <w:lvlJc w:val="left"/>
      <w:pPr>
        <w:ind w:left="3268" w:hanging="360"/>
      </w:pPr>
    </w:lvl>
    <w:lvl w:ilvl="4" w:tplc="04050019" w:tentative="1">
      <w:start w:val="1"/>
      <w:numFmt w:val="lowerLetter"/>
      <w:lvlText w:val="%5."/>
      <w:lvlJc w:val="left"/>
      <w:pPr>
        <w:ind w:left="3988" w:hanging="360"/>
      </w:pPr>
    </w:lvl>
    <w:lvl w:ilvl="5" w:tplc="0405001B" w:tentative="1">
      <w:start w:val="1"/>
      <w:numFmt w:val="lowerRoman"/>
      <w:lvlText w:val="%6."/>
      <w:lvlJc w:val="right"/>
      <w:pPr>
        <w:ind w:left="4708" w:hanging="180"/>
      </w:pPr>
    </w:lvl>
    <w:lvl w:ilvl="6" w:tplc="0405000F" w:tentative="1">
      <w:start w:val="1"/>
      <w:numFmt w:val="decimal"/>
      <w:lvlText w:val="%7."/>
      <w:lvlJc w:val="left"/>
      <w:pPr>
        <w:ind w:left="5428" w:hanging="360"/>
      </w:pPr>
    </w:lvl>
    <w:lvl w:ilvl="7" w:tplc="04050019" w:tentative="1">
      <w:start w:val="1"/>
      <w:numFmt w:val="lowerLetter"/>
      <w:lvlText w:val="%8."/>
      <w:lvlJc w:val="left"/>
      <w:pPr>
        <w:ind w:left="6148" w:hanging="360"/>
      </w:pPr>
    </w:lvl>
    <w:lvl w:ilvl="8" w:tplc="0405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67" w15:restartNumberingAfterBreak="0">
    <w:nsid w:val="7994662E"/>
    <w:multiLevelType w:val="hybridMultilevel"/>
    <w:tmpl w:val="91DE908A"/>
    <w:lvl w:ilvl="0" w:tplc="B7F26E9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A513A07"/>
    <w:multiLevelType w:val="hybridMultilevel"/>
    <w:tmpl w:val="3C96A25C"/>
    <w:lvl w:ilvl="0" w:tplc="C4663248">
      <w:start w:val="1"/>
      <w:numFmt w:val="decimal"/>
      <w:lvlText w:val="22.%1"/>
      <w:lvlJc w:val="left"/>
      <w:pPr>
        <w:ind w:left="1108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828" w:hanging="360"/>
      </w:pPr>
    </w:lvl>
    <w:lvl w:ilvl="2" w:tplc="0405001B">
      <w:start w:val="1"/>
      <w:numFmt w:val="lowerRoman"/>
      <w:lvlText w:val="%3."/>
      <w:lvlJc w:val="right"/>
      <w:pPr>
        <w:ind w:left="2548" w:hanging="180"/>
      </w:pPr>
    </w:lvl>
    <w:lvl w:ilvl="3" w:tplc="0405000F" w:tentative="1">
      <w:start w:val="1"/>
      <w:numFmt w:val="decimal"/>
      <w:lvlText w:val="%4."/>
      <w:lvlJc w:val="left"/>
      <w:pPr>
        <w:ind w:left="3268" w:hanging="360"/>
      </w:pPr>
    </w:lvl>
    <w:lvl w:ilvl="4" w:tplc="04050019" w:tentative="1">
      <w:start w:val="1"/>
      <w:numFmt w:val="lowerLetter"/>
      <w:lvlText w:val="%5."/>
      <w:lvlJc w:val="left"/>
      <w:pPr>
        <w:ind w:left="3988" w:hanging="360"/>
      </w:pPr>
    </w:lvl>
    <w:lvl w:ilvl="5" w:tplc="0405001B" w:tentative="1">
      <w:start w:val="1"/>
      <w:numFmt w:val="lowerRoman"/>
      <w:lvlText w:val="%6."/>
      <w:lvlJc w:val="right"/>
      <w:pPr>
        <w:ind w:left="4708" w:hanging="180"/>
      </w:pPr>
    </w:lvl>
    <w:lvl w:ilvl="6" w:tplc="0405000F" w:tentative="1">
      <w:start w:val="1"/>
      <w:numFmt w:val="decimal"/>
      <w:lvlText w:val="%7."/>
      <w:lvlJc w:val="left"/>
      <w:pPr>
        <w:ind w:left="5428" w:hanging="360"/>
      </w:pPr>
    </w:lvl>
    <w:lvl w:ilvl="7" w:tplc="04050019" w:tentative="1">
      <w:start w:val="1"/>
      <w:numFmt w:val="lowerLetter"/>
      <w:lvlText w:val="%8."/>
      <w:lvlJc w:val="left"/>
      <w:pPr>
        <w:ind w:left="6148" w:hanging="360"/>
      </w:pPr>
    </w:lvl>
    <w:lvl w:ilvl="8" w:tplc="0405001B" w:tentative="1">
      <w:start w:val="1"/>
      <w:numFmt w:val="lowerRoman"/>
      <w:lvlText w:val="%9."/>
      <w:lvlJc w:val="right"/>
      <w:pPr>
        <w:ind w:left="6868" w:hanging="180"/>
      </w:pPr>
    </w:lvl>
  </w:abstractNum>
  <w:num w:numId="1">
    <w:abstractNumId w:val="11"/>
  </w:num>
  <w:num w:numId="2">
    <w:abstractNumId w:val="34"/>
  </w:num>
  <w:num w:numId="3">
    <w:abstractNumId w:val="4"/>
  </w:num>
  <w:num w:numId="4">
    <w:abstractNumId w:val="66"/>
  </w:num>
  <w:num w:numId="5">
    <w:abstractNumId w:val="55"/>
  </w:num>
  <w:num w:numId="6">
    <w:abstractNumId w:val="29"/>
  </w:num>
  <w:num w:numId="7">
    <w:abstractNumId w:val="10"/>
  </w:num>
  <w:num w:numId="8">
    <w:abstractNumId w:val="28"/>
  </w:num>
  <w:num w:numId="9">
    <w:abstractNumId w:val="37"/>
  </w:num>
  <w:num w:numId="10">
    <w:abstractNumId w:val="68"/>
  </w:num>
  <w:num w:numId="11">
    <w:abstractNumId w:val="19"/>
  </w:num>
  <w:num w:numId="12">
    <w:abstractNumId w:val="58"/>
  </w:num>
  <w:num w:numId="13">
    <w:abstractNumId w:val="33"/>
  </w:num>
  <w:num w:numId="14">
    <w:abstractNumId w:val="48"/>
  </w:num>
  <w:num w:numId="15">
    <w:abstractNumId w:val="44"/>
  </w:num>
  <w:num w:numId="16">
    <w:abstractNumId w:val="60"/>
  </w:num>
  <w:num w:numId="17">
    <w:abstractNumId w:val="6"/>
  </w:num>
  <w:num w:numId="18">
    <w:abstractNumId w:val="23"/>
  </w:num>
  <w:num w:numId="19">
    <w:abstractNumId w:val="50"/>
  </w:num>
  <w:num w:numId="20">
    <w:abstractNumId w:val="25"/>
  </w:num>
  <w:num w:numId="21">
    <w:abstractNumId w:val="47"/>
  </w:num>
  <w:num w:numId="22">
    <w:abstractNumId w:val="2"/>
  </w:num>
  <w:num w:numId="23">
    <w:abstractNumId w:val="30"/>
  </w:num>
  <w:num w:numId="24">
    <w:abstractNumId w:val="42"/>
  </w:num>
  <w:num w:numId="25">
    <w:abstractNumId w:val="14"/>
  </w:num>
  <w:num w:numId="26">
    <w:abstractNumId w:val="57"/>
  </w:num>
  <w:num w:numId="27">
    <w:abstractNumId w:val="13"/>
  </w:num>
  <w:num w:numId="28">
    <w:abstractNumId w:val="35"/>
  </w:num>
  <w:num w:numId="29">
    <w:abstractNumId w:val="8"/>
  </w:num>
  <w:num w:numId="30">
    <w:abstractNumId w:val="51"/>
  </w:num>
  <w:num w:numId="31">
    <w:abstractNumId w:val="64"/>
  </w:num>
  <w:num w:numId="32">
    <w:abstractNumId w:val="9"/>
  </w:num>
  <w:num w:numId="33">
    <w:abstractNumId w:val="16"/>
  </w:num>
  <w:num w:numId="34">
    <w:abstractNumId w:val="49"/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3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removePersonalInformation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830"/>
    <w:rsid w:val="000022CE"/>
    <w:rsid w:val="00002D94"/>
    <w:rsid w:val="00003B0A"/>
    <w:rsid w:val="00005AB9"/>
    <w:rsid w:val="0001088E"/>
    <w:rsid w:val="00010C83"/>
    <w:rsid w:val="00010DF4"/>
    <w:rsid w:val="000119F4"/>
    <w:rsid w:val="00011DD1"/>
    <w:rsid w:val="0001370C"/>
    <w:rsid w:val="000175A8"/>
    <w:rsid w:val="00020E98"/>
    <w:rsid w:val="00021309"/>
    <w:rsid w:val="00021B7E"/>
    <w:rsid w:val="00023115"/>
    <w:rsid w:val="00023DA4"/>
    <w:rsid w:val="000265FD"/>
    <w:rsid w:val="0003032F"/>
    <w:rsid w:val="00032FFC"/>
    <w:rsid w:val="00034A96"/>
    <w:rsid w:val="000357C5"/>
    <w:rsid w:val="000364FA"/>
    <w:rsid w:val="0003783F"/>
    <w:rsid w:val="00041B29"/>
    <w:rsid w:val="0004389B"/>
    <w:rsid w:val="000455BE"/>
    <w:rsid w:val="0004769C"/>
    <w:rsid w:val="00050AB5"/>
    <w:rsid w:val="00054364"/>
    <w:rsid w:val="0005447D"/>
    <w:rsid w:val="00055CDD"/>
    <w:rsid w:val="00060020"/>
    <w:rsid w:val="0006012F"/>
    <w:rsid w:val="000651A7"/>
    <w:rsid w:val="0006552F"/>
    <w:rsid w:val="000678B7"/>
    <w:rsid w:val="000707B2"/>
    <w:rsid w:val="00071306"/>
    <w:rsid w:val="00071985"/>
    <w:rsid w:val="00073AFA"/>
    <w:rsid w:val="00074B25"/>
    <w:rsid w:val="0007507E"/>
    <w:rsid w:val="0007563B"/>
    <w:rsid w:val="00075E8C"/>
    <w:rsid w:val="000762AA"/>
    <w:rsid w:val="00076A05"/>
    <w:rsid w:val="00077FE6"/>
    <w:rsid w:val="0008030C"/>
    <w:rsid w:val="000808BC"/>
    <w:rsid w:val="00080C3E"/>
    <w:rsid w:val="00081206"/>
    <w:rsid w:val="00083ADB"/>
    <w:rsid w:val="00083F30"/>
    <w:rsid w:val="00085044"/>
    <w:rsid w:val="000865A3"/>
    <w:rsid w:val="000877D9"/>
    <w:rsid w:val="00087EF8"/>
    <w:rsid w:val="00090FC1"/>
    <w:rsid w:val="0009157B"/>
    <w:rsid w:val="000919B9"/>
    <w:rsid w:val="0009356A"/>
    <w:rsid w:val="0009608A"/>
    <w:rsid w:val="00097B97"/>
    <w:rsid w:val="00097FE1"/>
    <w:rsid w:val="000A15C2"/>
    <w:rsid w:val="000A210A"/>
    <w:rsid w:val="000A2477"/>
    <w:rsid w:val="000A2FE6"/>
    <w:rsid w:val="000A4F41"/>
    <w:rsid w:val="000B0A7E"/>
    <w:rsid w:val="000B5E9A"/>
    <w:rsid w:val="000B7FCB"/>
    <w:rsid w:val="000C1B83"/>
    <w:rsid w:val="000C239E"/>
    <w:rsid w:val="000C2C12"/>
    <w:rsid w:val="000C3BE7"/>
    <w:rsid w:val="000D0895"/>
    <w:rsid w:val="000D0C2F"/>
    <w:rsid w:val="000D3098"/>
    <w:rsid w:val="000D4208"/>
    <w:rsid w:val="000D53AC"/>
    <w:rsid w:val="000D5D07"/>
    <w:rsid w:val="000D6061"/>
    <w:rsid w:val="000E01FD"/>
    <w:rsid w:val="000E3AD3"/>
    <w:rsid w:val="000E46EB"/>
    <w:rsid w:val="000E629E"/>
    <w:rsid w:val="000E7652"/>
    <w:rsid w:val="000E7869"/>
    <w:rsid w:val="000E7DA1"/>
    <w:rsid w:val="000F145F"/>
    <w:rsid w:val="000F17CD"/>
    <w:rsid w:val="000F2D86"/>
    <w:rsid w:val="000F5FA3"/>
    <w:rsid w:val="000F61E0"/>
    <w:rsid w:val="00100A90"/>
    <w:rsid w:val="0010140B"/>
    <w:rsid w:val="00101C5C"/>
    <w:rsid w:val="00103296"/>
    <w:rsid w:val="001038E0"/>
    <w:rsid w:val="00103F80"/>
    <w:rsid w:val="00107BEE"/>
    <w:rsid w:val="00107F87"/>
    <w:rsid w:val="00113594"/>
    <w:rsid w:val="00115A68"/>
    <w:rsid w:val="001170A5"/>
    <w:rsid w:val="00117971"/>
    <w:rsid w:val="00117A58"/>
    <w:rsid w:val="00123560"/>
    <w:rsid w:val="00123770"/>
    <w:rsid w:val="001244AD"/>
    <w:rsid w:val="00124E65"/>
    <w:rsid w:val="00125111"/>
    <w:rsid w:val="0012664E"/>
    <w:rsid w:val="0012782B"/>
    <w:rsid w:val="0013027B"/>
    <w:rsid w:val="00130973"/>
    <w:rsid w:val="00131649"/>
    <w:rsid w:val="00132B0F"/>
    <w:rsid w:val="001330FD"/>
    <w:rsid w:val="00133FAE"/>
    <w:rsid w:val="00140029"/>
    <w:rsid w:val="001411E7"/>
    <w:rsid w:val="00146DCE"/>
    <w:rsid w:val="001526F1"/>
    <w:rsid w:val="00152B30"/>
    <w:rsid w:val="00152BF3"/>
    <w:rsid w:val="00152C5A"/>
    <w:rsid w:val="001534F7"/>
    <w:rsid w:val="00154023"/>
    <w:rsid w:val="00155CD7"/>
    <w:rsid w:val="00155D9C"/>
    <w:rsid w:val="001572AB"/>
    <w:rsid w:val="0016346B"/>
    <w:rsid w:val="00166720"/>
    <w:rsid w:val="0016685A"/>
    <w:rsid w:val="00172CF2"/>
    <w:rsid w:val="001740A2"/>
    <w:rsid w:val="00174385"/>
    <w:rsid w:val="00175340"/>
    <w:rsid w:val="00176507"/>
    <w:rsid w:val="0017710A"/>
    <w:rsid w:val="00177D5A"/>
    <w:rsid w:val="001800EF"/>
    <w:rsid w:val="00180C1D"/>
    <w:rsid w:val="00181459"/>
    <w:rsid w:val="00181B4E"/>
    <w:rsid w:val="0018332A"/>
    <w:rsid w:val="00183CBE"/>
    <w:rsid w:val="00184025"/>
    <w:rsid w:val="001841FB"/>
    <w:rsid w:val="00185A73"/>
    <w:rsid w:val="0018732F"/>
    <w:rsid w:val="0018760E"/>
    <w:rsid w:val="0019061C"/>
    <w:rsid w:val="0019179A"/>
    <w:rsid w:val="00191CC6"/>
    <w:rsid w:val="0019209C"/>
    <w:rsid w:val="00193249"/>
    <w:rsid w:val="00193393"/>
    <w:rsid w:val="00195036"/>
    <w:rsid w:val="001A77AD"/>
    <w:rsid w:val="001B0424"/>
    <w:rsid w:val="001B20C2"/>
    <w:rsid w:val="001B5B94"/>
    <w:rsid w:val="001B7B47"/>
    <w:rsid w:val="001C003C"/>
    <w:rsid w:val="001C0891"/>
    <w:rsid w:val="001C285F"/>
    <w:rsid w:val="001C434B"/>
    <w:rsid w:val="001C67AA"/>
    <w:rsid w:val="001C7288"/>
    <w:rsid w:val="001C7403"/>
    <w:rsid w:val="001D029C"/>
    <w:rsid w:val="001D0801"/>
    <w:rsid w:val="001D0D66"/>
    <w:rsid w:val="001D440F"/>
    <w:rsid w:val="001E17E2"/>
    <w:rsid w:val="001E39A0"/>
    <w:rsid w:val="001E461F"/>
    <w:rsid w:val="001E501D"/>
    <w:rsid w:val="001F03F9"/>
    <w:rsid w:val="001F06D7"/>
    <w:rsid w:val="001F26ED"/>
    <w:rsid w:val="001F2A96"/>
    <w:rsid w:val="001F3309"/>
    <w:rsid w:val="001F497D"/>
    <w:rsid w:val="001F6F0E"/>
    <w:rsid w:val="00202BCA"/>
    <w:rsid w:val="0020404E"/>
    <w:rsid w:val="002045BF"/>
    <w:rsid w:val="00204706"/>
    <w:rsid w:val="00206865"/>
    <w:rsid w:val="00210898"/>
    <w:rsid w:val="00210ED7"/>
    <w:rsid w:val="00210F84"/>
    <w:rsid w:val="0021179E"/>
    <w:rsid w:val="002136A7"/>
    <w:rsid w:val="00214E72"/>
    <w:rsid w:val="00216672"/>
    <w:rsid w:val="0021785F"/>
    <w:rsid w:val="00217C4B"/>
    <w:rsid w:val="00217EB8"/>
    <w:rsid w:val="0022344E"/>
    <w:rsid w:val="00225410"/>
    <w:rsid w:val="002258CE"/>
    <w:rsid w:val="002268B1"/>
    <w:rsid w:val="002300F3"/>
    <w:rsid w:val="00230E71"/>
    <w:rsid w:val="00232C27"/>
    <w:rsid w:val="00232F76"/>
    <w:rsid w:val="00233660"/>
    <w:rsid w:val="002356FF"/>
    <w:rsid w:val="0023617D"/>
    <w:rsid w:val="00236531"/>
    <w:rsid w:val="00237761"/>
    <w:rsid w:val="00237B17"/>
    <w:rsid w:val="002425A8"/>
    <w:rsid w:val="00244280"/>
    <w:rsid w:val="00246D43"/>
    <w:rsid w:val="002511CF"/>
    <w:rsid w:val="00252D01"/>
    <w:rsid w:val="0025535F"/>
    <w:rsid w:val="002554D3"/>
    <w:rsid w:val="00264F69"/>
    <w:rsid w:val="00266947"/>
    <w:rsid w:val="0026725A"/>
    <w:rsid w:val="00270C24"/>
    <w:rsid w:val="002718A3"/>
    <w:rsid w:val="00272331"/>
    <w:rsid w:val="0027242F"/>
    <w:rsid w:val="00273B84"/>
    <w:rsid w:val="00275E5A"/>
    <w:rsid w:val="0027677E"/>
    <w:rsid w:val="00277C93"/>
    <w:rsid w:val="00277E93"/>
    <w:rsid w:val="00280EF2"/>
    <w:rsid w:val="002828FC"/>
    <w:rsid w:val="00282FD8"/>
    <w:rsid w:val="00283DAC"/>
    <w:rsid w:val="0028516B"/>
    <w:rsid w:val="00290A2A"/>
    <w:rsid w:val="00291911"/>
    <w:rsid w:val="002929FA"/>
    <w:rsid w:val="00292DEC"/>
    <w:rsid w:val="00293749"/>
    <w:rsid w:val="0029423A"/>
    <w:rsid w:val="00295C15"/>
    <w:rsid w:val="002A0409"/>
    <w:rsid w:val="002A12D5"/>
    <w:rsid w:val="002A1FF7"/>
    <w:rsid w:val="002A488E"/>
    <w:rsid w:val="002B0DED"/>
    <w:rsid w:val="002B288D"/>
    <w:rsid w:val="002B3C4C"/>
    <w:rsid w:val="002B47DF"/>
    <w:rsid w:val="002B7B68"/>
    <w:rsid w:val="002C04DA"/>
    <w:rsid w:val="002C2C50"/>
    <w:rsid w:val="002C4BC7"/>
    <w:rsid w:val="002C5958"/>
    <w:rsid w:val="002C5B01"/>
    <w:rsid w:val="002C61E3"/>
    <w:rsid w:val="002C6F79"/>
    <w:rsid w:val="002D031A"/>
    <w:rsid w:val="002D1159"/>
    <w:rsid w:val="002D2055"/>
    <w:rsid w:val="002D388C"/>
    <w:rsid w:val="002D4BDC"/>
    <w:rsid w:val="002D55E3"/>
    <w:rsid w:val="002D5A42"/>
    <w:rsid w:val="002D6F8D"/>
    <w:rsid w:val="002E0C7E"/>
    <w:rsid w:val="002E17C6"/>
    <w:rsid w:val="002E38FE"/>
    <w:rsid w:val="002E3DDA"/>
    <w:rsid w:val="002E53AC"/>
    <w:rsid w:val="002F33CE"/>
    <w:rsid w:val="002F7797"/>
    <w:rsid w:val="00300287"/>
    <w:rsid w:val="003014EF"/>
    <w:rsid w:val="0030364B"/>
    <w:rsid w:val="00304C1F"/>
    <w:rsid w:val="00305327"/>
    <w:rsid w:val="00305CF7"/>
    <w:rsid w:val="00305D08"/>
    <w:rsid w:val="00307AD8"/>
    <w:rsid w:val="00310954"/>
    <w:rsid w:val="00311D8F"/>
    <w:rsid w:val="00312297"/>
    <w:rsid w:val="00313715"/>
    <w:rsid w:val="0031432B"/>
    <w:rsid w:val="003159FA"/>
    <w:rsid w:val="00316294"/>
    <w:rsid w:val="00317617"/>
    <w:rsid w:val="00317832"/>
    <w:rsid w:val="00317DD1"/>
    <w:rsid w:val="003219D1"/>
    <w:rsid w:val="00323658"/>
    <w:rsid w:val="00324597"/>
    <w:rsid w:val="00326D02"/>
    <w:rsid w:val="003313F0"/>
    <w:rsid w:val="00331A31"/>
    <w:rsid w:val="0033217D"/>
    <w:rsid w:val="00335CB5"/>
    <w:rsid w:val="0034424F"/>
    <w:rsid w:val="00346D99"/>
    <w:rsid w:val="00347D77"/>
    <w:rsid w:val="0035052C"/>
    <w:rsid w:val="003513C1"/>
    <w:rsid w:val="00353924"/>
    <w:rsid w:val="003606C8"/>
    <w:rsid w:val="00360F50"/>
    <w:rsid w:val="00361E28"/>
    <w:rsid w:val="00363097"/>
    <w:rsid w:val="00367ACE"/>
    <w:rsid w:val="003734C1"/>
    <w:rsid w:val="00373FB0"/>
    <w:rsid w:val="003753DC"/>
    <w:rsid w:val="00381E8D"/>
    <w:rsid w:val="00382788"/>
    <w:rsid w:val="003844AE"/>
    <w:rsid w:val="00385AC1"/>
    <w:rsid w:val="00385D00"/>
    <w:rsid w:val="003863F7"/>
    <w:rsid w:val="00392FE1"/>
    <w:rsid w:val="0039506A"/>
    <w:rsid w:val="00396AC3"/>
    <w:rsid w:val="003A0612"/>
    <w:rsid w:val="003A1BC6"/>
    <w:rsid w:val="003A292C"/>
    <w:rsid w:val="003A648C"/>
    <w:rsid w:val="003A6732"/>
    <w:rsid w:val="003A6B2A"/>
    <w:rsid w:val="003A6D50"/>
    <w:rsid w:val="003B0E4D"/>
    <w:rsid w:val="003C2C14"/>
    <w:rsid w:val="003C43F2"/>
    <w:rsid w:val="003C66D4"/>
    <w:rsid w:val="003C6732"/>
    <w:rsid w:val="003C6B47"/>
    <w:rsid w:val="003C7689"/>
    <w:rsid w:val="003C7ACE"/>
    <w:rsid w:val="003D045B"/>
    <w:rsid w:val="003D2A82"/>
    <w:rsid w:val="003D394D"/>
    <w:rsid w:val="003D3C39"/>
    <w:rsid w:val="003D5B07"/>
    <w:rsid w:val="003D63CA"/>
    <w:rsid w:val="003E1B20"/>
    <w:rsid w:val="003E206C"/>
    <w:rsid w:val="003E220C"/>
    <w:rsid w:val="003E4847"/>
    <w:rsid w:val="003E5682"/>
    <w:rsid w:val="003E5ECA"/>
    <w:rsid w:val="003F1704"/>
    <w:rsid w:val="003F18B0"/>
    <w:rsid w:val="003F2125"/>
    <w:rsid w:val="003F35B2"/>
    <w:rsid w:val="003F588B"/>
    <w:rsid w:val="003F6A8A"/>
    <w:rsid w:val="003F75BA"/>
    <w:rsid w:val="004005B2"/>
    <w:rsid w:val="004006D2"/>
    <w:rsid w:val="00400A67"/>
    <w:rsid w:val="00400CD2"/>
    <w:rsid w:val="00401262"/>
    <w:rsid w:val="00401F6B"/>
    <w:rsid w:val="00402AA8"/>
    <w:rsid w:val="00402E9E"/>
    <w:rsid w:val="004050FE"/>
    <w:rsid w:val="00405C0E"/>
    <w:rsid w:val="00406238"/>
    <w:rsid w:val="0041053B"/>
    <w:rsid w:val="0041129F"/>
    <w:rsid w:val="00411E89"/>
    <w:rsid w:val="00412E4D"/>
    <w:rsid w:val="00413070"/>
    <w:rsid w:val="0041316E"/>
    <w:rsid w:val="0041350F"/>
    <w:rsid w:val="00414053"/>
    <w:rsid w:val="00416A5F"/>
    <w:rsid w:val="00416BB6"/>
    <w:rsid w:val="00416DD0"/>
    <w:rsid w:val="004175C1"/>
    <w:rsid w:val="00417A79"/>
    <w:rsid w:val="004207E9"/>
    <w:rsid w:val="00420D2F"/>
    <w:rsid w:val="00421325"/>
    <w:rsid w:val="00421CDF"/>
    <w:rsid w:val="004222B1"/>
    <w:rsid w:val="00423016"/>
    <w:rsid w:val="00425406"/>
    <w:rsid w:val="0042548A"/>
    <w:rsid w:val="00425826"/>
    <w:rsid w:val="0043022F"/>
    <w:rsid w:val="00431026"/>
    <w:rsid w:val="00431686"/>
    <w:rsid w:val="004340D9"/>
    <w:rsid w:val="0043721A"/>
    <w:rsid w:val="004405F5"/>
    <w:rsid w:val="004440D3"/>
    <w:rsid w:val="00445709"/>
    <w:rsid w:val="00446AB8"/>
    <w:rsid w:val="00446DE9"/>
    <w:rsid w:val="00447469"/>
    <w:rsid w:val="00450365"/>
    <w:rsid w:val="00451EE1"/>
    <w:rsid w:val="00451FB3"/>
    <w:rsid w:val="00452960"/>
    <w:rsid w:val="004529BF"/>
    <w:rsid w:val="00454EE3"/>
    <w:rsid w:val="00455254"/>
    <w:rsid w:val="00455B64"/>
    <w:rsid w:val="00461685"/>
    <w:rsid w:val="00461A25"/>
    <w:rsid w:val="0046585D"/>
    <w:rsid w:val="00470EAD"/>
    <w:rsid w:val="004726AD"/>
    <w:rsid w:val="004739C1"/>
    <w:rsid w:val="00474B12"/>
    <w:rsid w:val="0047627A"/>
    <w:rsid w:val="004800FF"/>
    <w:rsid w:val="0048121F"/>
    <w:rsid w:val="004813D0"/>
    <w:rsid w:val="004819F5"/>
    <w:rsid w:val="00483A2B"/>
    <w:rsid w:val="004840A8"/>
    <w:rsid w:val="00484256"/>
    <w:rsid w:val="00484716"/>
    <w:rsid w:val="004853C6"/>
    <w:rsid w:val="00485EDB"/>
    <w:rsid w:val="00485EFA"/>
    <w:rsid w:val="004912D4"/>
    <w:rsid w:val="00494F07"/>
    <w:rsid w:val="004967CF"/>
    <w:rsid w:val="004A1E93"/>
    <w:rsid w:val="004A2F4B"/>
    <w:rsid w:val="004A522B"/>
    <w:rsid w:val="004A5939"/>
    <w:rsid w:val="004A5E14"/>
    <w:rsid w:val="004A75F5"/>
    <w:rsid w:val="004B00D6"/>
    <w:rsid w:val="004B0569"/>
    <w:rsid w:val="004B4604"/>
    <w:rsid w:val="004B5AFC"/>
    <w:rsid w:val="004B61D5"/>
    <w:rsid w:val="004B6267"/>
    <w:rsid w:val="004B66F3"/>
    <w:rsid w:val="004B689B"/>
    <w:rsid w:val="004C0836"/>
    <w:rsid w:val="004C08EB"/>
    <w:rsid w:val="004C3516"/>
    <w:rsid w:val="004C3719"/>
    <w:rsid w:val="004C5404"/>
    <w:rsid w:val="004C6206"/>
    <w:rsid w:val="004C6EB1"/>
    <w:rsid w:val="004C7551"/>
    <w:rsid w:val="004D0216"/>
    <w:rsid w:val="004D4C89"/>
    <w:rsid w:val="004D76D4"/>
    <w:rsid w:val="004E1A6D"/>
    <w:rsid w:val="004E209B"/>
    <w:rsid w:val="004E274C"/>
    <w:rsid w:val="004E3AE6"/>
    <w:rsid w:val="004E44A9"/>
    <w:rsid w:val="004E4B27"/>
    <w:rsid w:val="004F194E"/>
    <w:rsid w:val="004F2853"/>
    <w:rsid w:val="004F2F7A"/>
    <w:rsid w:val="004F4273"/>
    <w:rsid w:val="004F4E2B"/>
    <w:rsid w:val="00502759"/>
    <w:rsid w:val="00504222"/>
    <w:rsid w:val="005043CE"/>
    <w:rsid w:val="005058E2"/>
    <w:rsid w:val="00507A3A"/>
    <w:rsid w:val="00510F9F"/>
    <w:rsid w:val="005130DF"/>
    <w:rsid w:val="005143F9"/>
    <w:rsid w:val="0051740A"/>
    <w:rsid w:val="00517742"/>
    <w:rsid w:val="00520C0A"/>
    <w:rsid w:val="005223C9"/>
    <w:rsid w:val="00523242"/>
    <w:rsid w:val="0052500D"/>
    <w:rsid w:val="005258AA"/>
    <w:rsid w:val="005267FB"/>
    <w:rsid w:val="005273CE"/>
    <w:rsid w:val="0053182E"/>
    <w:rsid w:val="00532416"/>
    <w:rsid w:val="00533ED5"/>
    <w:rsid w:val="005348E9"/>
    <w:rsid w:val="005352C6"/>
    <w:rsid w:val="00535449"/>
    <w:rsid w:val="0053581D"/>
    <w:rsid w:val="0053794E"/>
    <w:rsid w:val="005407C8"/>
    <w:rsid w:val="00540D84"/>
    <w:rsid w:val="00542570"/>
    <w:rsid w:val="00543080"/>
    <w:rsid w:val="0054369D"/>
    <w:rsid w:val="0054433C"/>
    <w:rsid w:val="00544787"/>
    <w:rsid w:val="00546B3D"/>
    <w:rsid w:val="005528A6"/>
    <w:rsid w:val="00552EDB"/>
    <w:rsid w:val="00554576"/>
    <w:rsid w:val="005548C8"/>
    <w:rsid w:val="00555256"/>
    <w:rsid w:val="00556D69"/>
    <w:rsid w:val="0055755B"/>
    <w:rsid w:val="00557D64"/>
    <w:rsid w:val="005601AF"/>
    <w:rsid w:val="005617FA"/>
    <w:rsid w:val="00564D1C"/>
    <w:rsid w:val="00566A22"/>
    <w:rsid w:val="00566DEE"/>
    <w:rsid w:val="00566F25"/>
    <w:rsid w:val="005675AE"/>
    <w:rsid w:val="00570D09"/>
    <w:rsid w:val="00571338"/>
    <w:rsid w:val="005725D3"/>
    <w:rsid w:val="005731E8"/>
    <w:rsid w:val="00573D32"/>
    <w:rsid w:val="00573F8F"/>
    <w:rsid w:val="005751B6"/>
    <w:rsid w:val="00575E64"/>
    <w:rsid w:val="005778C7"/>
    <w:rsid w:val="00577D6D"/>
    <w:rsid w:val="005815A6"/>
    <w:rsid w:val="005834B6"/>
    <w:rsid w:val="00583AFD"/>
    <w:rsid w:val="005843C3"/>
    <w:rsid w:val="005920A0"/>
    <w:rsid w:val="00592F12"/>
    <w:rsid w:val="00593F5C"/>
    <w:rsid w:val="005958B4"/>
    <w:rsid w:val="005A10BB"/>
    <w:rsid w:val="005A1908"/>
    <w:rsid w:val="005A3D11"/>
    <w:rsid w:val="005A613D"/>
    <w:rsid w:val="005A6F2A"/>
    <w:rsid w:val="005B0988"/>
    <w:rsid w:val="005B1FCC"/>
    <w:rsid w:val="005B41D8"/>
    <w:rsid w:val="005B57CC"/>
    <w:rsid w:val="005B6EC4"/>
    <w:rsid w:val="005B72D5"/>
    <w:rsid w:val="005C0FE5"/>
    <w:rsid w:val="005C1D31"/>
    <w:rsid w:val="005C21F9"/>
    <w:rsid w:val="005C22A3"/>
    <w:rsid w:val="005C4BE9"/>
    <w:rsid w:val="005C71E2"/>
    <w:rsid w:val="005C7CF7"/>
    <w:rsid w:val="005D0A37"/>
    <w:rsid w:val="005D18CC"/>
    <w:rsid w:val="005D329F"/>
    <w:rsid w:val="005D4E9C"/>
    <w:rsid w:val="005D5DFA"/>
    <w:rsid w:val="005D626C"/>
    <w:rsid w:val="005D62C6"/>
    <w:rsid w:val="005D6594"/>
    <w:rsid w:val="005D68A8"/>
    <w:rsid w:val="005D77C3"/>
    <w:rsid w:val="005E3907"/>
    <w:rsid w:val="005E5B10"/>
    <w:rsid w:val="005E6C22"/>
    <w:rsid w:val="005E6C54"/>
    <w:rsid w:val="005F0F67"/>
    <w:rsid w:val="005F1771"/>
    <w:rsid w:val="005F1BE7"/>
    <w:rsid w:val="005F245A"/>
    <w:rsid w:val="005F4D3D"/>
    <w:rsid w:val="005F6B06"/>
    <w:rsid w:val="005F6EB0"/>
    <w:rsid w:val="005F6FFE"/>
    <w:rsid w:val="00600C27"/>
    <w:rsid w:val="00600C5D"/>
    <w:rsid w:val="0060390C"/>
    <w:rsid w:val="00604205"/>
    <w:rsid w:val="0060572C"/>
    <w:rsid w:val="00605D00"/>
    <w:rsid w:val="006071E4"/>
    <w:rsid w:val="0061051E"/>
    <w:rsid w:val="006107D4"/>
    <w:rsid w:val="006149E9"/>
    <w:rsid w:val="00615463"/>
    <w:rsid w:val="00617369"/>
    <w:rsid w:val="006176CC"/>
    <w:rsid w:val="00617836"/>
    <w:rsid w:val="00620F9F"/>
    <w:rsid w:val="00621727"/>
    <w:rsid w:val="006231BD"/>
    <w:rsid w:val="0062337F"/>
    <w:rsid w:val="00623647"/>
    <w:rsid w:val="00624884"/>
    <w:rsid w:val="00625844"/>
    <w:rsid w:val="00626916"/>
    <w:rsid w:val="00627914"/>
    <w:rsid w:val="00631CD4"/>
    <w:rsid w:val="006359D7"/>
    <w:rsid w:val="00637F8E"/>
    <w:rsid w:val="00640718"/>
    <w:rsid w:val="00643855"/>
    <w:rsid w:val="00643912"/>
    <w:rsid w:val="006450AB"/>
    <w:rsid w:val="006451A0"/>
    <w:rsid w:val="00652015"/>
    <w:rsid w:val="006528D2"/>
    <w:rsid w:val="006550E5"/>
    <w:rsid w:val="00655892"/>
    <w:rsid w:val="006607A3"/>
    <w:rsid w:val="00660DD9"/>
    <w:rsid w:val="00660F34"/>
    <w:rsid w:val="00661674"/>
    <w:rsid w:val="00663108"/>
    <w:rsid w:val="006657E1"/>
    <w:rsid w:val="00665E8C"/>
    <w:rsid w:val="00666002"/>
    <w:rsid w:val="00670F4D"/>
    <w:rsid w:val="006712A2"/>
    <w:rsid w:val="0067269F"/>
    <w:rsid w:val="006726B1"/>
    <w:rsid w:val="006727C1"/>
    <w:rsid w:val="006731F0"/>
    <w:rsid w:val="00674EE6"/>
    <w:rsid w:val="00675885"/>
    <w:rsid w:val="0067734A"/>
    <w:rsid w:val="006819B9"/>
    <w:rsid w:val="00682291"/>
    <w:rsid w:val="00682888"/>
    <w:rsid w:val="00683183"/>
    <w:rsid w:val="006836E2"/>
    <w:rsid w:val="006857F1"/>
    <w:rsid w:val="00685BA0"/>
    <w:rsid w:val="00686218"/>
    <w:rsid w:val="00690E49"/>
    <w:rsid w:val="00691ABF"/>
    <w:rsid w:val="006921C2"/>
    <w:rsid w:val="006940C6"/>
    <w:rsid w:val="006942FE"/>
    <w:rsid w:val="00694D38"/>
    <w:rsid w:val="00697523"/>
    <w:rsid w:val="006A0C35"/>
    <w:rsid w:val="006A10EF"/>
    <w:rsid w:val="006A120E"/>
    <w:rsid w:val="006A15A6"/>
    <w:rsid w:val="006A459F"/>
    <w:rsid w:val="006A479B"/>
    <w:rsid w:val="006A5EC4"/>
    <w:rsid w:val="006A6359"/>
    <w:rsid w:val="006A743C"/>
    <w:rsid w:val="006A7A8D"/>
    <w:rsid w:val="006A7CA3"/>
    <w:rsid w:val="006B1AC8"/>
    <w:rsid w:val="006B65B9"/>
    <w:rsid w:val="006B67E8"/>
    <w:rsid w:val="006B7660"/>
    <w:rsid w:val="006C045C"/>
    <w:rsid w:val="006C07BE"/>
    <w:rsid w:val="006C1136"/>
    <w:rsid w:val="006C2D06"/>
    <w:rsid w:val="006C3503"/>
    <w:rsid w:val="006C4220"/>
    <w:rsid w:val="006C58CF"/>
    <w:rsid w:val="006C5E68"/>
    <w:rsid w:val="006D21E0"/>
    <w:rsid w:val="006D2483"/>
    <w:rsid w:val="006D67B1"/>
    <w:rsid w:val="006D688E"/>
    <w:rsid w:val="006E197A"/>
    <w:rsid w:val="006E2D95"/>
    <w:rsid w:val="006E43F7"/>
    <w:rsid w:val="006E4C61"/>
    <w:rsid w:val="006E62FA"/>
    <w:rsid w:val="006E6C52"/>
    <w:rsid w:val="006E708A"/>
    <w:rsid w:val="006E7799"/>
    <w:rsid w:val="006F00E9"/>
    <w:rsid w:val="006F2BD7"/>
    <w:rsid w:val="006F4B0D"/>
    <w:rsid w:val="0070453C"/>
    <w:rsid w:val="007052A5"/>
    <w:rsid w:val="00706C19"/>
    <w:rsid w:val="00707C12"/>
    <w:rsid w:val="00711830"/>
    <w:rsid w:val="00711D0F"/>
    <w:rsid w:val="00712891"/>
    <w:rsid w:val="00712C5D"/>
    <w:rsid w:val="00715328"/>
    <w:rsid w:val="00717D04"/>
    <w:rsid w:val="007233B1"/>
    <w:rsid w:val="00723E30"/>
    <w:rsid w:val="007266AF"/>
    <w:rsid w:val="00727BD9"/>
    <w:rsid w:val="007309C7"/>
    <w:rsid w:val="0073101D"/>
    <w:rsid w:val="00731A0A"/>
    <w:rsid w:val="0073420C"/>
    <w:rsid w:val="007353C7"/>
    <w:rsid w:val="007369F9"/>
    <w:rsid w:val="00736DF5"/>
    <w:rsid w:val="00737692"/>
    <w:rsid w:val="00737936"/>
    <w:rsid w:val="00740EF8"/>
    <w:rsid w:val="00744246"/>
    <w:rsid w:val="007443AF"/>
    <w:rsid w:val="007452F0"/>
    <w:rsid w:val="00745C33"/>
    <w:rsid w:val="007463FD"/>
    <w:rsid w:val="007476A9"/>
    <w:rsid w:val="0075104C"/>
    <w:rsid w:val="00751699"/>
    <w:rsid w:val="007545A8"/>
    <w:rsid w:val="00754697"/>
    <w:rsid w:val="00754BF2"/>
    <w:rsid w:val="007572DB"/>
    <w:rsid w:val="00760229"/>
    <w:rsid w:val="0076185C"/>
    <w:rsid w:val="00764BA7"/>
    <w:rsid w:val="00765681"/>
    <w:rsid w:val="00771462"/>
    <w:rsid w:val="00774ABA"/>
    <w:rsid w:val="0077503F"/>
    <w:rsid w:val="00776258"/>
    <w:rsid w:val="00777E3A"/>
    <w:rsid w:val="007807E3"/>
    <w:rsid w:val="0078328A"/>
    <w:rsid w:val="00785621"/>
    <w:rsid w:val="0079155F"/>
    <w:rsid w:val="00791765"/>
    <w:rsid w:val="007929C4"/>
    <w:rsid w:val="007945BF"/>
    <w:rsid w:val="00794B06"/>
    <w:rsid w:val="00794FD4"/>
    <w:rsid w:val="007950F2"/>
    <w:rsid w:val="00796742"/>
    <w:rsid w:val="007974B2"/>
    <w:rsid w:val="007A0801"/>
    <w:rsid w:val="007A0DCF"/>
    <w:rsid w:val="007A2326"/>
    <w:rsid w:val="007A36F9"/>
    <w:rsid w:val="007A55F7"/>
    <w:rsid w:val="007B0151"/>
    <w:rsid w:val="007B163C"/>
    <w:rsid w:val="007B33F9"/>
    <w:rsid w:val="007B4B97"/>
    <w:rsid w:val="007B549E"/>
    <w:rsid w:val="007B7E93"/>
    <w:rsid w:val="007C079B"/>
    <w:rsid w:val="007C08DB"/>
    <w:rsid w:val="007C1211"/>
    <w:rsid w:val="007C4492"/>
    <w:rsid w:val="007C7372"/>
    <w:rsid w:val="007C73B1"/>
    <w:rsid w:val="007C769D"/>
    <w:rsid w:val="007C7A4A"/>
    <w:rsid w:val="007C7B4F"/>
    <w:rsid w:val="007C7FC0"/>
    <w:rsid w:val="007D3327"/>
    <w:rsid w:val="007D5B8D"/>
    <w:rsid w:val="007D7439"/>
    <w:rsid w:val="007E21B4"/>
    <w:rsid w:val="007E4645"/>
    <w:rsid w:val="007E4767"/>
    <w:rsid w:val="007E6336"/>
    <w:rsid w:val="007E75BC"/>
    <w:rsid w:val="007F1333"/>
    <w:rsid w:val="007F1E43"/>
    <w:rsid w:val="007F209C"/>
    <w:rsid w:val="007F31C1"/>
    <w:rsid w:val="007F320A"/>
    <w:rsid w:val="007F32BB"/>
    <w:rsid w:val="007F5D58"/>
    <w:rsid w:val="007F61AB"/>
    <w:rsid w:val="007F6AE6"/>
    <w:rsid w:val="007F7471"/>
    <w:rsid w:val="00806366"/>
    <w:rsid w:val="008069C9"/>
    <w:rsid w:val="0081070F"/>
    <w:rsid w:val="00810ABE"/>
    <w:rsid w:val="008113A6"/>
    <w:rsid w:val="00812334"/>
    <w:rsid w:val="00814247"/>
    <w:rsid w:val="008148C7"/>
    <w:rsid w:val="00814D47"/>
    <w:rsid w:val="00816436"/>
    <w:rsid w:val="0081660B"/>
    <w:rsid w:val="00817D67"/>
    <w:rsid w:val="00822B70"/>
    <w:rsid w:val="0082366B"/>
    <w:rsid w:val="00823FC7"/>
    <w:rsid w:val="00825172"/>
    <w:rsid w:val="0082523E"/>
    <w:rsid w:val="00825311"/>
    <w:rsid w:val="00826C04"/>
    <w:rsid w:val="008271E7"/>
    <w:rsid w:val="00833536"/>
    <w:rsid w:val="008341A1"/>
    <w:rsid w:val="00834B6B"/>
    <w:rsid w:val="0083509D"/>
    <w:rsid w:val="0083619F"/>
    <w:rsid w:val="008368CF"/>
    <w:rsid w:val="00837233"/>
    <w:rsid w:val="008375A2"/>
    <w:rsid w:val="008411A2"/>
    <w:rsid w:val="00842560"/>
    <w:rsid w:val="00842D1B"/>
    <w:rsid w:val="008454D5"/>
    <w:rsid w:val="00851B18"/>
    <w:rsid w:val="008548C3"/>
    <w:rsid w:val="00855B9F"/>
    <w:rsid w:val="00855C26"/>
    <w:rsid w:val="008569EF"/>
    <w:rsid w:val="00857B42"/>
    <w:rsid w:val="0086091E"/>
    <w:rsid w:val="00860F08"/>
    <w:rsid w:val="00861C4F"/>
    <w:rsid w:val="00866B7B"/>
    <w:rsid w:val="00867B99"/>
    <w:rsid w:val="008727CD"/>
    <w:rsid w:val="00872EE5"/>
    <w:rsid w:val="008754DC"/>
    <w:rsid w:val="0087687F"/>
    <w:rsid w:val="00881185"/>
    <w:rsid w:val="00885114"/>
    <w:rsid w:val="00887208"/>
    <w:rsid w:val="00887F17"/>
    <w:rsid w:val="00887F61"/>
    <w:rsid w:val="00887FB5"/>
    <w:rsid w:val="00887FFA"/>
    <w:rsid w:val="00891B1A"/>
    <w:rsid w:val="008936A8"/>
    <w:rsid w:val="008A0A88"/>
    <w:rsid w:val="008A288D"/>
    <w:rsid w:val="008A29A9"/>
    <w:rsid w:val="008A3710"/>
    <w:rsid w:val="008A4918"/>
    <w:rsid w:val="008A4E2A"/>
    <w:rsid w:val="008A5267"/>
    <w:rsid w:val="008A5D39"/>
    <w:rsid w:val="008A6D01"/>
    <w:rsid w:val="008B221C"/>
    <w:rsid w:val="008B6ED3"/>
    <w:rsid w:val="008C16C8"/>
    <w:rsid w:val="008C39A7"/>
    <w:rsid w:val="008C5F42"/>
    <w:rsid w:val="008C6C2A"/>
    <w:rsid w:val="008C6F46"/>
    <w:rsid w:val="008D0551"/>
    <w:rsid w:val="008D0680"/>
    <w:rsid w:val="008D097B"/>
    <w:rsid w:val="008D1D18"/>
    <w:rsid w:val="008D21C2"/>
    <w:rsid w:val="008D4FA4"/>
    <w:rsid w:val="008D5185"/>
    <w:rsid w:val="008D52A4"/>
    <w:rsid w:val="008D553E"/>
    <w:rsid w:val="008D7518"/>
    <w:rsid w:val="008E0665"/>
    <w:rsid w:val="008E0F54"/>
    <w:rsid w:val="008E1900"/>
    <w:rsid w:val="008E1AA2"/>
    <w:rsid w:val="008E2D8E"/>
    <w:rsid w:val="008E3DA5"/>
    <w:rsid w:val="008F084E"/>
    <w:rsid w:val="008F0A2B"/>
    <w:rsid w:val="008F1704"/>
    <w:rsid w:val="008F1A33"/>
    <w:rsid w:val="008F4646"/>
    <w:rsid w:val="008F4C3A"/>
    <w:rsid w:val="008F57A6"/>
    <w:rsid w:val="008F5CEF"/>
    <w:rsid w:val="008F687C"/>
    <w:rsid w:val="008F7DA2"/>
    <w:rsid w:val="008F7F57"/>
    <w:rsid w:val="00900790"/>
    <w:rsid w:val="009016BD"/>
    <w:rsid w:val="009018ED"/>
    <w:rsid w:val="00902253"/>
    <w:rsid w:val="0090280A"/>
    <w:rsid w:val="009034EB"/>
    <w:rsid w:val="00903593"/>
    <w:rsid w:val="00907AB4"/>
    <w:rsid w:val="00915F19"/>
    <w:rsid w:val="00916471"/>
    <w:rsid w:val="00916C1A"/>
    <w:rsid w:val="0091793C"/>
    <w:rsid w:val="00920CCA"/>
    <w:rsid w:val="00921D64"/>
    <w:rsid w:val="00921FCD"/>
    <w:rsid w:val="00923F19"/>
    <w:rsid w:val="00926256"/>
    <w:rsid w:val="0092661F"/>
    <w:rsid w:val="00930E39"/>
    <w:rsid w:val="009311D6"/>
    <w:rsid w:val="00931DEE"/>
    <w:rsid w:val="0093582B"/>
    <w:rsid w:val="00935A97"/>
    <w:rsid w:val="00936740"/>
    <w:rsid w:val="009371FC"/>
    <w:rsid w:val="00937575"/>
    <w:rsid w:val="009418A4"/>
    <w:rsid w:val="00942445"/>
    <w:rsid w:val="00942830"/>
    <w:rsid w:val="00942993"/>
    <w:rsid w:val="009474C2"/>
    <w:rsid w:val="00947F22"/>
    <w:rsid w:val="00951B55"/>
    <w:rsid w:val="00952064"/>
    <w:rsid w:val="00952A5D"/>
    <w:rsid w:val="00953189"/>
    <w:rsid w:val="00954357"/>
    <w:rsid w:val="0096037A"/>
    <w:rsid w:val="00961517"/>
    <w:rsid w:val="00963F1F"/>
    <w:rsid w:val="00964916"/>
    <w:rsid w:val="00966263"/>
    <w:rsid w:val="00967DE3"/>
    <w:rsid w:val="009725A5"/>
    <w:rsid w:val="009733A6"/>
    <w:rsid w:val="00973960"/>
    <w:rsid w:val="00974B1F"/>
    <w:rsid w:val="00975491"/>
    <w:rsid w:val="00976372"/>
    <w:rsid w:val="00976627"/>
    <w:rsid w:val="0097778A"/>
    <w:rsid w:val="0098021A"/>
    <w:rsid w:val="00980900"/>
    <w:rsid w:val="009824C3"/>
    <w:rsid w:val="009827F8"/>
    <w:rsid w:val="009835CC"/>
    <w:rsid w:val="009836CF"/>
    <w:rsid w:val="0098386D"/>
    <w:rsid w:val="00983DDB"/>
    <w:rsid w:val="00985F49"/>
    <w:rsid w:val="00987FE8"/>
    <w:rsid w:val="00992AF2"/>
    <w:rsid w:val="00992B28"/>
    <w:rsid w:val="009938F0"/>
    <w:rsid w:val="00993D89"/>
    <w:rsid w:val="0099481F"/>
    <w:rsid w:val="009950DB"/>
    <w:rsid w:val="00995786"/>
    <w:rsid w:val="009961CF"/>
    <w:rsid w:val="00996322"/>
    <w:rsid w:val="0099702C"/>
    <w:rsid w:val="009A0609"/>
    <w:rsid w:val="009A0F73"/>
    <w:rsid w:val="009A1B0B"/>
    <w:rsid w:val="009A4E52"/>
    <w:rsid w:val="009A5674"/>
    <w:rsid w:val="009A6C92"/>
    <w:rsid w:val="009B263D"/>
    <w:rsid w:val="009B4865"/>
    <w:rsid w:val="009C43E0"/>
    <w:rsid w:val="009C530B"/>
    <w:rsid w:val="009C5440"/>
    <w:rsid w:val="009C6F35"/>
    <w:rsid w:val="009D08EA"/>
    <w:rsid w:val="009D2784"/>
    <w:rsid w:val="009D31AF"/>
    <w:rsid w:val="009D5A5C"/>
    <w:rsid w:val="009D7D82"/>
    <w:rsid w:val="009E0A8B"/>
    <w:rsid w:val="009E1E46"/>
    <w:rsid w:val="009E29DE"/>
    <w:rsid w:val="009E4195"/>
    <w:rsid w:val="009E51EA"/>
    <w:rsid w:val="009E69B3"/>
    <w:rsid w:val="009F133D"/>
    <w:rsid w:val="009F1AA6"/>
    <w:rsid w:val="009F1D79"/>
    <w:rsid w:val="009F3A33"/>
    <w:rsid w:val="009F7573"/>
    <w:rsid w:val="00A00852"/>
    <w:rsid w:val="00A00A6C"/>
    <w:rsid w:val="00A00BB8"/>
    <w:rsid w:val="00A01AA2"/>
    <w:rsid w:val="00A0293C"/>
    <w:rsid w:val="00A037C2"/>
    <w:rsid w:val="00A03BFD"/>
    <w:rsid w:val="00A03C95"/>
    <w:rsid w:val="00A10264"/>
    <w:rsid w:val="00A1193B"/>
    <w:rsid w:val="00A12448"/>
    <w:rsid w:val="00A12CDC"/>
    <w:rsid w:val="00A15CCF"/>
    <w:rsid w:val="00A16313"/>
    <w:rsid w:val="00A176BA"/>
    <w:rsid w:val="00A206FB"/>
    <w:rsid w:val="00A216B1"/>
    <w:rsid w:val="00A233FF"/>
    <w:rsid w:val="00A24728"/>
    <w:rsid w:val="00A255AB"/>
    <w:rsid w:val="00A26F95"/>
    <w:rsid w:val="00A33045"/>
    <w:rsid w:val="00A37089"/>
    <w:rsid w:val="00A37B6C"/>
    <w:rsid w:val="00A40681"/>
    <w:rsid w:val="00A40CBE"/>
    <w:rsid w:val="00A4582D"/>
    <w:rsid w:val="00A459F7"/>
    <w:rsid w:val="00A471F1"/>
    <w:rsid w:val="00A4784F"/>
    <w:rsid w:val="00A47DA0"/>
    <w:rsid w:val="00A52B7A"/>
    <w:rsid w:val="00A54D1E"/>
    <w:rsid w:val="00A5563F"/>
    <w:rsid w:val="00A5665E"/>
    <w:rsid w:val="00A60A23"/>
    <w:rsid w:val="00A61055"/>
    <w:rsid w:val="00A62509"/>
    <w:rsid w:val="00A6275E"/>
    <w:rsid w:val="00A65ECC"/>
    <w:rsid w:val="00A66459"/>
    <w:rsid w:val="00A72198"/>
    <w:rsid w:val="00A76854"/>
    <w:rsid w:val="00A80021"/>
    <w:rsid w:val="00A81580"/>
    <w:rsid w:val="00A822B5"/>
    <w:rsid w:val="00A82F82"/>
    <w:rsid w:val="00A8380A"/>
    <w:rsid w:val="00A85B5C"/>
    <w:rsid w:val="00A86119"/>
    <w:rsid w:val="00A870EE"/>
    <w:rsid w:val="00A8766A"/>
    <w:rsid w:val="00A90FCA"/>
    <w:rsid w:val="00A91540"/>
    <w:rsid w:val="00A9164F"/>
    <w:rsid w:val="00A94A1A"/>
    <w:rsid w:val="00A94B0C"/>
    <w:rsid w:val="00A95494"/>
    <w:rsid w:val="00A96107"/>
    <w:rsid w:val="00A96FCC"/>
    <w:rsid w:val="00A97E3B"/>
    <w:rsid w:val="00AA098A"/>
    <w:rsid w:val="00AA2D45"/>
    <w:rsid w:val="00AA3582"/>
    <w:rsid w:val="00AA3D5E"/>
    <w:rsid w:val="00AA3DBE"/>
    <w:rsid w:val="00AA6290"/>
    <w:rsid w:val="00AA63A7"/>
    <w:rsid w:val="00AA6EA9"/>
    <w:rsid w:val="00AA6EDE"/>
    <w:rsid w:val="00AA768B"/>
    <w:rsid w:val="00AB0C6E"/>
    <w:rsid w:val="00AB203B"/>
    <w:rsid w:val="00AB223C"/>
    <w:rsid w:val="00AB344C"/>
    <w:rsid w:val="00AB41E8"/>
    <w:rsid w:val="00AB423C"/>
    <w:rsid w:val="00AB5714"/>
    <w:rsid w:val="00AB5D51"/>
    <w:rsid w:val="00AB7863"/>
    <w:rsid w:val="00AB7C0E"/>
    <w:rsid w:val="00AB7FF0"/>
    <w:rsid w:val="00AC0085"/>
    <w:rsid w:val="00AC1103"/>
    <w:rsid w:val="00AC3F53"/>
    <w:rsid w:val="00AC54F2"/>
    <w:rsid w:val="00AC758D"/>
    <w:rsid w:val="00AD10EB"/>
    <w:rsid w:val="00AD1394"/>
    <w:rsid w:val="00AD168C"/>
    <w:rsid w:val="00AD21BB"/>
    <w:rsid w:val="00AD2C8E"/>
    <w:rsid w:val="00AD4216"/>
    <w:rsid w:val="00AD4515"/>
    <w:rsid w:val="00AD47FC"/>
    <w:rsid w:val="00AD545D"/>
    <w:rsid w:val="00AD77A0"/>
    <w:rsid w:val="00AE03B8"/>
    <w:rsid w:val="00AE0E3E"/>
    <w:rsid w:val="00AE23B6"/>
    <w:rsid w:val="00AE2424"/>
    <w:rsid w:val="00AE4861"/>
    <w:rsid w:val="00AE57FB"/>
    <w:rsid w:val="00AE6139"/>
    <w:rsid w:val="00AF00D5"/>
    <w:rsid w:val="00AF0D2B"/>
    <w:rsid w:val="00AF0E47"/>
    <w:rsid w:val="00AF2BEB"/>
    <w:rsid w:val="00AF2F66"/>
    <w:rsid w:val="00AF30E7"/>
    <w:rsid w:val="00AF5393"/>
    <w:rsid w:val="00AF5C8F"/>
    <w:rsid w:val="00B01E38"/>
    <w:rsid w:val="00B04BC2"/>
    <w:rsid w:val="00B04FB1"/>
    <w:rsid w:val="00B073A7"/>
    <w:rsid w:val="00B104B6"/>
    <w:rsid w:val="00B11F43"/>
    <w:rsid w:val="00B12140"/>
    <w:rsid w:val="00B13028"/>
    <w:rsid w:val="00B135BE"/>
    <w:rsid w:val="00B14CA9"/>
    <w:rsid w:val="00B15717"/>
    <w:rsid w:val="00B15786"/>
    <w:rsid w:val="00B15C7F"/>
    <w:rsid w:val="00B16C41"/>
    <w:rsid w:val="00B17584"/>
    <w:rsid w:val="00B17BAC"/>
    <w:rsid w:val="00B20AB9"/>
    <w:rsid w:val="00B2317D"/>
    <w:rsid w:val="00B23564"/>
    <w:rsid w:val="00B24361"/>
    <w:rsid w:val="00B276D3"/>
    <w:rsid w:val="00B27EA4"/>
    <w:rsid w:val="00B30426"/>
    <w:rsid w:val="00B30589"/>
    <w:rsid w:val="00B30658"/>
    <w:rsid w:val="00B31662"/>
    <w:rsid w:val="00B31E51"/>
    <w:rsid w:val="00B34AEC"/>
    <w:rsid w:val="00B411CA"/>
    <w:rsid w:val="00B43176"/>
    <w:rsid w:val="00B432F2"/>
    <w:rsid w:val="00B43EE8"/>
    <w:rsid w:val="00B44079"/>
    <w:rsid w:val="00B44BA8"/>
    <w:rsid w:val="00B44F81"/>
    <w:rsid w:val="00B45DE8"/>
    <w:rsid w:val="00B47D68"/>
    <w:rsid w:val="00B504CC"/>
    <w:rsid w:val="00B50689"/>
    <w:rsid w:val="00B50C56"/>
    <w:rsid w:val="00B50D6F"/>
    <w:rsid w:val="00B51337"/>
    <w:rsid w:val="00B515B9"/>
    <w:rsid w:val="00B54597"/>
    <w:rsid w:val="00B5522E"/>
    <w:rsid w:val="00B56F38"/>
    <w:rsid w:val="00B60BD9"/>
    <w:rsid w:val="00B60CC4"/>
    <w:rsid w:val="00B671E0"/>
    <w:rsid w:val="00B675AD"/>
    <w:rsid w:val="00B70A7A"/>
    <w:rsid w:val="00B72416"/>
    <w:rsid w:val="00B72651"/>
    <w:rsid w:val="00B728CC"/>
    <w:rsid w:val="00B74555"/>
    <w:rsid w:val="00B755D4"/>
    <w:rsid w:val="00B75D60"/>
    <w:rsid w:val="00B763F4"/>
    <w:rsid w:val="00B76863"/>
    <w:rsid w:val="00B81A07"/>
    <w:rsid w:val="00B82087"/>
    <w:rsid w:val="00B866C2"/>
    <w:rsid w:val="00B867D1"/>
    <w:rsid w:val="00B87B1F"/>
    <w:rsid w:val="00B87E26"/>
    <w:rsid w:val="00B90C88"/>
    <w:rsid w:val="00B96ED6"/>
    <w:rsid w:val="00BA0320"/>
    <w:rsid w:val="00BA2DE6"/>
    <w:rsid w:val="00BA3CED"/>
    <w:rsid w:val="00BB0601"/>
    <w:rsid w:val="00BB0DB4"/>
    <w:rsid w:val="00BB1CE4"/>
    <w:rsid w:val="00BB43B7"/>
    <w:rsid w:val="00BB516B"/>
    <w:rsid w:val="00BB5524"/>
    <w:rsid w:val="00BB552A"/>
    <w:rsid w:val="00BB676A"/>
    <w:rsid w:val="00BB6926"/>
    <w:rsid w:val="00BB69F2"/>
    <w:rsid w:val="00BB6F77"/>
    <w:rsid w:val="00BB7A50"/>
    <w:rsid w:val="00BC154A"/>
    <w:rsid w:val="00BC1848"/>
    <w:rsid w:val="00BC1DDF"/>
    <w:rsid w:val="00BC3019"/>
    <w:rsid w:val="00BC3EDB"/>
    <w:rsid w:val="00BC3F9A"/>
    <w:rsid w:val="00BC5CC6"/>
    <w:rsid w:val="00BC5D81"/>
    <w:rsid w:val="00BC66B4"/>
    <w:rsid w:val="00BC7443"/>
    <w:rsid w:val="00BC7BF4"/>
    <w:rsid w:val="00BD0546"/>
    <w:rsid w:val="00BD19D7"/>
    <w:rsid w:val="00BD2BFE"/>
    <w:rsid w:val="00BE0623"/>
    <w:rsid w:val="00BE1528"/>
    <w:rsid w:val="00BE42AE"/>
    <w:rsid w:val="00BE682C"/>
    <w:rsid w:val="00BE7CB1"/>
    <w:rsid w:val="00BF0F3D"/>
    <w:rsid w:val="00BF0FC7"/>
    <w:rsid w:val="00BF1FEE"/>
    <w:rsid w:val="00BF40A5"/>
    <w:rsid w:val="00BF7189"/>
    <w:rsid w:val="00C030CA"/>
    <w:rsid w:val="00C03CB5"/>
    <w:rsid w:val="00C05D8A"/>
    <w:rsid w:val="00C06629"/>
    <w:rsid w:val="00C101F2"/>
    <w:rsid w:val="00C10B0A"/>
    <w:rsid w:val="00C12074"/>
    <w:rsid w:val="00C12A88"/>
    <w:rsid w:val="00C1426A"/>
    <w:rsid w:val="00C14513"/>
    <w:rsid w:val="00C146DC"/>
    <w:rsid w:val="00C15288"/>
    <w:rsid w:val="00C15BB2"/>
    <w:rsid w:val="00C178BF"/>
    <w:rsid w:val="00C17EDD"/>
    <w:rsid w:val="00C202BD"/>
    <w:rsid w:val="00C20628"/>
    <w:rsid w:val="00C21D83"/>
    <w:rsid w:val="00C21EB5"/>
    <w:rsid w:val="00C22928"/>
    <w:rsid w:val="00C22F3C"/>
    <w:rsid w:val="00C23742"/>
    <w:rsid w:val="00C251B9"/>
    <w:rsid w:val="00C261E1"/>
    <w:rsid w:val="00C26287"/>
    <w:rsid w:val="00C30BE5"/>
    <w:rsid w:val="00C3470F"/>
    <w:rsid w:val="00C36EDD"/>
    <w:rsid w:val="00C4191A"/>
    <w:rsid w:val="00C42258"/>
    <w:rsid w:val="00C43232"/>
    <w:rsid w:val="00C4324C"/>
    <w:rsid w:val="00C44B7F"/>
    <w:rsid w:val="00C45B9A"/>
    <w:rsid w:val="00C464BC"/>
    <w:rsid w:val="00C46801"/>
    <w:rsid w:val="00C4728B"/>
    <w:rsid w:val="00C51514"/>
    <w:rsid w:val="00C51844"/>
    <w:rsid w:val="00C5451D"/>
    <w:rsid w:val="00C560A0"/>
    <w:rsid w:val="00C564D7"/>
    <w:rsid w:val="00C57909"/>
    <w:rsid w:val="00C57C02"/>
    <w:rsid w:val="00C6072A"/>
    <w:rsid w:val="00C617E1"/>
    <w:rsid w:val="00C63F55"/>
    <w:rsid w:val="00C65418"/>
    <w:rsid w:val="00C65656"/>
    <w:rsid w:val="00C66CBF"/>
    <w:rsid w:val="00C7048C"/>
    <w:rsid w:val="00C74701"/>
    <w:rsid w:val="00C74B42"/>
    <w:rsid w:val="00C774EA"/>
    <w:rsid w:val="00C77F1E"/>
    <w:rsid w:val="00C80611"/>
    <w:rsid w:val="00C8074C"/>
    <w:rsid w:val="00C82A60"/>
    <w:rsid w:val="00C847D1"/>
    <w:rsid w:val="00C84BAB"/>
    <w:rsid w:val="00C8507A"/>
    <w:rsid w:val="00C907F9"/>
    <w:rsid w:val="00C90AA8"/>
    <w:rsid w:val="00C90C41"/>
    <w:rsid w:val="00C91187"/>
    <w:rsid w:val="00C91BEB"/>
    <w:rsid w:val="00C93457"/>
    <w:rsid w:val="00C93D35"/>
    <w:rsid w:val="00C94189"/>
    <w:rsid w:val="00C97312"/>
    <w:rsid w:val="00CA228F"/>
    <w:rsid w:val="00CA2401"/>
    <w:rsid w:val="00CA3BDE"/>
    <w:rsid w:val="00CA3FCD"/>
    <w:rsid w:val="00CA408E"/>
    <w:rsid w:val="00CA5FBE"/>
    <w:rsid w:val="00CA5FF0"/>
    <w:rsid w:val="00CA7162"/>
    <w:rsid w:val="00CA7A7A"/>
    <w:rsid w:val="00CB19B5"/>
    <w:rsid w:val="00CB1B91"/>
    <w:rsid w:val="00CB2028"/>
    <w:rsid w:val="00CB216C"/>
    <w:rsid w:val="00CB3174"/>
    <w:rsid w:val="00CB402B"/>
    <w:rsid w:val="00CB4879"/>
    <w:rsid w:val="00CB68B5"/>
    <w:rsid w:val="00CB75C1"/>
    <w:rsid w:val="00CC0AA9"/>
    <w:rsid w:val="00CC148C"/>
    <w:rsid w:val="00CC15B8"/>
    <w:rsid w:val="00CC5EAD"/>
    <w:rsid w:val="00CC6BA9"/>
    <w:rsid w:val="00CD0439"/>
    <w:rsid w:val="00CD1159"/>
    <w:rsid w:val="00CD466E"/>
    <w:rsid w:val="00CD652D"/>
    <w:rsid w:val="00CD6BDA"/>
    <w:rsid w:val="00CE11BD"/>
    <w:rsid w:val="00CE1E13"/>
    <w:rsid w:val="00CE262E"/>
    <w:rsid w:val="00CE33B7"/>
    <w:rsid w:val="00CE3ABF"/>
    <w:rsid w:val="00CE63E3"/>
    <w:rsid w:val="00CE7279"/>
    <w:rsid w:val="00CE7763"/>
    <w:rsid w:val="00CF6954"/>
    <w:rsid w:val="00D00088"/>
    <w:rsid w:val="00D00426"/>
    <w:rsid w:val="00D00B4B"/>
    <w:rsid w:val="00D012D5"/>
    <w:rsid w:val="00D035F8"/>
    <w:rsid w:val="00D05921"/>
    <w:rsid w:val="00D06BCD"/>
    <w:rsid w:val="00D117B6"/>
    <w:rsid w:val="00D1366F"/>
    <w:rsid w:val="00D14249"/>
    <w:rsid w:val="00D17189"/>
    <w:rsid w:val="00D20200"/>
    <w:rsid w:val="00D2134F"/>
    <w:rsid w:val="00D23C0D"/>
    <w:rsid w:val="00D258A6"/>
    <w:rsid w:val="00D25C5F"/>
    <w:rsid w:val="00D2612C"/>
    <w:rsid w:val="00D3244F"/>
    <w:rsid w:val="00D40B5C"/>
    <w:rsid w:val="00D426D3"/>
    <w:rsid w:val="00D43618"/>
    <w:rsid w:val="00D436DC"/>
    <w:rsid w:val="00D522DB"/>
    <w:rsid w:val="00D5339B"/>
    <w:rsid w:val="00D53CFC"/>
    <w:rsid w:val="00D53D1C"/>
    <w:rsid w:val="00D60050"/>
    <w:rsid w:val="00D60FB1"/>
    <w:rsid w:val="00D61CFD"/>
    <w:rsid w:val="00D63695"/>
    <w:rsid w:val="00D64793"/>
    <w:rsid w:val="00D64A67"/>
    <w:rsid w:val="00D667C8"/>
    <w:rsid w:val="00D6749E"/>
    <w:rsid w:val="00D6777F"/>
    <w:rsid w:val="00D705C0"/>
    <w:rsid w:val="00D70E69"/>
    <w:rsid w:val="00D72FD8"/>
    <w:rsid w:val="00D73571"/>
    <w:rsid w:val="00D75D78"/>
    <w:rsid w:val="00D76DC6"/>
    <w:rsid w:val="00D8020A"/>
    <w:rsid w:val="00D821D5"/>
    <w:rsid w:val="00D82546"/>
    <w:rsid w:val="00D8309A"/>
    <w:rsid w:val="00D84356"/>
    <w:rsid w:val="00D84F4D"/>
    <w:rsid w:val="00D8716C"/>
    <w:rsid w:val="00D876D0"/>
    <w:rsid w:val="00D8799D"/>
    <w:rsid w:val="00D91752"/>
    <w:rsid w:val="00D91A22"/>
    <w:rsid w:val="00D94A4D"/>
    <w:rsid w:val="00D9629E"/>
    <w:rsid w:val="00D96BA6"/>
    <w:rsid w:val="00D97114"/>
    <w:rsid w:val="00DA019F"/>
    <w:rsid w:val="00DA07B2"/>
    <w:rsid w:val="00DA0860"/>
    <w:rsid w:val="00DA13C5"/>
    <w:rsid w:val="00DA1C93"/>
    <w:rsid w:val="00DA1D47"/>
    <w:rsid w:val="00DA2FE1"/>
    <w:rsid w:val="00DA3B37"/>
    <w:rsid w:val="00DB0ABC"/>
    <w:rsid w:val="00DB1262"/>
    <w:rsid w:val="00DB1FD4"/>
    <w:rsid w:val="00DB23F7"/>
    <w:rsid w:val="00DB3603"/>
    <w:rsid w:val="00DB6BA5"/>
    <w:rsid w:val="00DC122E"/>
    <w:rsid w:val="00DC1E1D"/>
    <w:rsid w:val="00DC2237"/>
    <w:rsid w:val="00DC3130"/>
    <w:rsid w:val="00DC3858"/>
    <w:rsid w:val="00DC3B1E"/>
    <w:rsid w:val="00DC4B4B"/>
    <w:rsid w:val="00DC618C"/>
    <w:rsid w:val="00DC6E11"/>
    <w:rsid w:val="00DC7C80"/>
    <w:rsid w:val="00DD13AF"/>
    <w:rsid w:val="00DD1537"/>
    <w:rsid w:val="00DD3872"/>
    <w:rsid w:val="00DE0617"/>
    <w:rsid w:val="00DE4C6B"/>
    <w:rsid w:val="00DE5157"/>
    <w:rsid w:val="00DE732E"/>
    <w:rsid w:val="00DE7AE3"/>
    <w:rsid w:val="00DF0B8A"/>
    <w:rsid w:val="00DF2147"/>
    <w:rsid w:val="00DF2DF0"/>
    <w:rsid w:val="00DF4460"/>
    <w:rsid w:val="00E015E4"/>
    <w:rsid w:val="00E019E3"/>
    <w:rsid w:val="00E0332B"/>
    <w:rsid w:val="00E03838"/>
    <w:rsid w:val="00E04034"/>
    <w:rsid w:val="00E04186"/>
    <w:rsid w:val="00E10F78"/>
    <w:rsid w:val="00E13BC2"/>
    <w:rsid w:val="00E1530D"/>
    <w:rsid w:val="00E15687"/>
    <w:rsid w:val="00E15F45"/>
    <w:rsid w:val="00E15FA1"/>
    <w:rsid w:val="00E205C4"/>
    <w:rsid w:val="00E20A60"/>
    <w:rsid w:val="00E21078"/>
    <w:rsid w:val="00E2633D"/>
    <w:rsid w:val="00E26F01"/>
    <w:rsid w:val="00E27247"/>
    <w:rsid w:val="00E27656"/>
    <w:rsid w:val="00E32208"/>
    <w:rsid w:val="00E323A5"/>
    <w:rsid w:val="00E326D3"/>
    <w:rsid w:val="00E36A51"/>
    <w:rsid w:val="00E36FF6"/>
    <w:rsid w:val="00E4111B"/>
    <w:rsid w:val="00E4259D"/>
    <w:rsid w:val="00E4313F"/>
    <w:rsid w:val="00E44C09"/>
    <w:rsid w:val="00E466F0"/>
    <w:rsid w:val="00E478EA"/>
    <w:rsid w:val="00E50087"/>
    <w:rsid w:val="00E51553"/>
    <w:rsid w:val="00E546D5"/>
    <w:rsid w:val="00E54D18"/>
    <w:rsid w:val="00E57E49"/>
    <w:rsid w:val="00E62218"/>
    <w:rsid w:val="00E640C9"/>
    <w:rsid w:val="00E65F8E"/>
    <w:rsid w:val="00E669D0"/>
    <w:rsid w:val="00E66A31"/>
    <w:rsid w:val="00E66CC6"/>
    <w:rsid w:val="00E67F36"/>
    <w:rsid w:val="00E72BE0"/>
    <w:rsid w:val="00E7343C"/>
    <w:rsid w:val="00E73EE2"/>
    <w:rsid w:val="00E761C7"/>
    <w:rsid w:val="00E770E1"/>
    <w:rsid w:val="00E77208"/>
    <w:rsid w:val="00E77213"/>
    <w:rsid w:val="00E77402"/>
    <w:rsid w:val="00E77CFE"/>
    <w:rsid w:val="00E80B77"/>
    <w:rsid w:val="00E811EC"/>
    <w:rsid w:val="00E8128F"/>
    <w:rsid w:val="00E833DB"/>
    <w:rsid w:val="00E84723"/>
    <w:rsid w:val="00E84DED"/>
    <w:rsid w:val="00E85902"/>
    <w:rsid w:val="00EA460A"/>
    <w:rsid w:val="00EB01E0"/>
    <w:rsid w:val="00EB1CD7"/>
    <w:rsid w:val="00EB356C"/>
    <w:rsid w:val="00EB5D3E"/>
    <w:rsid w:val="00EB75FF"/>
    <w:rsid w:val="00EB7B01"/>
    <w:rsid w:val="00EC06DA"/>
    <w:rsid w:val="00EC0C1E"/>
    <w:rsid w:val="00EC20AA"/>
    <w:rsid w:val="00EC3261"/>
    <w:rsid w:val="00EC72F9"/>
    <w:rsid w:val="00EC7491"/>
    <w:rsid w:val="00ED02F6"/>
    <w:rsid w:val="00ED3D57"/>
    <w:rsid w:val="00ED48DF"/>
    <w:rsid w:val="00ED6F19"/>
    <w:rsid w:val="00ED7987"/>
    <w:rsid w:val="00ED7F45"/>
    <w:rsid w:val="00EE02EC"/>
    <w:rsid w:val="00EE0734"/>
    <w:rsid w:val="00EE1C18"/>
    <w:rsid w:val="00EE2086"/>
    <w:rsid w:val="00EE3025"/>
    <w:rsid w:val="00EE3AB0"/>
    <w:rsid w:val="00EE4642"/>
    <w:rsid w:val="00EE5785"/>
    <w:rsid w:val="00EE719D"/>
    <w:rsid w:val="00EE72CF"/>
    <w:rsid w:val="00EF0558"/>
    <w:rsid w:val="00EF3B75"/>
    <w:rsid w:val="00EF405C"/>
    <w:rsid w:val="00EF50ED"/>
    <w:rsid w:val="00EF5244"/>
    <w:rsid w:val="00EF5BFC"/>
    <w:rsid w:val="00EF6C9C"/>
    <w:rsid w:val="00EF75D7"/>
    <w:rsid w:val="00EF7D53"/>
    <w:rsid w:val="00F02082"/>
    <w:rsid w:val="00F047FD"/>
    <w:rsid w:val="00F0535D"/>
    <w:rsid w:val="00F0589D"/>
    <w:rsid w:val="00F10647"/>
    <w:rsid w:val="00F11AE4"/>
    <w:rsid w:val="00F1317C"/>
    <w:rsid w:val="00F1378D"/>
    <w:rsid w:val="00F14BF4"/>
    <w:rsid w:val="00F14BF5"/>
    <w:rsid w:val="00F15EC4"/>
    <w:rsid w:val="00F2323F"/>
    <w:rsid w:val="00F23625"/>
    <w:rsid w:val="00F248DB"/>
    <w:rsid w:val="00F253BA"/>
    <w:rsid w:val="00F26EE0"/>
    <w:rsid w:val="00F2737C"/>
    <w:rsid w:val="00F27772"/>
    <w:rsid w:val="00F34C21"/>
    <w:rsid w:val="00F35055"/>
    <w:rsid w:val="00F35628"/>
    <w:rsid w:val="00F358D5"/>
    <w:rsid w:val="00F408D0"/>
    <w:rsid w:val="00F4096E"/>
    <w:rsid w:val="00F40FA3"/>
    <w:rsid w:val="00F47574"/>
    <w:rsid w:val="00F53835"/>
    <w:rsid w:val="00F53BFF"/>
    <w:rsid w:val="00F56E3C"/>
    <w:rsid w:val="00F57097"/>
    <w:rsid w:val="00F578DA"/>
    <w:rsid w:val="00F62361"/>
    <w:rsid w:val="00F631C5"/>
    <w:rsid w:val="00F6369D"/>
    <w:rsid w:val="00F64A04"/>
    <w:rsid w:val="00F657BC"/>
    <w:rsid w:val="00F66515"/>
    <w:rsid w:val="00F6695C"/>
    <w:rsid w:val="00F71F93"/>
    <w:rsid w:val="00F723B2"/>
    <w:rsid w:val="00F73012"/>
    <w:rsid w:val="00F7340C"/>
    <w:rsid w:val="00F73DE2"/>
    <w:rsid w:val="00F76103"/>
    <w:rsid w:val="00F769EC"/>
    <w:rsid w:val="00F814DD"/>
    <w:rsid w:val="00F81890"/>
    <w:rsid w:val="00F83F7E"/>
    <w:rsid w:val="00F841E1"/>
    <w:rsid w:val="00F855C8"/>
    <w:rsid w:val="00F86C1B"/>
    <w:rsid w:val="00F911FF"/>
    <w:rsid w:val="00F91616"/>
    <w:rsid w:val="00F941FE"/>
    <w:rsid w:val="00FA1048"/>
    <w:rsid w:val="00FA1DA7"/>
    <w:rsid w:val="00FA6A1A"/>
    <w:rsid w:val="00FB13F6"/>
    <w:rsid w:val="00FB15A1"/>
    <w:rsid w:val="00FB7460"/>
    <w:rsid w:val="00FC07D9"/>
    <w:rsid w:val="00FC138F"/>
    <w:rsid w:val="00FC381A"/>
    <w:rsid w:val="00FC3DF2"/>
    <w:rsid w:val="00FC46A3"/>
    <w:rsid w:val="00FC4827"/>
    <w:rsid w:val="00FC6234"/>
    <w:rsid w:val="00FC6FD9"/>
    <w:rsid w:val="00FD034B"/>
    <w:rsid w:val="00FD13DD"/>
    <w:rsid w:val="00FD2CD2"/>
    <w:rsid w:val="00FD3137"/>
    <w:rsid w:val="00FD69AC"/>
    <w:rsid w:val="00FD6EFE"/>
    <w:rsid w:val="00FD75E4"/>
    <w:rsid w:val="00FD7B46"/>
    <w:rsid w:val="00FD7CC2"/>
    <w:rsid w:val="00FE0C2A"/>
    <w:rsid w:val="00FE1681"/>
    <w:rsid w:val="00FE2242"/>
    <w:rsid w:val="00FE63B9"/>
    <w:rsid w:val="00FE7416"/>
    <w:rsid w:val="00FF0E02"/>
    <w:rsid w:val="00FF1691"/>
    <w:rsid w:val="00FF2026"/>
    <w:rsid w:val="00FF2467"/>
    <w:rsid w:val="00FF3979"/>
    <w:rsid w:val="00FF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4C8A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ln">
    <w:name w:val="Normal"/>
    <w:qFormat/>
    <w:rsid w:val="00BC1DD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EE719D"/>
    <w:pPr>
      <w:keepNext/>
      <w:jc w:val="center"/>
      <w:outlineLvl w:val="0"/>
    </w:pPr>
    <w:rPr>
      <w:rFonts w:ascii="Arial" w:hAnsi="Arial"/>
      <w:b/>
      <w:sz w:val="52"/>
      <w:szCs w:val="20"/>
    </w:rPr>
  </w:style>
  <w:style w:type="paragraph" w:styleId="Nadpis2">
    <w:name w:val="heading 2"/>
    <w:basedOn w:val="Normln"/>
    <w:next w:val="Normln"/>
    <w:link w:val="Nadpis2Char"/>
    <w:qFormat/>
    <w:rsid w:val="00EE719D"/>
    <w:pPr>
      <w:keepNext/>
      <w:jc w:val="center"/>
      <w:outlineLvl w:val="1"/>
    </w:pPr>
    <w:rPr>
      <w:rFonts w:ascii="Arial Black" w:hAnsi="Arial Black"/>
      <w:b/>
      <w:sz w:val="20"/>
      <w:szCs w:val="20"/>
    </w:rPr>
  </w:style>
  <w:style w:type="paragraph" w:styleId="Nadpis3">
    <w:name w:val="heading 3"/>
    <w:basedOn w:val="Normln"/>
    <w:next w:val="Normln"/>
    <w:link w:val="Nadpis3Char"/>
    <w:qFormat/>
    <w:rsid w:val="00EE719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EE719D"/>
    <w:pPr>
      <w:keepNext/>
      <w:ind w:left="397" w:hanging="397"/>
      <w:jc w:val="both"/>
      <w:outlineLvl w:val="3"/>
    </w:pPr>
    <w:rPr>
      <w:rFonts w:ascii="Arial" w:hAnsi="Arial"/>
      <w:b/>
      <w:szCs w:val="20"/>
    </w:rPr>
  </w:style>
  <w:style w:type="paragraph" w:styleId="Nadpis5">
    <w:name w:val="heading 5"/>
    <w:basedOn w:val="Normln"/>
    <w:next w:val="Normln"/>
    <w:link w:val="Nadpis5Char"/>
    <w:qFormat/>
    <w:rsid w:val="00EE719D"/>
    <w:pPr>
      <w:spacing w:before="240" w:after="60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EE719D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EE719D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EE719D"/>
    <w:p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EE719D"/>
    <w:rPr>
      <w:rFonts w:ascii="Arial" w:hAnsi="Arial"/>
      <w:b/>
      <w:sz w:val="52"/>
    </w:rPr>
  </w:style>
  <w:style w:type="character" w:customStyle="1" w:styleId="Nadpis2Char">
    <w:name w:val="Nadpis 2 Char"/>
    <w:link w:val="Nadpis2"/>
    <w:rsid w:val="00EE719D"/>
    <w:rPr>
      <w:rFonts w:ascii="Arial Black" w:hAnsi="Arial Black"/>
      <w:b/>
    </w:rPr>
  </w:style>
  <w:style w:type="character" w:customStyle="1" w:styleId="Nadpis3Char">
    <w:name w:val="Nadpis 3 Char"/>
    <w:link w:val="Nadpis3"/>
    <w:rsid w:val="00EE719D"/>
    <w:rPr>
      <w:rFonts w:ascii="Arial" w:hAnsi="Arial"/>
      <w:b/>
      <w:bCs/>
      <w:sz w:val="26"/>
      <w:szCs w:val="26"/>
    </w:rPr>
  </w:style>
  <w:style w:type="character" w:customStyle="1" w:styleId="Nadpis4Char">
    <w:name w:val="Nadpis 4 Char"/>
    <w:link w:val="Nadpis4"/>
    <w:rsid w:val="00EE719D"/>
    <w:rPr>
      <w:rFonts w:ascii="Arial" w:hAnsi="Arial"/>
      <w:b/>
      <w:sz w:val="24"/>
    </w:rPr>
  </w:style>
  <w:style w:type="character" w:customStyle="1" w:styleId="Nadpis5Char">
    <w:name w:val="Nadpis 5 Char"/>
    <w:link w:val="Nadpis5"/>
    <w:rsid w:val="00EE719D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rsid w:val="00EE719D"/>
    <w:rPr>
      <w:b/>
      <w:bCs/>
      <w:sz w:val="22"/>
      <w:szCs w:val="22"/>
    </w:rPr>
  </w:style>
  <w:style w:type="character" w:customStyle="1" w:styleId="Nadpis7Char">
    <w:name w:val="Nadpis 7 Char"/>
    <w:link w:val="Nadpis7"/>
    <w:rsid w:val="00EE719D"/>
    <w:rPr>
      <w:sz w:val="24"/>
      <w:szCs w:val="24"/>
    </w:rPr>
  </w:style>
  <w:style w:type="character" w:customStyle="1" w:styleId="Nadpis8Char">
    <w:name w:val="Nadpis 8 Char"/>
    <w:link w:val="Nadpis8"/>
    <w:rsid w:val="00EE719D"/>
    <w:rPr>
      <w:i/>
      <w:iCs/>
      <w:sz w:val="24"/>
      <w:szCs w:val="24"/>
    </w:rPr>
  </w:style>
  <w:style w:type="paragraph" w:styleId="Zhlav">
    <w:name w:val="header"/>
    <w:basedOn w:val="Normln"/>
    <w:link w:val="ZhlavChar"/>
    <w:rsid w:val="00ED02F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EE719D"/>
    <w:rPr>
      <w:sz w:val="24"/>
      <w:szCs w:val="24"/>
    </w:rPr>
  </w:style>
  <w:style w:type="paragraph" w:styleId="Zpat">
    <w:name w:val="footer"/>
    <w:basedOn w:val="Normln"/>
    <w:link w:val="ZpatChar"/>
    <w:rsid w:val="00ED02F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EE719D"/>
    <w:rPr>
      <w:sz w:val="24"/>
      <w:szCs w:val="24"/>
    </w:rPr>
  </w:style>
  <w:style w:type="paragraph" w:styleId="Zkladntext2">
    <w:name w:val="Body Text 2"/>
    <w:basedOn w:val="Normln"/>
    <w:link w:val="Zkladntext2Char"/>
    <w:rsid w:val="00ED02F6"/>
    <w:rPr>
      <w:rFonts w:ascii="Arial MT CE Black" w:hAnsi="Arial MT CE Black"/>
      <w:sz w:val="16"/>
      <w:szCs w:val="20"/>
    </w:rPr>
  </w:style>
  <w:style w:type="character" w:customStyle="1" w:styleId="Zkladntext2Char">
    <w:name w:val="Základní text 2 Char"/>
    <w:link w:val="Zkladntext2"/>
    <w:rsid w:val="00EE719D"/>
    <w:rPr>
      <w:rFonts w:ascii="Arial MT CE Black" w:hAnsi="Arial MT CE Black"/>
      <w:sz w:val="16"/>
    </w:rPr>
  </w:style>
  <w:style w:type="paragraph" w:styleId="Zkladntextodsazen">
    <w:name w:val="Body Text Indent"/>
    <w:basedOn w:val="Normln"/>
    <w:link w:val="ZkladntextodsazenChar"/>
    <w:rsid w:val="005C21F9"/>
    <w:pPr>
      <w:ind w:left="426" w:firstLine="708"/>
      <w:jc w:val="both"/>
    </w:pPr>
    <w:rPr>
      <w:rFonts w:ascii="Arial" w:hAnsi="Arial"/>
      <w:sz w:val="22"/>
      <w:szCs w:val="20"/>
    </w:rPr>
  </w:style>
  <w:style w:type="character" w:customStyle="1" w:styleId="ZkladntextodsazenChar">
    <w:name w:val="Základní text odsazený Char"/>
    <w:link w:val="Zkladntextodsazen"/>
    <w:rsid w:val="008A3710"/>
    <w:rPr>
      <w:rFonts w:ascii="Arial" w:hAnsi="Arial"/>
      <w:sz w:val="22"/>
    </w:rPr>
  </w:style>
  <w:style w:type="paragraph" w:styleId="Zkladntextodsazen2">
    <w:name w:val="Body Text Indent 2"/>
    <w:basedOn w:val="Normln"/>
    <w:link w:val="Zkladntextodsazen2Char"/>
    <w:rsid w:val="005C21F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rsid w:val="00C23742"/>
    <w:rPr>
      <w:sz w:val="24"/>
      <w:szCs w:val="24"/>
    </w:rPr>
  </w:style>
  <w:style w:type="character" w:styleId="slostrnky">
    <w:name w:val="page number"/>
    <w:basedOn w:val="Standardnpsmoodstavce"/>
    <w:rsid w:val="001E17E2"/>
  </w:style>
  <w:style w:type="paragraph" w:customStyle="1" w:styleId="Odrka1">
    <w:name w:val="Odrážka 1"/>
    <w:basedOn w:val="Normln"/>
    <w:rsid w:val="00DA3B37"/>
    <w:pPr>
      <w:numPr>
        <w:numId w:val="1"/>
      </w:numPr>
    </w:pPr>
  </w:style>
  <w:style w:type="paragraph" w:styleId="Zkladntext">
    <w:name w:val="Body Text"/>
    <w:basedOn w:val="Normln"/>
    <w:link w:val="ZkladntextChar"/>
    <w:rsid w:val="003844AE"/>
    <w:pPr>
      <w:spacing w:after="120"/>
    </w:pPr>
  </w:style>
  <w:style w:type="character" w:customStyle="1" w:styleId="ZkladntextChar">
    <w:name w:val="Základní text Char"/>
    <w:link w:val="Zkladntext"/>
    <w:rsid w:val="003E5682"/>
    <w:rPr>
      <w:sz w:val="24"/>
      <w:szCs w:val="24"/>
    </w:rPr>
  </w:style>
  <w:style w:type="character" w:styleId="Hypertextovodkaz">
    <w:name w:val="Hyperlink"/>
    <w:rsid w:val="00124E65"/>
    <w:rPr>
      <w:color w:val="0000FF"/>
      <w:u w:val="single"/>
    </w:rPr>
  </w:style>
  <w:style w:type="paragraph" w:customStyle="1" w:styleId="Rozvrendokumentu1">
    <w:name w:val="Rozvržení dokumentu1"/>
    <w:basedOn w:val="Normln"/>
    <w:link w:val="RozvrendokumentuChar"/>
    <w:semiHidden/>
    <w:rsid w:val="005E5B10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RozvrendokumentuChar">
    <w:name w:val="Rozvržení dokumentu Char"/>
    <w:link w:val="Rozvrendokumentu1"/>
    <w:semiHidden/>
    <w:rsid w:val="00EE719D"/>
    <w:rPr>
      <w:rFonts w:ascii="Tahoma" w:hAnsi="Tahoma" w:cs="Tahoma"/>
      <w:shd w:val="clear" w:color="auto" w:fill="000080"/>
    </w:rPr>
  </w:style>
  <w:style w:type="paragraph" w:customStyle="1" w:styleId="Normalleader">
    <w:name w:val="Normal leader"/>
    <w:basedOn w:val="Normln"/>
    <w:rsid w:val="00751699"/>
    <w:rPr>
      <w:szCs w:val="20"/>
    </w:rPr>
  </w:style>
  <w:style w:type="paragraph" w:styleId="Textbubliny">
    <w:name w:val="Balloon Text"/>
    <w:basedOn w:val="Normln"/>
    <w:link w:val="TextbublinyChar"/>
    <w:rsid w:val="002D031A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E719D"/>
    <w:rPr>
      <w:rFonts w:ascii="Tahoma" w:hAnsi="Tahoma" w:cs="Tahoma"/>
      <w:sz w:val="16"/>
      <w:szCs w:val="16"/>
    </w:rPr>
  </w:style>
  <w:style w:type="paragraph" w:customStyle="1" w:styleId="Textodstavce">
    <w:name w:val="Text odstavce"/>
    <w:basedOn w:val="Normln"/>
    <w:uiPriority w:val="99"/>
    <w:rsid w:val="0003783F"/>
    <w:pPr>
      <w:tabs>
        <w:tab w:val="left" w:pos="851"/>
        <w:tab w:val="num" w:pos="3414"/>
      </w:tabs>
      <w:spacing w:before="120" w:after="120"/>
      <w:ind w:left="3414" w:hanging="360"/>
      <w:jc w:val="both"/>
      <w:outlineLvl w:val="6"/>
    </w:pPr>
  </w:style>
  <w:style w:type="paragraph" w:styleId="Odstavecseseznamem">
    <w:name w:val="List Paragraph"/>
    <w:basedOn w:val="Normln"/>
    <w:link w:val="OdstavecseseznamemChar"/>
    <w:uiPriority w:val="34"/>
    <w:qFormat/>
    <w:rsid w:val="00B30589"/>
    <w:pPr>
      <w:ind w:left="720"/>
      <w:contextualSpacing/>
    </w:pPr>
  </w:style>
  <w:style w:type="character" w:customStyle="1" w:styleId="CharChar9">
    <w:name w:val="Char Char9"/>
    <w:rsid w:val="00785621"/>
    <w:rPr>
      <w:rFonts w:eastAsia="Arial Unicode MS"/>
      <w:b/>
      <w:sz w:val="24"/>
    </w:rPr>
  </w:style>
  <w:style w:type="paragraph" w:styleId="Normlnweb">
    <w:name w:val="Normal (Web)"/>
    <w:basedOn w:val="Normln"/>
    <w:uiPriority w:val="99"/>
    <w:unhideWhenUsed/>
    <w:rsid w:val="00EE719D"/>
    <w:pPr>
      <w:spacing w:before="100" w:beforeAutospacing="1" w:after="100" w:afterAutospacing="1"/>
    </w:pPr>
  </w:style>
  <w:style w:type="character" w:styleId="Odkaznakoment">
    <w:name w:val="annotation reference"/>
    <w:rsid w:val="00EE719D"/>
    <w:rPr>
      <w:sz w:val="16"/>
      <w:szCs w:val="16"/>
    </w:rPr>
  </w:style>
  <w:style w:type="paragraph" w:styleId="Textkomente">
    <w:name w:val="annotation text"/>
    <w:basedOn w:val="Normln"/>
    <w:link w:val="TextkomenteChar"/>
    <w:rsid w:val="00EE719D"/>
    <w:rPr>
      <w:sz w:val="20"/>
      <w:szCs w:val="20"/>
    </w:rPr>
  </w:style>
  <w:style w:type="character" w:customStyle="1" w:styleId="TextkomenteChar">
    <w:name w:val="Text komentáře Char"/>
    <w:link w:val="Textkomente"/>
    <w:rsid w:val="00EE719D"/>
  </w:style>
  <w:style w:type="paragraph" w:styleId="Pedmtkomente">
    <w:name w:val="annotation subject"/>
    <w:basedOn w:val="Textkomente"/>
    <w:next w:val="Textkomente"/>
    <w:link w:val="PedmtkomenteChar"/>
    <w:rsid w:val="00EE719D"/>
    <w:rPr>
      <w:b/>
      <w:bCs/>
    </w:rPr>
  </w:style>
  <w:style w:type="character" w:customStyle="1" w:styleId="PedmtkomenteChar">
    <w:name w:val="Předmět komentáře Char"/>
    <w:link w:val="Pedmtkomente"/>
    <w:rsid w:val="00EE719D"/>
    <w:rPr>
      <w:b/>
      <w:bCs/>
    </w:rPr>
  </w:style>
  <w:style w:type="paragraph" w:styleId="Nzev">
    <w:name w:val="Title"/>
    <w:basedOn w:val="Normln"/>
    <w:link w:val="NzevChar"/>
    <w:qFormat/>
    <w:rsid w:val="00EE719D"/>
    <w:pPr>
      <w:jc w:val="center"/>
    </w:pPr>
    <w:rPr>
      <w:rFonts w:ascii="Arial" w:hAnsi="Arial"/>
      <w:b/>
      <w:bCs/>
    </w:rPr>
  </w:style>
  <w:style w:type="character" w:customStyle="1" w:styleId="NzevChar">
    <w:name w:val="Název Char"/>
    <w:link w:val="Nzev"/>
    <w:rsid w:val="00EE719D"/>
    <w:rPr>
      <w:rFonts w:ascii="Arial" w:hAnsi="Arial"/>
      <w:b/>
      <w:bCs/>
      <w:sz w:val="24"/>
      <w:szCs w:val="24"/>
    </w:rPr>
  </w:style>
  <w:style w:type="paragraph" w:styleId="Zkladntext3">
    <w:name w:val="Body Text 3"/>
    <w:basedOn w:val="Normln"/>
    <w:link w:val="Zkladntext3Char"/>
    <w:rsid w:val="00EE719D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EE719D"/>
    <w:rPr>
      <w:sz w:val="16"/>
      <w:szCs w:val="16"/>
    </w:rPr>
  </w:style>
  <w:style w:type="paragraph" w:customStyle="1" w:styleId="Import6">
    <w:name w:val="Import 6"/>
    <w:basedOn w:val="Normln"/>
    <w:rsid w:val="00EE719D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432"/>
    </w:pPr>
    <w:rPr>
      <w:rFonts w:ascii="Courier New" w:hAnsi="Courier New"/>
      <w:szCs w:val="20"/>
    </w:rPr>
  </w:style>
  <w:style w:type="paragraph" w:customStyle="1" w:styleId="Import7">
    <w:name w:val="Import 7"/>
    <w:basedOn w:val="Normln"/>
    <w:rsid w:val="00EE719D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720" w:hanging="288"/>
    </w:pPr>
    <w:rPr>
      <w:rFonts w:ascii="Courier New" w:hAnsi="Courier New"/>
      <w:szCs w:val="20"/>
    </w:rPr>
  </w:style>
  <w:style w:type="paragraph" w:customStyle="1" w:styleId="Import0">
    <w:name w:val="Import 0"/>
    <w:basedOn w:val="Normln"/>
    <w:rsid w:val="00EE719D"/>
    <w:pPr>
      <w:suppressAutoHyphens/>
      <w:spacing w:line="276" w:lineRule="auto"/>
    </w:pPr>
    <w:rPr>
      <w:rFonts w:ascii="Courier New" w:hAnsi="Courier New"/>
      <w:szCs w:val="20"/>
    </w:rPr>
  </w:style>
  <w:style w:type="paragraph" w:styleId="Zkladntextodsazen3">
    <w:name w:val="Body Text Indent 3"/>
    <w:basedOn w:val="Normln"/>
    <w:link w:val="Zkladntextodsazen3Char"/>
    <w:rsid w:val="00EE719D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EE719D"/>
    <w:rPr>
      <w:sz w:val="16"/>
      <w:szCs w:val="16"/>
    </w:rPr>
  </w:style>
  <w:style w:type="paragraph" w:customStyle="1" w:styleId="Import3">
    <w:name w:val="Import 3"/>
    <w:basedOn w:val="Normln"/>
    <w:rsid w:val="00EE719D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</w:pPr>
    <w:rPr>
      <w:rFonts w:ascii="Courier New" w:hAnsi="Courier New"/>
      <w:szCs w:val="20"/>
    </w:rPr>
  </w:style>
  <w:style w:type="paragraph" w:customStyle="1" w:styleId="Import5">
    <w:name w:val="Import 5"/>
    <w:basedOn w:val="Import0"/>
    <w:rsid w:val="00EE719D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32" w:hanging="432"/>
    </w:pPr>
  </w:style>
  <w:style w:type="paragraph" w:styleId="Prosttext">
    <w:name w:val="Plain Text"/>
    <w:basedOn w:val="Normln"/>
    <w:link w:val="ProsttextChar"/>
    <w:rsid w:val="00EE719D"/>
    <w:rPr>
      <w:rFonts w:ascii="Courier New" w:hAnsi="Courier New"/>
      <w:sz w:val="20"/>
      <w:szCs w:val="20"/>
    </w:rPr>
  </w:style>
  <w:style w:type="character" w:customStyle="1" w:styleId="ProsttextChar">
    <w:name w:val="Prostý text Char"/>
    <w:link w:val="Prosttext"/>
    <w:rsid w:val="00EE719D"/>
    <w:rPr>
      <w:rFonts w:ascii="Courier New" w:hAnsi="Courier New"/>
    </w:rPr>
  </w:style>
  <w:style w:type="paragraph" w:customStyle="1" w:styleId="Import1">
    <w:name w:val="Import 1"/>
    <w:basedOn w:val="Import0"/>
    <w:rsid w:val="00EE719D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600"/>
    </w:pPr>
  </w:style>
  <w:style w:type="paragraph" w:customStyle="1" w:styleId="Import4">
    <w:name w:val="Import 4"/>
    <w:basedOn w:val="Import0"/>
    <w:rsid w:val="00EE719D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032"/>
    </w:pPr>
  </w:style>
  <w:style w:type="paragraph" w:customStyle="1" w:styleId="Import8">
    <w:name w:val="Import 8"/>
    <w:basedOn w:val="Import0"/>
    <w:rsid w:val="00EE719D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888"/>
    </w:pPr>
  </w:style>
  <w:style w:type="paragraph" w:customStyle="1" w:styleId="Import9">
    <w:name w:val="Import 9"/>
    <w:basedOn w:val="Import0"/>
    <w:rsid w:val="00EE719D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744"/>
    </w:pPr>
  </w:style>
  <w:style w:type="paragraph" w:customStyle="1" w:styleId="Zkladntextodsazen21">
    <w:name w:val="Základní text odsazený 21"/>
    <w:basedOn w:val="Normln"/>
    <w:rsid w:val="00EE719D"/>
    <w:pPr>
      <w:ind w:left="709"/>
    </w:pPr>
    <w:rPr>
      <w:szCs w:val="20"/>
    </w:rPr>
  </w:style>
  <w:style w:type="paragraph" w:customStyle="1" w:styleId="Import16">
    <w:name w:val="Import 16"/>
    <w:basedOn w:val="Import0"/>
    <w:rsid w:val="00EE719D"/>
    <w:pPr>
      <w:tabs>
        <w:tab w:val="left" w:pos="5904"/>
      </w:tabs>
      <w:spacing w:line="230" w:lineRule="auto"/>
    </w:pPr>
  </w:style>
  <w:style w:type="paragraph" w:customStyle="1" w:styleId="tun">
    <w:name w:val="tučný"/>
    <w:basedOn w:val="Normln"/>
    <w:rsid w:val="00EE719D"/>
    <w:pPr>
      <w:ind w:left="705" w:hanging="705"/>
    </w:pPr>
    <w:rPr>
      <w:rFonts w:ascii="Arial" w:hAnsi="Arial"/>
      <w:sz w:val="20"/>
      <w:szCs w:val="20"/>
    </w:rPr>
  </w:style>
  <w:style w:type="paragraph" w:customStyle="1" w:styleId="SODodstavec">
    <w:name w:val="SOD odstavec"/>
    <w:basedOn w:val="Zkladntext"/>
    <w:autoRedefine/>
    <w:rsid w:val="00EE719D"/>
    <w:pPr>
      <w:numPr>
        <w:ilvl w:val="1"/>
        <w:numId w:val="2"/>
      </w:numPr>
      <w:spacing w:before="120"/>
      <w:ind w:hanging="539"/>
      <w:jc w:val="both"/>
    </w:pPr>
    <w:rPr>
      <w:sz w:val="22"/>
    </w:rPr>
  </w:style>
  <w:style w:type="paragraph" w:styleId="Zkladntext-prvnodsazen">
    <w:name w:val="Body Text First Indent"/>
    <w:basedOn w:val="Zkladntext"/>
    <w:link w:val="Zkladntext-prvnodsazenChar"/>
    <w:rsid w:val="00EE719D"/>
    <w:pPr>
      <w:ind w:firstLine="210"/>
    </w:pPr>
    <w:rPr>
      <w:rFonts w:ascii="Arial" w:hAnsi="Arial"/>
    </w:rPr>
  </w:style>
  <w:style w:type="character" w:customStyle="1" w:styleId="Zkladntext-prvnodsazenChar">
    <w:name w:val="Základní text - první odsazený Char"/>
    <w:link w:val="Zkladntext-prvnodsazen"/>
    <w:rsid w:val="00EE719D"/>
    <w:rPr>
      <w:rFonts w:ascii="Arial" w:hAnsi="Arial"/>
      <w:sz w:val="24"/>
      <w:szCs w:val="24"/>
    </w:rPr>
  </w:style>
  <w:style w:type="paragraph" w:styleId="Seznam">
    <w:name w:val="List"/>
    <w:basedOn w:val="Normln"/>
    <w:rsid w:val="00EE719D"/>
    <w:pPr>
      <w:widowControl w:val="0"/>
      <w:ind w:left="283" w:hanging="283"/>
    </w:pPr>
    <w:rPr>
      <w:sz w:val="20"/>
      <w:szCs w:val="20"/>
    </w:rPr>
  </w:style>
  <w:style w:type="paragraph" w:customStyle="1" w:styleId="import00">
    <w:name w:val="import0"/>
    <w:basedOn w:val="Normln"/>
    <w:rsid w:val="00EE719D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BB0DB4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customStyle="1" w:styleId="Normln0">
    <w:name w:val="Normální~"/>
    <w:basedOn w:val="Normln"/>
    <w:uiPriority w:val="99"/>
    <w:rsid w:val="00A10264"/>
    <w:pPr>
      <w:widowControl w:val="0"/>
    </w:pPr>
    <w:rPr>
      <w:noProof/>
      <w:szCs w:val="20"/>
    </w:rPr>
  </w:style>
  <w:style w:type="paragraph" w:styleId="Revize">
    <w:name w:val="Revision"/>
    <w:hidden/>
    <w:uiPriority w:val="99"/>
    <w:semiHidden/>
    <w:rsid w:val="00D76DC6"/>
    <w:rPr>
      <w:sz w:val="24"/>
      <w:szCs w:val="24"/>
    </w:rPr>
  </w:style>
  <w:style w:type="paragraph" w:customStyle="1" w:styleId="SectionTitle">
    <w:name w:val="SectionTitle"/>
    <w:basedOn w:val="Normln"/>
    <w:next w:val="Nadpis1"/>
    <w:rsid w:val="00AF2F66"/>
    <w:pPr>
      <w:keepNext/>
      <w:spacing w:after="480"/>
      <w:jc w:val="center"/>
    </w:pPr>
    <w:rPr>
      <w:b/>
      <w:smallCaps/>
      <w:sz w:val="28"/>
      <w:szCs w:val="20"/>
      <w:lang w:val="en-GB"/>
    </w:rPr>
  </w:style>
  <w:style w:type="paragraph" w:customStyle="1" w:styleId="AnnexTOC">
    <w:name w:val="AnnexTOC"/>
    <w:basedOn w:val="Obsah1"/>
    <w:rsid w:val="00B2317D"/>
    <w:pPr>
      <w:spacing w:after="0"/>
      <w:ind w:left="180"/>
    </w:pPr>
    <w:rPr>
      <w:b/>
      <w:bCs/>
      <w:color w:val="800080"/>
      <w:sz w:val="22"/>
      <w:szCs w:val="22"/>
    </w:rPr>
  </w:style>
  <w:style w:type="paragraph" w:styleId="Obsah1">
    <w:name w:val="toc 1"/>
    <w:basedOn w:val="Normln"/>
    <w:next w:val="Normln"/>
    <w:autoRedefine/>
    <w:rsid w:val="00B2317D"/>
    <w:pPr>
      <w:spacing w:after="100"/>
    </w:pPr>
  </w:style>
  <w:style w:type="character" w:customStyle="1" w:styleId="apple-converted-space">
    <w:name w:val="apple-converted-space"/>
    <w:basedOn w:val="Standardnpsmoodstavce"/>
    <w:rsid w:val="00F0535D"/>
  </w:style>
  <w:style w:type="character" w:styleId="Siln">
    <w:name w:val="Strong"/>
    <w:uiPriority w:val="22"/>
    <w:qFormat/>
    <w:rsid w:val="00F0535D"/>
    <w:rPr>
      <w:b/>
      <w:bCs/>
    </w:rPr>
  </w:style>
  <w:style w:type="table" w:styleId="Mkatabulky">
    <w:name w:val="Table Grid"/>
    <w:basedOn w:val="Normlntabulka"/>
    <w:rsid w:val="00B86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107BEE"/>
    <w:rPr>
      <w:rFonts w:cs="Times New Roman"/>
    </w:rPr>
  </w:style>
  <w:style w:type="character" w:customStyle="1" w:styleId="OdstavecseseznamemChar">
    <w:name w:val="Odstavec se seznamem Char"/>
    <w:link w:val="Odstavecseseznamem"/>
    <w:uiPriority w:val="34"/>
    <w:locked/>
    <w:rsid w:val="00BC1DDF"/>
    <w:rPr>
      <w:sz w:val="24"/>
      <w:szCs w:val="24"/>
    </w:rPr>
  </w:style>
  <w:style w:type="paragraph" w:customStyle="1" w:styleId="TxBrp11">
    <w:name w:val="TxBr_p11"/>
    <w:basedOn w:val="Normln"/>
    <w:rsid w:val="00816436"/>
    <w:pPr>
      <w:widowControl w:val="0"/>
      <w:tabs>
        <w:tab w:val="left" w:pos="1320"/>
      </w:tabs>
      <w:suppressAutoHyphens/>
      <w:autoSpaceDE w:val="0"/>
      <w:spacing w:line="277" w:lineRule="atLeast"/>
      <w:ind w:left="658"/>
    </w:pPr>
    <w:rPr>
      <w:rFonts w:cs="Calibri"/>
      <w:lang w:val="en-US" w:eastAsia="ar-SA"/>
    </w:rPr>
  </w:style>
  <w:style w:type="character" w:customStyle="1" w:styleId="nowrap">
    <w:name w:val="nowrap"/>
    <w:rsid w:val="00140029"/>
  </w:style>
  <w:style w:type="character" w:customStyle="1" w:styleId="preformatted">
    <w:name w:val="preformatted"/>
    <w:rsid w:val="00AD42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96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83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5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97D9B-DB33-49F2-A25D-3230A9667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4257</Words>
  <Characters>25123</Characters>
  <Application>Microsoft Office Word</Application>
  <DocSecurity>2</DocSecurity>
  <Lines>209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2007-08-01T08:37:00Z</cp:lastPrinted>
  <dcterms:created xsi:type="dcterms:W3CDTF">2016-09-14T11:22:00Z</dcterms:created>
  <dcterms:modified xsi:type="dcterms:W3CDTF">2016-09-14T11:22:00Z</dcterms:modified>
</cp:coreProperties>
</file>