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B0B00" w14:textId="27760C82" w:rsidR="00C54926" w:rsidRPr="00621AD3" w:rsidRDefault="00C54926" w:rsidP="00C54926">
      <w:pPr>
        <w:pStyle w:val="StylDoprava"/>
        <w:rPr>
          <w:rFonts w:cs="Arial"/>
          <w:b/>
          <w:bCs/>
          <w:sz w:val="22"/>
          <w:szCs w:val="22"/>
        </w:rPr>
      </w:pPr>
      <w:r w:rsidRPr="00621AD3">
        <w:rPr>
          <w:rFonts w:cs="Arial"/>
          <w:b/>
          <w:bCs/>
          <w:sz w:val="22"/>
          <w:szCs w:val="22"/>
        </w:rPr>
        <w:t xml:space="preserve">Č.j. </w:t>
      </w:r>
      <w:r w:rsidR="00621AD3" w:rsidRPr="00621AD3">
        <w:rPr>
          <w:rFonts w:cs="Arial"/>
          <w:b/>
          <w:bCs/>
          <w:sz w:val="22"/>
          <w:szCs w:val="22"/>
        </w:rPr>
        <w:t>SPU 430441/2023</w:t>
      </w:r>
    </w:p>
    <w:p w14:paraId="6081C5CE" w14:textId="1634A750" w:rsidR="00C54926" w:rsidRDefault="00C54926" w:rsidP="00C54926">
      <w:pPr>
        <w:pStyle w:val="StylDoprava"/>
        <w:rPr>
          <w:rFonts w:cs="Arial"/>
          <w:sz w:val="22"/>
          <w:szCs w:val="22"/>
        </w:rPr>
      </w:pPr>
      <w:r w:rsidRPr="00621AD3">
        <w:rPr>
          <w:rFonts w:cs="Arial"/>
          <w:b/>
          <w:bCs/>
          <w:sz w:val="22"/>
          <w:szCs w:val="22"/>
        </w:rPr>
        <w:t>UID:</w:t>
      </w:r>
      <w:r w:rsidR="00621AD3" w:rsidRPr="00621AD3">
        <w:rPr>
          <w:rFonts w:cs="Arial"/>
          <w:b/>
          <w:bCs/>
          <w:sz w:val="22"/>
          <w:szCs w:val="22"/>
        </w:rPr>
        <w:t xml:space="preserve"> spuess8c188948</w:t>
      </w:r>
    </w:p>
    <w:p w14:paraId="7BFB6FAD" w14:textId="77777777" w:rsidR="00621AD3" w:rsidRDefault="00621AD3" w:rsidP="00F82692">
      <w:pPr>
        <w:widowControl/>
        <w:rPr>
          <w:rFonts w:ascii="Arial" w:hAnsi="Arial" w:cs="Arial"/>
          <w:b/>
          <w:sz w:val="22"/>
          <w:szCs w:val="22"/>
        </w:rPr>
      </w:pPr>
    </w:p>
    <w:p w14:paraId="6D8E62A0" w14:textId="6D233D81"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0A6A787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319BDC5F"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Jiří Veselý, ředitel Krajského pozemkového úřadu pro Středočeský kraj a hl. m. Praha</w:t>
      </w:r>
    </w:p>
    <w:p w14:paraId="4362075F"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náměstí W. Churchilla 1800/2, 130 00 Praha</w:t>
      </w:r>
    </w:p>
    <w:p w14:paraId="22C19FB4"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79188E36" w14:textId="4D6F2C1A"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3E1494F2"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36A2CDF9"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1EC49CEE"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1007952301</w:t>
      </w:r>
    </w:p>
    <w:p w14:paraId="77C51745"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5F1AB6D6" w14:textId="77777777" w:rsidR="00F40520" w:rsidRPr="001D58B7" w:rsidRDefault="00F40520">
      <w:pPr>
        <w:widowControl/>
        <w:rPr>
          <w:rFonts w:ascii="Arial" w:hAnsi="Arial" w:cs="Arial"/>
          <w:color w:val="000000"/>
          <w:sz w:val="22"/>
          <w:szCs w:val="22"/>
        </w:rPr>
      </w:pPr>
    </w:p>
    <w:p w14:paraId="1EE52ADA"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58A9B161" w14:textId="77777777" w:rsidR="00F40520" w:rsidRPr="001D58B7" w:rsidRDefault="00F40520">
      <w:pPr>
        <w:widowControl/>
        <w:tabs>
          <w:tab w:val="left" w:pos="120"/>
        </w:tabs>
        <w:jc w:val="both"/>
        <w:rPr>
          <w:rFonts w:ascii="Arial" w:hAnsi="Arial" w:cs="Arial"/>
          <w:i/>
          <w:iCs/>
          <w:sz w:val="22"/>
          <w:szCs w:val="22"/>
        </w:rPr>
      </w:pPr>
    </w:p>
    <w:p w14:paraId="67DF41F6" w14:textId="77777777" w:rsidR="00621AD3" w:rsidRDefault="00F40520">
      <w:pPr>
        <w:widowControl/>
        <w:rPr>
          <w:rFonts w:ascii="Arial" w:hAnsi="Arial" w:cs="Arial"/>
          <w:color w:val="000000"/>
          <w:sz w:val="22"/>
          <w:szCs w:val="22"/>
        </w:rPr>
      </w:pPr>
      <w:r w:rsidRPr="001D58B7">
        <w:rPr>
          <w:rFonts w:ascii="Arial" w:hAnsi="Arial" w:cs="Arial"/>
          <w:b/>
          <w:color w:val="000000"/>
          <w:sz w:val="22"/>
          <w:szCs w:val="22"/>
        </w:rPr>
        <w:t>ZELENÉ KŘESLICE s.r.o.</w:t>
      </w:r>
    </w:p>
    <w:p w14:paraId="759838CA" w14:textId="77777777" w:rsidR="00621AD3" w:rsidRDefault="00621AD3">
      <w:pPr>
        <w:widowControl/>
        <w:rPr>
          <w:rFonts w:ascii="Arial" w:hAnsi="Arial" w:cs="Arial"/>
          <w:color w:val="000000"/>
          <w:sz w:val="22"/>
          <w:szCs w:val="22"/>
        </w:rPr>
      </w:pPr>
      <w:r>
        <w:rPr>
          <w:rFonts w:ascii="Arial" w:hAnsi="Arial" w:cs="Arial"/>
          <w:color w:val="000000"/>
          <w:sz w:val="22"/>
          <w:szCs w:val="22"/>
        </w:rPr>
        <w:t>S</w:t>
      </w:r>
      <w:r w:rsidR="00F40520" w:rsidRPr="001D58B7">
        <w:rPr>
          <w:rFonts w:ascii="Arial" w:hAnsi="Arial" w:cs="Arial"/>
          <w:color w:val="000000"/>
          <w:sz w:val="22"/>
          <w:szCs w:val="22"/>
        </w:rPr>
        <w:t>ídlo</w:t>
      </w:r>
      <w:r>
        <w:rPr>
          <w:rFonts w:ascii="Arial" w:hAnsi="Arial" w:cs="Arial"/>
          <w:color w:val="000000"/>
          <w:sz w:val="22"/>
          <w:szCs w:val="22"/>
        </w:rPr>
        <w:t>:</w:t>
      </w:r>
      <w:r w:rsidR="00F40520" w:rsidRPr="001D58B7">
        <w:rPr>
          <w:rFonts w:ascii="Arial" w:hAnsi="Arial" w:cs="Arial"/>
          <w:color w:val="000000"/>
          <w:sz w:val="22"/>
          <w:szCs w:val="22"/>
        </w:rPr>
        <w:t xml:space="preserve"> Lannova 2061/8, PSČ 110 00</w:t>
      </w:r>
      <w:r>
        <w:rPr>
          <w:rFonts w:ascii="Arial" w:hAnsi="Arial" w:cs="Arial"/>
          <w:color w:val="000000"/>
          <w:sz w:val="22"/>
          <w:szCs w:val="22"/>
        </w:rPr>
        <w:t xml:space="preserve"> </w:t>
      </w:r>
      <w:r w:rsidRPr="001D58B7">
        <w:rPr>
          <w:rFonts w:ascii="Arial" w:hAnsi="Arial" w:cs="Arial"/>
          <w:color w:val="000000"/>
          <w:sz w:val="22"/>
          <w:szCs w:val="22"/>
        </w:rPr>
        <w:t>Praha 1</w:t>
      </w:r>
      <w:r w:rsidR="00F40520" w:rsidRPr="001D58B7">
        <w:rPr>
          <w:rFonts w:ascii="Arial" w:hAnsi="Arial" w:cs="Arial"/>
          <w:color w:val="000000"/>
          <w:sz w:val="22"/>
          <w:szCs w:val="22"/>
        </w:rPr>
        <w:t xml:space="preserve"> </w:t>
      </w:r>
    </w:p>
    <w:p w14:paraId="6337973D" w14:textId="04CD116D" w:rsidR="00621AD3" w:rsidRDefault="00621AD3">
      <w:pPr>
        <w:widowControl/>
        <w:rPr>
          <w:rFonts w:ascii="Arial" w:hAnsi="Arial" w:cs="Arial"/>
          <w:color w:val="000000"/>
          <w:sz w:val="22"/>
          <w:szCs w:val="22"/>
        </w:rPr>
      </w:pPr>
      <w:r>
        <w:rPr>
          <w:rFonts w:ascii="Arial" w:hAnsi="Arial" w:cs="Arial"/>
          <w:color w:val="000000"/>
          <w:sz w:val="22"/>
          <w:szCs w:val="22"/>
        </w:rPr>
        <w:t xml:space="preserve">kterou zastupuje Ing. Ilona </w:t>
      </w:r>
      <w:proofErr w:type="spellStart"/>
      <w:r>
        <w:rPr>
          <w:rFonts w:ascii="Arial" w:hAnsi="Arial" w:cs="Arial"/>
          <w:color w:val="000000"/>
          <w:sz w:val="22"/>
          <w:szCs w:val="22"/>
        </w:rPr>
        <w:t>Miteva</w:t>
      </w:r>
      <w:proofErr w:type="spellEnd"/>
      <w:r>
        <w:rPr>
          <w:rFonts w:ascii="Arial" w:hAnsi="Arial" w:cs="Arial"/>
          <w:color w:val="000000"/>
          <w:sz w:val="22"/>
          <w:szCs w:val="22"/>
        </w:rPr>
        <w:t xml:space="preserve"> a Mgr. Petr Dětka, jednatelé společnosti</w:t>
      </w:r>
    </w:p>
    <w:p w14:paraId="0716563C" w14:textId="4A222A89" w:rsidR="00621AD3" w:rsidRDefault="00F40520">
      <w:pPr>
        <w:widowControl/>
        <w:rPr>
          <w:rFonts w:ascii="Arial" w:hAnsi="Arial" w:cs="Arial"/>
          <w:color w:val="000000"/>
          <w:sz w:val="22"/>
          <w:szCs w:val="22"/>
        </w:rPr>
      </w:pPr>
      <w:r w:rsidRPr="001D58B7">
        <w:rPr>
          <w:rFonts w:ascii="Arial" w:hAnsi="Arial" w:cs="Arial"/>
          <w:color w:val="000000"/>
          <w:sz w:val="22"/>
          <w:szCs w:val="22"/>
        </w:rPr>
        <w:t>IČO</w:t>
      </w:r>
      <w:r w:rsidR="00621AD3">
        <w:rPr>
          <w:rFonts w:ascii="Arial" w:hAnsi="Arial" w:cs="Arial"/>
          <w:color w:val="000000"/>
          <w:sz w:val="22"/>
          <w:szCs w:val="22"/>
        </w:rPr>
        <w:t>:</w:t>
      </w:r>
      <w:r w:rsidRPr="001D58B7">
        <w:rPr>
          <w:rFonts w:ascii="Arial" w:hAnsi="Arial" w:cs="Arial"/>
          <w:color w:val="000000"/>
          <w:sz w:val="22"/>
          <w:szCs w:val="22"/>
        </w:rPr>
        <w:t xml:space="preserve"> 10967494</w:t>
      </w:r>
    </w:p>
    <w:p w14:paraId="0106BB52" w14:textId="73414BD2" w:rsidR="00F40520" w:rsidRDefault="00F40520">
      <w:pPr>
        <w:widowControl/>
        <w:rPr>
          <w:rFonts w:ascii="Arial" w:hAnsi="Arial" w:cs="Arial"/>
          <w:color w:val="000000"/>
          <w:sz w:val="22"/>
          <w:szCs w:val="22"/>
        </w:rPr>
      </w:pPr>
      <w:r w:rsidRPr="001D58B7">
        <w:rPr>
          <w:rFonts w:ascii="Arial" w:hAnsi="Arial" w:cs="Arial"/>
          <w:color w:val="000000"/>
          <w:sz w:val="22"/>
          <w:szCs w:val="22"/>
        </w:rPr>
        <w:t>DIČ</w:t>
      </w:r>
      <w:r w:rsidR="00621AD3">
        <w:rPr>
          <w:rFonts w:ascii="Arial" w:hAnsi="Arial" w:cs="Arial"/>
          <w:color w:val="000000"/>
          <w:sz w:val="22"/>
          <w:szCs w:val="22"/>
        </w:rPr>
        <w:t>:</w:t>
      </w:r>
      <w:r w:rsidRPr="001D58B7">
        <w:rPr>
          <w:rFonts w:ascii="Arial" w:hAnsi="Arial" w:cs="Arial"/>
          <w:color w:val="000000"/>
          <w:sz w:val="22"/>
          <w:szCs w:val="22"/>
        </w:rPr>
        <w:t xml:space="preserve"> CZ10967494</w:t>
      </w:r>
    </w:p>
    <w:p w14:paraId="2B06A1D7" w14:textId="012E29E7" w:rsidR="007C1B74" w:rsidRPr="001D58B7" w:rsidRDefault="007C1B74">
      <w:pPr>
        <w:widowControl/>
        <w:rPr>
          <w:rFonts w:ascii="Arial" w:hAnsi="Arial" w:cs="Arial"/>
          <w:color w:val="000000"/>
          <w:sz w:val="22"/>
          <w:szCs w:val="22"/>
        </w:rPr>
      </w:pPr>
      <w:r>
        <w:rPr>
          <w:rFonts w:ascii="Arial" w:hAnsi="Arial" w:cs="Arial"/>
          <w:color w:val="000000"/>
          <w:sz w:val="22"/>
          <w:szCs w:val="22"/>
        </w:rPr>
        <w:t>zapsána v obchodním rejstříku vedeným Městským soudem v Praze, oddíl c, vložka 351485</w:t>
      </w:r>
    </w:p>
    <w:p w14:paraId="7A4CED89" w14:textId="2D6E55A2"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(dále jen "k u p u j í c í")</w:t>
      </w:r>
    </w:p>
    <w:p w14:paraId="74419C2D"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14115606"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781DD867"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27D59527" w14:textId="77777777" w:rsidR="00A30280" w:rsidRDefault="00A30280">
      <w:pPr>
        <w:pStyle w:val="para"/>
        <w:widowControl/>
        <w:rPr>
          <w:rFonts w:ascii="Arial" w:hAnsi="Arial" w:cs="Arial"/>
          <w:sz w:val="22"/>
          <w:szCs w:val="22"/>
        </w:rPr>
      </w:pPr>
    </w:p>
    <w:p w14:paraId="2C03D869" w14:textId="25DCEF50"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5B968BEF" w14:textId="77777777" w:rsidR="007C1B74" w:rsidRPr="001D58B7" w:rsidRDefault="007C1B74">
      <w:pPr>
        <w:widowControl/>
        <w:rPr>
          <w:rFonts w:ascii="Arial" w:hAnsi="Arial" w:cs="Arial"/>
          <w:b/>
          <w:bCs/>
          <w:sz w:val="22"/>
          <w:szCs w:val="22"/>
        </w:rPr>
      </w:pPr>
    </w:p>
    <w:p w14:paraId="52A162D4" w14:textId="77777777" w:rsidR="00A30280" w:rsidRDefault="00A30280">
      <w:pPr>
        <w:pStyle w:val="para"/>
        <w:widowControl/>
        <w:rPr>
          <w:rFonts w:ascii="Arial" w:hAnsi="Arial" w:cs="Arial"/>
          <w:sz w:val="22"/>
          <w:szCs w:val="22"/>
        </w:rPr>
      </w:pPr>
    </w:p>
    <w:p w14:paraId="3FB0D3E9" w14:textId="47C7AF6A"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1007952301</w:t>
      </w:r>
    </w:p>
    <w:p w14:paraId="7C34DEA3" w14:textId="77777777" w:rsidR="007C1B74" w:rsidRDefault="007C1B74">
      <w:pPr>
        <w:widowControl/>
        <w:rPr>
          <w:rFonts w:ascii="Arial" w:hAnsi="Arial" w:cs="Arial"/>
          <w:sz w:val="22"/>
          <w:szCs w:val="22"/>
        </w:rPr>
      </w:pPr>
    </w:p>
    <w:p w14:paraId="3DFB1A53" w14:textId="77777777" w:rsidR="00A30280" w:rsidRPr="001D58B7" w:rsidRDefault="00A30280">
      <w:pPr>
        <w:widowControl/>
        <w:rPr>
          <w:rFonts w:ascii="Arial" w:hAnsi="Arial" w:cs="Arial"/>
          <w:sz w:val="22"/>
          <w:szCs w:val="22"/>
        </w:rPr>
      </w:pPr>
    </w:p>
    <w:p w14:paraId="0B8A989B"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5F0D1932" w14:textId="6951FA66"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w:t>
      </w:r>
      <w:r w:rsidR="00E8421C">
        <w:rPr>
          <w:rFonts w:ascii="Arial" w:hAnsi="Arial" w:cs="Arial"/>
          <w:sz w:val="22"/>
          <w:szCs w:val="22"/>
        </w:rPr>
        <w:br/>
      </w:r>
      <w:r w:rsidR="00F40520" w:rsidRPr="001D58B7">
        <w:rPr>
          <w:rFonts w:ascii="Arial" w:hAnsi="Arial" w:cs="Arial"/>
          <w:sz w:val="22"/>
          <w:szCs w:val="22"/>
        </w:rPr>
        <w:t>u Katastrálního úřadu pro hlavní město Prahu, Katastrální pracoviště Praha na LV 10 002:</w:t>
      </w:r>
    </w:p>
    <w:p w14:paraId="148C776C"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6BCE1F0E"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5D8A5E76"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2056B0CE"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38C9A3CE"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Praha</w:t>
      </w:r>
      <w:r w:rsidRPr="001D58B7">
        <w:rPr>
          <w:rFonts w:ascii="Arial" w:hAnsi="Arial" w:cs="Arial"/>
          <w:sz w:val="18"/>
          <w:szCs w:val="18"/>
        </w:rPr>
        <w:tab/>
        <w:t>Křeslice</w:t>
      </w:r>
      <w:r w:rsidRPr="001D58B7">
        <w:rPr>
          <w:rFonts w:ascii="Arial" w:hAnsi="Arial" w:cs="Arial"/>
          <w:sz w:val="18"/>
          <w:szCs w:val="18"/>
        </w:rPr>
        <w:tab/>
        <w:t>280</w:t>
      </w:r>
      <w:r w:rsidRPr="001D58B7">
        <w:rPr>
          <w:rFonts w:ascii="Arial" w:hAnsi="Arial" w:cs="Arial"/>
          <w:sz w:val="18"/>
          <w:szCs w:val="18"/>
        </w:rPr>
        <w:tab/>
        <w:t>zastavěná plocha a nádvoří</w:t>
      </w:r>
    </w:p>
    <w:p w14:paraId="2A9DEEED" w14:textId="77777777" w:rsidR="00F40520" w:rsidRPr="001D58B7" w:rsidRDefault="00F40520">
      <w:pPr>
        <w:pStyle w:val="obec1"/>
        <w:widowControl/>
        <w:rPr>
          <w:rFonts w:ascii="Arial" w:hAnsi="Arial" w:cs="Arial"/>
          <w:sz w:val="18"/>
          <w:szCs w:val="18"/>
        </w:rPr>
      </w:pPr>
    </w:p>
    <w:p w14:paraId="07E3D2D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4A1B51CD"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Praha</w:t>
      </w:r>
      <w:r w:rsidRPr="001D58B7">
        <w:rPr>
          <w:rFonts w:ascii="Arial" w:hAnsi="Arial" w:cs="Arial"/>
          <w:sz w:val="18"/>
          <w:szCs w:val="18"/>
        </w:rPr>
        <w:tab/>
        <w:t>Křeslice</w:t>
      </w:r>
      <w:r w:rsidRPr="001D58B7">
        <w:rPr>
          <w:rFonts w:ascii="Arial" w:hAnsi="Arial" w:cs="Arial"/>
          <w:sz w:val="18"/>
          <w:szCs w:val="18"/>
        </w:rPr>
        <w:tab/>
        <w:t>281/1</w:t>
      </w:r>
      <w:r w:rsidRPr="001D58B7">
        <w:rPr>
          <w:rFonts w:ascii="Arial" w:hAnsi="Arial" w:cs="Arial"/>
          <w:sz w:val="18"/>
          <w:szCs w:val="18"/>
        </w:rPr>
        <w:tab/>
        <w:t>zastavěná plocha a nádvoří</w:t>
      </w:r>
    </w:p>
    <w:p w14:paraId="151DEFF4" w14:textId="77777777" w:rsidR="00F40520" w:rsidRPr="001D58B7" w:rsidRDefault="00F40520">
      <w:pPr>
        <w:pStyle w:val="obec1"/>
        <w:widowControl/>
        <w:rPr>
          <w:rFonts w:ascii="Arial" w:hAnsi="Arial" w:cs="Arial"/>
          <w:sz w:val="18"/>
          <w:szCs w:val="18"/>
        </w:rPr>
      </w:pPr>
    </w:p>
    <w:p w14:paraId="388B2C3F"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4E2D471A"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Praha</w:t>
      </w:r>
      <w:r w:rsidRPr="001D58B7">
        <w:rPr>
          <w:rFonts w:ascii="Arial" w:hAnsi="Arial" w:cs="Arial"/>
          <w:sz w:val="18"/>
          <w:szCs w:val="18"/>
        </w:rPr>
        <w:tab/>
        <w:t>Křeslice</w:t>
      </w:r>
      <w:r w:rsidRPr="001D58B7">
        <w:rPr>
          <w:rFonts w:ascii="Arial" w:hAnsi="Arial" w:cs="Arial"/>
          <w:sz w:val="18"/>
          <w:szCs w:val="18"/>
        </w:rPr>
        <w:tab/>
        <w:t>283/1</w:t>
      </w:r>
      <w:r w:rsidRPr="001D58B7">
        <w:rPr>
          <w:rFonts w:ascii="Arial" w:hAnsi="Arial" w:cs="Arial"/>
          <w:sz w:val="18"/>
          <w:szCs w:val="18"/>
        </w:rPr>
        <w:tab/>
        <w:t>ostatní plocha</w:t>
      </w:r>
    </w:p>
    <w:p w14:paraId="3A0D7E99"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32BE785E"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56E265DF" w14:textId="77777777" w:rsidR="007C1B74" w:rsidRDefault="007C1B74">
      <w:pPr>
        <w:pStyle w:val="para"/>
        <w:widowControl/>
        <w:rPr>
          <w:rFonts w:ascii="Arial" w:hAnsi="Arial" w:cs="Arial"/>
          <w:sz w:val="22"/>
          <w:szCs w:val="22"/>
        </w:rPr>
      </w:pPr>
    </w:p>
    <w:p w14:paraId="4609E404" w14:textId="7C682B54" w:rsidR="007C1B74" w:rsidRPr="001D58B7" w:rsidRDefault="00F40520" w:rsidP="007C1B74">
      <w:pPr>
        <w:pStyle w:val="para"/>
        <w:widowControl/>
        <w:rPr>
          <w:rFonts w:ascii="Arial" w:hAnsi="Arial" w:cs="Arial"/>
          <w:sz w:val="22"/>
          <w:szCs w:val="22"/>
        </w:rPr>
      </w:pPr>
      <w:r w:rsidRPr="001D58B7">
        <w:rPr>
          <w:rFonts w:ascii="Arial" w:hAnsi="Arial" w:cs="Arial"/>
          <w:sz w:val="22"/>
          <w:szCs w:val="22"/>
        </w:rPr>
        <w:t>II.</w:t>
      </w:r>
    </w:p>
    <w:p w14:paraId="33A255BC" w14:textId="4C8712A4" w:rsidR="00F40520" w:rsidRDefault="00F40520" w:rsidP="007C1B74">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7C1B74">
        <w:rPr>
          <w:rFonts w:ascii="Arial" w:hAnsi="Arial" w:cs="Arial"/>
          <w:sz w:val="22"/>
          <w:szCs w:val="22"/>
        </w:rPr>
        <w:t>§ 10 odst. 3 písm. a), b)</w:t>
      </w:r>
      <w:r w:rsidR="007C1B74" w:rsidRPr="00BA0CC9">
        <w:rPr>
          <w:rFonts w:ascii="Arial" w:hAnsi="Arial" w:cs="Arial"/>
          <w:sz w:val="22"/>
          <w:szCs w:val="22"/>
        </w:rPr>
        <w:t xml:space="preserve"> </w:t>
      </w:r>
      <w:r w:rsidRPr="001D58B7">
        <w:rPr>
          <w:rFonts w:ascii="Arial" w:hAnsi="Arial" w:cs="Arial"/>
          <w:sz w:val="22"/>
          <w:szCs w:val="22"/>
        </w:rPr>
        <w:t xml:space="preserve">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74E30247" w14:textId="77777777" w:rsidR="007C1B74" w:rsidRPr="007C1B74" w:rsidRDefault="007C1B74" w:rsidP="007C1B74">
      <w:pPr>
        <w:widowControl/>
        <w:ind w:firstLine="426"/>
        <w:jc w:val="both"/>
        <w:rPr>
          <w:rFonts w:ascii="Arial" w:hAnsi="Arial" w:cs="Arial"/>
          <w:sz w:val="22"/>
          <w:szCs w:val="22"/>
        </w:rPr>
      </w:pPr>
    </w:p>
    <w:p w14:paraId="22509AE5" w14:textId="77777777" w:rsidR="00A30280" w:rsidRDefault="00A30280">
      <w:pPr>
        <w:pStyle w:val="para"/>
        <w:widowControl/>
        <w:rPr>
          <w:rFonts w:ascii="Arial" w:hAnsi="Arial" w:cs="Arial"/>
          <w:sz w:val="22"/>
          <w:szCs w:val="22"/>
        </w:rPr>
      </w:pPr>
    </w:p>
    <w:p w14:paraId="75BFD141" w14:textId="0165328A"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50F2166E" w14:textId="09001005" w:rsidR="00F40520" w:rsidRDefault="00F40520" w:rsidP="007C1B74">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 xml:space="preserve">smlouvy, kupuje. Vlastnické právo </w:t>
      </w:r>
      <w:r w:rsidR="00E8421C">
        <w:rPr>
          <w:rFonts w:ascii="Arial" w:hAnsi="Arial" w:cs="Arial"/>
          <w:sz w:val="22"/>
          <w:szCs w:val="22"/>
        </w:rPr>
        <w:br/>
      </w:r>
      <w:r w:rsidRPr="001D58B7">
        <w:rPr>
          <w:rFonts w:ascii="Arial" w:hAnsi="Arial" w:cs="Arial"/>
          <w:sz w:val="22"/>
          <w:szCs w:val="22"/>
        </w:rPr>
        <w:t>k pozemkům přechází na kupujícího vkladem do katastru nemovitostí na základě této smlouvy.</w:t>
      </w:r>
    </w:p>
    <w:p w14:paraId="6F8FA669" w14:textId="77777777" w:rsidR="007C1B74" w:rsidRDefault="007C1B74" w:rsidP="007C1B74">
      <w:pPr>
        <w:widowControl/>
        <w:ind w:firstLine="426"/>
        <w:jc w:val="both"/>
        <w:rPr>
          <w:rFonts w:ascii="Arial" w:hAnsi="Arial" w:cs="Arial"/>
          <w:sz w:val="22"/>
          <w:szCs w:val="22"/>
        </w:rPr>
      </w:pPr>
    </w:p>
    <w:p w14:paraId="27EDA14C" w14:textId="77777777" w:rsidR="00A30280" w:rsidRPr="001D58B7" w:rsidRDefault="00A30280" w:rsidP="007C1B74">
      <w:pPr>
        <w:widowControl/>
        <w:ind w:firstLine="426"/>
        <w:jc w:val="both"/>
        <w:rPr>
          <w:rFonts w:ascii="Arial" w:hAnsi="Arial" w:cs="Arial"/>
          <w:sz w:val="22"/>
          <w:szCs w:val="22"/>
        </w:rPr>
      </w:pPr>
    </w:p>
    <w:p w14:paraId="72535BD1"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02F64350" w14:textId="69F75F44"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1951"/>
        <w:gridCol w:w="1341"/>
        <w:gridCol w:w="2016"/>
        <w:gridCol w:w="2030"/>
        <w:gridCol w:w="1734"/>
      </w:tblGrid>
      <w:tr w:rsidR="00BC0356" w:rsidRPr="00CA79DA" w14:paraId="02B3C369" w14:textId="77777777" w:rsidTr="007C1B74">
        <w:tc>
          <w:tcPr>
            <w:tcW w:w="1951" w:type="dxa"/>
            <w:tcBorders>
              <w:top w:val="single" w:sz="6" w:space="0" w:color="auto"/>
              <w:left w:val="single" w:sz="6" w:space="0" w:color="auto"/>
              <w:bottom w:val="single" w:sz="6" w:space="0" w:color="auto"/>
              <w:right w:val="single" w:sz="6" w:space="0" w:color="auto"/>
            </w:tcBorders>
          </w:tcPr>
          <w:p w14:paraId="3C80F435" w14:textId="77777777" w:rsidR="00BC0356" w:rsidRPr="00CA79DA" w:rsidRDefault="00BC0356">
            <w:pPr>
              <w:widowControl/>
              <w:jc w:val="center"/>
              <w:rPr>
                <w:rFonts w:ascii="Arial" w:hAnsi="Arial" w:cs="Arial"/>
                <w:sz w:val="18"/>
                <w:szCs w:val="18"/>
              </w:rPr>
            </w:pPr>
          </w:p>
          <w:p w14:paraId="3A256C2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48B3B97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341" w:type="dxa"/>
            <w:tcBorders>
              <w:top w:val="single" w:sz="6" w:space="0" w:color="auto"/>
              <w:left w:val="single" w:sz="6" w:space="0" w:color="auto"/>
              <w:bottom w:val="single" w:sz="6" w:space="0" w:color="auto"/>
              <w:right w:val="single" w:sz="6" w:space="0" w:color="auto"/>
            </w:tcBorders>
          </w:tcPr>
          <w:p w14:paraId="31DDD548" w14:textId="77777777" w:rsidR="00BC0356" w:rsidRPr="00CA79DA" w:rsidRDefault="00BC0356">
            <w:pPr>
              <w:widowControl/>
              <w:jc w:val="center"/>
              <w:rPr>
                <w:rFonts w:ascii="Arial" w:hAnsi="Arial" w:cs="Arial"/>
                <w:sz w:val="18"/>
                <w:szCs w:val="18"/>
              </w:rPr>
            </w:pPr>
          </w:p>
          <w:p w14:paraId="264BEB99"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499A0826" w14:textId="77777777" w:rsidR="00BC0356" w:rsidRPr="00CA79DA" w:rsidRDefault="00BC0356">
            <w:pPr>
              <w:widowControl/>
              <w:jc w:val="center"/>
              <w:rPr>
                <w:rFonts w:ascii="Arial" w:hAnsi="Arial" w:cs="Arial"/>
                <w:sz w:val="18"/>
                <w:szCs w:val="18"/>
              </w:rPr>
            </w:pPr>
          </w:p>
          <w:p w14:paraId="3537832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2DAF57D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2030" w:type="dxa"/>
            <w:tcBorders>
              <w:top w:val="single" w:sz="6" w:space="0" w:color="auto"/>
              <w:left w:val="single" w:sz="6" w:space="0" w:color="auto"/>
              <w:bottom w:val="single" w:sz="6" w:space="0" w:color="auto"/>
              <w:right w:val="single" w:sz="6" w:space="0" w:color="auto"/>
            </w:tcBorders>
          </w:tcPr>
          <w:p w14:paraId="3AC9C9CB" w14:textId="77777777" w:rsidR="00BC0356" w:rsidRPr="00CA79DA" w:rsidRDefault="00BC0356" w:rsidP="007C1B74">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734" w:type="dxa"/>
            <w:tcBorders>
              <w:top w:val="single" w:sz="6" w:space="0" w:color="auto"/>
              <w:left w:val="single" w:sz="6" w:space="0" w:color="auto"/>
              <w:bottom w:val="single" w:sz="6" w:space="0" w:color="auto"/>
              <w:right w:val="single" w:sz="6" w:space="0" w:color="auto"/>
            </w:tcBorders>
          </w:tcPr>
          <w:p w14:paraId="6A4F3FCB" w14:textId="77777777" w:rsidR="00BC0356" w:rsidRPr="00CA79DA" w:rsidRDefault="00BC0356" w:rsidP="007C1B74">
            <w:pPr>
              <w:widowControl/>
              <w:jc w:val="right"/>
              <w:rPr>
                <w:rFonts w:ascii="Arial" w:hAnsi="Arial" w:cs="Arial"/>
                <w:sz w:val="18"/>
                <w:szCs w:val="18"/>
              </w:rPr>
            </w:pPr>
          </w:p>
          <w:p w14:paraId="7D4F40C9" w14:textId="77777777" w:rsidR="00BC0356" w:rsidRPr="00CA79DA" w:rsidRDefault="00BC0356" w:rsidP="007C1B74">
            <w:pPr>
              <w:widowControl/>
              <w:jc w:val="center"/>
              <w:rPr>
                <w:rFonts w:ascii="Arial" w:hAnsi="Arial" w:cs="Arial"/>
                <w:sz w:val="18"/>
                <w:szCs w:val="18"/>
              </w:rPr>
            </w:pPr>
            <w:r w:rsidRPr="00CA79DA">
              <w:rPr>
                <w:rFonts w:ascii="Arial" w:hAnsi="Arial" w:cs="Arial"/>
                <w:sz w:val="18"/>
                <w:szCs w:val="18"/>
              </w:rPr>
              <w:t>Zbývá uhradit</w:t>
            </w:r>
          </w:p>
          <w:p w14:paraId="64754A64" w14:textId="77777777" w:rsidR="00BC0356" w:rsidRPr="00CA79DA" w:rsidRDefault="00BC0356" w:rsidP="007C1B74">
            <w:pPr>
              <w:widowControl/>
              <w:jc w:val="center"/>
              <w:rPr>
                <w:rFonts w:ascii="Arial" w:hAnsi="Arial" w:cs="Arial"/>
                <w:sz w:val="18"/>
                <w:szCs w:val="18"/>
              </w:rPr>
            </w:pPr>
            <w:r w:rsidRPr="00CA79DA">
              <w:rPr>
                <w:rFonts w:ascii="Arial" w:hAnsi="Arial" w:cs="Arial"/>
                <w:sz w:val="18"/>
                <w:szCs w:val="18"/>
              </w:rPr>
              <w:t>v Kč</w:t>
            </w:r>
          </w:p>
        </w:tc>
      </w:tr>
      <w:tr w:rsidR="00BC0356" w:rsidRPr="00CA79DA" w14:paraId="7C2E450E" w14:textId="77777777" w:rsidTr="007C1B74">
        <w:tc>
          <w:tcPr>
            <w:tcW w:w="1951" w:type="dxa"/>
            <w:tcBorders>
              <w:top w:val="single" w:sz="6" w:space="0" w:color="auto"/>
              <w:left w:val="single" w:sz="6" w:space="0" w:color="auto"/>
              <w:bottom w:val="single" w:sz="6" w:space="0" w:color="auto"/>
              <w:right w:val="single" w:sz="6" w:space="0" w:color="auto"/>
            </w:tcBorders>
          </w:tcPr>
          <w:p w14:paraId="455C47E5"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Křeslice</w:t>
            </w:r>
          </w:p>
        </w:tc>
        <w:tc>
          <w:tcPr>
            <w:tcW w:w="1341" w:type="dxa"/>
            <w:tcBorders>
              <w:top w:val="single" w:sz="6" w:space="0" w:color="auto"/>
              <w:left w:val="single" w:sz="6" w:space="0" w:color="auto"/>
              <w:bottom w:val="single" w:sz="6" w:space="0" w:color="auto"/>
              <w:right w:val="single" w:sz="6" w:space="0" w:color="auto"/>
            </w:tcBorders>
          </w:tcPr>
          <w:p w14:paraId="003EF13E"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280</w:t>
            </w:r>
          </w:p>
        </w:tc>
        <w:tc>
          <w:tcPr>
            <w:tcW w:w="2016" w:type="dxa"/>
            <w:tcBorders>
              <w:top w:val="single" w:sz="6" w:space="0" w:color="auto"/>
              <w:left w:val="single" w:sz="6" w:space="0" w:color="auto"/>
              <w:bottom w:val="single" w:sz="6" w:space="0" w:color="auto"/>
              <w:right w:val="single" w:sz="6" w:space="0" w:color="auto"/>
            </w:tcBorders>
          </w:tcPr>
          <w:p w14:paraId="09B981DD" w14:textId="77777777" w:rsidR="00BC0356" w:rsidRPr="00CA79DA" w:rsidRDefault="00BC0356" w:rsidP="007C1B74">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CA79DA">
              <w:rPr>
                <w:rFonts w:ascii="Arial" w:hAnsi="Arial" w:cs="Arial"/>
                <w:sz w:val="18"/>
                <w:szCs w:val="18"/>
              </w:rPr>
              <w:t>1 480 000,00 Kč</w:t>
            </w:r>
          </w:p>
        </w:tc>
        <w:tc>
          <w:tcPr>
            <w:tcW w:w="2030" w:type="dxa"/>
            <w:tcBorders>
              <w:top w:val="single" w:sz="6" w:space="0" w:color="auto"/>
              <w:left w:val="single" w:sz="6" w:space="0" w:color="auto"/>
              <w:bottom w:val="single" w:sz="6" w:space="0" w:color="auto"/>
              <w:right w:val="single" w:sz="6" w:space="0" w:color="auto"/>
            </w:tcBorders>
          </w:tcPr>
          <w:p w14:paraId="2CB7A074" w14:textId="77777777" w:rsidR="00BC0356" w:rsidRPr="00CA79DA" w:rsidRDefault="00BC0356" w:rsidP="007C1B74">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CA79DA">
              <w:rPr>
                <w:rFonts w:ascii="Arial" w:hAnsi="Arial" w:cs="Arial"/>
                <w:sz w:val="18"/>
                <w:szCs w:val="18"/>
              </w:rPr>
              <w:t>148 000,00 Kč</w:t>
            </w:r>
          </w:p>
        </w:tc>
        <w:tc>
          <w:tcPr>
            <w:tcW w:w="1734" w:type="dxa"/>
            <w:tcBorders>
              <w:top w:val="single" w:sz="6" w:space="0" w:color="auto"/>
              <w:left w:val="single" w:sz="6" w:space="0" w:color="auto"/>
              <w:bottom w:val="single" w:sz="6" w:space="0" w:color="auto"/>
              <w:right w:val="single" w:sz="6" w:space="0" w:color="auto"/>
            </w:tcBorders>
          </w:tcPr>
          <w:p w14:paraId="1B934798" w14:textId="77777777" w:rsidR="00BC0356" w:rsidRPr="00CA79DA" w:rsidRDefault="00BC0356" w:rsidP="007C1B74">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CA79DA">
              <w:rPr>
                <w:rFonts w:ascii="Arial" w:hAnsi="Arial" w:cs="Arial"/>
                <w:sz w:val="18"/>
                <w:szCs w:val="18"/>
              </w:rPr>
              <w:t>1 332 000,00 Kč</w:t>
            </w:r>
          </w:p>
        </w:tc>
      </w:tr>
      <w:tr w:rsidR="00BC0356" w:rsidRPr="00CA79DA" w14:paraId="5F928100" w14:textId="77777777" w:rsidTr="007C1B74">
        <w:tc>
          <w:tcPr>
            <w:tcW w:w="1951" w:type="dxa"/>
            <w:tcBorders>
              <w:top w:val="single" w:sz="6" w:space="0" w:color="auto"/>
              <w:left w:val="single" w:sz="6" w:space="0" w:color="auto"/>
              <w:bottom w:val="single" w:sz="6" w:space="0" w:color="auto"/>
              <w:right w:val="single" w:sz="6" w:space="0" w:color="auto"/>
            </w:tcBorders>
          </w:tcPr>
          <w:p w14:paraId="161C207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Křeslice</w:t>
            </w:r>
          </w:p>
        </w:tc>
        <w:tc>
          <w:tcPr>
            <w:tcW w:w="1341" w:type="dxa"/>
            <w:tcBorders>
              <w:top w:val="single" w:sz="6" w:space="0" w:color="auto"/>
              <w:left w:val="single" w:sz="6" w:space="0" w:color="auto"/>
              <w:bottom w:val="single" w:sz="6" w:space="0" w:color="auto"/>
              <w:right w:val="single" w:sz="6" w:space="0" w:color="auto"/>
            </w:tcBorders>
          </w:tcPr>
          <w:p w14:paraId="50152B9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281/1</w:t>
            </w:r>
          </w:p>
        </w:tc>
        <w:tc>
          <w:tcPr>
            <w:tcW w:w="2016" w:type="dxa"/>
            <w:tcBorders>
              <w:top w:val="single" w:sz="6" w:space="0" w:color="auto"/>
              <w:left w:val="single" w:sz="6" w:space="0" w:color="auto"/>
              <w:bottom w:val="single" w:sz="6" w:space="0" w:color="auto"/>
              <w:right w:val="single" w:sz="6" w:space="0" w:color="auto"/>
            </w:tcBorders>
          </w:tcPr>
          <w:p w14:paraId="57366E4A" w14:textId="77777777" w:rsidR="00BC0356" w:rsidRPr="00CA79DA" w:rsidRDefault="00BC0356" w:rsidP="007C1B74">
            <w:pPr>
              <w:widowControl/>
              <w:jc w:val="right"/>
              <w:rPr>
                <w:rFonts w:ascii="Arial" w:hAnsi="Arial" w:cs="Arial"/>
                <w:sz w:val="18"/>
                <w:szCs w:val="18"/>
              </w:rPr>
            </w:pPr>
            <w:r w:rsidRPr="00CA79DA">
              <w:rPr>
                <w:rFonts w:ascii="Arial" w:hAnsi="Arial" w:cs="Arial"/>
                <w:sz w:val="18"/>
                <w:szCs w:val="18"/>
              </w:rPr>
              <w:t>791 000,00 Kč</w:t>
            </w:r>
          </w:p>
        </w:tc>
        <w:tc>
          <w:tcPr>
            <w:tcW w:w="2030" w:type="dxa"/>
            <w:tcBorders>
              <w:top w:val="single" w:sz="6" w:space="0" w:color="auto"/>
              <w:left w:val="single" w:sz="6" w:space="0" w:color="auto"/>
              <w:bottom w:val="single" w:sz="6" w:space="0" w:color="auto"/>
              <w:right w:val="single" w:sz="6" w:space="0" w:color="auto"/>
            </w:tcBorders>
          </w:tcPr>
          <w:p w14:paraId="5E31E153" w14:textId="77777777" w:rsidR="00BC0356" w:rsidRPr="00CA79DA" w:rsidRDefault="00BC0356" w:rsidP="007C1B74">
            <w:pPr>
              <w:widowControl/>
              <w:jc w:val="right"/>
              <w:rPr>
                <w:rFonts w:ascii="Arial" w:hAnsi="Arial" w:cs="Arial"/>
                <w:sz w:val="18"/>
                <w:szCs w:val="18"/>
              </w:rPr>
            </w:pPr>
            <w:r w:rsidRPr="00CA79DA">
              <w:rPr>
                <w:rFonts w:ascii="Arial" w:hAnsi="Arial" w:cs="Arial"/>
                <w:sz w:val="18"/>
                <w:szCs w:val="18"/>
              </w:rPr>
              <w:t>79 100,00 Kč</w:t>
            </w:r>
          </w:p>
        </w:tc>
        <w:tc>
          <w:tcPr>
            <w:tcW w:w="1734" w:type="dxa"/>
            <w:tcBorders>
              <w:top w:val="single" w:sz="6" w:space="0" w:color="auto"/>
              <w:left w:val="single" w:sz="6" w:space="0" w:color="auto"/>
              <w:bottom w:val="single" w:sz="6" w:space="0" w:color="auto"/>
              <w:right w:val="single" w:sz="6" w:space="0" w:color="auto"/>
            </w:tcBorders>
          </w:tcPr>
          <w:p w14:paraId="3A9E2231" w14:textId="77777777" w:rsidR="00BC0356" w:rsidRPr="00CA79DA" w:rsidRDefault="00BC0356" w:rsidP="007C1B74">
            <w:pPr>
              <w:widowControl/>
              <w:jc w:val="right"/>
              <w:rPr>
                <w:rFonts w:ascii="Arial" w:hAnsi="Arial" w:cs="Arial"/>
                <w:sz w:val="18"/>
                <w:szCs w:val="18"/>
              </w:rPr>
            </w:pPr>
            <w:r w:rsidRPr="00CA79DA">
              <w:rPr>
                <w:rFonts w:ascii="Arial" w:hAnsi="Arial" w:cs="Arial"/>
                <w:sz w:val="18"/>
                <w:szCs w:val="18"/>
              </w:rPr>
              <w:t>711 900,00 Kč</w:t>
            </w:r>
          </w:p>
        </w:tc>
      </w:tr>
      <w:tr w:rsidR="00BC0356" w:rsidRPr="00CA79DA" w14:paraId="09495555" w14:textId="77777777" w:rsidTr="007C1B74">
        <w:tc>
          <w:tcPr>
            <w:tcW w:w="1951" w:type="dxa"/>
            <w:tcBorders>
              <w:top w:val="single" w:sz="6" w:space="0" w:color="auto"/>
              <w:left w:val="single" w:sz="6" w:space="0" w:color="auto"/>
              <w:bottom w:val="single" w:sz="6" w:space="0" w:color="auto"/>
              <w:right w:val="single" w:sz="6" w:space="0" w:color="auto"/>
            </w:tcBorders>
          </w:tcPr>
          <w:p w14:paraId="126BB69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Křeslice</w:t>
            </w:r>
          </w:p>
        </w:tc>
        <w:tc>
          <w:tcPr>
            <w:tcW w:w="1341" w:type="dxa"/>
            <w:tcBorders>
              <w:top w:val="single" w:sz="6" w:space="0" w:color="auto"/>
              <w:left w:val="single" w:sz="6" w:space="0" w:color="auto"/>
              <w:bottom w:val="single" w:sz="6" w:space="0" w:color="auto"/>
              <w:right w:val="single" w:sz="6" w:space="0" w:color="auto"/>
            </w:tcBorders>
          </w:tcPr>
          <w:p w14:paraId="4949882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283/1</w:t>
            </w:r>
          </w:p>
        </w:tc>
        <w:tc>
          <w:tcPr>
            <w:tcW w:w="2016" w:type="dxa"/>
            <w:tcBorders>
              <w:top w:val="single" w:sz="6" w:space="0" w:color="auto"/>
              <w:left w:val="single" w:sz="6" w:space="0" w:color="auto"/>
              <w:bottom w:val="single" w:sz="6" w:space="0" w:color="auto"/>
              <w:right w:val="single" w:sz="6" w:space="0" w:color="auto"/>
            </w:tcBorders>
          </w:tcPr>
          <w:p w14:paraId="24F99903" w14:textId="77777777" w:rsidR="00BC0356" w:rsidRPr="00CA79DA" w:rsidRDefault="00BC0356" w:rsidP="007C1B74">
            <w:pPr>
              <w:widowControl/>
              <w:jc w:val="right"/>
              <w:rPr>
                <w:rFonts w:ascii="Arial" w:hAnsi="Arial" w:cs="Arial"/>
                <w:sz w:val="18"/>
                <w:szCs w:val="18"/>
              </w:rPr>
            </w:pPr>
            <w:r w:rsidRPr="00CA79DA">
              <w:rPr>
                <w:rFonts w:ascii="Arial" w:hAnsi="Arial" w:cs="Arial"/>
                <w:sz w:val="18"/>
                <w:szCs w:val="18"/>
              </w:rPr>
              <w:t>16 368 000,00 Kč</w:t>
            </w:r>
          </w:p>
        </w:tc>
        <w:tc>
          <w:tcPr>
            <w:tcW w:w="2030" w:type="dxa"/>
            <w:tcBorders>
              <w:top w:val="single" w:sz="6" w:space="0" w:color="auto"/>
              <w:left w:val="single" w:sz="6" w:space="0" w:color="auto"/>
              <w:bottom w:val="single" w:sz="6" w:space="0" w:color="auto"/>
              <w:right w:val="single" w:sz="6" w:space="0" w:color="auto"/>
            </w:tcBorders>
          </w:tcPr>
          <w:p w14:paraId="166FD532" w14:textId="77777777" w:rsidR="00BC0356" w:rsidRPr="00CA79DA" w:rsidRDefault="00BC0356" w:rsidP="007C1B74">
            <w:pPr>
              <w:widowControl/>
              <w:jc w:val="right"/>
              <w:rPr>
                <w:rFonts w:ascii="Arial" w:hAnsi="Arial" w:cs="Arial"/>
                <w:sz w:val="18"/>
                <w:szCs w:val="18"/>
              </w:rPr>
            </w:pPr>
            <w:r w:rsidRPr="00CA79DA">
              <w:rPr>
                <w:rFonts w:ascii="Arial" w:hAnsi="Arial" w:cs="Arial"/>
                <w:sz w:val="18"/>
                <w:szCs w:val="18"/>
              </w:rPr>
              <w:t>1 636 800,00 Kč</w:t>
            </w:r>
          </w:p>
        </w:tc>
        <w:tc>
          <w:tcPr>
            <w:tcW w:w="1734" w:type="dxa"/>
            <w:tcBorders>
              <w:top w:val="single" w:sz="6" w:space="0" w:color="auto"/>
              <w:left w:val="single" w:sz="6" w:space="0" w:color="auto"/>
              <w:bottom w:val="single" w:sz="6" w:space="0" w:color="auto"/>
              <w:right w:val="single" w:sz="6" w:space="0" w:color="auto"/>
            </w:tcBorders>
          </w:tcPr>
          <w:p w14:paraId="5B528F1E" w14:textId="77777777" w:rsidR="00BC0356" w:rsidRPr="00CA79DA" w:rsidRDefault="00BC0356" w:rsidP="007C1B74">
            <w:pPr>
              <w:widowControl/>
              <w:jc w:val="right"/>
              <w:rPr>
                <w:rFonts w:ascii="Arial" w:hAnsi="Arial" w:cs="Arial"/>
                <w:sz w:val="18"/>
                <w:szCs w:val="18"/>
              </w:rPr>
            </w:pPr>
            <w:r w:rsidRPr="00CA79DA">
              <w:rPr>
                <w:rFonts w:ascii="Arial" w:hAnsi="Arial" w:cs="Arial"/>
                <w:sz w:val="18"/>
                <w:szCs w:val="18"/>
              </w:rPr>
              <w:t>14 731 200,00 Kč</w:t>
            </w:r>
          </w:p>
        </w:tc>
      </w:tr>
    </w:tbl>
    <w:p w14:paraId="5D5B52C7"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2030"/>
        <w:gridCol w:w="1734"/>
      </w:tblGrid>
      <w:tr w:rsidR="00BC0356" w:rsidRPr="00CA79DA" w14:paraId="2116117A" w14:textId="77777777" w:rsidTr="007C1B74">
        <w:tc>
          <w:tcPr>
            <w:tcW w:w="3292" w:type="dxa"/>
            <w:tcBorders>
              <w:top w:val="single" w:sz="6" w:space="0" w:color="auto"/>
              <w:left w:val="single" w:sz="6" w:space="0" w:color="auto"/>
              <w:bottom w:val="single" w:sz="6" w:space="0" w:color="auto"/>
              <w:right w:val="single" w:sz="6" w:space="0" w:color="auto"/>
            </w:tcBorders>
          </w:tcPr>
          <w:p w14:paraId="13837F4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36B6783F" w14:textId="77777777" w:rsidR="00BC0356" w:rsidRPr="00CA79DA" w:rsidRDefault="00BC0356" w:rsidP="007C1B74">
            <w:pPr>
              <w:widowControl/>
              <w:jc w:val="right"/>
              <w:rPr>
                <w:rFonts w:ascii="Arial" w:hAnsi="Arial" w:cs="Arial"/>
                <w:sz w:val="18"/>
                <w:szCs w:val="18"/>
              </w:rPr>
            </w:pPr>
            <w:r w:rsidRPr="00CA79DA">
              <w:rPr>
                <w:rFonts w:ascii="Arial" w:hAnsi="Arial" w:cs="Arial"/>
                <w:sz w:val="18"/>
                <w:szCs w:val="18"/>
              </w:rPr>
              <w:t>18 639 000,00 Kč</w:t>
            </w:r>
          </w:p>
        </w:tc>
        <w:tc>
          <w:tcPr>
            <w:tcW w:w="2030" w:type="dxa"/>
            <w:tcBorders>
              <w:top w:val="single" w:sz="6" w:space="0" w:color="auto"/>
              <w:left w:val="single" w:sz="6" w:space="0" w:color="auto"/>
              <w:bottom w:val="single" w:sz="6" w:space="0" w:color="auto"/>
              <w:right w:val="single" w:sz="6" w:space="0" w:color="auto"/>
            </w:tcBorders>
          </w:tcPr>
          <w:p w14:paraId="112FDE3C" w14:textId="77777777" w:rsidR="00BC0356" w:rsidRPr="00CA79DA" w:rsidRDefault="00BC0356" w:rsidP="007C1B74">
            <w:pPr>
              <w:widowControl/>
              <w:jc w:val="right"/>
              <w:rPr>
                <w:rFonts w:ascii="Arial" w:hAnsi="Arial" w:cs="Arial"/>
                <w:sz w:val="18"/>
                <w:szCs w:val="18"/>
              </w:rPr>
            </w:pPr>
            <w:r w:rsidRPr="00CA79DA">
              <w:rPr>
                <w:rFonts w:ascii="Arial" w:hAnsi="Arial" w:cs="Arial"/>
                <w:sz w:val="18"/>
                <w:szCs w:val="18"/>
              </w:rPr>
              <w:t>1 863 900,00 Kč</w:t>
            </w:r>
          </w:p>
        </w:tc>
        <w:tc>
          <w:tcPr>
            <w:tcW w:w="1734" w:type="dxa"/>
            <w:tcBorders>
              <w:top w:val="single" w:sz="6" w:space="0" w:color="auto"/>
              <w:left w:val="single" w:sz="6" w:space="0" w:color="auto"/>
              <w:bottom w:val="single" w:sz="6" w:space="0" w:color="auto"/>
              <w:right w:val="single" w:sz="6" w:space="0" w:color="auto"/>
            </w:tcBorders>
          </w:tcPr>
          <w:p w14:paraId="746D5300" w14:textId="77777777" w:rsidR="00BC0356" w:rsidRPr="00CA79DA" w:rsidRDefault="00BC0356" w:rsidP="007C1B74">
            <w:pPr>
              <w:widowControl/>
              <w:jc w:val="right"/>
              <w:rPr>
                <w:rFonts w:ascii="Arial" w:hAnsi="Arial" w:cs="Arial"/>
                <w:sz w:val="18"/>
                <w:szCs w:val="18"/>
              </w:rPr>
            </w:pPr>
            <w:r w:rsidRPr="00CA79DA">
              <w:rPr>
                <w:rFonts w:ascii="Arial" w:hAnsi="Arial" w:cs="Arial"/>
                <w:sz w:val="18"/>
                <w:szCs w:val="18"/>
              </w:rPr>
              <w:t>16 775 100,00 Kč</w:t>
            </w:r>
          </w:p>
        </w:tc>
      </w:tr>
    </w:tbl>
    <w:p w14:paraId="66A92D24" w14:textId="77777777" w:rsidR="00BC0356" w:rsidRPr="00CA79DA" w:rsidRDefault="00BC0356" w:rsidP="00BC0356">
      <w:pPr>
        <w:widowControl/>
        <w:ind w:left="-142"/>
        <w:rPr>
          <w:rFonts w:ascii="Arial" w:hAnsi="Arial" w:cs="Arial"/>
          <w:sz w:val="18"/>
          <w:szCs w:val="18"/>
        </w:rPr>
      </w:pPr>
    </w:p>
    <w:p w14:paraId="0335A449" w14:textId="34A3EA42"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1 863 900,00 Kč (slovy: jeden milion osm set šedesát tři tisíce devět set korun českých) kupující zaplatil prodávajícímu před podpisem této smlouvy formou zálohy na úhradu kupní ceny, zbývající část, to jest částka ve výši 16 775 100,00 Kč </w:t>
      </w:r>
      <w:r w:rsidR="007C1B74">
        <w:rPr>
          <w:rFonts w:ascii="Arial" w:hAnsi="Arial" w:cs="Arial"/>
          <w:sz w:val="22"/>
          <w:szCs w:val="22"/>
        </w:rPr>
        <w:br/>
      </w:r>
      <w:r w:rsidRPr="00CA79DA">
        <w:rPr>
          <w:rFonts w:ascii="Arial" w:hAnsi="Arial" w:cs="Arial"/>
          <w:sz w:val="22"/>
          <w:szCs w:val="22"/>
        </w:rPr>
        <w:t xml:space="preserve">(slovy: šestnáct milionů sedm set sedmdesát pět tisíc jedno sto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zákona č. 340/2015 Sb.,</w:t>
      </w:r>
      <w:r w:rsidR="007C1B74">
        <w:rPr>
          <w:rFonts w:ascii="Arial" w:hAnsi="Arial" w:cs="Arial"/>
          <w:sz w:val="22"/>
          <w:szCs w:val="22"/>
        </w:rPr>
        <w:t xml:space="preserve"> O</w:t>
      </w:r>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3BEC2EB4" w14:textId="27138431"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Nedodrží</w:t>
      </w:r>
      <w:proofErr w:type="gramEnd"/>
      <w:r w:rsidRPr="00CA79DA">
        <w:rPr>
          <w:rFonts w:ascii="Arial" w:hAnsi="Arial" w:cs="Arial"/>
          <w:sz w:val="22"/>
          <w:szCs w:val="22"/>
        </w:rPr>
        <w:t>-li kupující lhůtu pro úhradu kupní ceny podle tohoto článku, je povinen podle</w:t>
      </w:r>
      <w:r w:rsidR="007C1B74">
        <w:rPr>
          <w:rFonts w:ascii="Arial" w:hAnsi="Arial" w:cs="Arial"/>
          <w:sz w:val="22"/>
          <w:szCs w:val="22"/>
        </w:rPr>
        <w:br/>
      </w:r>
      <w:r w:rsidRPr="00CA79DA">
        <w:rPr>
          <w:rFonts w:ascii="Arial" w:hAnsi="Arial" w:cs="Arial"/>
          <w:sz w:val="22"/>
          <w:szCs w:val="22"/>
        </w:rPr>
        <w:t xml:space="preserv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w:t>
      </w:r>
      <w:r w:rsidR="007C1B74">
        <w:rPr>
          <w:rFonts w:ascii="Arial" w:hAnsi="Arial" w:cs="Arial"/>
          <w:sz w:val="22"/>
          <w:szCs w:val="22"/>
        </w:rPr>
        <w:br/>
      </w:r>
      <w:r w:rsidRPr="00CA79DA">
        <w:rPr>
          <w:rFonts w:ascii="Arial" w:hAnsi="Arial" w:cs="Arial"/>
          <w:sz w:val="22"/>
          <w:szCs w:val="22"/>
        </w:rPr>
        <w:t>z prodlení.</w:t>
      </w:r>
    </w:p>
    <w:p w14:paraId="6EC89358"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1FC993A7"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13322ABD"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069E4990"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0178D5EF"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342F13AB" w14:textId="77777777" w:rsidR="007C1B74" w:rsidRDefault="007C1B74">
      <w:pPr>
        <w:widowControl/>
      </w:pPr>
    </w:p>
    <w:p w14:paraId="745C4018" w14:textId="77777777" w:rsidR="00A30280" w:rsidRDefault="00A30280">
      <w:pPr>
        <w:widowControl/>
      </w:pPr>
    </w:p>
    <w:p w14:paraId="12634FCA"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06F8A4D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w:t>
      </w:r>
      <w:proofErr w:type="gramStart"/>
      <w:r w:rsidRPr="001D58B7">
        <w:rPr>
          <w:rFonts w:ascii="Arial" w:hAnsi="Arial" w:cs="Arial"/>
          <w:sz w:val="22"/>
          <w:szCs w:val="22"/>
        </w:rPr>
        <w:t>ruší</w:t>
      </w:r>
      <w:proofErr w:type="gramEnd"/>
      <w:r w:rsidRPr="001D58B7">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0BD7B4C1" w14:textId="039ED538"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Kupující je povinen protokolárně předat prodávané pozemky prodávajícímu neprodleně, nejpozději do 30 dnů ode dne odstoupení od smlouvy, nedohodnou-li se smluvní strany jinak.</w:t>
      </w:r>
      <w:r w:rsidR="00530111" w:rsidRPr="001D58B7">
        <w:rPr>
          <w:rFonts w:ascii="Arial" w:hAnsi="Arial" w:cs="Arial"/>
          <w:sz w:val="22"/>
          <w:szCs w:val="22"/>
        </w:rPr>
        <w:t xml:space="preserve"> Jestliže kupující </w:t>
      </w:r>
      <w:proofErr w:type="gramStart"/>
      <w:r w:rsidR="00530111" w:rsidRPr="001D58B7">
        <w:rPr>
          <w:rFonts w:ascii="Arial" w:hAnsi="Arial" w:cs="Arial"/>
          <w:sz w:val="22"/>
          <w:szCs w:val="22"/>
        </w:rPr>
        <w:t>poruší</w:t>
      </w:r>
      <w:proofErr w:type="gramEnd"/>
      <w:r w:rsidR="00530111" w:rsidRPr="001D58B7">
        <w:rPr>
          <w:rFonts w:ascii="Arial" w:hAnsi="Arial" w:cs="Arial"/>
          <w:sz w:val="22"/>
          <w:szCs w:val="22"/>
        </w:rPr>
        <w:t xml:space="preserve"> tuto povinnost, zavazuje se zaplatit prodávajícímu smluvní pokutu ve výši 10 % z kupní ceny.</w:t>
      </w:r>
    </w:p>
    <w:p w14:paraId="6D3E06E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7F9B03D5"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78EF0CC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lastRenderedPageBreak/>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142D19E8" w14:textId="77777777" w:rsidR="007C1B74" w:rsidRDefault="007C1B74">
      <w:pPr>
        <w:widowControl/>
        <w:ind w:firstLine="426"/>
        <w:jc w:val="both"/>
        <w:rPr>
          <w:rFonts w:ascii="Arial" w:hAnsi="Arial" w:cs="Arial"/>
          <w:sz w:val="22"/>
          <w:szCs w:val="22"/>
        </w:rPr>
      </w:pPr>
    </w:p>
    <w:p w14:paraId="1BBB26D6" w14:textId="77777777" w:rsidR="00A30280" w:rsidRPr="001D58B7" w:rsidRDefault="00A30280">
      <w:pPr>
        <w:widowControl/>
        <w:ind w:firstLine="426"/>
        <w:jc w:val="both"/>
        <w:rPr>
          <w:rFonts w:ascii="Arial" w:hAnsi="Arial" w:cs="Arial"/>
          <w:sz w:val="22"/>
          <w:szCs w:val="22"/>
        </w:rPr>
      </w:pPr>
    </w:p>
    <w:p w14:paraId="29FBB5F1"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387F95D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11A4819F"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F0D77C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Prodávané pozemky nejsou zatíženy užívacími právy třetích osob.</w:t>
      </w:r>
    </w:p>
    <w:p w14:paraId="5100FF5F" w14:textId="77777777" w:rsidR="007C1B74" w:rsidRDefault="007C1B74" w:rsidP="007C1B74">
      <w:pPr>
        <w:widowControl/>
        <w:jc w:val="both"/>
        <w:rPr>
          <w:rFonts w:ascii="Arial" w:hAnsi="Arial" w:cs="Arial"/>
          <w:sz w:val="22"/>
          <w:szCs w:val="22"/>
        </w:rPr>
      </w:pPr>
    </w:p>
    <w:p w14:paraId="6B1CB6EF" w14:textId="77777777" w:rsidR="00A30280" w:rsidRPr="001D58B7" w:rsidRDefault="00A30280" w:rsidP="007C1B74">
      <w:pPr>
        <w:widowControl/>
        <w:jc w:val="both"/>
        <w:rPr>
          <w:rFonts w:ascii="Arial" w:hAnsi="Arial" w:cs="Arial"/>
          <w:sz w:val="22"/>
          <w:szCs w:val="22"/>
        </w:rPr>
      </w:pPr>
    </w:p>
    <w:p w14:paraId="3BFC8C92" w14:textId="2539B6B8" w:rsidR="00F40520" w:rsidRPr="001D58B7" w:rsidRDefault="00F40520" w:rsidP="007C1B74">
      <w:pPr>
        <w:pStyle w:val="para"/>
        <w:widowControl/>
        <w:rPr>
          <w:rFonts w:ascii="Arial" w:hAnsi="Arial" w:cs="Arial"/>
          <w:sz w:val="22"/>
          <w:szCs w:val="22"/>
        </w:rPr>
      </w:pPr>
      <w:r w:rsidRPr="001D58B7">
        <w:rPr>
          <w:rFonts w:ascii="Arial" w:hAnsi="Arial" w:cs="Arial"/>
          <w:sz w:val="22"/>
          <w:szCs w:val="22"/>
        </w:rPr>
        <w:t>VII.</w:t>
      </w:r>
    </w:p>
    <w:p w14:paraId="62A97E26" w14:textId="5269C91B"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1B597217"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123A6C9C" w14:textId="77777777" w:rsidR="007C1B74" w:rsidRDefault="007C1B74" w:rsidP="00E8421C">
      <w:pPr>
        <w:widowControl/>
        <w:jc w:val="both"/>
        <w:rPr>
          <w:rFonts w:ascii="Arial" w:hAnsi="Arial" w:cs="Arial"/>
          <w:sz w:val="22"/>
          <w:szCs w:val="22"/>
        </w:rPr>
      </w:pPr>
    </w:p>
    <w:p w14:paraId="5062752B" w14:textId="77777777" w:rsidR="00A30280" w:rsidRPr="001D58B7" w:rsidRDefault="00A30280" w:rsidP="00E8421C">
      <w:pPr>
        <w:widowControl/>
        <w:jc w:val="both"/>
        <w:rPr>
          <w:rFonts w:ascii="Arial" w:hAnsi="Arial" w:cs="Arial"/>
          <w:sz w:val="22"/>
          <w:szCs w:val="22"/>
        </w:rPr>
      </w:pPr>
    </w:p>
    <w:p w14:paraId="68709314"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41C7639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1945A02F" w14:textId="43DB62CA"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w:t>
      </w:r>
      <w:proofErr w:type="gramStart"/>
      <w:r w:rsidRPr="001D58B7">
        <w:rPr>
          <w:rFonts w:ascii="Arial" w:hAnsi="Arial" w:cs="Arial"/>
          <w:sz w:val="22"/>
          <w:szCs w:val="22"/>
        </w:rPr>
        <w:t>obdrží</w:t>
      </w:r>
      <w:proofErr w:type="gramEnd"/>
      <w:r w:rsidRPr="001D58B7">
        <w:rPr>
          <w:rFonts w:ascii="Arial" w:hAnsi="Arial" w:cs="Arial"/>
          <w:sz w:val="22"/>
          <w:szCs w:val="22"/>
        </w:rPr>
        <w:t xml:space="preserve"> 1 stejnopis(y) a ostatní jsou určeny pro prodávajícího.</w:t>
      </w:r>
    </w:p>
    <w:p w14:paraId="5D7946A5" w14:textId="46411E1B" w:rsidR="00347DF4" w:rsidRDefault="00F13FA9" w:rsidP="00E8421C">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 xml:space="preserve">v Registru smluv dle zákona </w:t>
      </w:r>
      <w:r w:rsidR="00E8421C">
        <w:rPr>
          <w:rFonts w:ascii="Arial" w:hAnsi="Arial" w:cs="Arial"/>
          <w:sz w:val="22"/>
          <w:szCs w:val="22"/>
        </w:rPr>
        <w:br/>
      </w:r>
      <w:r w:rsidRPr="00347DF4">
        <w:rPr>
          <w:rFonts w:ascii="Arial" w:hAnsi="Arial" w:cs="Arial"/>
          <w:sz w:val="22"/>
          <w:szCs w:val="22"/>
        </w:rPr>
        <w:t>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6933628B" w14:textId="77777777" w:rsidR="00A30280" w:rsidRPr="001D58B7" w:rsidRDefault="00A30280" w:rsidP="00E8421C">
      <w:pPr>
        <w:widowControl/>
        <w:ind w:firstLine="426"/>
        <w:jc w:val="both"/>
        <w:rPr>
          <w:rFonts w:ascii="Arial" w:hAnsi="Arial" w:cs="Arial"/>
          <w:sz w:val="22"/>
          <w:szCs w:val="22"/>
        </w:rPr>
      </w:pPr>
    </w:p>
    <w:p w14:paraId="109803BB" w14:textId="435CF438" w:rsidR="00F40520" w:rsidRPr="00347DF4" w:rsidRDefault="00F40520" w:rsidP="00E8421C">
      <w:pPr>
        <w:widowControl/>
        <w:ind w:firstLine="426"/>
        <w:jc w:val="center"/>
        <w:rPr>
          <w:rFonts w:ascii="Arial" w:hAnsi="Arial" w:cs="Arial"/>
          <w:b/>
          <w:bCs/>
          <w:sz w:val="22"/>
          <w:szCs w:val="22"/>
        </w:rPr>
      </w:pPr>
      <w:r w:rsidRPr="00347DF4">
        <w:rPr>
          <w:rFonts w:ascii="Arial" w:hAnsi="Arial" w:cs="Arial"/>
          <w:b/>
          <w:bCs/>
          <w:sz w:val="22"/>
          <w:szCs w:val="22"/>
        </w:rPr>
        <w:t>IX.</w:t>
      </w:r>
    </w:p>
    <w:p w14:paraId="32D3E3F7" w14:textId="1FAFB2F1"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 xml:space="preserve">o Státním pozemkovém úřadu </w:t>
      </w:r>
      <w:r w:rsidR="007C1B74">
        <w:rPr>
          <w:rFonts w:ascii="Arial" w:hAnsi="Arial" w:cs="Arial"/>
          <w:sz w:val="22"/>
          <w:szCs w:val="22"/>
        </w:rPr>
        <w:br/>
      </w:r>
      <w:r w:rsidR="001E49A9" w:rsidRPr="001D58B7">
        <w:rPr>
          <w:rFonts w:ascii="Arial" w:hAnsi="Arial" w:cs="Arial"/>
          <w:sz w:val="22"/>
          <w:szCs w:val="22"/>
        </w:rPr>
        <w:t>a o změně některých souvisejících zákonů, ve znění pozdějších předpisů</w:t>
      </w:r>
      <w:r w:rsidRPr="001D58B7">
        <w:rPr>
          <w:rFonts w:ascii="Arial" w:hAnsi="Arial" w:cs="Arial"/>
          <w:sz w:val="22"/>
          <w:szCs w:val="22"/>
        </w:rPr>
        <w:t>.</w:t>
      </w:r>
    </w:p>
    <w:p w14:paraId="05DD5C11" w14:textId="396CC073"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7C1B74">
        <w:rPr>
          <w:rFonts w:ascii="Arial" w:hAnsi="Arial" w:cs="Arial"/>
          <w:sz w:val="22"/>
          <w:szCs w:val="22"/>
        </w:rPr>
        <w:t>§ 10 odst. 3 písm. a), b)</w:t>
      </w:r>
      <w:r w:rsidR="007C1B74" w:rsidRPr="00BA0CC9">
        <w:rPr>
          <w:rFonts w:ascii="Arial" w:hAnsi="Arial" w:cs="Arial"/>
          <w:sz w:val="22"/>
          <w:szCs w:val="22"/>
        </w:rPr>
        <w:t xml:space="preserve">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1821A9C8"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B857D46" w14:textId="269DFE0A" w:rsidR="007C1B74" w:rsidRDefault="00B070B5" w:rsidP="00E8421C">
      <w:pPr>
        <w:widowControl/>
        <w:ind w:firstLine="426"/>
        <w:jc w:val="both"/>
        <w:rPr>
          <w:rFonts w:ascii="Arial" w:hAnsi="Arial" w:cs="Arial"/>
          <w:sz w:val="22"/>
          <w:szCs w:val="22"/>
        </w:rPr>
      </w:pPr>
      <w:r w:rsidRPr="001D58B7">
        <w:rPr>
          <w:rFonts w:ascii="Arial" w:hAnsi="Arial" w:cs="Arial"/>
          <w:sz w:val="22"/>
          <w:szCs w:val="22"/>
        </w:rPr>
        <w:t xml:space="preserve">4) Kupující prohlašuje, že splňuje zákonné podmínky ve smyslu § 16 odst. 1 zákona </w:t>
      </w:r>
      <w:r w:rsidR="007C1B74">
        <w:rPr>
          <w:rFonts w:ascii="Arial" w:hAnsi="Arial" w:cs="Arial"/>
          <w:sz w:val="22"/>
          <w:szCs w:val="22"/>
        </w:rPr>
        <w:br/>
      </w:r>
      <w:r w:rsidRPr="001D58B7">
        <w:rPr>
          <w:rFonts w:ascii="Arial" w:hAnsi="Arial" w:cs="Arial"/>
          <w:sz w:val="22"/>
          <w:szCs w:val="22"/>
        </w:rPr>
        <w:t xml:space="preserve">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1F264289" w14:textId="77777777" w:rsidR="00A30280" w:rsidRDefault="00A30280" w:rsidP="00E8421C">
      <w:pPr>
        <w:widowControl/>
        <w:ind w:firstLine="426"/>
        <w:jc w:val="both"/>
        <w:rPr>
          <w:rFonts w:ascii="Arial" w:hAnsi="Arial" w:cs="Arial"/>
          <w:sz w:val="18"/>
          <w:szCs w:val="18"/>
        </w:rPr>
      </w:pPr>
    </w:p>
    <w:p w14:paraId="53A4C38E" w14:textId="77777777" w:rsidR="00A30280" w:rsidRDefault="00A30280" w:rsidP="00E8421C">
      <w:pPr>
        <w:widowControl/>
        <w:ind w:firstLine="426"/>
        <w:jc w:val="both"/>
        <w:rPr>
          <w:rFonts w:ascii="Arial" w:hAnsi="Arial" w:cs="Arial"/>
          <w:sz w:val="18"/>
          <w:szCs w:val="18"/>
        </w:rPr>
      </w:pPr>
    </w:p>
    <w:p w14:paraId="55262A83" w14:textId="77777777" w:rsidR="00A30280" w:rsidRPr="00E8421C" w:rsidRDefault="00A30280" w:rsidP="00E8421C">
      <w:pPr>
        <w:widowControl/>
        <w:ind w:firstLine="426"/>
        <w:jc w:val="both"/>
        <w:rPr>
          <w:rFonts w:ascii="Arial" w:hAnsi="Arial" w:cs="Arial"/>
          <w:sz w:val="18"/>
          <w:szCs w:val="18"/>
        </w:rPr>
      </w:pPr>
    </w:p>
    <w:p w14:paraId="3A6D5D38" w14:textId="1F9D2AF3" w:rsidR="007C1B74" w:rsidRPr="007C1B74" w:rsidRDefault="00F40520" w:rsidP="007C1B74">
      <w:pPr>
        <w:widowControl/>
        <w:jc w:val="center"/>
        <w:rPr>
          <w:rFonts w:ascii="Arial" w:hAnsi="Arial" w:cs="Arial"/>
          <w:b/>
          <w:bCs/>
          <w:sz w:val="22"/>
          <w:szCs w:val="22"/>
        </w:rPr>
      </w:pPr>
      <w:r w:rsidRPr="001D58B7">
        <w:rPr>
          <w:rFonts w:ascii="Arial" w:hAnsi="Arial" w:cs="Arial"/>
          <w:b/>
          <w:bCs/>
          <w:sz w:val="22"/>
          <w:szCs w:val="22"/>
        </w:rPr>
        <w:lastRenderedPageBreak/>
        <w:t>X.</w:t>
      </w:r>
    </w:p>
    <w:p w14:paraId="6F1BF9F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01EA6D58" w14:textId="77777777" w:rsidR="007C1B74" w:rsidRDefault="007C1B74">
      <w:pPr>
        <w:widowControl/>
        <w:tabs>
          <w:tab w:val="left" w:pos="5103"/>
        </w:tabs>
        <w:jc w:val="both"/>
        <w:rPr>
          <w:rFonts w:ascii="Arial" w:hAnsi="Arial" w:cs="Arial"/>
          <w:sz w:val="22"/>
          <w:szCs w:val="22"/>
        </w:rPr>
      </w:pPr>
    </w:p>
    <w:p w14:paraId="76A3E806" w14:textId="39FBB61E"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Praze dne</w:t>
      </w:r>
      <w:r w:rsidR="00BB6E63">
        <w:rPr>
          <w:rFonts w:ascii="Arial" w:hAnsi="Arial" w:cs="Arial"/>
          <w:sz w:val="22"/>
          <w:szCs w:val="22"/>
        </w:rPr>
        <w:t xml:space="preserve"> 6.12.2023</w:t>
      </w:r>
      <w:r w:rsidRPr="001D58B7">
        <w:rPr>
          <w:rFonts w:ascii="Arial" w:hAnsi="Arial" w:cs="Arial"/>
          <w:sz w:val="22"/>
          <w:szCs w:val="22"/>
        </w:rPr>
        <w:tab/>
        <w:t xml:space="preserve">V </w:t>
      </w:r>
      <w:r w:rsidR="007C1B74">
        <w:rPr>
          <w:rFonts w:ascii="Arial" w:hAnsi="Arial" w:cs="Arial"/>
          <w:sz w:val="22"/>
          <w:szCs w:val="22"/>
        </w:rPr>
        <w:t>Praze</w:t>
      </w:r>
      <w:r w:rsidRPr="001D58B7">
        <w:rPr>
          <w:rFonts w:ascii="Arial" w:hAnsi="Arial" w:cs="Arial"/>
          <w:sz w:val="22"/>
          <w:szCs w:val="22"/>
        </w:rPr>
        <w:t xml:space="preserve"> dne </w:t>
      </w:r>
      <w:r w:rsidR="00BB6E63">
        <w:rPr>
          <w:rFonts w:ascii="Arial" w:hAnsi="Arial" w:cs="Arial"/>
          <w:sz w:val="22"/>
          <w:szCs w:val="22"/>
        </w:rPr>
        <w:t>6.12.2023</w:t>
      </w:r>
    </w:p>
    <w:p w14:paraId="09092F82" w14:textId="77777777" w:rsidR="00F40520" w:rsidRPr="001D58B7" w:rsidRDefault="00F40520">
      <w:pPr>
        <w:widowControl/>
        <w:rPr>
          <w:rFonts w:ascii="Arial" w:hAnsi="Arial" w:cs="Arial"/>
          <w:sz w:val="22"/>
          <w:szCs w:val="22"/>
        </w:rPr>
      </w:pPr>
    </w:p>
    <w:p w14:paraId="308C45EC" w14:textId="631046E2" w:rsidR="00F40520" w:rsidRDefault="00F40520">
      <w:pPr>
        <w:widowControl/>
        <w:rPr>
          <w:rFonts w:ascii="Arial" w:hAnsi="Arial" w:cs="Arial"/>
          <w:sz w:val="22"/>
          <w:szCs w:val="22"/>
        </w:rPr>
      </w:pPr>
    </w:p>
    <w:p w14:paraId="027C2BA4" w14:textId="77777777" w:rsidR="007C1B74" w:rsidRPr="001D58B7" w:rsidRDefault="007C1B74">
      <w:pPr>
        <w:widowControl/>
        <w:rPr>
          <w:rFonts w:ascii="Arial" w:hAnsi="Arial" w:cs="Arial"/>
          <w:sz w:val="22"/>
          <w:szCs w:val="22"/>
        </w:rPr>
      </w:pPr>
    </w:p>
    <w:p w14:paraId="10633A57" w14:textId="77777777" w:rsidR="00F40520" w:rsidRPr="001D58B7" w:rsidRDefault="00F40520">
      <w:pPr>
        <w:widowControl/>
        <w:rPr>
          <w:rFonts w:ascii="Arial" w:hAnsi="Arial" w:cs="Arial"/>
          <w:sz w:val="22"/>
          <w:szCs w:val="22"/>
        </w:rPr>
      </w:pPr>
    </w:p>
    <w:p w14:paraId="49C1D9A5"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2CC77811" w14:textId="5E21772F"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r>
      <w:proofErr w:type="gramStart"/>
      <w:r w:rsidR="00AB2DEB" w:rsidRPr="001D58B7">
        <w:rPr>
          <w:rFonts w:ascii="Arial" w:hAnsi="Arial" w:cs="Arial"/>
          <w:sz w:val="22"/>
          <w:szCs w:val="22"/>
        </w:rPr>
        <w:t>ZELENÉ</w:t>
      </w:r>
      <w:proofErr w:type="gramEnd"/>
      <w:r w:rsidR="00AB2DEB">
        <w:rPr>
          <w:rFonts w:ascii="Arial" w:hAnsi="Arial" w:cs="Arial"/>
          <w:sz w:val="22"/>
          <w:szCs w:val="22"/>
        </w:rPr>
        <w:t xml:space="preserve"> </w:t>
      </w:r>
      <w:r w:rsidR="00AB2DEB" w:rsidRPr="001D58B7">
        <w:rPr>
          <w:rFonts w:ascii="Arial" w:hAnsi="Arial" w:cs="Arial"/>
          <w:sz w:val="22"/>
          <w:szCs w:val="22"/>
        </w:rPr>
        <w:t>KŘESLICE s.r.o.</w:t>
      </w:r>
    </w:p>
    <w:p w14:paraId="7B55F7F1" w14:textId="4D8B10A0"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r>
      <w:r w:rsidR="00AB2DEB">
        <w:rPr>
          <w:rFonts w:ascii="Arial" w:hAnsi="Arial" w:cs="Arial"/>
          <w:sz w:val="22"/>
          <w:szCs w:val="22"/>
        </w:rPr>
        <w:t xml:space="preserve">Ing. Ilona </w:t>
      </w:r>
      <w:proofErr w:type="spellStart"/>
      <w:r w:rsidR="00AB2DEB">
        <w:rPr>
          <w:rFonts w:ascii="Arial" w:hAnsi="Arial" w:cs="Arial"/>
          <w:sz w:val="22"/>
          <w:szCs w:val="22"/>
        </w:rPr>
        <w:t>Miteva</w:t>
      </w:r>
      <w:proofErr w:type="spellEnd"/>
      <w:r w:rsidR="00AB2DEB">
        <w:rPr>
          <w:rFonts w:ascii="Arial" w:hAnsi="Arial" w:cs="Arial"/>
          <w:sz w:val="22"/>
          <w:szCs w:val="22"/>
        </w:rPr>
        <w:t>, jednatel</w:t>
      </w:r>
    </w:p>
    <w:p w14:paraId="2C15DB9A" w14:textId="2843E403"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Středočeský kraj a hl. m. Praha</w:t>
      </w:r>
      <w:r w:rsidRPr="001D58B7">
        <w:rPr>
          <w:rFonts w:ascii="Arial" w:hAnsi="Arial" w:cs="Arial"/>
          <w:sz w:val="22"/>
          <w:szCs w:val="22"/>
        </w:rPr>
        <w:tab/>
      </w:r>
      <w:proofErr w:type="spellStart"/>
      <w:r w:rsidR="00AB2DEB">
        <w:rPr>
          <w:rFonts w:ascii="Arial" w:hAnsi="Arial" w:cs="Arial"/>
          <w:sz w:val="22"/>
          <w:szCs w:val="22"/>
        </w:rPr>
        <w:t>zast</w:t>
      </w:r>
      <w:proofErr w:type="spellEnd"/>
      <w:r w:rsidR="00AB2DEB">
        <w:rPr>
          <w:rFonts w:ascii="Arial" w:hAnsi="Arial" w:cs="Arial"/>
          <w:sz w:val="22"/>
          <w:szCs w:val="22"/>
        </w:rPr>
        <w:t>. na základě plné moci</w:t>
      </w:r>
    </w:p>
    <w:p w14:paraId="5D9670F2"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Jiří Veselý</w:t>
      </w:r>
      <w:r w:rsidRPr="001D58B7">
        <w:rPr>
          <w:rFonts w:ascii="Arial" w:hAnsi="Arial" w:cs="Arial"/>
          <w:sz w:val="22"/>
          <w:szCs w:val="22"/>
        </w:rPr>
        <w:tab/>
      </w:r>
    </w:p>
    <w:p w14:paraId="6F77D11F"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629E90F7" w14:textId="77777777" w:rsidR="00F40520" w:rsidRPr="001D58B7" w:rsidRDefault="00F40520">
      <w:pPr>
        <w:widowControl/>
        <w:ind w:left="5104" w:hanging="5104"/>
        <w:rPr>
          <w:rFonts w:ascii="Arial" w:hAnsi="Arial" w:cs="Arial"/>
          <w:sz w:val="22"/>
          <w:szCs w:val="22"/>
        </w:rPr>
      </w:pPr>
    </w:p>
    <w:p w14:paraId="782C3390" w14:textId="46C064A8" w:rsidR="00F40520" w:rsidRDefault="00AB2DEB" w:rsidP="00AB2DEB">
      <w:pPr>
        <w:widowControl/>
        <w:tabs>
          <w:tab w:val="left" w:pos="5103"/>
        </w:tabs>
        <w:rPr>
          <w:rFonts w:ascii="Arial" w:hAnsi="Arial" w:cs="Arial"/>
          <w:sz w:val="22"/>
          <w:szCs w:val="22"/>
        </w:rPr>
      </w:pPr>
      <w:r>
        <w:rPr>
          <w:rFonts w:ascii="Arial" w:hAnsi="Arial" w:cs="Arial"/>
          <w:sz w:val="22"/>
          <w:szCs w:val="22"/>
        </w:rPr>
        <w:tab/>
      </w:r>
      <w:r w:rsidRPr="001D58B7">
        <w:rPr>
          <w:rFonts w:ascii="Arial" w:hAnsi="Arial" w:cs="Arial"/>
          <w:sz w:val="22"/>
          <w:szCs w:val="22"/>
        </w:rPr>
        <w:t>............................................</w:t>
      </w:r>
    </w:p>
    <w:p w14:paraId="630E8C26" w14:textId="2E956E19" w:rsidR="00AB2DEB" w:rsidRDefault="00AB2DEB" w:rsidP="00AB2DEB">
      <w:pPr>
        <w:widowControl/>
        <w:tabs>
          <w:tab w:val="left" w:pos="5103"/>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1D58B7">
        <w:rPr>
          <w:rFonts w:ascii="Arial" w:hAnsi="Arial" w:cs="Arial"/>
          <w:sz w:val="22"/>
          <w:szCs w:val="22"/>
        </w:rPr>
        <w:t>ZELENÉ</w:t>
      </w:r>
      <w:r>
        <w:rPr>
          <w:rFonts w:ascii="Arial" w:hAnsi="Arial" w:cs="Arial"/>
          <w:sz w:val="22"/>
          <w:szCs w:val="22"/>
        </w:rPr>
        <w:t xml:space="preserve"> </w:t>
      </w:r>
      <w:r w:rsidRPr="001D58B7">
        <w:rPr>
          <w:rFonts w:ascii="Arial" w:hAnsi="Arial" w:cs="Arial"/>
          <w:sz w:val="22"/>
          <w:szCs w:val="22"/>
        </w:rPr>
        <w:t>KŘESLICE s.r.o.</w:t>
      </w:r>
    </w:p>
    <w:p w14:paraId="3A6ECB63" w14:textId="77777777" w:rsidR="00AB2DEB" w:rsidRDefault="00AB2DEB" w:rsidP="00AB2DEB">
      <w:pPr>
        <w:widowControl/>
        <w:tabs>
          <w:tab w:val="left" w:pos="5103"/>
        </w:tabs>
        <w:rPr>
          <w:rFonts w:ascii="Arial" w:hAnsi="Arial" w:cs="Arial"/>
          <w:sz w:val="22"/>
          <w:szCs w:val="22"/>
        </w:rPr>
      </w:pPr>
      <w:r>
        <w:rPr>
          <w:rFonts w:ascii="Arial" w:hAnsi="Arial" w:cs="Arial"/>
          <w:sz w:val="22"/>
          <w:szCs w:val="22"/>
        </w:rPr>
        <w:tab/>
        <w:t>Mgr. Petr Dětka, jednatel</w:t>
      </w:r>
      <w:r>
        <w:rPr>
          <w:rFonts w:ascii="Arial" w:hAnsi="Arial" w:cs="Arial"/>
          <w:sz w:val="22"/>
          <w:szCs w:val="22"/>
        </w:rPr>
        <w:tab/>
      </w:r>
    </w:p>
    <w:p w14:paraId="34CFEF24" w14:textId="53E18EE0" w:rsidR="00AB2DEB" w:rsidRDefault="00AB2DEB" w:rsidP="00AB2DEB">
      <w:pPr>
        <w:widowControl/>
        <w:tabs>
          <w:tab w:val="left" w:pos="5103"/>
        </w:tabs>
        <w:rPr>
          <w:rFonts w:ascii="Arial" w:hAnsi="Arial" w:cs="Arial"/>
          <w:sz w:val="22"/>
          <w:szCs w:val="22"/>
        </w:rPr>
      </w:pPr>
      <w:r>
        <w:rPr>
          <w:rFonts w:ascii="Arial" w:hAnsi="Arial" w:cs="Arial"/>
          <w:sz w:val="22"/>
          <w:szCs w:val="22"/>
        </w:rPr>
        <w:tab/>
        <w:t>kupující</w:t>
      </w:r>
    </w:p>
    <w:p w14:paraId="0ED633C2" w14:textId="0F3303C4" w:rsidR="00AB2DEB" w:rsidRDefault="00AB2DEB">
      <w:pPr>
        <w:widowControl/>
        <w:rPr>
          <w:rFonts w:ascii="Arial" w:hAnsi="Arial" w:cs="Arial"/>
          <w:sz w:val="22"/>
          <w:szCs w:val="22"/>
        </w:rPr>
      </w:pPr>
    </w:p>
    <w:p w14:paraId="33242842" w14:textId="77777777" w:rsidR="00AB2DEB" w:rsidRPr="001D58B7" w:rsidRDefault="00AB2DEB">
      <w:pPr>
        <w:widowControl/>
        <w:rPr>
          <w:rFonts w:ascii="Arial" w:hAnsi="Arial" w:cs="Arial"/>
          <w:sz w:val="22"/>
          <w:szCs w:val="22"/>
        </w:rPr>
      </w:pPr>
    </w:p>
    <w:p w14:paraId="52C3015D" w14:textId="0D292C58"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564201, 564301, 564501</w:t>
      </w:r>
    </w:p>
    <w:p w14:paraId="1E1835E9" w14:textId="77777777" w:rsidR="00F40520" w:rsidRPr="001D58B7" w:rsidRDefault="00F40520">
      <w:pPr>
        <w:widowControl/>
        <w:rPr>
          <w:rFonts w:ascii="Arial" w:hAnsi="Arial" w:cs="Arial"/>
          <w:sz w:val="22"/>
          <w:szCs w:val="22"/>
        </w:rPr>
      </w:pPr>
    </w:p>
    <w:p w14:paraId="21D8FF6B"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1CCB6232"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Středočeský kraj a hl. m. Praha</w:t>
      </w:r>
    </w:p>
    <w:p w14:paraId="4182E617"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Michaela Svobodová</w:t>
      </w:r>
    </w:p>
    <w:p w14:paraId="55C1D699" w14:textId="77777777" w:rsidR="004612CC" w:rsidRPr="001D58B7" w:rsidRDefault="004612CC" w:rsidP="004612CC">
      <w:pPr>
        <w:widowControl/>
        <w:rPr>
          <w:rFonts w:ascii="Arial" w:hAnsi="Arial" w:cs="Arial"/>
          <w:sz w:val="22"/>
          <w:szCs w:val="22"/>
        </w:rPr>
      </w:pPr>
    </w:p>
    <w:p w14:paraId="0852880C"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6139ED61"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065484D9" w14:textId="77777777" w:rsidR="004612CC" w:rsidRPr="001D58B7" w:rsidRDefault="004612CC">
      <w:pPr>
        <w:widowControl/>
        <w:jc w:val="both"/>
        <w:rPr>
          <w:rFonts w:ascii="Arial" w:hAnsi="Arial" w:cs="Arial"/>
          <w:sz w:val="22"/>
          <w:szCs w:val="22"/>
        </w:rPr>
      </w:pPr>
    </w:p>
    <w:p w14:paraId="73792DCE"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Janešová Věra</w:t>
      </w:r>
    </w:p>
    <w:p w14:paraId="0ADF21CA" w14:textId="77777777" w:rsidR="00F40520" w:rsidRPr="001D58B7" w:rsidRDefault="00F40520">
      <w:pPr>
        <w:widowControl/>
        <w:jc w:val="both"/>
        <w:rPr>
          <w:rFonts w:ascii="Arial" w:hAnsi="Arial" w:cs="Arial"/>
          <w:sz w:val="22"/>
          <w:szCs w:val="22"/>
        </w:rPr>
      </w:pPr>
    </w:p>
    <w:p w14:paraId="2D1FEFDE"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3D41D4F1"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2192EB5B" w14:textId="77777777" w:rsidR="000A639E" w:rsidRPr="001D58B7" w:rsidRDefault="000A639E" w:rsidP="000A639E">
      <w:pPr>
        <w:widowControl/>
        <w:rPr>
          <w:rFonts w:ascii="Arial" w:hAnsi="Arial" w:cs="Arial"/>
          <w:sz w:val="22"/>
          <w:szCs w:val="22"/>
        </w:rPr>
      </w:pPr>
    </w:p>
    <w:p w14:paraId="0A943DCB" w14:textId="77777777" w:rsidR="000A639E" w:rsidRPr="001D58B7" w:rsidRDefault="000A639E" w:rsidP="000A639E">
      <w:pPr>
        <w:widowControl/>
        <w:jc w:val="both"/>
        <w:rPr>
          <w:rFonts w:ascii="Arial" w:hAnsi="Arial" w:cs="Arial"/>
          <w:sz w:val="22"/>
          <w:szCs w:val="22"/>
        </w:rPr>
      </w:pPr>
    </w:p>
    <w:p w14:paraId="74133929"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2084BE60"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1F8832AF"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470D13D4" w14:textId="77777777" w:rsidR="000A639E" w:rsidRPr="001D58B7" w:rsidRDefault="000A639E" w:rsidP="000A639E">
      <w:pPr>
        <w:jc w:val="both"/>
        <w:rPr>
          <w:rFonts w:ascii="Arial" w:hAnsi="Arial" w:cs="Arial"/>
          <w:sz w:val="22"/>
          <w:szCs w:val="22"/>
        </w:rPr>
      </w:pPr>
    </w:p>
    <w:p w14:paraId="5BBE84F4"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36FF75C9"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01565E24" w14:textId="77777777" w:rsidR="000A639E" w:rsidRPr="001D58B7" w:rsidRDefault="000A639E" w:rsidP="000A639E">
      <w:pPr>
        <w:jc w:val="both"/>
        <w:rPr>
          <w:rFonts w:ascii="Arial" w:hAnsi="Arial" w:cs="Arial"/>
          <w:i/>
          <w:sz w:val="22"/>
          <w:szCs w:val="22"/>
        </w:rPr>
      </w:pPr>
    </w:p>
    <w:p w14:paraId="69662E71"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10109B11"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68199D56" w14:textId="77777777" w:rsidR="000862E5" w:rsidRDefault="000862E5" w:rsidP="000862E5">
      <w:pPr>
        <w:jc w:val="both"/>
        <w:rPr>
          <w:rFonts w:ascii="Arial" w:hAnsi="Arial" w:cs="Arial"/>
          <w:color w:val="FF0000"/>
          <w:sz w:val="22"/>
          <w:szCs w:val="22"/>
        </w:rPr>
      </w:pPr>
    </w:p>
    <w:p w14:paraId="39B5D4FE" w14:textId="77777777" w:rsidR="000862E5" w:rsidRDefault="000862E5" w:rsidP="000862E5">
      <w:pPr>
        <w:jc w:val="both"/>
        <w:rPr>
          <w:rFonts w:ascii="Arial" w:hAnsi="Arial" w:cs="Arial"/>
          <w:sz w:val="22"/>
          <w:szCs w:val="22"/>
        </w:rPr>
      </w:pPr>
      <w:r>
        <w:rPr>
          <w:rFonts w:ascii="Arial" w:hAnsi="Arial" w:cs="Arial"/>
          <w:sz w:val="22"/>
          <w:szCs w:val="22"/>
        </w:rPr>
        <w:t>………………………</w:t>
      </w:r>
    </w:p>
    <w:p w14:paraId="0FB8EB91" w14:textId="77777777" w:rsidR="000862E5" w:rsidRDefault="000862E5" w:rsidP="000862E5">
      <w:pPr>
        <w:jc w:val="both"/>
        <w:rPr>
          <w:rFonts w:ascii="Arial" w:hAnsi="Arial" w:cs="Arial"/>
          <w:sz w:val="22"/>
          <w:szCs w:val="22"/>
        </w:rPr>
      </w:pPr>
      <w:r>
        <w:rPr>
          <w:rFonts w:ascii="Arial" w:hAnsi="Arial" w:cs="Arial"/>
          <w:sz w:val="22"/>
          <w:szCs w:val="22"/>
        </w:rPr>
        <w:t>ID verze</w:t>
      </w:r>
    </w:p>
    <w:p w14:paraId="4431E49B" w14:textId="77777777" w:rsidR="002D0563" w:rsidRPr="001D58B7" w:rsidRDefault="002D0563" w:rsidP="002D0563">
      <w:pPr>
        <w:jc w:val="both"/>
        <w:rPr>
          <w:rFonts w:ascii="Arial" w:hAnsi="Arial" w:cs="Arial"/>
          <w:sz w:val="22"/>
          <w:szCs w:val="22"/>
        </w:rPr>
      </w:pPr>
    </w:p>
    <w:p w14:paraId="4C94E346" w14:textId="7F96E091"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r w:rsidR="00AB2DEB">
        <w:rPr>
          <w:rFonts w:ascii="Arial" w:hAnsi="Arial" w:cs="Arial"/>
          <w:sz w:val="22"/>
          <w:szCs w:val="22"/>
        </w:rPr>
        <w:t>:</w:t>
      </w:r>
    </w:p>
    <w:p w14:paraId="06DFC4D5" w14:textId="77777777" w:rsidR="002D0563" w:rsidRPr="001D58B7" w:rsidRDefault="002D0563" w:rsidP="002D0563">
      <w:pPr>
        <w:jc w:val="both"/>
        <w:rPr>
          <w:rFonts w:ascii="Arial" w:hAnsi="Arial" w:cs="Arial"/>
          <w:sz w:val="22"/>
          <w:szCs w:val="22"/>
        </w:rPr>
      </w:pPr>
    </w:p>
    <w:p w14:paraId="518ECF08" w14:textId="77777777" w:rsidR="002D0563" w:rsidRPr="001D58B7" w:rsidRDefault="002D0563" w:rsidP="002D0563">
      <w:pPr>
        <w:jc w:val="both"/>
        <w:rPr>
          <w:rFonts w:ascii="Arial" w:hAnsi="Arial" w:cs="Arial"/>
          <w:sz w:val="22"/>
          <w:szCs w:val="22"/>
        </w:rPr>
      </w:pPr>
    </w:p>
    <w:p w14:paraId="68FF77AF" w14:textId="2570F64F" w:rsidR="000A639E" w:rsidRPr="001D58B7" w:rsidRDefault="002D0563" w:rsidP="00AB2DEB">
      <w:pPr>
        <w:jc w:val="both"/>
        <w:rPr>
          <w:rFonts w:ascii="Arial" w:hAnsi="Arial" w:cs="Arial"/>
          <w:sz w:val="22"/>
          <w:szCs w:val="22"/>
        </w:rPr>
      </w:pPr>
      <w:r w:rsidRPr="001D58B7">
        <w:rPr>
          <w:rFonts w:ascii="Arial" w:hAnsi="Arial" w:cs="Arial"/>
          <w:sz w:val="22"/>
          <w:szCs w:val="22"/>
        </w:rPr>
        <w:t>V</w:t>
      </w:r>
      <w:r w:rsidR="00AB2DEB">
        <w:rPr>
          <w:rFonts w:ascii="Arial" w:hAnsi="Arial" w:cs="Arial"/>
          <w:sz w:val="22"/>
          <w:szCs w:val="22"/>
        </w:rPr>
        <w:t> Praze dne</w:t>
      </w:r>
      <w:r w:rsidRPr="001D58B7">
        <w:rPr>
          <w:rFonts w:ascii="Arial" w:hAnsi="Arial" w:cs="Arial"/>
          <w:sz w:val="22"/>
          <w:szCs w:val="22"/>
        </w:rPr>
        <w:tab/>
      </w:r>
      <w:r w:rsidRPr="001D58B7">
        <w:rPr>
          <w:rFonts w:ascii="Arial" w:hAnsi="Arial" w:cs="Arial"/>
          <w:sz w:val="22"/>
          <w:szCs w:val="22"/>
        </w:rPr>
        <w:tab/>
      </w:r>
    </w:p>
    <w:p w14:paraId="2B9F687D" w14:textId="77777777" w:rsidR="00F40520" w:rsidRPr="001D58B7" w:rsidRDefault="00F40520">
      <w:pPr>
        <w:widowControl/>
        <w:rPr>
          <w:rFonts w:ascii="Arial" w:hAnsi="Arial" w:cs="Arial"/>
          <w:sz w:val="22"/>
          <w:szCs w:val="22"/>
        </w:rPr>
      </w:pPr>
    </w:p>
    <w:sectPr w:rsidR="00F40520" w:rsidRPr="001D58B7" w:rsidSect="00621AD3">
      <w:headerReference w:type="default" r:id="rId6"/>
      <w:footerReference w:type="default" r:id="rId7"/>
      <w:type w:val="continuous"/>
      <w:pgSz w:w="11907" w:h="16840"/>
      <w:pgMar w:top="567"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4BB3D" w14:textId="77777777" w:rsidR="00BC2B8F" w:rsidRDefault="00BC2B8F">
      <w:r>
        <w:separator/>
      </w:r>
    </w:p>
  </w:endnote>
  <w:endnote w:type="continuationSeparator" w:id="0">
    <w:p w14:paraId="6FA71542" w14:textId="77777777" w:rsidR="00BC2B8F" w:rsidRDefault="00BC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09049" w14:textId="77777777" w:rsidR="00621AD3" w:rsidRDefault="00621AD3">
    <w:pPr>
      <w:pStyle w:val="Zpat"/>
      <w:jc w:val="center"/>
    </w:pPr>
    <w:r>
      <w:fldChar w:fldCharType="begin"/>
    </w:r>
    <w:r>
      <w:instrText>PAGE   \* MERGEFORMAT</w:instrText>
    </w:r>
    <w:r>
      <w:fldChar w:fldCharType="separate"/>
    </w:r>
    <w:r>
      <w:t>2</w:t>
    </w:r>
    <w:r>
      <w:fldChar w:fldCharType="end"/>
    </w:r>
  </w:p>
  <w:p w14:paraId="3742AF0D" w14:textId="77777777" w:rsidR="00621AD3" w:rsidRDefault="00621A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9503E" w14:textId="77777777" w:rsidR="00BC2B8F" w:rsidRDefault="00BC2B8F">
      <w:r>
        <w:separator/>
      </w:r>
    </w:p>
  </w:footnote>
  <w:footnote w:type="continuationSeparator" w:id="0">
    <w:p w14:paraId="5F57844B" w14:textId="77777777" w:rsidR="00BC2B8F" w:rsidRDefault="00BC2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83E1"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5583E"/>
    <w:rsid w:val="000862E5"/>
    <w:rsid w:val="000A639E"/>
    <w:rsid w:val="000D49C6"/>
    <w:rsid w:val="000D6AB2"/>
    <w:rsid w:val="000E3E64"/>
    <w:rsid w:val="0014681B"/>
    <w:rsid w:val="001651B5"/>
    <w:rsid w:val="001676B2"/>
    <w:rsid w:val="00192420"/>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4E10"/>
    <w:rsid w:val="00381B12"/>
    <w:rsid w:val="003F15A8"/>
    <w:rsid w:val="00427526"/>
    <w:rsid w:val="0043604A"/>
    <w:rsid w:val="00454FF0"/>
    <w:rsid w:val="00461035"/>
    <w:rsid w:val="004612CC"/>
    <w:rsid w:val="004927C9"/>
    <w:rsid w:val="00493B6A"/>
    <w:rsid w:val="004B075C"/>
    <w:rsid w:val="004B3470"/>
    <w:rsid w:val="00522EB5"/>
    <w:rsid w:val="00530111"/>
    <w:rsid w:val="00560E2A"/>
    <w:rsid w:val="005713D7"/>
    <w:rsid w:val="0058097E"/>
    <w:rsid w:val="005A233A"/>
    <w:rsid w:val="005D6433"/>
    <w:rsid w:val="005F0BD0"/>
    <w:rsid w:val="006206F8"/>
    <w:rsid w:val="00621AD3"/>
    <w:rsid w:val="00625710"/>
    <w:rsid w:val="0063139A"/>
    <w:rsid w:val="006530C6"/>
    <w:rsid w:val="006A4EDD"/>
    <w:rsid w:val="006C3440"/>
    <w:rsid w:val="006E2592"/>
    <w:rsid w:val="007349C7"/>
    <w:rsid w:val="007704CD"/>
    <w:rsid w:val="00775096"/>
    <w:rsid w:val="00777646"/>
    <w:rsid w:val="007A2BD2"/>
    <w:rsid w:val="007C1B74"/>
    <w:rsid w:val="007E3A0A"/>
    <w:rsid w:val="007F0908"/>
    <w:rsid w:val="008424E7"/>
    <w:rsid w:val="0087163D"/>
    <w:rsid w:val="00875440"/>
    <w:rsid w:val="00886384"/>
    <w:rsid w:val="0089721D"/>
    <w:rsid w:val="008C1366"/>
    <w:rsid w:val="00A30280"/>
    <w:rsid w:val="00A31C3B"/>
    <w:rsid w:val="00A723F9"/>
    <w:rsid w:val="00AA38B7"/>
    <w:rsid w:val="00AB2DEB"/>
    <w:rsid w:val="00AD07D7"/>
    <w:rsid w:val="00AD0CCD"/>
    <w:rsid w:val="00AF45F5"/>
    <w:rsid w:val="00AF574D"/>
    <w:rsid w:val="00B03447"/>
    <w:rsid w:val="00B0549C"/>
    <w:rsid w:val="00B070B5"/>
    <w:rsid w:val="00B169C2"/>
    <w:rsid w:val="00B56780"/>
    <w:rsid w:val="00B6529C"/>
    <w:rsid w:val="00B70981"/>
    <w:rsid w:val="00BB65DD"/>
    <w:rsid w:val="00BB6E63"/>
    <w:rsid w:val="00BC0356"/>
    <w:rsid w:val="00BC2B8F"/>
    <w:rsid w:val="00C07759"/>
    <w:rsid w:val="00C13B89"/>
    <w:rsid w:val="00C2745D"/>
    <w:rsid w:val="00C308DC"/>
    <w:rsid w:val="00C54926"/>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465B8"/>
    <w:rsid w:val="00E8421C"/>
    <w:rsid w:val="00EC3E05"/>
    <w:rsid w:val="00EE023E"/>
    <w:rsid w:val="00F13FA9"/>
    <w:rsid w:val="00F278B7"/>
    <w:rsid w:val="00F40520"/>
    <w:rsid w:val="00F66730"/>
    <w:rsid w:val="00F82692"/>
    <w:rsid w:val="00F90DFD"/>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7659B"/>
  <w14:defaultImageDpi w14:val="0"/>
  <w15:docId w15:val="{7BC4D45B-67C1-4F8A-A772-33C38432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944771">
      <w:marLeft w:val="0"/>
      <w:marRight w:val="0"/>
      <w:marTop w:val="0"/>
      <w:marBottom w:val="0"/>
      <w:divBdr>
        <w:top w:val="none" w:sz="0" w:space="0" w:color="auto"/>
        <w:left w:val="none" w:sz="0" w:space="0" w:color="auto"/>
        <w:bottom w:val="none" w:sz="0" w:space="0" w:color="auto"/>
        <w:right w:val="none" w:sz="0" w:space="0" w:color="auto"/>
      </w:divBdr>
    </w:div>
    <w:div w:id="1870944772">
      <w:marLeft w:val="0"/>
      <w:marRight w:val="0"/>
      <w:marTop w:val="0"/>
      <w:marBottom w:val="0"/>
      <w:divBdr>
        <w:top w:val="none" w:sz="0" w:space="0" w:color="auto"/>
        <w:left w:val="none" w:sz="0" w:space="0" w:color="auto"/>
        <w:bottom w:val="none" w:sz="0" w:space="0" w:color="auto"/>
        <w:right w:val="none" w:sz="0" w:space="0" w:color="auto"/>
      </w:divBdr>
    </w:div>
    <w:div w:id="1870944773">
      <w:marLeft w:val="0"/>
      <w:marRight w:val="0"/>
      <w:marTop w:val="0"/>
      <w:marBottom w:val="0"/>
      <w:divBdr>
        <w:top w:val="none" w:sz="0" w:space="0" w:color="auto"/>
        <w:left w:val="none" w:sz="0" w:space="0" w:color="auto"/>
        <w:bottom w:val="none" w:sz="0" w:space="0" w:color="auto"/>
        <w:right w:val="none" w:sz="0" w:space="0" w:color="auto"/>
      </w:divBdr>
    </w:div>
    <w:div w:id="1870944774">
      <w:marLeft w:val="0"/>
      <w:marRight w:val="0"/>
      <w:marTop w:val="0"/>
      <w:marBottom w:val="0"/>
      <w:divBdr>
        <w:top w:val="none" w:sz="0" w:space="0" w:color="auto"/>
        <w:left w:val="none" w:sz="0" w:space="0" w:color="auto"/>
        <w:bottom w:val="none" w:sz="0" w:space="0" w:color="auto"/>
        <w:right w:val="none" w:sz="0" w:space="0" w:color="auto"/>
      </w:divBdr>
    </w:div>
    <w:div w:id="1870944775">
      <w:marLeft w:val="0"/>
      <w:marRight w:val="0"/>
      <w:marTop w:val="0"/>
      <w:marBottom w:val="0"/>
      <w:divBdr>
        <w:top w:val="none" w:sz="0" w:space="0" w:color="auto"/>
        <w:left w:val="none" w:sz="0" w:space="0" w:color="auto"/>
        <w:bottom w:val="none" w:sz="0" w:space="0" w:color="auto"/>
        <w:right w:val="none" w:sz="0" w:space="0" w:color="auto"/>
      </w:divBdr>
    </w:div>
    <w:div w:id="1870944776">
      <w:marLeft w:val="0"/>
      <w:marRight w:val="0"/>
      <w:marTop w:val="0"/>
      <w:marBottom w:val="0"/>
      <w:divBdr>
        <w:top w:val="none" w:sz="0" w:space="0" w:color="auto"/>
        <w:left w:val="none" w:sz="0" w:space="0" w:color="auto"/>
        <w:bottom w:val="none" w:sz="0" w:space="0" w:color="auto"/>
        <w:right w:val="none" w:sz="0" w:space="0" w:color="auto"/>
      </w:divBdr>
    </w:div>
    <w:div w:id="1870944777">
      <w:marLeft w:val="0"/>
      <w:marRight w:val="0"/>
      <w:marTop w:val="0"/>
      <w:marBottom w:val="0"/>
      <w:divBdr>
        <w:top w:val="none" w:sz="0" w:space="0" w:color="auto"/>
        <w:left w:val="none" w:sz="0" w:space="0" w:color="auto"/>
        <w:bottom w:val="none" w:sz="0" w:space="0" w:color="auto"/>
        <w:right w:val="none" w:sz="0" w:space="0" w:color="auto"/>
      </w:divBdr>
    </w:div>
    <w:div w:id="1870944778">
      <w:marLeft w:val="0"/>
      <w:marRight w:val="0"/>
      <w:marTop w:val="0"/>
      <w:marBottom w:val="0"/>
      <w:divBdr>
        <w:top w:val="none" w:sz="0" w:space="0" w:color="auto"/>
        <w:left w:val="none" w:sz="0" w:space="0" w:color="auto"/>
        <w:bottom w:val="none" w:sz="0" w:space="0" w:color="auto"/>
        <w:right w:val="none" w:sz="0" w:space="0" w:color="auto"/>
      </w:divBdr>
    </w:div>
    <w:div w:id="1870944779">
      <w:marLeft w:val="0"/>
      <w:marRight w:val="0"/>
      <w:marTop w:val="0"/>
      <w:marBottom w:val="0"/>
      <w:divBdr>
        <w:top w:val="none" w:sz="0" w:space="0" w:color="auto"/>
        <w:left w:val="none" w:sz="0" w:space="0" w:color="auto"/>
        <w:bottom w:val="none" w:sz="0" w:space="0" w:color="auto"/>
        <w:right w:val="none" w:sz="0" w:space="0" w:color="auto"/>
      </w:divBdr>
    </w:div>
    <w:div w:id="1870944780">
      <w:marLeft w:val="0"/>
      <w:marRight w:val="0"/>
      <w:marTop w:val="0"/>
      <w:marBottom w:val="0"/>
      <w:divBdr>
        <w:top w:val="none" w:sz="0" w:space="0" w:color="auto"/>
        <w:left w:val="none" w:sz="0" w:space="0" w:color="auto"/>
        <w:bottom w:val="none" w:sz="0" w:space="0" w:color="auto"/>
        <w:right w:val="none" w:sz="0" w:space="0" w:color="auto"/>
      </w:divBdr>
    </w:div>
    <w:div w:id="18709447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8763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2</cp:revision>
  <cp:lastPrinted>2000-06-23T08:38:00Z</cp:lastPrinted>
  <dcterms:created xsi:type="dcterms:W3CDTF">2023-12-06T08:12:00Z</dcterms:created>
  <dcterms:modified xsi:type="dcterms:W3CDTF">2023-12-06T08:12:00Z</dcterms:modified>
</cp:coreProperties>
</file>